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D7F25" w14:textId="38C92659" w:rsidR="00F46927" w:rsidRPr="009B0280" w:rsidRDefault="00F46927" w:rsidP="009B0280">
      <w:pPr>
        <w:pStyle w:val="Default"/>
        <w:spacing w:line="288" w:lineRule="auto"/>
        <w:contextualSpacing/>
        <w:rPr>
          <w:color w:val="000000" w:themeColor="text1"/>
          <w:sz w:val="22"/>
          <w:szCs w:val="22"/>
        </w:rPr>
      </w:pPr>
    </w:p>
    <w:p w14:paraId="79D389ED" w14:textId="44B300DD" w:rsidR="00F46927" w:rsidRPr="009B0280" w:rsidRDefault="00F46927" w:rsidP="009B0280">
      <w:pPr>
        <w:pStyle w:val="Default"/>
        <w:spacing w:line="288" w:lineRule="auto"/>
        <w:contextualSpacing/>
        <w:rPr>
          <w:color w:val="000000" w:themeColor="text1"/>
          <w:sz w:val="22"/>
          <w:szCs w:val="22"/>
        </w:rPr>
      </w:pPr>
    </w:p>
    <w:p w14:paraId="435F40FC" w14:textId="29977969" w:rsidR="00F46927" w:rsidRPr="009B0280" w:rsidRDefault="009B0280" w:rsidP="009B0280">
      <w:pPr>
        <w:pStyle w:val="Default"/>
        <w:spacing w:line="288" w:lineRule="auto"/>
        <w:ind w:left="7799" w:firstLine="709"/>
        <w:contextualSpacing/>
        <w:rPr>
          <w:color w:val="000000" w:themeColor="text1"/>
          <w:sz w:val="22"/>
          <w:szCs w:val="22"/>
        </w:rPr>
      </w:pPr>
      <w:r w:rsidRPr="009B0280">
        <w:rPr>
          <w:color w:val="000000" w:themeColor="text1"/>
          <w:sz w:val="22"/>
          <w:szCs w:val="22"/>
        </w:rPr>
        <w:t>7</w:t>
      </w:r>
      <w:r w:rsidR="00F46927" w:rsidRPr="009B0280">
        <w:rPr>
          <w:color w:val="000000" w:themeColor="text1"/>
          <w:sz w:val="22"/>
          <w:szCs w:val="22"/>
        </w:rPr>
        <w:t>.</w:t>
      </w:r>
      <w:r w:rsidRPr="009B0280">
        <w:rPr>
          <w:color w:val="000000" w:themeColor="text1"/>
          <w:sz w:val="22"/>
          <w:szCs w:val="22"/>
        </w:rPr>
        <w:t xml:space="preserve"> Mai</w:t>
      </w:r>
      <w:r w:rsidR="00F46927" w:rsidRPr="009B0280">
        <w:rPr>
          <w:color w:val="000000" w:themeColor="text1"/>
          <w:sz w:val="22"/>
          <w:szCs w:val="22"/>
        </w:rPr>
        <w:t xml:space="preserve"> 202</w:t>
      </w:r>
      <w:r w:rsidR="00476C25" w:rsidRPr="009B0280">
        <w:rPr>
          <w:color w:val="000000" w:themeColor="text1"/>
          <w:sz w:val="22"/>
          <w:szCs w:val="22"/>
        </w:rPr>
        <w:t>6</w:t>
      </w:r>
    </w:p>
    <w:p w14:paraId="384CCF00" w14:textId="77777777" w:rsidR="00F46927" w:rsidRPr="009B0280" w:rsidRDefault="00F46927" w:rsidP="009B0280">
      <w:pPr>
        <w:pStyle w:val="Default"/>
        <w:spacing w:line="288" w:lineRule="auto"/>
        <w:contextualSpacing/>
        <w:rPr>
          <w:b/>
          <w:bCs/>
          <w:color w:val="000000" w:themeColor="text1"/>
          <w:sz w:val="22"/>
          <w:szCs w:val="22"/>
        </w:rPr>
      </w:pPr>
    </w:p>
    <w:p w14:paraId="75AE0977" w14:textId="77777777" w:rsidR="00F46927" w:rsidRPr="009B0280" w:rsidRDefault="00F46927" w:rsidP="009B0280">
      <w:pPr>
        <w:pStyle w:val="Default"/>
        <w:spacing w:line="288" w:lineRule="auto"/>
        <w:contextualSpacing/>
        <w:rPr>
          <w:b/>
          <w:bCs/>
          <w:color w:val="000000" w:themeColor="text1"/>
          <w:sz w:val="22"/>
          <w:szCs w:val="22"/>
        </w:rPr>
      </w:pPr>
    </w:p>
    <w:p w14:paraId="30AE0B99" w14:textId="77777777" w:rsidR="00F46927" w:rsidRPr="009B0280" w:rsidRDefault="00F46927" w:rsidP="009B0280">
      <w:pPr>
        <w:pStyle w:val="StandardWeb"/>
        <w:spacing w:line="288" w:lineRule="auto"/>
        <w:contextualSpacing/>
        <w:rPr>
          <w:rStyle w:val="Fett"/>
          <w:rFonts w:ascii="Arial" w:hAnsi="Arial" w:cs="Arial"/>
          <w:color w:val="000000"/>
        </w:rPr>
      </w:pPr>
      <w:r w:rsidRPr="009B0280">
        <w:rPr>
          <w:rStyle w:val="Fett"/>
          <w:rFonts w:ascii="Arial" w:hAnsi="Arial" w:cs="Arial"/>
          <w:color w:val="000000"/>
        </w:rPr>
        <w:t>Pressemitteilung</w:t>
      </w:r>
    </w:p>
    <w:p w14:paraId="1FFFBFAE" w14:textId="77777777" w:rsidR="00F46927" w:rsidRPr="009B0280" w:rsidRDefault="00F46927" w:rsidP="009B0280">
      <w:pPr>
        <w:pStyle w:val="StandardWeb"/>
        <w:spacing w:line="288" w:lineRule="auto"/>
        <w:contextualSpacing/>
        <w:rPr>
          <w:rFonts w:ascii="Arial" w:hAnsi="Arial" w:cs="Arial"/>
          <w:color w:val="000000"/>
        </w:rPr>
      </w:pPr>
    </w:p>
    <w:p w14:paraId="3BC45C21" w14:textId="142FA10D" w:rsidR="00FD7925" w:rsidRPr="009B0280" w:rsidRDefault="009A58FB" w:rsidP="009B0280">
      <w:pPr>
        <w:pStyle w:val="StandardWeb"/>
        <w:spacing w:line="288" w:lineRule="auto"/>
        <w:contextualSpacing/>
        <w:rPr>
          <w:rFonts w:ascii="Arial" w:hAnsi="Arial" w:cs="Arial"/>
        </w:rPr>
      </w:pPr>
      <w:r w:rsidRPr="009B0280">
        <w:rPr>
          <w:rFonts w:ascii="Arial" w:hAnsi="Arial" w:cs="Arial"/>
        </w:rPr>
        <w:t>Noch vielseitiger einsetzbar</w:t>
      </w:r>
    </w:p>
    <w:p w14:paraId="1FAC56D6" w14:textId="5172D573" w:rsidR="00C03B82" w:rsidRPr="009B0280" w:rsidRDefault="00226386" w:rsidP="009B0280">
      <w:pPr>
        <w:pStyle w:val="StandardWeb"/>
        <w:spacing w:line="288" w:lineRule="auto"/>
        <w:contextualSpacing/>
        <w:rPr>
          <w:rFonts w:ascii="Arial" w:hAnsi="Arial" w:cs="Arial"/>
          <w:b/>
          <w:bCs/>
          <w:color w:val="EE0000"/>
        </w:rPr>
      </w:pPr>
      <w:r w:rsidRPr="009B0280">
        <w:rPr>
          <w:rFonts w:ascii="Arial" w:hAnsi="Arial" w:cs="Arial"/>
          <w:b/>
          <w:bCs/>
        </w:rPr>
        <w:t xml:space="preserve">Neues Zubehör für </w:t>
      </w:r>
      <w:r w:rsidR="009A58FB" w:rsidRPr="009B0280">
        <w:rPr>
          <w:rFonts w:ascii="Arial" w:hAnsi="Arial" w:cs="Arial"/>
          <w:b/>
          <w:bCs/>
        </w:rPr>
        <w:t xml:space="preserve">modulare </w:t>
      </w:r>
      <w:r w:rsidR="00FD7925" w:rsidRPr="009B0280">
        <w:rPr>
          <w:rFonts w:ascii="Arial" w:hAnsi="Arial" w:cs="Arial"/>
          <w:b/>
          <w:bCs/>
        </w:rPr>
        <w:t>Kabelschelle MSMC</w:t>
      </w:r>
    </w:p>
    <w:p w14:paraId="6A4E7953" w14:textId="77777777" w:rsidR="00FD7925" w:rsidRPr="009B0280" w:rsidRDefault="00FD7925" w:rsidP="009B0280">
      <w:pPr>
        <w:pStyle w:val="StandardWeb"/>
        <w:spacing w:line="288" w:lineRule="auto"/>
        <w:contextualSpacing/>
        <w:rPr>
          <w:rFonts w:ascii="Arial" w:hAnsi="Arial" w:cs="Arial"/>
          <w:color w:val="000000"/>
        </w:rPr>
      </w:pPr>
    </w:p>
    <w:p w14:paraId="40565E22" w14:textId="6E19EAFF" w:rsidR="009A58FB" w:rsidRPr="00CD7190" w:rsidRDefault="00FD7925" w:rsidP="00CD7190">
      <w:pPr>
        <w:autoSpaceDE w:val="0"/>
        <w:autoSpaceDN w:val="0"/>
        <w:adjustRightInd w:val="0"/>
        <w:spacing w:line="276" w:lineRule="auto"/>
        <w:rPr>
          <w:rFonts w:ascii="Arial" w:hAnsi="Arial" w:cs="Arial"/>
          <w:b/>
          <w:bCs/>
          <w:sz w:val="22"/>
          <w:szCs w:val="22"/>
        </w:rPr>
      </w:pPr>
      <w:r w:rsidRPr="009B0280">
        <w:rPr>
          <w:rFonts w:ascii="Arial" w:hAnsi="Arial" w:cs="Arial"/>
          <w:b/>
          <w:bCs/>
          <w:sz w:val="22"/>
          <w:szCs w:val="22"/>
        </w:rPr>
        <w:t>Mit der</w:t>
      </w:r>
      <w:r w:rsidR="009A58FB" w:rsidRPr="009B0280">
        <w:rPr>
          <w:rFonts w:ascii="Arial" w:hAnsi="Arial" w:cs="Arial"/>
          <w:b/>
          <w:bCs/>
          <w:sz w:val="22"/>
          <w:szCs w:val="22"/>
        </w:rPr>
        <w:t xml:space="preserve"> flexiblen</w:t>
      </w:r>
      <w:r w:rsidRPr="009B0280">
        <w:rPr>
          <w:rFonts w:ascii="Arial" w:hAnsi="Arial" w:cs="Arial"/>
          <w:b/>
          <w:bCs/>
          <w:sz w:val="22"/>
          <w:szCs w:val="22"/>
        </w:rPr>
        <w:t xml:space="preserve"> </w:t>
      </w:r>
      <w:hyperlink r:id="rId11" w:history="1">
        <w:r w:rsidRPr="009B0280">
          <w:rPr>
            <w:rStyle w:val="Hyperlink"/>
            <w:rFonts w:ascii="Arial" w:hAnsi="Arial" w:cs="Arial"/>
            <w:b/>
            <w:bCs/>
            <w:sz w:val="22"/>
            <w:szCs w:val="22"/>
          </w:rPr>
          <w:t>Kabelschelle MSMC</w:t>
        </w:r>
      </w:hyperlink>
      <w:r w:rsidRPr="009B0280">
        <w:rPr>
          <w:rFonts w:ascii="Arial" w:hAnsi="Arial" w:cs="Arial"/>
          <w:b/>
          <w:bCs/>
          <w:sz w:val="22"/>
          <w:szCs w:val="22"/>
        </w:rPr>
        <w:t xml:space="preserve"> von icotek lassen sich Kabel, Rohre</w:t>
      </w:r>
      <w:r w:rsidR="00CD7190">
        <w:rPr>
          <w:rFonts w:ascii="Arial" w:hAnsi="Arial" w:cs="Arial"/>
          <w:b/>
          <w:bCs/>
          <w:sz w:val="22"/>
          <w:szCs w:val="22"/>
        </w:rPr>
        <w:t xml:space="preserve"> </w:t>
      </w:r>
      <w:r w:rsidRPr="009B0280">
        <w:rPr>
          <w:rFonts w:ascii="Arial" w:hAnsi="Arial" w:cs="Arial"/>
          <w:b/>
          <w:bCs/>
          <w:sz w:val="22"/>
          <w:szCs w:val="22"/>
        </w:rPr>
        <w:t xml:space="preserve">und andere zylindrische Bauteile einfach, schnell und sicher befestigen. </w:t>
      </w:r>
      <w:r w:rsidR="003A5652" w:rsidRPr="009B0280">
        <w:rPr>
          <w:rFonts w:ascii="Arial" w:hAnsi="Arial" w:cs="Arial"/>
          <w:b/>
          <w:bCs/>
          <w:sz w:val="22"/>
          <w:szCs w:val="22"/>
        </w:rPr>
        <w:t>Auch</w:t>
      </w:r>
      <w:r w:rsidR="00CD7190">
        <w:rPr>
          <w:rFonts w:ascii="Arial" w:hAnsi="Arial" w:cs="Arial"/>
          <w:b/>
          <w:bCs/>
          <w:sz w:val="22"/>
          <w:szCs w:val="22"/>
        </w:rPr>
        <w:t xml:space="preserve"> </w:t>
      </w:r>
      <w:r w:rsidR="0010537D" w:rsidRPr="009B0280">
        <w:rPr>
          <w:rFonts w:ascii="Arial" w:hAnsi="Arial" w:cs="Arial"/>
          <w:b/>
          <w:bCs/>
          <w:sz w:val="22"/>
          <w:szCs w:val="22"/>
        </w:rPr>
        <w:t xml:space="preserve">unterschiedliche Klemmbereiche </w:t>
      </w:r>
      <w:r w:rsidR="003A5652" w:rsidRPr="009B0280">
        <w:rPr>
          <w:rFonts w:ascii="Arial" w:hAnsi="Arial" w:cs="Arial"/>
          <w:b/>
          <w:bCs/>
          <w:sz w:val="22"/>
          <w:szCs w:val="22"/>
        </w:rPr>
        <w:t xml:space="preserve">können </w:t>
      </w:r>
      <w:r w:rsidR="0010537D" w:rsidRPr="009B0280">
        <w:rPr>
          <w:rFonts w:ascii="Arial" w:hAnsi="Arial" w:cs="Arial"/>
          <w:b/>
          <w:bCs/>
          <w:sz w:val="22"/>
          <w:szCs w:val="22"/>
        </w:rPr>
        <w:t>miteinander kombinier</w:t>
      </w:r>
      <w:r w:rsidR="00CF7C3E" w:rsidRPr="009B0280">
        <w:rPr>
          <w:rFonts w:ascii="Arial" w:hAnsi="Arial" w:cs="Arial"/>
          <w:b/>
          <w:bCs/>
          <w:sz w:val="22"/>
          <w:szCs w:val="22"/>
        </w:rPr>
        <w:t>t werden</w:t>
      </w:r>
      <w:r w:rsidR="0010537D" w:rsidRPr="009B0280">
        <w:rPr>
          <w:rFonts w:ascii="Arial" w:hAnsi="Arial" w:cs="Arial"/>
          <w:b/>
          <w:bCs/>
          <w:sz w:val="22"/>
          <w:szCs w:val="22"/>
        </w:rPr>
        <w:t>.</w:t>
      </w:r>
      <w:r w:rsidR="00CF7C3E" w:rsidRPr="009B0280">
        <w:rPr>
          <w:rFonts w:ascii="Arial" w:hAnsi="Arial" w:cs="Arial"/>
          <w:b/>
          <w:bCs/>
          <w:sz w:val="22"/>
          <w:szCs w:val="22"/>
        </w:rPr>
        <w:t xml:space="preserve"> </w:t>
      </w:r>
      <w:r w:rsidR="009A58FB" w:rsidRPr="009B0280">
        <w:rPr>
          <w:rFonts w:ascii="Arial" w:hAnsi="Arial" w:cs="Arial"/>
          <w:b/>
          <w:bCs/>
          <w:sz w:val="22"/>
          <w:szCs w:val="22"/>
        </w:rPr>
        <w:t>Für noch</w:t>
      </w:r>
      <w:r w:rsidR="00CD7190">
        <w:rPr>
          <w:rFonts w:ascii="Arial" w:hAnsi="Arial" w:cs="Arial"/>
          <w:b/>
          <w:bCs/>
          <w:sz w:val="22"/>
          <w:szCs w:val="22"/>
        </w:rPr>
        <w:t xml:space="preserve"> </w:t>
      </w:r>
      <w:r w:rsidR="009A58FB" w:rsidRPr="009B0280">
        <w:rPr>
          <w:rFonts w:ascii="Arial" w:hAnsi="Arial" w:cs="Arial"/>
          <w:b/>
          <w:bCs/>
          <w:sz w:val="22"/>
          <w:szCs w:val="22"/>
        </w:rPr>
        <w:t xml:space="preserve">mehr Flexibilität im Einsatz sorgen neue Features wie </w:t>
      </w:r>
      <w:r w:rsidR="0010537D" w:rsidRPr="009B0280">
        <w:rPr>
          <w:rFonts w:ascii="Arial" w:hAnsi="Arial" w:cs="Arial"/>
          <w:b/>
          <w:bCs/>
          <w:color w:val="000000" w:themeColor="text1"/>
          <w:sz w:val="22"/>
          <w:szCs w:val="22"/>
        </w:rPr>
        <w:t xml:space="preserve">elastische Einlagen </w:t>
      </w:r>
      <w:r w:rsidR="00CF7C3E" w:rsidRPr="009B0280">
        <w:rPr>
          <w:rFonts w:ascii="Arial" w:hAnsi="Arial" w:cs="Arial"/>
          <w:b/>
          <w:bCs/>
          <w:color w:val="000000" w:themeColor="text1"/>
          <w:sz w:val="22"/>
          <w:szCs w:val="22"/>
        </w:rPr>
        <w:t>zur Vibrationsdämpfung</w:t>
      </w:r>
      <w:r w:rsidR="009A58FB" w:rsidRPr="009B0280">
        <w:rPr>
          <w:rFonts w:ascii="Arial" w:hAnsi="Arial" w:cs="Arial"/>
          <w:b/>
          <w:bCs/>
          <w:color w:val="000000" w:themeColor="text1"/>
          <w:sz w:val="22"/>
          <w:szCs w:val="22"/>
        </w:rPr>
        <w:t xml:space="preserve">, </w:t>
      </w:r>
      <w:r w:rsidR="00CF7C3E" w:rsidRPr="009B0280">
        <w:rPr>
          <w:rFonts w:ascii="Arial" w:hAnsi="Arial" w:cs="Arial"/>
          <w:b/>
          <w:bCs/>
          <w:color w:val="000000" w:themeColor="text1"/>
          <w:sz w:val="22"/>
          <w:szCs w:val="22"/>
        </w:rPr>
        <w:t xml:space="preserve">Zugentlastungssysteme </w:t>
      </w:r>
      <w:r w:rsidR="0010537D" w:rsidRPr="009B0280">
        <w:rPr>
          <w:rFonts w:ascii="Arial" w:hAnsi="Arial" w:cs="Arial"/>
          <w:b/>
          <w:bCs/>
          <w:color w:val="000000" w:themeColor="text1"/>
          <w:sz w:val="22"/>
          <w:szCs w:val="22"/>
        </w:rPr>
        <w:t>sowie die zertifizierte</w:t>
      </w:r>
      <w:r w:rsidR="009A58FB" w:rsidRPr="009B0280">
        <w:rPr>
          <w:rFonts w:ascii="Arial" w:hAnsi="Arial" w:cs="Arial"/>
          <w:b/>
          <w:bCs/>
          <w:color w:val="000000" w:themeColor="text1"/>
          <w:sz w:val="22"/>
          <w:szCs w:val="22"/>
        </w:rPr>
        <w:t xml:space="preserve"> </w:t>
      </w:r>
      <w:r w:rsidR="0010537D" w:rsidRPr="009B0280">
        <w:rPr>
          <w:rFonts w:ascii="Arial" w:hAnsi="Arial" w:cs="Arial"/>
          <w:b/>
          <w:bCs/>
          <w:color w:val="000000" w:themeColor="text1"/>
          <w:sz w:val="22"/>
          <w:szCs w:val="22"/>
        </w:rPr>
        <w:t>Kurzschlussfestigkeit</w:t>
      </w:r>
      <w:r w:rsidR="009A58FB" w:rsidRPr="009B0280">
        <w:rPr>
          <w:rFonts w:ascii="Arial" w:hAnsi="Arial" w:cs="Arial"/>
          <w:b/>
          <w:bCs/>
          <w:color w:val="000000" w:themeColor="text1"/>
          <w:sz w:val="22"/>
          <w:szCs w:val="22"/>
        </w:rPr>
        <w:t>.</w:t>
      </w:r>
    </w:p>
    <w:p w14:paraId="1744F9C1" w14:textId="7D416FAF" w:rsidR="009A58FB" w:rsidRPr="009B0280" w:rsidRDefault="009A58FB" w:rsidP="009B0280">
      <w:pPr>
        <w:spacing w:before="100" w:beforeAutospacing="1" w:after="100" w:afterAutospacing="1" w:line="276" w:lineRule="auto"/>
        <w:rPr>
          <w:rFonts w:ascii="Arial" w:hAnsi="Arial" w:cs="Arial"/>
          <w:sz w:val="22"/>
          <w:szCs w:val="22"/>
        </w:rPr>
      </w:pPr>
      <w:r w:rsidRPr="009B0280">
        <w:rPr>
          <w:rFonts w:ascii="Arial" w:hAnsi="Arial" w:cs="Arial"/>
          <w:sz w:val="22"/>
          <w:szCs w:val="22"/>
        </w:rPr>
        <w:t xml:space="preserve">Die MSMC überzeugt durch ihre modular erweiterbare Struktur und </w:t>
      </w:r>
      <w:r w:rsidR="00AA3102" w:rsidRPr="009B0280">
        <w:rPr>
          <w:rFonts w:ascii="Arial" w:hAnsi="Arial" w:cs="Arial"/>
          <w:sz w:val="22"/>
          <w:szCs w:val="22"/>
        </w:rPr>
        <w:t>eine</w:t>
      </w:r>
      <w:r w:rsidR="003654A4" w:rsidRPr="009B0280">
        <w:rPr>
          <w:rFonts w:ascii="Arial" w:hAnsi="Arial" w:cs="Arial"/>
          <w:sz w:val="22"/>
          <w:szCs w:val="22"/>
        </w:rPr>
        <w:t>n</w:t>
      </w:r>
      <w:r w:rsidRPr="009B0280">
        <w:rPr>
          <w:rFonts w:ascii="Arial" w:hAnsi="Arial" w:cs="Arial"/>
          <w:sz w:val="22"/>
          <w:szCs w:val="22"/>
        </w:rPr>
        <w:t xml:space="preserve"> variablen Klemmbereich </w:t>
      </w:r>
      <w:r w:rsidR="00652A97" w:rsidRPr="009B0280">
        <w:rPr>
          <w:rFonts w:ascii="Arial" w:hAnsi="Arial" w:cs="Arial"/>
          <w:sz w:val="22"/>
          <w:szCs w:val="22"/>
        </w:rPr>
        <w:t>von bis zu 55 mm Durchmesser, abhängig von der Schellengröße bzw. -art.</w:t>
      </w:r>
      <w:r w:rsidR="009B0280">
        <w:rPr>
          <w:rFonts w:ascii="Arial" w:hAnsi="Arial" w:cs="Arial"/>
          <w:sz w:val="22"/>
          <w:szCs w:val="22"/>
        </w:rPr>
        <w:t xml:space="preserve"> </w:t>
      </w:r>
      <w:r w:rsidRPr="009B0280">
        <w:rPr>
          <w:rFonts w:ascii="Arial" w:hAnsi="Arial" w:cs="Arial"/>
          <w:sz w:val="22"/>
          <w:szCs w:val="22"/>
        </w:rPr>
        <w:t xml:space="preserve">Mehrere Kabelschellen können </w:t>
      </w:r>
      <w:r w:rsidR="00AA3102" w:rsidRPr="009B0280">
        <w:rPr>
          <w:rFonts w:ascii="Arial" w:hAnsi="Arial" w:cs="Arial"/>
          <w:sz w:val="22"/>
          <w:szCs w:val="22"/>
        </w:rPr>
        <w:t xml:space="preserve">mittels Verbinder </w:t>
      </w:r>
      <w:r w:rsidRPr="009B0280">
        <w:rPr>
          <w:rFonts w:ascii="Arial" w:hAnsi="Arial" w:cs="Arial"/>
          <w:sz w:val="22"/>
          <w:szCs w:val="22"/>
        </w:rPr>
        <w:t>aneinandergereiht oder gestapelt werden</w:t>
      </w:r>
      <w:r w:rsidR="00AA3102" w:rsidRPr="009B0280">
        <w:rPr>
          <w:rFonts w:ascii="Arial" w:hAnsi="Arial" w:cs="Arial"/>
          <w:sz w:val="22"/>
          <w:szCs w:val="22"/>
        </w:rPr>
        <w:t xml:space="preserve">. </w:t>
      </w:r>
      <w:r w:rsidRPr="009B0280">
        <w:rPr>
          <w:rFonts w:ascii="Arial" w:hAnsi="Arial" w:cs="Arial"/>
          <w:sz w:val="22"/>
          <w:szCs w:val="22"/>
        </w:rPr>
        <w:t>D</w:t>
      </w:r>
      <w:r w:rsidR="00AA3102" w:rsidRPr="009B0280">
        <w:rPr>
          <w:rFonts w:ascii="Arial" w:hAnsi="Arial" w:cs="Arial"/>
          <w:sz w:val="22"/>
          <w:szCs w:val="22"/>
        </w:rPr>
        <w:t xml:space="preserve">ie </w:t>
      </w:r>
      <w:r w:rsidRPr="009B0280">
        <w:rPr>
          <w:rFonts w:ascii="Arial" w:hAnsi="Arial" w:cs="Arial"/>
          <w:sz w:val="22"/>
          <w:szCs w:val="22"/>
        </w:rPr>
        <w:t xml:space="preserve">robuste Materialkombination aus witterungsresistentem Polyamid und korrosionsgeschützten Stahlschrauben gewährleistet eine lange Lebensdauer. </w:t>
      </w:r>
      <w:r w:rsidR="00AA3102" w:rsidRPr="009B0280">
        <w:rPr>
          <w:rFonts w:ascii="Arial" w:hAnsi="Arial" w:cs="Arial"/>
          <w:sz w:val="22"/>
          <w:szCs w:val="22"/>
        </w:rPr>
        <w:t>MSMC</w:t>
      </w:r>
      <w:r w:rsidRPr="009B0280">
        <w:rPr>
          <w:rFonts w:ascii="Arial" w:hAnsi="Arial" w:cs="Arial"/>
          <w:sz w:val="22"/>
          <w:szCs w:val="22"/>
        </w:rPr>
        <w:t xml:space="preserve"> eignet sich für große Kabeldurchmesser und starre Kabel mit großen Biegeradien und bietet eine sichere Lösung für vielseitige Anwendungen.</w:t>
      </w:r>
    </w:p>
    <w:p w14:paraId="48468978" w14:textId="36E9B0E1" w:rsidR="00226386" w:rsidRPr="009B0280" w:rsidRDefault="00226386" w:rsidP="009B0280">
      <w:pPr>
        <w:spacing w:line="288" w:lineRule="auto"/>
        <w:contextualSpacing/>
        <w:rPr>
          <w:rFonts w:ascii="Arial" w:hAnsi="Arial" w:cs="Arial"/>
          <w:b/>
          <w:bCs/>
          <w:iCs/>
          <w:color w:val="000000" w:themeColor="text1"/>
          <w:sz w:val="22"/>
          <w:szCs w:val="22"/>
        </w:rPr>
      </w:pPr>
      <w:r w:rsidRPr="009B0280">
        <w:rPr>
          <w:rFonts w:ascii="Arial" w:hAnsi="Arial" w:cs="Arial"/>
          <w:b/>
          <w:bCs/>
          <w:iCs/>
          <w:color w:val="000000" w:themeColor="text1"/>
          <w:sz w:val="22"/>
          <w:szCs w:val="22"/>
        </w:rPr>
        <w:t>Flexible</w:t>
      </w:r>
      <w:r w:rsidR="00AA3102" w:rsidRPr="009B0280">
        <w:rPr>
          <w:rFonts w:ascii="Arial" w:hAnsi="Arial" w:cs="Arial"/>
          <w:b/>
          <w:bCs/>
          <w:iCs/>
          <w:color w:val="000000" w:themeColor="text1"/>
          <w:sz w:val="22"/>
          <w:szCs w:val="22"/>
        </w:rPr>
        <w:t xml:space="preserve">, sichere und </w:t>
      </w:r>
      <w:r w:rsidRPr="009B0280">
        <w:rPr>
          <w:rFonts w:ascii="Arial" w:hAnsi="Arial" w:cs="Arial"/>
          <w:b/>
          <w:bCs/>
          <w:iCs/>
          <w:color w:val="000000" w:themeColor="text1"/>
          <w:sz w:val="22"/>
          <w:szCs w:val="22"/>
        </w:rPr>
        <w:t>schonende Kabelführung</w:t>
      </w:r>
    </w:p>
    <w:p w14:paraId="61FE6A19" w14:textId="2D1956B8" w:rsidR="00AA3102" w:rsidRPr="009B0280" w:rsidRDefault="00AA3102" w:rsidP="009B0280">
      <w:pPr>
        <w:spacing w:line="288" w:lineRule="auto"/>
        <w:contextualSpacing/>
        <w:rPr>
          <w:rFonts w:ascii="Arial" w:hAnsi="Arial" w:cs="Arial"/>
          <w:sz w:val="22"/>
          <w:szCs w:val="22"/>
        </w:rPr>
      </w:pPr>
      <w:r w:rsidRPr="009B0280">
        <w:rPr>
          <w:rFonts w:ascii="Arial" w:hAnsi="Arial" w:cs="Arial"/>
          <w:sz w:val="22"/>
          <w:szCs w:val="22"/>
        </w:rPr>
        <w:t xml:space="preserve">Mit dem neuen Zubehör lassen sich </w:t>
      </w:r>
      <w:r w:rsidRPr="009B0280">
        <w:rPr>
          <w:rFonts w:ascii="Arial" w:hAnsi="Arial" w:cs="Arial"/>
          <w:color w:val="000000" w:themeColor="text1"/>
          <w:sz w:val="22"/>
          <w:szCs w:val="22"/>
        </w:rPr>
        <w:t xml:space="preserve">Vibrationsdämpfung und Zugentlastung noch weiter verbessern und auch schwere Kabel sicher führen. </w:t>
      </w:r>
      <w:r w:rsidR="00226386" w:rsidRPr="009B0280">
        <w:rPr>
          <w:rFonts w:ascii="Arial" w:hAnsi="Arial" w:cs="Arial"/>
          <w:sz w:val="22"/>
          <w:szCs w:val="22"/>
        </w:rPr>
        <w:t>Elastische Einlagen verbessern die Vibrations- und Schwingungsdämpfung, erhöhen die Reibung bei glatten Rohren, gleichen temperaturbedingte Durchmesseränderungen aus und ermöglichen eine schonendere Klemmung empfindlicher Kabel. Mit dem Zugentlastungs</w:t>
      </w:r>
      <w:r w:rsidR="0010537D" w:rsidRPr="009B0280">
        <w:rPr>
          <w:rFonts w:ascii="Arial" w:hAnsi="Arial" w:cs="Arial"/>
          <w:sz w:val="22"/>
          <w:szCs w:val="22"/>
        </w:rPr>
        <w:t>s</w:t>
      </w:r>
      <w:r w:rsidR="00226386" w:rsidRPr="009B0280">
        <w:rPr>
          <w:rFonts w:ascii="Arial" w:hAnsi="Arial" w:cs="Arial"/>
          <w:sz w:val="22"/>
          <w:szCs w:val="22"/>
        </w:rPr>
        <w:t>ystem können auch große und schwere Kabel im Schaltschrank zuverlässig fixiert werden, besonders in Kombination mit</w:t>
      </w:r>
      <w:r w:rsidR="009B0280">
        <w:rPr>
          <w:rFonts w:ascii="Arial" w:hAnsi="Arial" w:cs="Arial"/>
          <w:sz w:val="22"/>
          <w:szCs w:val="22"/>
        </w:rPr>
        <w:t xml:space="preserve"> </w:t>
      </w:r>
      <w:r w:rsidR="00226386" w:rsidRPr="009B0280">
        <w:rPr>
          <w:rFonts w:ascii="Arial" w:hAnsi="Arial" w:cs="Arial"/>
          <w:sz w:val="22"/>
          <w:szCs w:val="22"/>
        </w:rPr>
        <w:t xml:space="preserve">der Kabeldurchführung KEL-DPF 50. Als Schlauchhalter lassen sich MSMC-Kabelschellen </w:t>
      </w:r>
      <w:r w:rsidRPr="009B0280">
        <w:rPr>
          <w:rFonts w:ascii="Arial" w:hAnsi="Arial" w:cs="Arial"/>
          <w:sz w:val="22"/>
          <w:szCs w:val="22"/>
        </w:rPr>
        <w:t>außerdem</w:t>
      </w:r>
      <w:r w:rsidR="00226386" w:rsidRPr="009B0280">
        <w:rPr>
          <w:rFonts w:ascii="Arial" w:hAnsi="Arial" w:cs="Arial"/>
          <w:sz w:val="22"/>
          <w:szCs w:val="22"/>
        </w:rPr>
        <w:t xml:space="preserve"> für </w:t>
      </w:r>
      <w:proofErr w:type="spellStart"/>
      <w:r w:rsidR="00226386" w:rsidRPr="009B0280">
        <w:rPr>
          <w:rFonts w:ascii="Arial" w:hAnsi="Arial" w:cs="Arial"/>
          <w:sz w:val="22"/>
          <w:szCs w:val="22"/>
        </w:rPr>
        <w:t>CONFiX</w:t>
      </w:r>
      <w:proofErr w:type="spellEnd"/>
      <w:r w:rsidR="00226386" w:rsidRPr="009B0280">
        <w:rPr>
          <w:rFonts w:ascii="Arial" w:hAnsi="Arial" w:cs="Arial"/>
          <w:sz w:val="22"/>
          <w:szCs w:val="22"/>
        </w:rPr>
        <w:t>-Wellschläuche von NW 8,5 bis NW 50 einsetzen. Sie führen und positionieren die Schläuche verwindungssicher, verhindern ein Herausfallen, etwa bei Überkopfmontage, und ermöglichen flexible Montagevarianten wie das Reihen, Stapeln oder die Befestigung auf C-Schienen.</w:t>
      </w:r>
    </w:p>
    <w:p w14:paraId="3C0ADDBE" w14:textId="77777777" w:rsidR="009B0280" w:rsidRDefault="009B0280" w:rsidP="009B0280">
      <w:pPr>
        <w:spacing w:line="288" w:lineRule="auto"/>
        <w:contextualSpacing/>
        <w:rPr>
          <w:rFonts w:ascii="Arial" w:hAnsi="Arial" w:cs="Arial"/>
          <w:color w:val="000000" w:themeColor="text1"/>
          <w:sz w:val="22"/>
          <w:szCs w:val="22"/>
        </w:rPr>
      </w:pPr>
    </w:p>
    <w:p w14:paraId="37213E1C" w14:textId="205AF0EF" w:rsidR="00226386" w:rsidRPr="00EC4943" w:rsidRDefault="00AA3102" w:rsidP="00EC4943">
      <w:pPr>
        <w:spacing w:line="288" w:lineRule="auto"/>
        <w:contextualSpacing/>
        <w:rPr>
          <w:rFonts w:ascii="Arial" w:hAnsi="Arial" w:cs="Arial"/>
          <w:color w:val="000000" w:themeColor="text1"/>
          <w:sz w:val="22"/>
          <w:szCs w:val="22"/>
        </w:rPr>
      </w:pPr>
      <w:r w:rsidRPr="009B0280">
        <w:rPr>
          <w:rFonts w:ascii="Arial" w:hAnsi="Arial" w:cs="Arial"/>
          <w:color w:val="000000" w:themeColor="text1"/>
          <w:sz w:val="22"/>
          <w:szCs w:val="22"/>
        </w:rPr>
        <w:t>Die neue Zertifizierung der Kurzschlussfestigkeit gemäß IEC 61914 bietet zudem eine verlässliche Entscheidungsgrundlage für den normgerechten und sicheren Einsatz der</w:t>
      </w:r>
      <w:r w:rsidR="00EC4943">
        <w:rPr>
          <w:rFonts w:ascii="Arial" w:hAnsi="Arial" w:cs="Arial"/>
          <w:color w:val="000000" w:themeColor="text1"/>
          <w:sz w:val="22"/>
          <w:szCs w:val="22"/>
        </w:rPr>
        <w:t xml:space="preserve"> </w:t>
      </w:r>
      <w:r w:rsidRPr="009B0280">
        <w:rPr>
          <w:rFonts w:ascii="Arial" w:hAnsi="Arial" w:cs="Arial"/>
          <w:color w:val="000000" w:themeColor="text1"/>
          <w:sz w:val="22"/>
          <w:szCs w:val="22"/>
        </w:rPr>
        <w:t>MSMC auch in anspruchsvollen Anwendungen.</w:t>
      </w:r>
    </w:p>
    <w:p w14:paraId="5EC1ED52" w14:textId="77777777" w:rsidR="001B0B78" w:rsidRPr="009B0280" w:rsidRDefault="001B0B78" w:rsidP="009B0280">
      <w:pPr>
        <w:spacing w:line="288" w:lineRule="auto"/>
        <w:contextualSpacing/>
        <w:rPr>
          <w:rFonts w:ascii="Arial" w:hAnsi="Arial" w:cs="Arial"/>
          <w:iCs/>
          <w:color w:val="000000" w:themeColor="text1"/>
          <w:sz w:val="22"/>
          <w:szCs w:val="22"/>
        </w:rPr>
      </w:pPr>
    </w:p>
    <w:p w14:paraId="5C34E48A" w14:textId="1D187B1B" w:rsidR="00F46927" w:rsidRPr="009B0280" w:rsidRDefault="00F46927" w:rsidP="009B0280">
      <w:pPr>
        <w:spacing w:line="288" w:lineRule="auto"/>
        <w:contextualSpacing/>
        <w:rPr>
          <w:rFonts w:ascii="Arial" w:hAnsi="Arial" w:cs="Arial"/>
          <w:iCs/>
          <w:color w:val="EE0000"/>
          <w:sz w:val="22"/>
          <w:szCs w:val="22"/>
        </w:rPr>
      </w:pPr>
      <w:r w:rsidRPr="009B0280">
        <w:rPr>
          <w:rFonts w:ascii="Arial" w:hAnsi="Arial" w:cs="Arial"/>
          <w:iCs/>
          <w:color w:val="000000" w:themeColor="text1"/>
          <w:sz w:val="22"/>
          <w:szCs w:val="22"/>
        </w:rPr>
        <w:t>(</w:t>
      </w:r>
      <w:r w:rsidR="00A1578D" w:rsidRPr="009B0280">
        <w:rPr>
          <w:rFonts w:ascii="Arial" w:hAnsi="Arial" w:cs="Arial"/>
          <w:iCs/>
          <w:color w:val="000000" w:themeColor="text1"/>
          <w:sz w:val="22"/>
          <w:szCs w:val="22"/>
        </w:rPr>
        <w:t>2.</w:t>
      </w:r>
      <w:r w:rsidR="00053EA1" w:rsidRPr="009B0280">
        <w:rPr>
          <w:rFonts w:ascii="Arial" w:hAnsi="Arial" w:cs="Arial"/>
          <w:iCs/>
          <w:color w:val="000000" w:themeColor="text1"/>
          <w:sz w:val="22"/>
          <w:szCs w:val="22"/>
        </w:rPr>
        <w:t>0</w:t>
      </w:r>
      <w:r w:rsidR="009B0280">
        <w:rPr>
          <w:rFonts w:ascii="Arial" w:hAnsi="Arial" w:cs="Arial"/>
          <w:iCs/>
          <w:color w:val="000000" w:themeColor="text1"/>
          <w:sz w:val="22"/>
          <w:szCs w:val="22"/>
        </w:rPr>
        <w:t>54</w:t>
      </w:r>
      <w:r w:rsidR="00A1578D" w:rsidRPr="009B0280">
        <w:rPr>
          <w:rFonts w:ascii="Arial" w:hAnsi="Arial" w:cs="Arial"/>
          <w:iCs/>
          <w:color w:val="000000" w:themeColor="text1"/>
          <w:sz w:val="22"/>
          <w:szCs w:val="22"/>
        </w:rPr>
        <w:t xml:space="preserve"> </w:t>
      </w:r>
      <w:r w:rsidRPr="009B0280">
        <w:rPr>
          <w:rFonts w:ascii="Arial" w:hAnsi="Arial" w:cs="Arial"/>
          <w:iCs/>
          <w:color w:val="000000" w:themeColor="text1"/>
          <w:sz w:val="22"/>
          <w:szCs w:val="22"/>
        </w:rPr>
        <w:t>Zeichen inkl. Leerzeichen)</w:t>
      </w:r>
    </w:p>
    <w:p w14:paraId="77F8AE7A" w14:textId="77777777" w:rsidR="00F46927" w:rsidRPr="009B0280" w:rsidRDefault="00F46927" w:rsidP="009B0280">
      <w:pPr>
        <w:spacing w:line="288" w:lineRule="auto"/>
        <w:contextualSpacing/>
        <w:rPr>
          <w:rFonts w:ascii="Arial" w:hAnsi="Arial" w:cs="Arial"/>
          <w:color w:val="000000" w:themeColor="text1"/>
          <w:sz w:val="22"/>
          <w:szCs w:val="22"/>
        </w:rPr>
      </w:pPr>
    </w:p>
    <w:p w14:paraId="6CB490C7" w14:textId="77777777" w:rsidR="009B0280" w:rsidRDefault="009B0280" w:rsidP="009B0280">
      <w:pPr>
        <w:spacing w:line="288" w:lineRule="auto"/>
        <w:contextualSpacing/>
        <w:rPr>
          <w:rFonts w:ascii="Arial" w:hAnsi="Arial" w:cs="Arial"/>
          <w:b/>
          <w:bCs/>
          <w:color w:val="000000" w:themeColor="text1"/>
          <w:sz w:val="22"/>
          <w:szCs w:val="22"/>
        </w:rPr>
      </w:pPr>
    </w:p>
    <w:p w14:paraId="68BC2440" w14:textId="77777777" w:rsidR="009B0280" w:rsidRDefault="009B0280" w:rsidP="009B0280">
      <w:pPr>
        <w:spacing w:line="288" w:lineRule="auto"/>
        <w:contextualSpacing/>
        <w:rPr>
          <w:rFonts w:ascii="Arial" w:hAnsi="Arial" w:cs="Arial"/>
          <w:b/>
          <w:bCs/>
          <w:color w:val="000000" w:themeColor="text1"/>
          <w:sz w:val="22"/>
          <w:szCs w:val="22"/>
        </w:rPr>
      </w:pPr>
    </w:p>
    <w:p w14:paraId="47465E23" w14:textId="77777777" w:rsidR="009B0280" w:rsidRDefault="009B0280" w:rsidP="009B0280">
      <w:pPr>
        <w:spacing w:line="288" w:lineRule="auto"/>
        <w:contextualSpacing/>
        <w:rPr>
          <w:rFonts w:ascii="Arial" w:hAnsi="Arial" w:cs="Arial"/>
          <w:b/>
          <w:bCs/>
          <w:color w:val="000000" w:themeColor="text1"/>
          <w:sz w:val="22"/>
          <w:szCs w:val="22"/>
        </w:rPr>
      </w:pPr>
    </w:p>
    <w:p w14:paraId="2BC540F1" w14:textId="77777777" w:rsidR="009B0280" w:rsidRDefault="009B0280" w:rsidP="009B0280">
      <w:pPr>
        <w:spacing w:line="288" w:lineRule="auto"/>
        <w:contextualSpacing/>
        <w:rPr>
          <w:rFonts w:ascii="Arial" w:hAnsi="Arial" w:cs="Arial"/>
          <w:b/>
          <w:bCs/>
          <w:color w:val="000000" w:themeColor="text1"/>
          <w:sz w:val="22"/>
          <w:szCs w:val="22"/>
        </w:rPr>
      </w:pPr>
    </w:p>
    <w:p w14:paraId="7B28319B" w14:textId="77777777" w:rsidR="009B0280" w:rsidRDefault="009B0280" w:rsidP="009B0280">
      <w:pPr>
        <w:spacing w:line="288" w:lineRule="auto"/>
        <w:contextualSpacing/>
        <w:rPr>
          <w:rFonts w:ascii="Arial" w:hAnsi="Arial" w:cs="Arial"/>
          <w:b/>
          <w:bCs/>
          <w:color w:val="000000" w:themeColor="text1"/>
          <w:sz w:val="22"/>
          <w:szCs w:val="22"/>
        </w:rPr>
      </w:pPr>
    </w:p>
    <w:p w14:paraId="440310F6" w14:textId="77777777" w:rsidR="009B0280" w:rsidRDefault="009B0280" w:rsidP="009B0280">
      <w:pPr>
        <w:spacing w:line="288" w:lineRule="auto"/>
        <w:contextualSpacing/>
        <w:rPr>
          <w:rFonts w:ascii="Arial" w:hAnsi="Arial" w:cs="Arial"/>
          <w:b/>
          <w:bCs/>
          <w:color w:val="000000" w:themeColor="text1"/>
          <w:sz w:val="22"/>
          <w:szCs w:val="22"/>
        </w:rPr>
      </w:pPr>
    </w:p>
    <w:p w14:paraId="1A4A820D" w14:textId="5003FCB8" w:rsidR="00F46927" w:rsidRPr="009B0280" w:rsidRDefault="00F46927" w:rsidP="009B0280">
      <w:pPr>
        <w:spacing w:line="288" w:lineRule="auto"/>
        <w:contextualSpacing/>
        <w:rPr>
          <w:rFonts w:ascii="Arial" w:hAnsi="Arial" w:cs="Arial"/>
          <w:b/>
          <w:bCs/>
          <w:color w:val="000000" w:themeColor="text1"/>
          <w:sz w:val="22"/>
          <w:szCs w:val="22"/>
        </w:rPr>
      </w:pPr>
      <w:r w:rsidRPr="009B0280">
        <w:rPr>
          <w:rFonts w:ascii="Arial" w:hAnsi="Arial" w:cs="Arial"/>
          <w:b/>
          <w:bCs/>
          <w:color w:val="000000" w:themeColor="text1"/>
          <w:sz w:val="22"/>
          <w:szCs w:val="22"/>
        </w:rPr>
        <w:t>Bild</w:t>
      </w:r>
      <w:r w:rsidR="00E72D2C" w:rsidRPr="009B0280">
        <w:rPr>
          <w:rFonts w:ascii="Arial" w:hAnsi="Arial" w:cs="Arial"/>
          <w:b/>
          <w:bCs/>
          <w:color w:val="000000" w:themeColor="text1"/>
          <w:sz w:val="22"/>
          <w:szCs w:val="22"/>
        </w:rPr>
        <w:t>:</w:t>
      </w:r>
    </w:p>
    <w:p w14:paraId="1784B52A" w14:textId="78840406" w:rsidR="00296D55" w:rsidRPr="009B0280" w:rsidRDefault="00EB7936" w:rsidP="009B0280">
      <w:pPr>
        <w:spacing w:line="288" w:lineRule="auto"/>
        <w:contextualSpacing/>
        <w:rPr>
          <w:rFonts w:ascii="Arial" w:hAnsi="Arial" w:cs="Arial"/>
          <w:b/>
          <w:bCs/>
          <w:color w:val="000000" w:themeColor="text1"/>
          <w:sz w:val="22"/>
          <w:szCs w:val="22"/>
        </w:rPr>
      </w:pPr>
      <w:r w:rsidRPr="009B0280">
        <w:rPr>
          <w:rFonts w:ascii="Arial" w:hAnsi="Arial" w:cs="Arial"/>
          <w:b/>
          <w:bCs/>
          <w:noProof/>
          <w:color w:val="000000" w:themeColor="text1"/>
          <w:sz w:val="22"/>
          <w:szCs w:val="22"/>
        </w:rPr>
        <w:drawing>
          <wp:inline distT="0" distB="0" distL="0" distR="0" wp14:anchorId="7B9B57E8" wp14:editId="687F010F">
            <wp:extent cx="3731019" cy="1865692"/>
            <wp:effectExtent l="0" t="0" r="3175" b="1270"/>
            <wp:docPr id="57135406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354064" name="Grafik 571354064"/>
                    <pic:cNvPicPr/>
                  </pic:nvPicPr>
                  <pic:blipFill>
                    <a:blip r:embed="rId12" cstate="email">
                      <a:extLst>
                        <a:ext uri="{28A0092B-C50C-407E-A947-70E740481C1C}">
                          <a14:useLocalDpi xmlns:a14="http://schemas.microsoft.com/office/drawing/2010/main"/>
                        </a:ext>
                      </a:extLst>
                    </a:blip>
                    <a:stretch>
                      <a:fillRect/>
                    </a:stretch>
                  </pic:blipFill>
                  <pic:spPr>
                    <a:xfrm>
                      <a:off x="0" y="0"/>
                      <a:ext cx="3760476" cy="1880422"/>
                    </a:xfrm>
                    <a:prstGeom prst="rect">
                      <a:avLst/>
                    </a:prstGeom>
                  </pic:spPr>
                </pic:pic>
              </a:graphicData>
            </a:graphic>
          </wp:inline>
        </w:drawing>
      </w:r>
    </w:p>
    <w:p w14:paraId="2EA08E93" w14:textId="28F39F58" w:rsidR="00EB7936" w:rsidRPr="009B0280" w:rsidRDefault="009B0280" w:rsidP="009B0280">
      <w:pPr>
        <w:contextualSpacing/>
        <w:rPr>
          <w:rFonts w:ascii="Arial" w:hAnsi="Arial" w:cs="Arial"/>
          <w:i/>
          <w:iCs/>
          <w:sz w:val="22"/>
          <w:szCs w:val="22"/>
        </w:rPr>
      </w:pPr>
      <w:r w:rsidRPr="009B0280">
        <w:rPr>
          <w:rFonts w:ascii="Arial" w:hAnsi="Arial" w:cs="Arial"/>
          <w:b/>
          <w:bCs/>
          <w:sz w:val="22"/>
          <w:szCs w:val="22"/>
        </w:rPr>
        <w:t>icotek-Kabelschelle-MSMC.jpg:</w:t>
      </w:r>
      <w:r>
        <w:rPr>
          <w:rFonts w:ascii="Arial" w:hAnsi="Arial" w:cs="Arial"/>
          <w:sz w:val="22"/>
          <w:szCs w:val="22"/>
        </w:rPr>
        <w:t xml:space="preserve"> </w:t>
      </w:r>
      <w:r w:rsidR="00EB7936" w:rsidRPr="009B0280">
        <w:rPr>
          <w:rFonts w:ascii="Arial" w:hAnsi="Arial" w:cs="Arial"/>
          <w:sz w:val="22"/>
          <w:szCs w:val="22"/>
        </w:rPr>
        <w:t xml:space="preserve">Die modular stapelbare Kabelschelle MSMC von </w:t>
      </w:r>
      <w:proofErr w:type="spellStart"/>
      <w:r w:rsidR="00EB7936" w:rsidRPr="009B0280">
        <w:rPr>
          <w:rFonts w:ascii="Arial" w:hAnsi="Arial" w:cs="Arial"/>
          <w:sz w:val="22"/>
          <w:szCs w:val="22"/>
        </w:rPr>
        <w:t>icotek</w:t>
      </w:r>
      <w:proofErr w:type="spellEnd"/>
      <w:r w:rsidR="00EB7936" w:rsidRPr="009B0280">
        <w:rPr>
          <w:rFonts w:ascii="Arial" w:hAnsi="Arial" w:cs="Arial"/>
          <w:sz w:val="22"/>
          <w:szCs w:val="22"/>
        </w:rPr>
        <w:t xml:space="preserve"> ermöglicht eine schnelle und sichere Kabelbefestigung bei variablen Leitungsdurchmessern </w:t>
      </w:r>
      <w:r w:rsidR="00652A97" w:rsidRPr="009B0280">
        <w:rPr>
          <w:rFonts w:ascii="Arial" w:hAnsi="Arial" w:cs="Arial"/>
          <w:sz w:val="22"/>
          <w:szCs w:val="22"/>
        </w:rPr>
        <w:t xml:space="preserve">bis zu 55 mm </w:t>
      </w:r>
      <w:r w:rsidR="00053EA1" w:rsidRPr="009B0280">
        <w:rPr>
          <w:rFonts w:ascii="Arial" w:hAnsi="Arial" w:cs="Arial"/>
          <w:sz w:val="22"/>
          <w:szCs w:val="22"/>
        </w:rPr>
        <w:t>– für noch mehr Flexibilität sorgen neue Features wie Vibrationsdämpfung und Kurzschlussfestigkeit.</w:t>
      </w:r>
    </w:p>
    <w:p w14:paraId="7444FAB4" w14:textId="77777777" w:rsidR="00EB7936" w:rsidRPr="009B0280" w:rsidRDefault="00EB7936" w:rsidP="009B0280">
      <w:pPr>
        <w:spacing w:line="288" w:lineRule="auto"/>
        <w:contextualSpacing/>
        <w:rPr>
          <w:rFonts w:ascii="Arial" w:hAnsi="Arial" w:cs="Arial"/>
          <w:i/>
          <w:iCs/>
          <w:sz w:val="22"/>
          <w:szCs w:val="22"/>
        </w:rPr>
      </w:pPr>
    </w:p>
    <w:p w14:paraId="4011DB5F" w14:textId="3874CF64" w:rsidR="00F46927" w:rsidRPr="009B0280" w:rsidRDefault="00F46927" w:rsidP="009B0280">
      <w:pPr>
        <w:spacing w:line="288" w:lineRule="auto"/>
        <w:contextualSpacing/>
        <w:rPr>
          <w:rFonts w:ascii="Arial" w:hAnsi="Arial" w:cs="Arial"/>
          <w:i/>
          <w:iCs/>
          <w:sz w:val="22"/>
          <w:szCs w:val="22"/>
        </w:rPr>
      </w:pPr>
      <w:r w:rsidRPr="009B0280">
        <w:rPr>
          <w:rFonts w:ascii="Arial" w:hAnsi="Arial" w:cs="Arial"/>
          <w:i/>
          <w:iCs/>
          <w:sz w:val="22"/>
          <w:szCs w:val="22"/>
        </w:rPr>
        <w:t xml:space="preserve">Bild: </w:t>
      </w:r>
      <w:r w:rsidR="00866A9D" w:rsidRPr="009B0280">
        <w:rPr>
          <w:rFonts w:ascii="Arial" w:hAnsi="Arial" w:cs="Arial"/>
          <w:i/>
          <w:iCs/>
          <w:sz w:val="22"/>
          <w:szCs w:val="22"/>
        </w:rPr>
        <w:t>i</w:t>
      </w:r>
      <w:r w:rsidR="00CB20F2" w:rsidRPr="009B0280">
        <w:rPr>
          <w:rFonts w:ascii="Arial" w:hAnsi="Arial" w:cs="Arial"/>
          <w:i/>
          <w:iCs/>
          <w:sz w:val="22"/>
          <w:szCs w:val="22"/>
        </w:rPr>
        <w:t>cotek</w:t>
      </w:r>
      <w:r w:rsidR="009572E7" w:rsidRPr="009B0280">
        <w:rPr>
          <w:rFonts w:ascii="Arial" w:hAnsi="Arial" w:cs="Arial"/>
          <w:i/>
          <w:iCs/>
          <w:sz w:val="22"/>
          <w:szCs w:val="22"/>
        </w:rPr>
        <w:t xml:space="preserve"> GmbH &amp; Co. KG</w:t>
      </w:r>
    </w:p>
    <w:p w14:paraId="5C8CEC7C" w14:textId="77777777" w:rsidR="00F46927" w:rsidRDefault="00F46927" w:rsidP="009B0280">
      <w:pPr>
        <w:spacing w:line="288" w:lineRule="auto"/>
        <w:contextualSpacing/>
        <w:rPr>
          <w:rFonts w:ascii="Arial" w:hAnsi="Arial" w:cs="Arial"/>
          <w:color w:val="000000" w:themeColor="text1"/>
          <w:sz w:val="22"/>
          <w:szCs w:val="22"/>
        </w:rPr>
      </w:pPr>
    </w:p>
    <w:p w14:paraId="74DE7BAA" w14:textId="77777777" w:rsidR="009B0280" w:rsidRPr="009B0280" w:rsidRDefault="009B0280" w:rsidP="009B0280">
      <w:pPr>
        <w:spacing w:line="288" w:lineRule="auto"/>
        <w:contextualSpacing/>
        <w:rPr>
          <w:rFonts w:ascii="Arial" w:hAnsi="Arial" w:cs="Arial"/>
          <w:color w:val="000000" w:themeColor="text1"/>
          <w:sz w:val="22"/>
          <w:szCs w:val="22"/>
        </w:rPr>
      </w:pPr>
    </w:p>
    <w:p w14:paraId="25593694" w14:textId="00ABA4E1" w:rsidR="00F46927" w:rsidRPr="009B0280" w:rsidRDefault="00F46927" w:rsidP="009B0280">
      <w:pPr>
        <w:spacing w:line="288" w:lineRule="auto"/>
        <w:contextualSpacing/>
        <w:rPr>
          <w:rFonts w:ascii="Arial" w:hAnsi="Arial" w:cs="Arial"/>
          <w:b/>
          <w:bCs/>
          <w:color w:val="000000"/>
          <w:sz w:val="22"/>
          <w:szCs w:val="22"/>
          <w:lang w:eastAsia="zh-CN"/>
        </w:rPr>
      </w:pPr>
      <w:r w:rsidRPr="009B0280">
        <w:rPr>
          <w:rFonts w:ascii="Arial" w:hAnsi="Arial" w:cs="Arial"/>
          <w:b/>
          <w:bCs/>
          <w:color w:val="000000"/>
          <w:sz w:val="22"/>
          <w:szCs w:val="22"/>
          <w:lang w:eastAsia="zh-CN"/>
        </w:rPr>
        <w:t xml:space="preserve">Über </w:t>
      </w:r>
      <w:r w:rsidR="00866A9D" w:rsidRPr="009B0280">
        <w:rPr>
          <w:rFonts w:ascii="Arial" w:hAnsi="Arial" w:cs="Arial"/>
          <w:b/>
          <w:bCs/>
          <w:color w:val="000000"/>
          <w:sz w:val="22"/>
          <w:szCs w:val="22"/>
          <w:lang w:eastAsia="zh-CN"/>
        </w:rPr>
        <w:t>i</w:t>
      </w:r>
      <w:r w:rsidR="00CB20F2" w:rsidRPr="009B0280">
        <w:rPr>
          <w:rFonts w:ascii="Arial" w:hAnsi="Arial" w:cs="Arial"/>
          <w:b/>
          <w:bCs/>
          <w:color w:val="000000"/>
          <w:sz w:val="22"/>
          <w:szCs w:val="22"/>
          <w:lang w:eastAsia="zh-CN"/>
        </w:rPr>
        <w:t>cotek</w:t>
      </w:r>
    </w:p>
    <w:p w14:paraId="70F4C082" w14:textId="228ED2EF" w:rsidR="00F46927" w:rsidRPr="009B0280" w:rsidRDefault="003A6480" w:rsidP="009B0280">
      <w:pPr>
        <w:spacing w:line="276" w:lineRule="auto"/>
        <w:rPr>
          <w:rFonts w:ascii="Arial" w:hAnsi="Arial" w:cs="Arial"/>
          <w:sz w:val="22"/>
          <w:szCs w:val="22"/>
        </w:rPr>
      </w:pPr>
      <w:r w:rsidRPr="009B0280">
        <w:rPr>
          <w:rFonts w:ascii="Arial" w:hAnsi="Arial" w:cs="Arial"/>
          <w:sz w:val="22"/>
          <w:szCs w:val="22"/>
        </w:rPr>
        <w:t xml:space="preserve">Die </w:t>
      </w:r>
      <w:r w:rsidR="00866A9D" w:rsidRPr="009B0280">
        <w:rPr>
          <w:rStyle w:val="Fett"/>
          <w:rFonts w:ascii="Arial" w:eastAsiaTheme="majorEastAsia" w:hAnsi="Arial" w:cs="Arial"/>
          <w:b w:val="0"/>
          <w:bCs w:val="0"/>
          <w:sz w:val="22"/>
          <w:szCs w:val="22"/>
        </w:rPr>
        <w:t>i</w:t>
      </w:r>
      <w:r w:rsidR="00CB20F2" w:rsidRPr="009B0280">
        <w:rPr>
          <w:rStyle w:val="Fett"/>
          <w:rFonts w:ascii="Arial" w:eastAsiaTheme="majorEastAsia" w:hAnsi="Arial" w:cs="Arial"/>
          <w:b w:val="0"/>
          <w:bCs w:val="0"/>
          <w:sz w:val="22"/>
          <w:szCs w:val="22"/>
        </w:rPr>
        <w:t>cotek</w:t>
      </w:r>
      <w:r w:rsidRPr="009B0280">
        <w:rPr>
          <w:rStyle w:val="Fett"/>
          <w:rFonts w:ascii="Arial" w:eastAsiaTheme="majorEastAsia" w:hAnsi="Arial" w:cs="Arial"/>
          <w:b w:val="0"/>
          <w:bCs w:val="0"/>
          <w:sz w:val="22"/>
          <w:szCs w:val="22"/>
        </w:rPr>
        <w:t xml:space="preserve"> GmbH &amp; Co. KG</w:t>
      </w:r>
      <w:r w:rsidRPr="009B0280">
        <w:rPr>
          <w:rFonts w:ascii="Arial" w:hAnsi="Arial" w:cs="Arial"/>
          <w:sz w:val="22"/>
          <w:szCs w:val="22"/>
        </w:rPr>
        <w:t xml:space="preserve"> ist ein Engineering- und Fertigungsunternehmen mit Sitz in </w:t>
      </w:r>
      <w:r w:rsidRPr="009B0280">
        <w:rPr>
          <w:rStyle w:val="Hervorhebung"/>
          <w:rFonts w:ascii="Arial" w:eastAsiaTheme="majorEastAsia" w:hAnsi="Arial" w:cs="Arial"/>
          <w:i w:val="0"/>
          <w:iCs w:val="0"/>
          <w:sz w:val="22"/>
          <w:szCs w:val="22"/>
        </w:rPr>
        <w:t>Eschach, Baden-Württemberg</w:t>
      </w:r>
      <w:r w:rsidRPr="009B0280">
        <w:rPr>
          <w:rFonts w:ascii="Arial" w:hAnsi="Arial" w:cs="Arial"/>
          <w:i/>
          <w:iCs/>
          <w:sz w:val="22"/>
          <w:szCs w:val="22"/>
        </w:rPr>
        <w:t>.</w:t>
      </w:r>
      <w:r w:rsidRPr="009B0280">
        <w:rPr>
          <w:rFonts w:ascii="Arial" w:hAnsi="Arial" w:cs="Arial"/>
          <w:sz w:val="22"/>
          <w:szCs w:val="22"/>
        </w:rPr>
        <w:t xml:space="preserve"> </w:t>
      </w:r>
      <w:r w:rsidR="00866A9D" w:rsidRPr="009B0280">
        <w:rPr>
          <w:rFonts w:ascii="Arial" w:hAnsi="Arial" w:cs="Arial"/>
          <w:sz w:val="22"/>
          <w:szCs w:val="22"/>
        </w:rPr>
        <w:t>i</w:t>
      </w:r>
      <w:r w:rsidR="00CB20F2" w:rsidRPr="009B0280">
        <w:rPr>
          <w:rFonts w:ascii="Arial" w:hAnsi="Arial" w:cs="Arial"/>
          <w:sz w:val="22"/>
          <w:szCs w:val="22"/>
        </w:rPr>
        <w:t>cotek</w:t>
      </w:r>
      <w:r w:rsidRPr="009B0280">
        <w:rPr>
          <w:rFonts w:ascii="Arial" w:hAnsi="Arial" w:cs="Arial"/>
          <w:sz w:val="22"/>
          <w:szCs w:val="22"/>
        </w:rPr>
        <w:t xml:space="preserve"> entwickelt, produziert und vertreibt seit 1995 spezialisierte </w:t>
      </w:r>
      <w:r w:rsidRPr="009B0280">
        <w:rPr>
          <w:rStyle w:val="Fett"/>
          <w:rFonts w:ascii="Arial" w:eastAsiaTheme="majorEastAsia" w:hAnsi="Arial" w:cs="Arial"/>
          <w:b w:val="0"/>
          <w:bCs w:val="0"/>
          <w:sz w:val="22"/>
          <w:szCs w:val="22"/>
        </w:rPr>
        <w:t>Systeme für Kabelmanagement</w:t>
      </w:r>
      <w:r w:rsidRPr="009B0280">
        <w:rPr>
          <w:rFonts w:ascii="Arial" w:hAnsi="Arial" w:cs="Arial"/>
          <w:sz w:val="22"/>
          <w:szCs w:val="22"/>
        </w:rPr>
        <w:t xml:space="preserve"> mit einem klaren Schwerpunkt auf </w:t>
      </w:r>
      <w:r w:rsidRPr="009B0280">
        <w:rPr>
          <w:rStyle w:val="Fett"/>
          <w:rFonts w:ascii="Arial" w:eastAsiaTheme="majorEastAsia" w:hAnsi="Arial" w:cs="Arial"/>
          <w:b w:val="0"/>
          <w:bCs w:val="0"/>
          <w:sz w:val="22"/>
          <w:szCs w:val="22"/>
        </w:rPr>
        <w:t>Kabeleinführungen, Kabelverschraubungen und Lösungen zur EMV-Abschirmung</w:t>
      </w:r>
      <w:r w:rsidRPr="009B0280">
        <w:rPr>
          <w:rFonts w:ascii="Arial" w:hAnsi="Arial" w:cs="Arial"/>
          <w:sz w:val="22"/>
          <w:szCs w:val="22"/>
        </w:rPr>
        <w:t xml:space="preserve"> für industrielle Anwendungen. </w:t>
      </w:r>
      <w:r w:rsidR="00641849" w:rsidRPr="009B0280">
        <w:rPr>
          <w:rFonts w:ascii="Arial" w:hAnsi="Arial" w:cs="Arial"/>
          <w:sz w:val="22"/>
          <w:szCs w:val="22"/>
        </w:rPr>
        <w:t>A</w:t>
      </w:r>
      <w:r w:rsidRPr="009B0280">
        <w:rPr>
          <w:rFonts w:ascii="Arial" w:hAnsi="Arial" w:cs="Arial"/>
          <w:sz w:val="22"/>
          <w:szCs w:val="22"/>
        </w:rPr>
        <w:t xml:space="preserve">uch für </w:t>
      </w:r>
      <w:r w:rsidR="00641849" w:rsidRPr="009B0280">
        <w:rPr>
          <w:rFonts w:ascii="Arial" w:hAnsi="Arial" w:cs="Arial"/>
          <w:sz w:val="22"/>
          <w:szCs w:val="22"/>
        </w:rPr>
        <w:t xml:space="preserve">anspruchsvolle </w:t>
      </w:r>
      <w:r w:rsidRPr="009B0280">
        <w:rPr>
          <w:rFonts w:ascii="Arial" w:hAnsi="Arial" w:cs="Arial"/>
          <w:sz w:val="22"/>
          <w:szCs w:val="22"/>
        </w:rPr>
        <w:t>Anwendungsbereiche</w:t>
      </w:r>
      <w:r w:rsidR="00641849" w:rsidRPr="009B0280">
        <w:rPr>
          <w:rFonts w:ascii="Arial" w:hAnsi="Arial" w:cs="Arial"/>
          <w:sz w:val="22"/>
          <w:szCs w:val="22"/>
        </w:rPr>
        <w:t xml:space="preserve"> </w:t>
      </w:r>
      <w:r w:rsidRPr="009B0280">
        <w:rPr>
          <w:rFonts w:ascii="Arial" w:hAnsi="Arial" w:cs="Arial"/>
          <w:sz w:val="22"/>
          <w:szCs w:val="22"/>
        </w:rPr>
        <w:t xml:space="preserve">bietet </w:t>
      </w:r>
      <w:r w:rsidR="00866A9D" w:rsidRPr="009B0280">
        <w:rPr>
          <w:rFonts w:ascii="Arial" w:hAnsi="Arial" w:cs="Arial"/>
          <w:sz w:val="22"/>
          <w:szCs w:val="22"/>
        </w:rPr>
        <w:t>i</w:t>
      </w:r>
      <w:r w:rsidR="00CB20F2" w:rsidRPr="009B0280">
        <w:rPr>
          <w:rFonts w:ascii="Arial" w:hAnsi="Arial" w:cs="Arial"/>
          <w:sz w:val="22"/>
          <w:szCs w:val="22"/>
        </w:rPr>
        <w:t>cotek</w:t>
      </w:r>
      <w:r w:rsidRPr="009B0280">
        <w:rPr>
          <w:rFonts w:ascii="Arial" w:hAnsi="Arial" w:cs="Arial"/>
          <w:sz w:val="22"/>
          <w:szCs w:val="22"/>
        </w:rPr>
        <w:t xml:space="preserve"> robuste und zuverlässige</w:t>
      </w:r>
      <w:r w:rsidR="00AE371F" w:rsidRPr="009B0280">
        <w:rPr>
          <w:rFonts w:ascii="Arial" w:hAnsi="Arial" w:cs="Arial"/>
          <w:color w:val="EE0000"/>
          <w:sz w:val="22"/>
          <w:szCs w:val="22"/>
        </w:rPr>
        <w:t xml:space="preserve"> </w:t>
      </w:r>
      <w:r w:rsidR="00AE371F" w:rsidRPr="009B0280">
        <w:rPr>
          <w:rFonts w:ascii="Arial" w:hAnsi="Arial" w:cs="Arial"/>
          <w:color w:val="000000" w:themeColor="text1"/>
          <w:sz w:val="22"/>
          <w:szCs w:val="22"/>
        </w:rPr>
        <w:t>Produkte</w:t>
      </w:r>
      <w:r w:rsidRPr="009B0280">
        <w:rPr>
          <w:rFonts w:ascii="Arial" w:hAnsi="Arial" w:cs="Arial"/>
          <w:color w:val="EE0000"/>
          <w:sz w:val="22"/>
          <w:szCs w:val="22"/>
        </w:rPr>
        <w:t xml:space="preserve"> </w:t>
      </w:r>
      <w:r w:rsidRPr="009B0280">
        <w:rPr>
          <w:rFonts w:ascii="Arial" w:hAnsi="Arial" w:cs="Arial"/>
          <w:sz w:val="22"/>
          <w:szCs w:val="22"/>
        </w:rPr>
        <w:t>zur Durchführung, Führung und Zugentlastung elektrischer, pneumatischer und hydraulischer Leitungen.</w:t>
      </w:r>
      <w:r w:rsidR="00641849" w:rsidRPr="009B0280">
        <w:rPr>
          <w:rFonts w:ascii="Arial" w:hAnsi="Arial" w:cs="Arial"/>
          <w:sz w:val="22"/>
          <w:szCs w:val="22"/>
        </w:rPr>
        <w:t xml:space="preserve"> </w:t>
      </w:r>
      <w:r w:rsidRPr="009B0280">
        <w:rPr>
          <w:rFonts w:ascii="Arial" w:hAnsi="Arial" w:cs="Arial"/>
          <w:sz w:val="22"/>
          <w:szCs w:val="22"/>
        </w:rPr>
        <w:t xml:space="preserve">Das Unternehmen hat Tochtergesellschaften </w:t>
      </w:r>
      <w:r w:rsidRPr="009B0280">
        <w:rPr>
          <w:rFonts w:ascii="Arial" w:hAnsi="Arial" w:cs="Arial"/>
          <w:color w:val="000000" w:themeColor="text1"/>
          <w:sz w:val="22"/>
          <w:szCs w:val="22"/>
        </w:rPr>
        <w:t>in Großbritannien, Italien, Frankreich, Schweiz, Spanien, Türkei, China, Indien und den USA und vertreibt seine Produkte in über 70 Länder.</w:t>
      </w:r>
      <w:r w:rsidRPr="009B0280">
        <w:rPr>
          <w:rFonts w:ascii="Arial" w:hAnsi="Arial" w:cs="Arial"/>
          <w:sz w:val="22"/>
          <w:szCs w:val="22"/>
        </w:rPr>
        <w:t xml:space="preserve"> Kompetente Beratung, eine hohe Lieferfähigkeit und umfassende Serviceleistungen </w:t>
      </w:r>
      <w:r w:rsidR="00641849" w:rsidRPr="009B0280">
        <w:rPr>
          <w:rFonts w:ascii="Arial" w:hAnsi="Arial" w:cs="Arial"/>
          <w:sz w:val="22"/>
          <w:szCs w:val="22"/>
        </w:rPr>
        <w:t>runden das Portfolio ab.</w:t>
      </w:r>
      <w:r w:rsidRPr="009B0280">
        <w:rPr>
          <w:rFonts w:ascii="Arial" w:hAnsi="Arial" w:cs="Arial"/>
          <w:b/>
          <w:bCs/>
          <w:i/>
          <w:iCs/>
          <w:color w:val="212529"/>
          <w:sz w:val="22"/>
          <w:szCs w:val="22"/>
        </w:rPr>
        <w:br/>
      </w:r>
    </w:p>
    <w:p w14:paraId="788A1F07" w14:textId="5E8B1587" w:rsidR="00F46927" w:rsidRPr="009B0280" w:rsidRDefault="00B66A92" w:rsidP="009B0280">
      <w:pPr>
        <w:spacing w:line="288" w:lineRule="auto"/>
        <w:contextualSpacing/>
        <w:rPr>
          <w:rFonts w:ascii="Arial" w:hAnsi="Arial" w:cs="Arial"/>
          <w:bCs/>
          <w:color w:val="000000" w:themeColor="text1"/>
          <w:sz w:val="22"/>
          <w:szCs w:val="22"/>
        </w:rPr>
      </w:pPr>
      <w:r w:rsidRPr="009B0280">
        <w:rPr>
          <w:rFonts w:ascii="Arial" w:hAnsi="Arial" w:cs="Arial"/>
          <w:bCs/>
          <w:color w:val="000000" w:themeColor="text1"/>
          <w:sz w:val="22"/>
          <w:szCs w:val="22"/>
        </w:rPr>
        <w:t>(</w:t>
      </w:r>
      <w:r w:rsidR="00641849" w:rsidRPr="009B0280">
        <w:rPr>
          <w:rFonts w:ascii="Arial" w:hAnsi="Arial" w:cs="Arial"/>
          <w:bCs/>
          <w:color w:val="000000" w:themeColor="text1"/>
          <w:sz w:val="22"/>
          <w:szCs w:val="22"/>
        </w:rPr>
        <w:t>82</w:t>
      </w:r>
      <w:r w:rsidR="00554067" w:rsidRPr="009B0280">
        <w:rPr>
          <w:rFonts w:ascii="Arial" w:hAnsi="Arial" w:cs="Arial"/>
          <w:bCs/>
          <w:color w:val="000000" w:themeColor="text1"/>
          <w:sz w:val="22"/>
          <w:szCs w:val="22"/>
        </w:rPr>
        <w:t>3</w:t>
      </w:r>
      <w:r w:rsidRPr="009B0280">
        <w:rPr>
          <w:rFonts w:ascii="Arial" w:hAnsi="Arial" w:cs="Arial"/>
          <w:bCs/>
          <w:color w:val="000000" w:themeColor="text1"/>
          <w:sz w:val="22"/>
          <w:szCs w:val="22"/>
        </w:rPr>
        <w:t xml:space="preserve"> Zeichen inkl. Leerzeichen)</w:t>
      </w:r>
    </w:p>
    <w:p w14:paraId="758C41AF" w14:textId="77777777" w:rsidR="00B66A92" w:rsidRDefault="00B66A92" w:rsidP="009B0280">
      <w:pPr>
        <w:spacing w:line="288" w:lineRule="auto"/>
        <w:contextualSpacing/>
        <w:rPr>
          <w:rFonts w:ascii="Arial" w:hAnsi="Arial" w:cs="Arial"/>
          <w:b/>
          <w:color w:val="000000" w:themeColor="text1"/>
          <w:sz w:val="22"/>
          <w:szCs w:val="22"/>
        </w:rPr>
      </w:pPr>
    </w:p>
    <w:p w14:paraId="728EA5ED" w14:textId="77777777" w:rsidR="009B0280" w:rsidRPr="009B0280" w:rsidRDefault="009B0280" w:rsidP="009B0280">
      <w:pPr>
        <w:spacing w:line="288" w:lineRule="auto"/>
        <w:contextualSpacing/>
        <w:rPr>
          <w:rFonts w:ascii="Arial" w:hAnsi="Arial" w:cs="Arial"/>
          <w:b/>
          <w:color w:val="000000" w:themeColor="text1"/>
          <w:sz w:val="22"/>
          <w:szCs w:val="22"/>
        </w:rPr>
      </w:pPr>
    </w:p>
    <w:p w14:paraId="65D54DA5" w14:textId="5957FB68" w:rsidR="00F46927" w:rsidRPr="009B0280" w:rsidRDefault="00F46927" w:rsidP="009B0280">
      <w:pPr>
        <w:spacing w:line="276" w:lineRule="auto"/>
        <w:rPr>
          <w:rFonts w:ascii="Arial" w:hAnsi="Arial" w:cs="Arial"/>
          <w:sz w:val="22"/>
          <w:szCs w:val="22"/>
        </w:rPr>
      </w:pPr>
      <w:r w:rsidRPr="009B0280">
        <w:rPr>
          <w:rFonts w:ascii="Arial" w:hAnsi="Arial" w:cs="Arial"/>
          <w:b/>
          <w:color w:val="000000" w:themeColor="text1"/>
          <w:sz w:val="22"/>
          <w:szCs w:val="22"/>
        </w:rPr>
        <w:t>Keywords:</w:t>
      </w:r>
      <w:r w:rsidR="003612A3" w:rsidRPr="009B0280">
        <w:rPr>
          <w:rFonts w:ascii="Arial" w:hAnsi="Arial" w:cs="Arial"/>
          <w:b/>
          <w:color w:val="000000" w:themeColor="text1"/>
          <w:sz w:val="22"/>
          <w:szCs w:val="22"/>
        </w:rPr>
        <w:t xml:space="preserve"> </w:t>
      </w:r>
      <w:r w:rsidR="00DE403F" w:rsidRPr="009B0280">
        <w:rPr>
          <w:rFonts w:ascii="Arial" w:hAnsi="Arial" w:cs="Arial"/>
          <w:sz w:val="22"/>
          <w:szCs w:val="22"/>
        </w:rPr>
        <w:t>Kabel</w:t>
      </w:r>
      <w:r w:rsidR="00AE7AC6" w:rsidRPr="009B0280">
        <w:rPr>
          <w:rFonts w:ascii="Arial" w:hAnsi="Arial" w:cs="Arial"/>
          <w:sz w:val="22"/>
          <w:szCs w:val="22"/>
        </w:rPr>
        <w:t>schelle MSMC,</w:t>
      </w:r>
      <w:r w:rsidR="00DE403F" w:rsidRPr="009B0280">
        <w:rPr>
          <w:rFonts w:ascii="Arial" w:hAnsi="Arial" w:cs="Arial"/>
          <w:sz w:val="22"/>
          <w:szCs w:val="22"/>
        </w:rPr>
        <w:t xml:space="preserve"> </w:t>
      </w:r>
      <w:r w:rsidR="00AE7AC6" w:rsidRPr="009B0280">
        <w:rPr>
          <w:rFonts w:ascii="Arial" w:hAnsi="Arial" w:cs="Arial"/>
          <w:sz w:val="22"/>
          <w:szCs w:val="22"/>
        </w:rPr>
        <w:t xml:space="preserve">modulare Kabelschelle, variabler Klemmbereich, </w:t>
      </w:r>
      <w:r w:rsidR="00DE403F" w:rsidRPr="009B0280">
        <w:rPr>
          <w:rFonts w:ascii="Arial" w:hAnsi="Arial" w:cs="Arial"/>
          <w:sz w:val="22"/>
          <w:szCs w:val="22"/>
        </w:rPr>
        <w:t>Kabelmanagement</w:t>
      </w:r>
      <w:r w:rsidR="00AE7AC6" w:rsidRPr="009B0280">
        <w:rPr>
          <w:rFonts w:ascii="Arial" w:hAnsi="Arial" w:cs="Arial"/>
          <w:sz w:val="22"/>
          <w:szCs w:val="22"/>
        </w:rPr>
        <w:t>, Zubehör Kabelschelle, Kabelbefestigung, elastische Einlagen, Vibrationsdämpfung Kabel, Zugentlastungssystem, Kurzschlussfestigkeit IEC 61914, Zubehör Kabelmanagement, Schaltschrankbau</w:t>
      </w:r>
    </w:p>
    <w:p w14:paraId="710077C5" w14:textId="77777777" w:rsidR="00F46927" w:rsidRDefault="00F46927" w:rsidP="009B0280">
      <w:pPr>
        <w:spacing w:line="288" w:lineRule="auto"/>
        <w:contextualSpacing/>
        <w:rPr>
          <w:rFonts w:ascii="Arial" w:hAnsi="Arial" w:cs="Arial"/>
          <w:bCs/>
          <w:color w:val="000000" w:themeColor="text1"/>
          <w:sz w:val="22"/>
          <w:szCs w:val="22"/>
        </w:rPr>
      </w:pPr>
    </w:p>
    <w:p w14:paraId="0C7438E6" w14:textId="77777777" w:rsidR="009B0280" w:rsidRPr="009B0280" w:rsidRDefault="009B0280" w:rsidP="009B0280">
      <w:pPr>
        <w:spacing w:line="288" w:lineRule="auto"/>
        <w:contextualSpacing/>
        <w:rPr>
          <w:rFonts w:ascii="Arial" w:hAnsi="Arial" w:cs="Arial"/>
          <w:bCs/>
          <w:color w:val="000000" w:themeColor="text1"/>
          <w:sz w:val="22"/>
          <w:szCs w:val="22"/>
        </w:rPr>
      </w:pPr>
    </w:p>
    <w:p w14:paraId="60835802" w14:textId="442FAF9F" w:rsidR="0090059C" w:rsidRPr="00EC4943" w:rsidRDefault="00F46927" w:rsidP="009B0280">
      <w:pPr>
        <w:spacing w:line="288" w:lineRule="auto"/>
        <w:contextualSpacing/>
        <w:rPr>
          <w:rFonts w:ascii="Arial" w:hAnsi="Arial" w:cs="Arial"/>
          <w:b/>
          <w:bCs/>
          <w:color w:val="000000" w:themeColor="text1"/>
          <w:sz w:val="22"/>
          <w:szCs w:val="22"/>
        </w:rPr>
      </w:pPr>
      <w:r w:rsidRPr="00EC4943">
        <w:rPr>
          <w:rFonts w:ascii="Arial" w:hAnsi="Arial" w:cs="Arial"/>
          <w:b/>
          <w:bCs/>
          <w:color w:val="000000" w:themeColor="text1"/>
          <w:sz w:val="22"/>
          <w:szCs w:val="22"/>
        </w:rPr>
        <w:t>Deeplink</w:t>
      </w:r>
      <w:r w:rsidR="00472EBF" w:rsidRPr="00EC4943">
        <w:rPr>
          <w:rFonts w:ascii="Arial" w:hAnsi="Arial" w:cs="Arial"/>
          <w:b/>
          <w:bCs/>
          <w:color w:val="000000" w:themeColor="text1"/>
          <w:sz w:val="22"/>
          <w:szCs w:val="22"/>
        </w:rPr>
        <w:t>s</w:t>
      </w:r>
      <w:r w:rsidRPr="00EC4943">
        <w:rPr>
          <w:rFonts w:ascii="Arial" w:hAnsi="Arial" w:cs="Arial"/>
          <w:b/>
          <w:bCs/>
          <w:color w:val="000000" w:themeColor="text1"/>
          <w:sz w:val="22"/>
          <w:szCs w:val="22"/>
        </w:rPr>
        <w:t>:</w:t>
      </w:r>
    </w:p>
    <w:p w14:paraId="465608D0" w14:textId="436E762A" w:rsidR="009C4081" w:rsidRPr="00EC4943" w:rsidRDefault="009B0280" w:rsidP="009B0280">
      <w:pPr>
        <w:spacing w:line="288" w:lineRule="auto"/>
        <w:contextualSpacing/>
        <w:rPr>
          <w:rFonts w:ascii="Arial" w:hAnsi="Arial" w:cs="Arial"/>
          <w:color w:val="000000" w:themeColor="text1"/>
          <w:sz w:val="22"/>
          <w:szCs w:val="22"/>
        </w:rPr>
      </w:pPr>
      <w:hyperlink r:id="rId13" w:history="1">
        <w:r w:rsidRPr="00EC4943">
          <w:rPr>
            <w:rStyle w:val="Hyperlink"/>
            <w:rFonts w:ascii="Arial" w:hAnsi="Arial" w:cs="Arial"/>
            <w:sz w:val="22"/>
            <w:szCs w:val="22"/>
          </w:rPr>
          <w:t>https://www.icotek.com/de/produkte/zugentlastung/msmc</w:t>
        </w:r>
      </w:hyperlink>
    </w:p>
    <w:p w14:paraId="39FFA68B" w14:textId="6C3998D5" w:rsidR="00F46927" w:rsidRPr="00EC4943" w:rsidRDefault="009B0280" w:rsidP="009B0280">
      <w:pPr>
        <w:spacing w:line="288" w:lineRule="auto"/>
        <w:contextualSpacing/>
        <w:rPr>
          <w:rFonts w:ascii="Arial" w:hAnsi="Arial" w:cs="Arial"/>
          <w:sz w:val="22"/>
          <w:szCs w:val="22"/>
        </w:rPr>
      </w:pPr>
      <w:hyperlink r:id="rId14" w:history="1">
        <w:r w:rsidRPr="00EC4943">
          <w:rPr>
            <w:rStyle w:val="Hyperlink"/>
            <w:rFonts w:ascii="Arial" w:hAnsi="Arial" w:cs="Arial"/>
            <w:sz w:val="22"/>
            <w:szCs w:val="22"/>
          </w:rPr>
          <w:t>https://www.icotek.com/de</w:t>
        </w:r>
      </w:hyperlink>
    </w:p>
    <w:p w14:paraId="487AFC6B" w14:textId="77777777" w:rsidR="00312C57" w:rsidRPr="00EC4943" w:rsidRDefault="00312C57" w:rsidP="009B0280">
      <w:pPr>
        <w:tabs>
          <w:tab w:val="left" w:pos="1913"/>
        </w:tabs>
        <w:rPr>
          <w:rFonts w:ascii="Arial" w:hAnsi="Arial" w:cs="Arial"/>
          <w:sz w:val="22"/>
          <w:szCs w:val="22"/>
        </w:rPr>
      </w:pPr>
    </w:p>
    <w:p w14:paraId="1FA50494" w14:textId="370D18A4" w:rsidR="00F46927" w:rsidRPr="00EC4943" w:rsidRDefault="00D92B8B" w:rsidP="009B0280">
      <w:pPr>
        <w:tabs>
          <w:tab w:val="left" w:pos="1913"/>
        </w:tabs>
        <w:rPr>
          <w:rFonts w:ascii="Arial" w:hAnsi="Arial" w:cs="Arial"/>
          <w:sz w:val="22"/>
          <w:szCs w:val="22"/>
        </w:rPr>
      </w:pPr>
      <w:r w:rsidRPr="00EC4943">
        <w:rPr>
          <w:rFonts w:ascii="Arial" w:hAnsi="Arial" w:cs="Arial"/>
          <w:b/>
          <w:bCs/>
          <w:sz w:val="22"/>
          <w:szCs w:val="22"/>
        </w:rPr>
        <w:t>SMM/</w:t>
      </w:r>
      <w:r w:rsidR="00312C57" w:rsidRPr="00EC4943">
        <w:rPr>
          <w:rFonts w:ascii="Arial" w:hAnsi="Arial" w:cs="Arial"/>
          <w:b/>
          <w:bCs/>
          <w:sz w:val="22"/>
          <w:szCs w:val="22"/>
        </w:rPr>
        <w:t>LinkedIn</w:t>
      </w:r>
      <w:r w:rsidR="00312C57" w:rsidRPr="00EC4943">
        <w:rPr>
          <w:rFonts w:ascii="Arial" w:hAnsi="Arial" w:cs="Arial"/>
          <w:sz w:val="22"/>
          <w:szCs w:val="22"/>
        </w:rPr>
        <w:t xml:space="preserve">: </w:t>
      </w:r>
      <w:hyperlink r:id="rId15" w:history="1">
        <w:r w:rsidR="009B0280" w:rsidRPr="00EC4943">
          <w:rPr>
            <w:rStyle w:val="Hyperlink"/>
            <w:rFonts w:ascii="Arial" w:hAnsi="Arial" w:cs="Arial"/>
            <w:sz w:val="22"/>
            <w:szCs w:val="22"/>
          </w:rPr>
          <w:t>https://www.linkedin.com/company/icotek-group/</w:t>
        </w:r>
      </w:hyperlink>
    </w:p>
    <w:p w14:paraId="06F5B449" w14:textId="77777777" w:rsidR="009B0280" w:rsidRPr="00EC4943" w:rsidRDefault="009B0280" w:rsidP="009B0280">
      <w:pPr>
        <w:tabs>
          <w:tab w:val="left" w:pos="1913"/>
        </w:tabs>
        <w:rPr>
          <w:rFonts w:ascii="Arial" w:hAnsi="Arial" w:cs="Arial"/>
          <w:sz w:val="22"/>
          <w:szCs w:val="22"/>
        </w:rPr>
      </w:pPr>
    </w:p>
    <w:p w14:paraId="18AD72B1" w14:textId="77777777" w:rsidR="00F46927" w:rsidRPr="00EC4943" w:rsidRDefault="00F46927" w:rsidP="009B0280">
      <w:pPr>
        <w:spacing w:line="288" w:lineRule="auto"/>
        <w:contextualSpacing/>
        <w:rPr>
          <w:rFonts w:ascii="Arial" w:hAnsi="Arial" w:cs="Arial"/>
          <w:color w:val="000000" w:themeColor="text1"/>
          <w:sz w:val="22"/>
          <w:szCs w:val="22"/>
        </w:rPr>
      </w:pPr>
    </w:p>
    <w:p w14:paraId="576FC3FC" w14:textId="77777777" w:rsidR="009B0280" w:rsidRPr="00EC4943" w:rsidRDefault="009B0280" w:rsidP="009B0280">
      <w:pPr>
        <w:spacing w:line="288" w:lineRule="auto"/>
        <w:contextualSpacing/>
        <w:rPr>
          <w:rFonts w:ascii="Arial" w:hAnsi="Arial" w:cs="Arial"/>
          <w:color w:val="000000" w:themeColor="text1"/>
          <w:sz w:val="22"/>
          <w:szCs w:val="22"/>
        </w:rPr>
      </w:pPr>
    </w:p>
    <w:p w14:paraId="4DF6065D" w14:textId="77777777" w:rsidR="009B0280" w:rsidRPr="00EC4943" w:rsidRDefault="009B0280" w:rsidP="009B0280">
      <w:pPr>
        <w:spacing w:line="288" w:lineRule="auto"/>
        <w:contextualSpacing/>
        <w:rPr>
          <w:rFonts w:ascii="Arial" w:hAnsi="Arial" w:cs="Arial"/>
          <w:color w:val="000000" w:themeColor="text1"/>
          <w:sz w:val="22"/>
          <w:szCs w:val="22"/>
        </w:rPr>
      </w:pPr>
    </w:p>
    <w:p w14:paraId="7289B3C1" w14:textId="77777777" w:rsidR="00F82A5D" w:rsidRDefault="00F82A5D" w:rsidP="009B0280">
      <w:pPr>
        <w:pStyle w:val="StandardWeb"/>
        <w:spacing w:line="288" w:lineRule="auto"/>
        <w:contextualSpacing/>
        <w:rPr>
          <w:rFonts w:ascii="Arial" w:hAnsi="Arial" w:cs="Arial"/>
          <w:b/>
          <w:color w:val="000000" w:themeColor="text1"/>
        </w:rPr>
      </w:pPr>
    </w:p>
    <w:p w14:paraId="6F654536" w14:textId="7C26AB61" w:rsidR="007E294C" w:rsidRPr="009B0280" w:rsidRDefault="00F46927" w:rsidP="009B0280">
      <w:pPr>
        <w:pStyle w:val="StandardWeb"/>
        <w:spacing w:line="288" w:lineRule="auto"/>
        <w:contextualSpacing/>
        <w:rPr>
          <w:rFonts w:ascii="Arial" w:hAnsi="Arial" w:cs="Arial"/>
          <w:b/>
          <w:bCs/>
          <w:color w:val="EE0000"/>
        </w:rPr>
      </w:pPr>
      <w:r w:rsidRPr="009B0280">
        <w:rPr>
          <w:rFonts w:ascii="Arial" w:hAnsi="Arial" w:cs="Arial"/>
          <w:b/>
          <w:color w:val="000000" w:themeColor="text1"/>
        </w:rPr>
        <w:t xml:space="preserve">Meta-Title: </w:t>
      </w:r>
      <w:r w:rsidR="00AE7AC6" w:rsidRPr="009B0280">
        <w:rPr>
          <w:rFonts w:ascii="Arial" w:hAnsi="Arial" w:cs="Arial"/>
        </w:rPr>
        <w:t>Neues Zubehör für modulare Kabelschelle MSMC</w:t>
      </w:r>
    </w:p>
    <w:p w14:paraId="7669757F" w14:textId="77777777" w:rsidR="00F46927" w:rsidRPr="009B0280" w:rsidRDefault="00F46927" w:rsidP="009B0280">
      <w:pPr>
        <w:spacing w:line="288" w:lineRule="auto"/>
        <w:contextualSpacing/>
        <w:rPr>
          <w:rFonts w:ascii="Arial" w:hAnsi="Arial" w:cs="Arial"/>
          <w:color w:val="000000" w:themeColor="text1"/>
          <w:sz w:val="22"/>
          <w:szCs w:val="22"/>
        </w:rPr>
      </w:pPr>
    </w:p>
    <w:p w14:paraId="16B2895C" w14:textId="7F24454F" w:rsidR="003612A3" w:rsidRPr="009B0280" w:rsidRDefault="00F46927" w:rsidP="009B0280">
      <w:pPr>
        <w:autoSpaceDE w:val="0"/>
        <w:autoSpaceDN w:val="0"/>
        <w:adjustRightInd w:val="0"/>
        <w:spacing w:line="276" w:lineRule="auto"/>
        <w:rPr>
          <w:rFonts w:ascii="Arial" w:hAnsi="Arial" w:cs="Arial"/>
          <w:b/>
          <w:bCs/>
          <w:sz w:val="22"/>
          <w:szCs w:val="22"/>
        </w:rPr>
      </w:pPr>
      <w:r w:rsidRPr="009B0280">
        <w:rPr>
          <w:rFonts w:ascii="Arial" w:hAnsi="Arial" w:cs="Arial"/>
          <w:b/>
          <w:color w:val="000000" w:themeColor="text1"/>
          <w:sz w:val="22"/>
          <w:szCs w:val="22"/>
        </w:rPr>
        <w:t>Meta-Description:</w:t>
      </w:r>
      <w:r w:rsidRPr="009B0280">
        <w:rPr>
          <w:rFonts w:ascii="Arial" w:eastAsia="Segoe UI" w:hAnsi="Arial" w:cs="Arial"/>
          <w:sz w:val="22"/>
          <w:szCs w:val="22"/>
        </w:rPr>
        <w:t xml:space="preserve"> </w:t>
      </w:r>
      <w:r w:rsidR="00AE7AC6" w:rsidRPr="009B0280">
        <w:rPr>
          <w:rFonts w:ascii="Arial" w:hAnsi="Arial" w:cs="Arial"/>
          <w:sz w:val="22"/>
          <w:szCs w:val="22"/>
        </w:rPr>
        <w:t>Das neue Zubehör für die</w:t>
      </w:r>
      <w:r w:rsidR="009C4081" w:rsidRPr="009B0280">
        <w:rPr>
          <w:rFonts w:ascii="Arial" w:hAnsi="Arial" w:cs="Arial"/>
          <w:sz w:val="22"/>
          <w:szCs w:val="22"/>
        </w:rPr>
        <w:t xml:space="preserve"> Kabelschelle </w:t>
      </w:r>
      <w:r w:rsidR="009C4081" w:rsidRPr="009B0280">
        <w:rPr>
          <w:rStyle w:val="Fett"/>
          <w:rFonts w:ascii="Arial" w:hAnsi="Arial" w:cs="Arial"/>
          <w:b w:val="0"/>
          <w:bCs w:val="0"/>
          <w:sz w:val="22"/>
          <w:szCs w:val="22"/>
        </w:rPr>
        <w:t xml:space="preserve">MSMC </w:t>
      </w:r>
      <w:r w:rsidR="009C4081" w:rsidRPr="009B0280">
        <w:rPr>
          <w:rFonts w:ascii="Arial" w:hAnsi="Arial" w:cs="Arial"/>
          <w:sz w:val="22"/>
          <w:szCs w:val="22"/>
        </w:rPr>
        <w:t xml:space="preserve">von icotek </w:t>
      </w:r>
      <w:r w:rsidR="00AE7AC6" w:rsidRPr="009B0280">
        <w:rPr>
          <w:rFonts w:ascii="Arial" w:hAnsi="Arial" w:cs="Arial"/>
          <w:sz w:val="22"/>
          <w:szCs w:val="22"/>
        </w:rPr>
        <w:t>erweitert die Anwendungsmöglichkeiten deutlich</w:t>
      </w:r>
    </w:p>
    <w:p w14:paraId="0E13B801" w14:textId="77777777" w:rsidR="00F46927" w:rsidRPr="009B0280" w:rsidRDefault="00F46927" w:rsidP="009B0280">
      <w:pPr>
        <w:spacing w:line="288" w:lineRule="auto"/>
        <w:contextualSpacing/>
        <w:rPr>
          <w:rFonts w:ascii="Arial" w:hAnsi="Arial" w:cs="Arial"/>
          <w:bCs/>
          <w:color w:val="000000" w:themeColor="text1"/>
          <w:sz w:val="22"/>
          <w:szCs w:val="22"/>
        </w:rPr>
      </w:pPr>
    </w:p>
    <w:p w14:paraId="2586C446" w14:textId="146DAB94" w:rsidR="00F46927" w:rsidRPr="009B0280" w:rsidRDefault="00F46927" w:rsidP="009B0280">
      <w:pPr>
        <w:spacing w:line="288" w:lineRule="auto"/>
        <w:contextualSpacing/>
        <w:rPr>
          <w:rFonts w:ascii="Arial" w:hAnsi="Arial" w:cs="Arial"/>
          <w:bCs/>
          <w:color w:val="000000" w:themeColor="text1"/>
          <w:sz w:val="22"/>
          <w:szCs w:val="22"/>
          <w:lang w:val="en-US"/>
        </w:rPr>
      </w:pPr>
      <w:r w:rsidRPr="009B0280">
        <w:rPr>
          <w:rFonts w:ascii="Arial" w:hAnsi="Arial" w:cs="Arial"/>
          <w:b/>
          <w:color w:val="000000" w:themeColor="text1"/>
          <w:sz w:val="22"/>
          <w:szCs w:val="22"/>
          <w:lang w:val="en-US"/>
        </w:rPr>
        <w:t xml:space="preserve">Download-Area: </w:t>
      </w:r>
      <w:r w:rsidR="009B0280">
        <w:fldChar w:fldCharType="begin"/>
      </w:r>
      <w:r w:rsidR="009B0280" w:rsidRPr="005B26B8">
        <w:rPr>
          <w:lang w:val="en-US"/>
        </w:rPr>
        <w:instrText>HYPERLINK "https://www.koehler-partner.de/pressezentrum/icotek"</w:instrText>
      </w:r>
      <w:r w:rsidR="009B0280">
        <w:fldChar w:fldCharType="separate"/>
      </w:r>
      <w:r w:rsidR="009B0280" w:rsidRPr="002B14D1">
        <w:rPr>
          <w:rStyle w:val="Hyperlink"/>
          <w:rFonts w:ascii="Arial" w:hAnsi="Arial" w:cs="Arial"/>
          <w:bCs/>
          <w:sz w:val="22"/>
          <w:szCs w:val="22"/>
          <w:lang w:val="en-US"/>
        </w:rPr>
        <w:t>https://www.koehler-partner.de/pressezentrum/icotek</w:t>
      </w:r>
      <w:r w:rsidR="009B0280">
        <w:fldChar w:fldCharType="end"/>
      </w:r>
      <w:r w:rsidR="009B0280">
        <w:rPr>
          <w:rFonts w:ascii="Arial" w:hAnsi="Arial" w:cs="Arial"/>
          <w:bCs/>
          <w:color w:val="000000" w:themeColor="text1"/>
          <w:sz w:val="22"/>
          <w:szCs w:val="22"/>
          <w:lang w:val="en-US"/>
        </w:rPr>
        <w:t xml:space="preserve"> </w:t>
      </w:r>
    </w:p>
    <w:p w14:paraId="3E2476F7" w14:textId="77777777" w:rsidR="00F46927" w:rsidRPr="009B0280" w:rsidRDefault="00F46927" w:rsidP="009B0280">
      <w:pPr>
        <w:spacing w:line="288" w:lineRule="auto"/>
        <w:contextualSpacing/>
        <w:rPr>
          <w:rFonts w:ascii="Arial" w:hAnsi="Arial" w:cs="Arial"/>
          <w:b/>
          <w:color w:val="000000" w:themeColor="text1"/>
          <w:sz w:val="22"/>
          <w:szCs w:val="22"/>
          <w:lang w:val="en-US"/>
        </w:rPr>
      </w:pPr>
    </w:p>
    <w:p w14:paraId="72477406" w14:textId="5C4070C6" w:rsidR="00312C57" w:rsidRPr="009B0280" w:rsidRDefault="00312C57" w:rsidP="009B0280">
      <w:pPr>
        <w:pStyle w:val="Default"/>
        <w:spacing w:line="288" w:lineRule="auto"/>
        <w:contextualSpacing/>
        <w:rPr>
          <w:sz w:val="22"/>
          <w:szCs w:val="22"/>
          <w:lang w:val="en-US"/>
        </w:rPr>
      </w:pPr>
      <w:proofErr w:type="spellStart"/>
      <w:r w:rsidRPr="009B0280">
        <w:rPr>
          <w:b/>
          <w:bCs/>
          <w:sz w:val="22"/>
          <w:szCs w:val="22"/>
          <w:lang w:val="en-US"/>
        </w:rPr>
        <w:t>Pressekontakt</w:t>
      </w:r>
      <w:proofErr w:type="spellEnd"/>
      <w:r w:rsidRPr="009B0280">
        <w:rPr>
          <w:b/>
          <w:bCs/>
          <w:sz w:val="22"/>
          <w:szCs w:val="22"/>
          <w:lang w:val="en-US"/>
        </w:rPr>
        <w:t>:</w:t>
      </w:r>
    </w:p>
    <w:p w14:paraId="78450BF7" w14:textId="3C156090" w:rsidR="00866A9D" w:rsidRPr="009B0280" w:rsidRDefault="00866A9D" w:rsidP="009B0280">
      <w:pPr>
        <w:pStyle w:val="Default"/>
        <w:spacing w:line="288" w:lineRule="auto"/>
        <w:contextualSpacing/>
        <w:rPr>
          <w:sz w:val="22"/>
          <w:szCs w:val="22"/>
          <w:lang w:val="en-US"/>
        </w:rPr>
      </w:pPr>
      <w:proofErr w:type="spellStart"/>
      <w:r w:rsidRPr="009B0280">
        <w:rPr>
          <w:sz w:val="22"/>
          <w:szCs w:val="22"/>
          <w:lang w:val="en-US"/>
        </w:rPr>
        <w:t>icotek</w:t>
      </w:r>
      <w:proofErr w:type="spellEnd"/>
      <w:r w:rsidRPr="009B0280">
        <w:rPr>
          <w:sz w:val="22"/>
          <w:szCs w:val="22"/>
          <w:lang w:val="en-US"/>
        </w:rPr>
        <w:t xml:space="preserve"> GmbH &amp; Co. KG</w:t>
      </w:r>
    </w:p>
    <w:p w14:paraId="0C1F7B45" w14:textId="3BBFF56E" w:rsidR="00866A9D" w:rsidRPr="009B0280" w:rsidRDefault="00866A9D" w:rsidP="009B0280">
      <w:pPr>
        <w:pStyle w:val="Default"/>
        <w:spacing w:line="288" w:lineRule="auto"/>
        <w:contextualSpacing/>
        <w:rPr>
          <w:sz w:val="22"/>
          <w:szCs w:val="22"/>
          <w:lang w:val="en-US"/>
        </w:rPr>
      </w:pPr>
      <w:r w:rsidRPr="009B0280">
        <w:rPr>
          <w:sz w:val="22"/>
          <w:szCs w:val="22"/>
          <w:lang w:val="en-US"/>
        </w:rPr>
        <w:t>Stephan Buchner, Presse &amp; Public Relations</w:t>
      </w:r>
    </w:p>
    <w:p w14:paraId="30002F00" w14:textId="30B1B86A" w:rsidR="00312C57" w:rsidRPr="009B0280" w:rsidRDefault="00866A9D" w:rsidP="009B0280">
      <w:pPr>
        <w:pStyle w:val="Default"/>
        <w:spacing w:line="288" w:lineRule="auto"/>
        <w:contextualSpacing/>
        <w:rPr>
          <w:sz w:val="22"/>
          <w:szCs w:val="22"/>
        </w:rPr>
      </w:pPr>
      <w:r w:rsidRPr="009B0280">
        <w:rPr>
          <w:sz w:val="22"/>
          <w:szCs w:val="22"/>
        </w:rPr>
        <w:t>Bischof-von-Lipp-Str. 1</w:t>
      </w:r>
      <w:r w:rsidR="00312C57" w:rsidRPr="009B0280">
        <w:rPr>
          <w:sz w:val="22"/>
          <w:szCs w:val="22"/>
        </w:rPr>
        <w:t xml:space="preserve"> </w:t>
      </w:r>
      <w:r w:rsidR="00312C57" w:rsidRPr="009B0280">
        <w:rPr>
          <w:color w:val="000000" w:themeColor="text1"/>
          <w:sz w:val="22"/>
          <w:szCs w:val="22"/>
        </w:rPr>
        <w:t xml:space="preserve">• </w:t>
      </w:r>
      <w:r w:rsidRPr="009B0280">
        <w:rPr>
          <w:sz w:val="22"/>
          <w:szCs w:val="22"/>
        </w:rPr>
        <w:t>73569 Eschach</w:t>
      </w:r>
    </w:p>
    <w:p w14:paraId="1217E008" w14:textId="5BEE088B" w:rsidR="00312C57" w:rsidRPr="009B0280" w:rsidRDefault="00312C57" w:rsidP="009B0280">
      <w:pPr>
        <w:pStyle w:val="Default"/>
        <w:spacing w:line="288" w:lineRule="auto"/>
        <w:contextualSpacing/>
        <w:rPr>
          <w:sz w:val="22"/>
          <w:szCs w:val="22"/>
        </w:rPr>
      </w:pPr>
      <w:r w:rsidRPr="009B0280">
        <w:rPr>
          <w:sz w:val="22"/>
          <w:szCs w:val="22"/>
        </w:rPr>
        <w:t xml:space="preserve">Telefon: </w:t>
      </w:r>
      <w:r w:rsidR="00866A9D" w:rsidRPr="009B0280">
        <w:rPr>
          <w:sz w:val="22"/>
          <w:szCs w:val="22"/>
        </w:rPr>
        <w:t>+49 (0) 7175 923 80 - 0</w:t>
      </w:r>
    </w:p>
    <w:p w14:paraId="38FA3BE5" w14:textId="4AB91877" w:rsidR="00312C57" w:rsidRPr="009B0280" w:rsidRDefault="00312C57" w:rsidP="009B0280">
      <w:pPr>
        <w:pStyle w:val="Default"/>
        <w:spacing w:line="288" w:lineRule="auto"/>
        <w:contextualSpacing/>
        <w:rPr>
          <w:sz w:val="22"/>
          <w:szCs w:val="22"/>
          <w:lang w:val="it-IT"/>
        </w:rPr>
      </w:pPr>
      <w:r w:rsidRPr="009B0280">
        <w:rPr>
          <w:sz w:val="22"/>
          <w:szCs w:val="22"/>
          <w:lang w:val="it-IT"/>
        </w:rPr>
        <w:t xml:space="preserve">E-Mail: </w:t>
      </w:r>
      <w:r w:rsidR="00866A9D" w:rsidRPr="009B0280">
        <w:rPr>
          <w:sz w:val="22"/>
          <w:szCs w:val="22"/>
          <w:lang w:val="it-IT"/>
        </w:rPr>
        <w:t>info@icotek.com</w:t>
      </w:r>
      <w:r w:rsidR="00D92B8B" w:rsidRPr="009B0280">
        <w:rPr>
          <w:sz w:val="22"/>
          <w:szCs w:val="22"/>
          <w:lang w:val="it-IT"/>
        </w:rPr>
        <w:t xml:space="preserve"> </w:t>
      </w:r>
      <w:r w:rsidRPr="009B0280">
        <w:rPr>
          <w:color w:val="000000" w:themeColor="text1"/>
          <w:sz w:val="22"/>
          <w:szCs w:val="22"/>
          <w:lang w:val="it-IT"/>
        </w:rPr>
        <w:t xml:space="preserve">• </w:t>
      </w:r>
      <w:r w:rsidR="00D92B8B" w:rsidRPr="009B0280">
        <w:rPr>
          <w:color w:val="000000" w:themeColor="text1"/>
          <w:sz w:val="22"/>
          <w:szCs w:val="22"/>
          <w:lang w:val="it-IT"/>
        </w:rPr>
        <w:t xml:space="preserve">Web: </w:t>
      </w:r>
      <w:r w:rsidR="009B0280">
        <w:fldChar w:fldCharType="begin"/>
      </w:r>
      <w:r w:rsidR="009B0280" w:rsidRPr="005B26B8">
        <w:rPr>
          <w:lang w:val="it-IT"/>
        </w:rPr>
        <w:instrText>HYPERLINK "https://www.icotek.com/de"</w:instrText>
      </w:r>
      <w:r w:rsidR="009B0280">
        <w:fldChar w:fldCharType="separate"/>
      </w:r>
      <w:r w:rsidR="009B0280" w:rsidRPr="002B14D1">
        <w:rPr>
          <w:rStyle w:val="Hyperlink"/>
          <w:sz w:val="22"/>
          <w:szCs w:val="22"/>
          <w:lang w:val="it-IT"/>
        </w:rPr>
        <w:t>https://www.icotek.com/de</w:t>
      </w:r>
      <w:r w:rsidR="009B0280">
        <w:fldChar w:fldCharType="end"/>
      </w:r>
      <w:r w:rsidR="009B0280">
        <w:rPr>
          <w:color w:val="000000" w:themeColor="text1"/>
          <w:sz w:val="22"/>
          <w:szCs w:val="22"/>
          <w:lang w:val="it-IT"/>
        </w:rPr>
        <w:t xml:space="preserve"> </w:t>
      </w:r>
    </w:p>
    <w:p w14:paraId="7D81B4E7" w14:textId="77777777" w:rsidR="00312C57" w:rsidRPr="009B0280" w:rsidRDefault="00312C57" w:rsidP="009B0280">
      <w:pPr>
        <w:spacing w:line="288" w:lineRule="auto"/>
        <w:contextualSpacing/>
        <w:rPr>
          <w:rFonts w:ascii="Arial" w:hAnsi="Arial" w:cs="Arial"/>
          <w:b/>
          <w:color w:val="000000" w:themeColor="text1"/>
          <w:sz w:val="22"/>
          <w:szCs w:val="22"/>
          <w:lang w:val="it-IT"/>
        </w:rPr>
      </w:pPr>
    </w:p>
    <w:p w14:paraId="2048BEAF" w14:textId="77777777" w:rsidR="00F46927" w:rsidRPr="009B0280" w:rsidRDefault="00F46927" w:rsidP="009B0280">
      <w:pPr>
        <w:tabs>
          <w:tab w:val="left" w:pos="142"/>
        </w:tabs>
        <w:spacing w:line="288" w:lineRule="auto"/>
        <w:contextualSpacing/>
        <w:rPr>
          <w:rFonts w:ascii="Arial" w:hAnsi="Arial" w:cs="Arial"/>
          <w:color w:val="000000" w:themeColor="text1"/>
          <w:sz w:val="22"/>
          <w:szCs w:val="22"/>
          <w:lang w:val="it-IT"/>
        </w:rPr>
      </w:pPr>
      <w:proofErr w:type="spellStart"/>
      <w:r w:rsidRPr="009B0280">
        <w:rPr>
          <w:rFonts w:ascii="Arial" w:hAnsi="Arial" w:cs="Arial"/>
          <w:b/>
          <w:bCs/>
          <w:color w:val="000000" w:themeColor="text1"/>
          <w:sz w:val="22"/>
          <w:szCs w:val="22"/>
          <w:lang w:val="it-IT"/>
        </w:rPr>
        <w:t>Pressestelle</w:t>
      </w:r>
      <w:proofErr w:type="spellEnd"/>
      <w:r w:rsidRPr="009B0280">
        <w:rPr>
          <w:rFonts w:ascii="Arial" w:hAnsi="Arial" w:cs="Arial"/>
          <w:b/>
          <w:bCs/>
          <w:color w:val="000000" w:themeColor="text1"/>
          <w:sz w:val="22"/>
          <w:szCs w:val="22"/>
          <w:lang w:val="it-IT"/>
        </w:rPr>
        <w:t>:</w:t>
      </w:r>
    </w:p>
    <w:p w14:paraId="21C7F500" w14:textId="26A82A51" w:rsidR="00F46927" w:rsidRPr="009B0280" w:rsidRDefault="00F46927" w:rsidP="009B0280">
      <w:pPr>
        <w:tabs>
          <w:tab w:val="left" w:pos="142"/>
        </w:tabs>
        <w:spacing w:line="288" w:lineRule="auto"/>
        <w:contextualSpacing/>
        <w:rPr>
          <w:rFonts w:ascii="Arial" w:hAnsi="Arial" w:cs="Arial"/>
          <w:color w:val="000000" w:themeColor="text1"/>
          <w:sz w:val="22"/>
          <w:szCs w:val="22"/>
        </w:rPr>
      </w:pPr>
      <w:r w:rsidRPr="009B0280">
        <w:rPr>
          <w:rFonts w:ascii="Arial" w:hAnsi="Arial" w:cs="Arial"/>
          <w:color w:val="000000" w:themeColor="text1"/>
          <w:sz w:val="22"/>
          <w:szCs w:val="22"/>
        </w:rPr>
        <w:t>Köhler + Partner GmbH</w:t>
      </w:r>
    </w:p>
    <w:p w14:paraId="0F0EC809" w14:textId="526EC237" w:rsidR="00F46927" w:rsidRPr="009B0280" w:rsidRDefault="00F46927" w:rsidP="009B0280">
      <w:pPr>
        <w:tabs>
          <w:tab w:val="left" w:pos="142"/>
        </w:tabs>
        <w:spacing w:line="288" w:lineRule="auto"/>
        <w:ind w:left="142" w:right="570" w:hanging="142"/>
        <w:contextualSpacing/>
        <w:rPr>
          <w:rFonts w:ascii="Arial" w:hAnsi="Arial" w:cs="Arial"/>
          <w:color w:val="000000" w:themeColor="text1"/>
          <w:sz w:val="22"/>
          <w:szCs w:val="22"/>
        </w:rPr>
      </w:pPr>
      <w:r w:rsidRPr="009B0280">
        <w:rPr>
          <w:rFonts w:ascii="Arial" w:hAnsi="Arial" w:cs="Arial"/>
          <w:color w:val="000000" w:themeColor="text1"/>
          <w:sz w:val="22"/>
          <w:szCs w:val="22"/>
        </w:rPr>
        <w:t>Brauerstraße 42 • 21244 Buchholz i.</w:t>
      </w:r>
      <w:r w:rsidR="00473563" w:rsidRPr="009B0280">
        <w:rPr>
          <w:rFonts w:ascii="Arial" w:hAnsi="Arial" w:cs="Arial"/>
          <w:color w:val="000000" w:themeColor="text1"/>
          <w:sz w:val="22"/>
          <w:szCs w:val="22"/>
        </w:rPr>
        <w:t xml:space="preserve"> </w:t>
      </w:r>
      <w:r w:rsidRPr="009B0280">
        <w:rPr>
          <w:rFonts w:ascii="Arial" w:hAnsi="Arial" w:cs="Arial"/>
          <w:color w:val="000000" w:themeColor="text1"/>
          <w:sz w:val="22"/>
          <w:szCs w:val="22"/>
        </w:rPr>
        <w:t>d. Nordheide</w:t>
      </w:r>
    </w:p>
    <w:p w14:paraId="451CBC3D" w14:textId="77777777" w:rsidR="00F46927" w:rsidRPr="009B0280" w:rsidRDefault="00F46927" w:rsidP="009B0280">
      <w:pPr>
        <w:tabs>
          <w:tab w:val="left" w:pos="142"/>
        </w:tabs>
        <w:spacing w:line="288" w:lineRule="auto"/>
        <w:ind w:left="142" w:right="570" w:hanging="142"/>
        <w:contextualSpacing/>
        <w:outlineLvl w:val="0"/>
        <w:rPr>
          <w:rFonts w:ascii="Arial" w:hAnsi="Arial" w:cs="Arial"/>
          <w:color w:val="000000" w:themeColor="text1"/>
          <w:sz w:val="22"/>
          <w:szCs w:val="22"/>
          <w:lang w:val="it-IT"/>
        </w:rPr>
      </w:pPr>
      <w:proofErr w:type="spellStart"/>
      <w:r w:rsidRPr="009B0280">
        <w:rPr>
          <w:rFonts w:ascii="Arial" w:hAnsi="Arial" w:cs="Arial"/>
          <w:color w:val="000000" w:themeColor="text1"/>
          <w:sz w:val="22"/>
          <w:szCs w:val="22"/>
          <w:lang w:val="it-IT"/>
        </w:rPr>
        <w:t>Telefon</w:t>
      </w:r>
      <w:proofErr w:type="spellEnd"/>
      <w:r w:rsidRPr="009B0280">
        <w:rPr>
          <w:rFonts w:ascii="Arial" w:hAnsi="Arial" w:cs="Arial"/>
          <w:color w:val="000000" w:themeColor="text1"/>
          <w:sz w:val="22"/>
          <w:szCs w:val="22"/>
          <w:lang w:val="it-IT"/>
        </w:rPr>
        <w:t xml:space="preserve"> +49 4181 92892-0 • Fax +49 4181 92892-55</w:t>
      </w:r>
    </w:p>
    <w:p w14:paraId="7A6E481F" w14:textId="773D9E98" w:rsidR="00F46927" w:rsidRPr="009B0280" w:rsidRDefault="00F46927" w:rsidP="009B0280">
      <w:pPr>
        <w:spacing w:line="288" w:lineRule="auto"/>
        <w:contextualSpacing/>
        <w:rPr>
          <w:rFonts w:ascii="Arial" w:hAnsi="Arial" w:cs="Arial"/>
          <w:color w:val="000000" w:themeColor="text1"/>
          <w:sz w:val="22"/>
          <w:szCs w:val="22"/>
          <w:lang w:val="it-IT"/>
        </w:rPr>
      </w:pPr>
      <w:r w:rsidRPr="009B0280">
        <w:rPr>
          <w:rFonts w:ascii="Arial" w:hAnsi="Arial" w:cs="Arial"/>
          <w:color w:val="000000" w:themeColor="text1"/>
          <w:sz w:val="22"/>
          <w:szCs w:val="22"/>
          <w:lang w:val="it-IT"/>
        </w:rPr>
        <w:t xml:space="preserve">E-Mail: info@koehler-partner.de • </w:t>
      </w:r>
      <w:hyperlink r:id="rId16" w:history="1">
        <w:r w:rsidR="009B0280" w:rsidRPr="002B14D1">
          <w:rPr>
            <w:rStyle w:val="Hyperlink"/>
            <w:rFonts w:ascii="Arial" w:hAnsi="Arial" w:cs="Arial"/>
            <w:sz w:val="22"/>
            <w:szCs w:val="22"/>
            <w:lang w:val="it-IT"/>
          </w:rPr>
          <w:t>www.koehler-partner.de</w:t>
        </w:r>
      </w:hyperlink>
      <w:r w:rsidR="009B0280">
        <w:rPr>
          <w:rFonts w:ascii="Arial" w:hAnsi="Arial" w:cs="Arial"/>
          <w:sz w:val="22"/>
          <w:szCs w:val="22"/>
          <w:lang w:val="it-IT"/>
        </w:rPr>
        <w:t xml:space="preserve"> </w:t>
      </w:r>
    </w:p>
    <w:p w14:paraId="5418ED5C" w14:textId="73D1D6E7" w:rsidR="00F46927" w:rsidRPr="009B0280" w:rsidRDefault="00F46927" w:rsidP="009B0280">
      <w:pPr>
        <w:tabs>
          <w:tab w:val="left" w:pos="1913"/>
        </w:tabs>
        <w:rPr>
          <w:rFonts w:ascii="Arial" w:hAnsi="Arial" w:cs="Arial"/>
          <w:sz w:val="22"/>
          <w:szCs w:val="22"/>
          <w:lang w:val="it-IT"/>
        </w:rPr>
      </w:pPr>
    </w:p>
    <w:sectPr w:rsidR="00F46927" w:rsidRPr="009B0280" w:rsidSect="00100331">
      <w:headerReference w:type="default" r:id="rId17"/>
      <w:footerReference w:type="default" r:id="rId18"/>
      <w:headerReference w:type="first" r:id="rId19"/>
      <w:footerReference w:type="first" r:id="rId20"/>
      <w:type w:val="nextColumn"/>
      <w:pgSz w:w="11906" w:h="16838" w:code="9"/>
      <w:pgMar w:top="1985" w:right="567" w:bottom="851" w:left="1134" w:header="329" w:footer="36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F0BE8" w14:textId="77777777" w:rsidR="00737030" w:rsidRDefault="00737030">
      <w:r>
        <w:separator/>
      </w:r>
    </w:p>
  </w:endnote>
  <w:endnote w:type="continuationSeparator" w:id="0">
    <w:p w14:paraId="1A53AC6D" w14:textId="77777777" w:rsidR="00737030" w:rsidRDefault="00737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0BA53" w14:textId="3A7FDB26" w:rsidR="00FD05F3" w:rsidRPr="00581C99" w:rsidRDefault="00581C99" w:rsidP="00581C99">
    <w:pPr>
      <w:pStyle w:val="Fuzeile"/>
      <w:jc w:val="right"/>
      <w:rPr>
        <w:sz w:val="14"/>
        <w:szCs w:val="14"/>
      </w:rPr>
    </w:pPr>
    <w:r w:rsidRPr="002E600C">
      <w:rPr>
        <w:sz w:val="14"/>
        <w:szCs w:val="14"/>
      </w:rPr>
      <w:fldChar w:fldCharType="begin"/>
    </w:r>
    <w:r w:rsidRPr="002E600C">
      <w:rPr>
        <w:sz w:val="14"/>
        <w:szCs w:val="14"/>
      </w:rPr>
      <w:instrText xml:space="preserve"> DATE \@ "dd.MM.yyyy" </w:instrText>
    </w:r>
    <w:r w:rsidRPr="002E600C">
      <w:rPr>
        <w:sz w:val="14"/>
        <w:szCs w:val="14"/>
      </w:rPr>
      <w:fldChar w:fldCharType="separate"/>
    </w:r>
    <w:r w:rsidR="005B26B8">
      <w:rPr>
        <w:noProof/>
        <w:sz w:val="14"/>
        <w:szCs w:val="14"/>
      </w:rPr>
      <w:t>06.05.2026</w:t>
    </w:r>
    <w:r w:rsidRPr="002E600C">
      <w:rPr>
        <w:sz w:val="14"/>
        <w:szCs w:val="14"/>
      </w:rPr>
      <w:fldChar w:fldCharType="end"/>
    </w:r>
    <w:r w:rsidRPr="002E600C">
      <w:rPr>
        <w:sz w:val="14"/>
        <w:szCs w:val="14"/>
      </w:rPr>
      <w:t xml:space="preserve"> // </w:t>
    </w:r>
    <w:r>
      <w:rPr>
        <w:sz w:val="14"/>
        <w:szCs w:val="14"/>
      </w:rPr>
      <w:t>Seite</w:t>
    </w:r>
    <w:r w:rsidRPr="002E600C">
      <w:rPr>
        <w:sz w:val="14"/>
        <w:szCs w:val="14"/>
      </w:rPr>
      <w:t xml:space="preserve"> </w:t>
    </w:r>
    <w:r w:rsidRPr="002E600C">
      <w:rPr>
        <w:sz w:val="14"/>
        <w:szCs w:val="14"/>
      </w:rPr>
      <w:fldChar w:fldCharType="begin"/>
    </w:r>
    <w:r w:rsidRPr="002E600C">
      <w:rPr>
        <w:sz w:val="14"/>
        <w:szCs w:val="14"/>
      </w:rPr>
      <w:instrText xml:space="preserve"> PAGE </w:instrText>
    </w:r>
    <w:r w:rsidRPr="002E600C">
      <w:rPr>
        <w:sz w:val="14"/>
        <w:szCs w:val="14"/>
      </w:rPr>
      <w:fldChar w:fldCharType="separate"/>
    </w:r>
    <w:r w:rsidR="00A020B2">
      <w:rPr>
        <w:noProof/>
        <w:sz w:val="14"/>
        <w:szCs w:val="14"/>
      </w:rPr>
      <w:t>1</w:t>
    </w:r>
    <w:r w:rsidRPr="002E600C">
      <w:rPr>
        <w:sz w:val="14"/>
        <w:szCs w:val="14"/>
      </w:rPr>
      <w:fldChar w:fldCharType="end"/>
    </w:r>
    <w:r w:rsidRPr="002E600C">
      <w:rPr>
        <w:sz w:val="14"/>
        <w:szCs w:val="14"/>
      </w:rPr>
      <w:t xml:space="preserve"> </w:t>
    </w:r>
    <w:r>
      <w:rPr>
        <w:sz w:val="14"/>
        <w:szCs w:val="14"/>
      </w:rPr>
      <w:t>von</w:t>
    </w:r>
    <w:r w:rsidRPr="002E600C">
      <w:rPr>
        <w:sz w:val="14"/>
        <w:szCs w:val="14"/>
      </w:rPr>
      <w:t xml:space="preserve"> </w:t>
    </w:r>
    <w:r w:rsidRPr="002E600C">
      <w:rPr>
        <w:sz w:val="14"/>
        <w:szCs w:val="14"/>
      </w:rPr>
      <w:fldChar w:fldCharType="begin"/>
    </w:r>
    <w:r w:rsidRPr="002E600C">
      <w:rPr>
        <w:sz w:val="14"/>
        <w:szCs w:val="14"/>
      </w:rPr>
      <w:instrText xml:space="preserve"> NUMPAGES </w:instrText>
    </w:r>
    <w:r w:rsidRPr="002E600C">
      <w:rPr>
        <w:sz w:val="14"/>
        <w:szCs w:val="14"/>
      </w:rPr>
      <w:fldChar w:fldCharType="separate"/>
    </w:r>
    <w:r w:rsidR="00A020B2">
      <w:rPr>
        <w:noProof/>
        <w:sz w:val="14"/>
        <w:szCs w:val="14"/>
      </w:rPr>
      <w:t>1</w:t>
    </w:r>
    <w:r w:rsidRPr="002E600C">
      <w:rP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5B8F5" w14:textId="77777777" w:rsidR="00FD05F3" w:rsidRDefault="00FD05F3" w:rsidP="006B32D7">
    <w:pPr>
      <w:pStyle w:val="Fuzeile"/>
      <w:jc w:val="right"/>
    </w:pPr>
  </w:p>
  <w:p w14:paraId="2AD55AD5" w14:textId="77777777" w:rsidR="00FD05F3" w:rsidRDefault="00FD05F3" w:rsidP="006B32D7">
    <w:pPr>
      <w:pStyle w:val="Fuzeile"/>
      <w:jc w:val="right"/>
    </w:pPr>
  </w:p>
  <w:p w14:paraId="560A7053" w14:textId="77777777" w:rsidR="00FD05F3" w:rsidRDefault="00FD05F3" w:rsidP="006B32D7">
    <w:pPr>
      <w:pStyle w:val="Fuzeile"/>
      <w:jc w:val="right"/>
    </w:pPr>
  </w:p>
  <w:p w14:paraId="6983FCE9" w14:textId="77777777" w:rsidR="00FD05F3" w:rsidRDefault="00FD05F3" w:rsidP="006B32D7">
    <w:pPr>
      <w:pStyle w:val="Fuzeile"/>
      <w:jc w:val="right"/>
    </w:pPr>
  </w:p>
  <w:p w14:paraId="078A71E8" w14:textId="77777777" w:rsidR="00FD05F3" w:rsidRDefault="00FD05F3" w:rsidP="006B32D7">
    <w:pPr>
      <w:pStyle w:val="Fuzeile"/>
      <w:jc w:val="right"/>
    </w:pPr>
  </w:p>
  <w:p w14:paraId="65407D0A" w14:textId="77777777" w:rsidR="00FD05F3" w:rsidRDefault="00FD05F3" w:rsidP="006B32D7">
    <w:pPr>
      <w:pStyle w:val="Fuzeile"/>
      <w:jc w:val="right"/>
    </w:pPr>
  </w:p>
  <w:p w14:paraId="7609C577" w14:textId="77777777" w:rsidR="00FD05F3" w:rsidRDefault="00FD05F3" w:rsidP="006B32D7">
    <w:pPr>
      <w:pStyle w:val="Fuzeile"/>
      <w:jc w:val="right"/>
    </w:pPr>
  </w:p>
  <w:p w14:paraId="6FE96874" w14:textId="77777777" w:rsidR="00FD05F3" w:rsidRDefault="00FD05F3" w:rsidP="006B32D7">
    <w:pPr>
      <w:pStyle w:val="Fuzeile"/>
      <w:jc w:val="right"/>
    </w:pPr>
  </w:p>
  <w:p w14:paraId="68591E81" w14:textId="77777777" w:rsidR="00FD05F3" w:rsidRPr="002E600C" w:rsidRDefault="00FD05F3" w:rsidP="006B32D7">
    <w:pPr>
      <w:pStyle w:val="Fuzeile"/>
      <w:jc w:val="right"/>
    </w:pPr>
  </w:p>
  <w:p w14:paraId="3DF41826" w14:textId="77777777" w:rsidR="00FD05F3" w:rsidRPr="002E600C" w:rsidRDefault="00FD05F3" w:rsidP="006B32D7">
    <w:pPr>
      <w:pStyle w:val="Fuzeile"/>
      <w:jc w:val="right"/>
    </w:pPr>
  </w:p>
  <w:p w14:paraId="584F491D" w14:textId="77777777" w:rsidR="00FD05F3" w:rsidRPr="002E600C" w:rsidRDefault="00FD05F3" w:rsidP="006B32D7">
    <w:pPr>
      <w:pStyle w:val="Fuzeile"/>
      <w:jc w:val="right"/>
      <w:rPr>
        <w:sz w:val="14"/>
        <w:szCs w:val="14"/>
      </w:rPr>
    </w:pPr>
    <w:r w:rsidRPr="002E600C">
      <w:rPr>
        <w:sz w:val="14"/>
        <w:szCs w:val="14"/>
      </w:rPr>
      <w:fldChar w:fldCharType="begin"/>
    </w:r>
    <w:r w:rsidRPr="002E600C">
      <w:rPr>
        <w:sz w:val="14"/>
        <w:szCs w:val="14"/>
      </w:rPr>
      <w:instrText xml:space="preserve"> FILENAME </w:instrText>
    </w:r>
    <w:r w:rsidRPr="002E600C">
      <w:rPr>
        <w:sz w:val="14"/>
        <w:szCs w:val="14"/>
      </w:rPr>
      <w:fldChar w:fldCharType="separate"/>
    </w:r>
    <w:r w:rsidR="00F46927">
      <w:rPr>
        <w:noProof/>
        <w:sz w:val="14"/>
        <w:szCs w:val="14"/>
      </w:rPr>
      <w:t>Dokument1</w:t>
    </w:r>
    <w:r w:rsidRPr="002E600C">
      <w:rPr>
        <w:sz w:val="14"/>
        <w:szCs w:val="14"/>
      </w:rPr>
      <w:fldChar w:fldCharType="end"/>
    </w:r>
  </w:p>
  <w:p w14:paraId="74B4B92B" w14:textId="6FE36306" w:rsidR="00FD05F3" w:rsidRPr="002E600C" w:rsidRDefault="00FD05F3" w:rsidP="002E600C">
    <w:pPr>
      <w:pStyle w:val="Fuzeile"/>
      <w:jc w:val="right"/>
      <w:rPr>
        <w:sz w:val="14"/>
        <w:szCs w:val="14"/>
      </w:rPr>
    </w:pPr>
    <w:r w:rsidRPr="002E600C">
      <w:rPr>
        <w:sz w:val="14"/>
        <w:szCs w:val="14"/>
      </w:rPr>
      <w:fldChar w:fldCharType="begin"/>
    </w:r>
    <w:r w:rsidRPr="002E600C">
      <w:rPr>
        <w:sz w:val="14"/>
        <w:szCs w:val="14"/>
      </w:rPr>
      <w:instrText xml:space="preserve"> DATE \@ "dd.MM.yyyy" </w:instrText>
    </w:r>
    <w:r w:rsidRPr="002E600C">
      <w:rPr>
        <w:sz w:val="14"/>
        <w:szCs w:val="14"/>
      </w:rPr>
      <w:fldChar w:fldCharType="separate"/>
    </w:r>
    <w:r w:rsidR="005B26B8">
      <w:rPr>
        <w:noProof/>
        <w:sz w:val="14"/>
        <w:szCs w:val="14"/>
      </w:rPr>
      <w:t>06.05.2026</w:t>
    </w:r>
    <w:r w:rsidRPr="002E600C">
      <w:rPr>
        <w:sz w:val="14"/>
        <w:szCs w:val="14"/>
      </w:rPr>
      <w:fldChar w:fldCharType="end"/>
    </w:r>
    <w:r w:rsidRPr="002E600C">
      <w:rPr>
        <w:sz w:val="14"/>
        <w:szCs w:val="14"/>
      </w:rPr>
      <w:t xml:space="preserve"> // </w:t>
    </w:r>
    <w:r>
      <w:rPr>
        <w:sz w:val="14"/>
        <w:szCs w:val="14"/>
      </w:rPr>
      <w:t>Seite</w:t>
    </w:r>
    <w:r w:rsidRPr="002E600C">
      <w:rPr>
        <w:sz w:val="14"/>
        <w:szCs w:val="14"/>
      </w:rPr>
      <w:t xml:space="preserve"> </w:t>
    </w:r>
    <w:r w:rsidRPr="002E600C">
      <w:rPr>
        <w:sz w:val="14"/>
        <w:szCs w:val="14"/>
      </w:rPr>
      <w:fldChar w:fldCharType="begin"/>
    </w:r>
    <w:r w:rsidRPr="002E600C">
      <w:rPr>
        <w:sz w:val="14"/>
        <w:szCs w:val="14"/>
      </w:rPr>
      <w:instrText xml:space="preserve"> PAGE </w:instrText>
    </w:r>
    <w:r w:rsidRPr="002E600C">
      <w:rPr>
        <w:sz w:val="14"/>
        <w:szCs w:val="14"/>
      </w:rPr>
      <w:fldChar w:fldCharType="separate"/>
    </w:r>
    <w:r w:rsidR="002B3B5E">
      <w:rPr>
        <w:noProof/>
        <w:sz w:val="14"/>
        <w:szCs w:val="14"/>
      </w:rPr>
      <w:t>1</w:t>
    </w:r>
    <w:r w:rsidRPr="002E600C">
      <w:rPr>
        <w:sz w:val="14"/>
        <w:szCs w:val="14"/>
      </w:rPr>
      <w:fldChar w:fldCharType="end"/>
    </w:r>
    <w:r w:rsidRPr="002E600C">
      <w:rPr>
        <w:sz w:val="14"/>
        <w:szCs w:val="14"/>
      </w:rPr>
      <w:t xml:space="preserve"> </w:t>
    </w:r>
    <w:r>
      <w:rPr>
        <w:sz w:val="14"/>
        <w:szCs w:val="14"/>
      </w:rPr>
      <w:t>von</w:t>
    </w:r>
    <w:r w:rsidRPr="002E600C">
      <w:rPr>
        <w:sz w:val="14"/>
        <w:szCs w:val="14"/>
      </w:rPr>
      <w:t xml:space="preserve"> </w:t>
    </w:r>
    <w:r w:rsidRPr="002E600C">
      <w:rPr>
        <w:sz w:val="14"/>
        <w:szCs w:val="14"/>
      </w:rPr>
      <w:fldChar w:fldCharType="begin"/>
    </w:r>
    <w:r w:rsidRPr="002E600C">
      <w:rPr>
        <w:sz w:val="14"/>
        <w:szCs w:val="14"/>
      </w:rPr>
      <w:instrText xml:space="preserve"> NUMPAGES </w:instrText>
    </w:r>
    <w:r w:rsidRPr="002E600C">
      <w:rPr>
        <w:sz w:val="14"/>
        <w:szCs w:val="14"/>
      </w:rPr>
      <w:fldChar w:fldCharType="separate"/>
    </w:r>
    <w:r w:rsidR="002B3B5E">
      <w:rPr>
        <w:noProof/>
        <w:sz w:val="14"/>
        <w:szCs w:val="14"/>
      </w:rPr>
      <w:t>1</w:t>
    </w:r>
    <w:r w:rsidRPr="002E600C">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A746E" w14:textId="77777777" w:rsidR="00737030" w:rsidRDefault="00737030">
      <w:r>
        <w:separator/>
      </w:r>
    </w:p>
  </w:footnote>
  <w:footnote w:type="continuationSeparator" w:id="0">
    <w:p w14:paraId="2A81FA7E" w14:textId="77777777" w:rsidR="00737030" w:rsidRDefault="00737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0337" w14:textId="011AD90E" w:rsidR="00F46927" w:rsidRDefault="00F46927" w:rsidP="00100331">
    <w:pPr>
      <w:pStyle w:val="Kopfzeile"/>
      <w:tabs>
        <w:tab w:val="clear" w:pos="4536"/>
        <w:tab w:val="clear" w:pos="9072"/>
        <w:tab w:val="left" w:pos="2235"/>
      </w:tabs>
    </w:pPr>
  </w:p>
  <w:p w14:paraId="2AD883C6" w14:textId="7E059F9C" w:rsidR="00F46927" w:rsidRDefault="00476C25" w:rsidP="00100331">
    <w:pPr>
      <w:pStyle w:val="Kopfzeile"/>
      <w:tabs>
        <w:tab w:val="clear" w:pos="4536"/>
        <w:tab w:val="clear" w:pos="9072"/>
        <w:tab w:val="left" w:pos="2235"/>
      </w:tabs>
    </w:pPr>
    <w:r>
      <w:rPr>
        <w:noProof/>
      </w:rPr>
      <w:drawing>
        <wp:anchor distT="0" distB="0" distL="114300" distR="114300" simplePos="0" relativeHeight="251659776" behindDoc="0" locked="0" layoutInCell="1" allowOverlap="1" wp14:anchorId="2FF38E9D" wp14:editId="07B4E5CE">
          <wp:simplePos x="0" y="0"/>
          <wp:positionH relativeFrom="margin">
            <wp:posOffset>5008880</wp:posOffset>
          </wp:positionH>
          <wp:positionV relativeFrom="margin">
            <wp:posOffset>-807720</wp:posOffset>
          </wp:positionV>
          <wp:extent cx="1165225" cy="594995"/>
          <wp:effectExtent l="0" t="0" r="3175" b="1905"/>
          <wp:wrapSquare wrapText="bothSides"/>
          <wp:docPr id="65892915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929150" name="Grafik 3"/>
                  <pic:cNvPicPr/>
                </pic:nvPicPr>
                <pic:blipFill>
                  <a:blip r:embed="rId1" cstate="email">
                    <a:extLst>
                      <a:ext uri="{28A0092B-C50C-407E-A947-70E740481C1C}">
                        <a14:useLocalDpi xmlns:a14="http://schemas.microsoft.com/office/drawing/2010/main"/>
                      </a:ext>
                    </a:extLst>
                  </a:blip>
                  <a:stretch>
                    <a:fillRect/>
                  </a:stretch>
                </pic:blipFill>
                <pic:spPr>
                  <a:xfrm>
                    <a:off x="0" y="0"/>
                    <a:ext cx="1165225" cy="594995"/>
                  </a:xfrm>
                  <a:prstGeom prst="rect">
                    <a:avLst/>
                  </a:prstGeom>
                </pic:spPr>
              </pic:pic>
            </a:graphicData>
          </a:graphic>
          <wp14:sizeRelH relativeFrom="margin">
            <wp14:pctWidth>0</wp14:pctWidth>
          </wp14:sizeRelH>
          <wp14:sizeRelV relativeFrom="margin">
            <wp14:pctHeight>0</wp14:pctHeight>
          </wp14:sizeRelV>
        </wp:anchor>
      </w:drawing>
    </w:r>
    <w:r w:rsidR="00F46927">
      <w:rPr>
        <w:b/>
        <w:i/>
        <w:noProof/>
        <w:sz w:val="44"/>
        <w:szCs w:val="44"/>
        <w:lang w:eastAsia="de-DE"/>
      </w:rPr>
      <mc:AlternateContent>
        <mc:Choice Requires="wps">
          <w:drawing>
            <wp:anchor distT="0" distB="0" distL="114300" distR="114300" simplePos="0" relativeHeight="251658752" behindDoc="0" locked="0" layoutInCell="1" allowOverlap="1" wp14:anchorId="69C445A2" wp14:editId="466EEAAA">
              <wp:simplePos x="0" y="0"/>
              <wp:positionH relativeFrom="column">
                <wp:posOffset>-80094</wp:posOffset>
              </wp:positionH>
              <wp:positionV relativeFrom="paragraph">
                <wp:posOffset>145415</wp:posOffset>
              </wp:positionV>
              <wp:extent cx="2531861" cy="470263"/>
              <wp:effectExtent l="0" t="0" r="0" b="0"/>
              <wp:wrapNone/>
              <wp:docPr id="1725603356" name="Textfeld 1725603356"/>
              <wp:cNvGraphicFramePr/>
              <a:graphic xmlns:a="http://schemas.openxmlformats.org/drawingml/2006/main">
                <a:graphicData uri="http://schemas.microsoft.com/office/word/2010/wordprocessingShape">
                  <wps:wsp>
                    <wps:cNvSpPr txBox="1"/>
                    <wps:spPr>
                      <a:xfrm>
                        <a:off x="0" y="0"/>
                        <a:ext cx="2531861" cy="470263"/>
                      </a:xfrm>
                      <a:prstGeom prst="rect">
                        <a:avLst/>
                      </a:prstGeom>
                      <a:noFill/>
                      <a:ln w="6350">
                        <a:noFill/>
                      </a:ln>
                    </wps:spPr>
                    <wps:txbx>
                      <w:txbxContent>
                        <w:p w14:paraId="7DF49E14" w14:textId="77777777" w:rsidR="00F46927" w:rsidRPr="00B44322" w:rsidRDefault="00F46927" w:rsidP="00F46927">
                          <w:pPr>
                            <w:rPr>
                              <w:rFonts w:asciiTheme="minorBidi" w:hAnsiTheme="minorBidi"/>
                              <w:color w:val="A6A6A6" w:themeColor="background1" w:themeShade="A6"/>
                            </w:rPr>
                          </w:pPr>
                          <w:r w:rsidRPr="00B44322">
                            <w:rPr>
                              <w:rFonts w:asciiTheme="minorBidi" w:hAnsiTheme="minorBidi"/>
                              <w:b/>
                              <w:i/>
                              <w:color w:val="A6A6A6" w:themeColor="background1" w:themeShade="A6"/>
                              <w:sz w:val="44"/>
                              <w:szCs w:val="44"/>
                            </w:rPr>
                            <w:t>Pressemitteilung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C445A2" id="_x0000_t202" coordsize="21600,21600" o:spt="202" path="m,l,21600r21600,l21600,xe">
              <v:stroke joinstyle="miter"/>
              <v:path gradientshapeok="t" o:connecttype="rect"/>
            </v:shapetype>
            <v:shape id="Textfeld 1725603356" o:spid="_x0000_s1026" type="#_x0000_t202" style="position:absolute;margin-left:-6.3pt;margin-top:11.45pt;width:199.35pt;height:37.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q1WNwIAAGMEAAAOAAAAZHJzL2Uyb0RvYy54bWysVEtv2zAMvg/YfxB0X+y83NaIU2QtMgwI&#10;2gLJ0LMiS7EBWdQkJXb260fJeaHbadhFpvj4KH4kPXvsGkUOwroadEGHg5QSoTmUtd4V9Mdm+eWe&#10;EueZLpkCLQp6FI4+zj9/mrUmFyOoQJXCEgTRLm9NQSvvTZ4kjleiYW4ARmg0SrAN83i1u6S0rEX0&#10;RiWjNM2SFmxpLHDhHGqfeyOdR3wpBfevUjrhiSoovs3H08ZzG85kPmP5zjJT1fz0DPYPr2hYrTHp&#10;BeqZeUb2tv4Dqqm5BQfSDzg0CUhZcxFrwGqG6Ydq1hUzItaC5Dhzocn9P1j+cnizpC6xd3ejaZaO&#10;x9OMEs0a7NVGdF4KVZIbE/LVGpdj2NpgoO++Qoexgcegd6gMNHTSNuGLBRK0I/PHC9uISjgqR9Px&#10;8D4bUsLRNrlLR9k4wCTXaGOd/yagIUEoqMVuRpLZYeV873p2Cck0LGulUM9ypUlb0Gw8TWPAxYLg&#10;SmOO61uD5LttdypgC+UR67LQT4ozfFlj8hVz/o1ZHA0sBcfdv+IhFWASOEmUVGB//U0f/LFjaKWk&#10;xVErqPu5Z1ZQor5r7OXDcDIJsxkvk+ndCC/21rK9teh98wQ4zUgcvi6Kwd+rsygtNO+4FYuQFU1M&#10;c8xdUH8Wn3y/ALhVXCwW0Qmn0TC/0mvDA3TgMFC76d6ZNSf+PXbuBc5DyfIPbeh9+0Ys9h5kHXsU&#10;CO5ZPfGOkxy7fNq6sCq39+h1/TfMfwMAAP//AwBQSwMEFAAGAAgAAAAhAI0GR2HhAAAACQEAAA8A&#10;AABkcnMvZG93bnJldi54bWxMj8tOwzAQRfdI/IM1SOxaJ0aENGRSVZEqJASLlm7YOfE0ifAjxG4b&#10;+HrMCpaje3TvmXI9G83ONPnBWYR0mQAj2zo12A7h8LZd5MB8kFZJ7SwhfJGHdXV9VcpCuYvd0Xkf&#10;OhZLrC8kQh/CWHDu256M9Es3ko3Z0U1GhnhOHVeTvMRyo7lIkowbOdi40MuR6p7aj/3JIDzX21e5&#10;a4TJv3X99HLcjJ+H93vE25t58wgs0Bz+YPjVj+pQRafGnazyTCMsUpFFFEGIFbAI3OVZCqxBWD0k&#10;wKuS//+g+gEAAP//AwBQSwECLQAUAAYACAAAACEAtoM4kv4AAADhAQAAEwAAAAAAAAAAAAAAAAAA&#10;AAAAW0NvbnRlbnRfVHlwZXNdLnhtbFBLAQItABQABgAIAAAAIQA4/SH/1gAAAJQBAAALAAAAAAAA&#10;AAAAAAAAAC8BAABfcmVscy8ucmVsc1BLAQItABQABgAIAAAAIQDrkq1WNwIAAGMEAAAOAAAAAAAA&#10;AAAAAAAAAC4CAABkcnMvZTJvRG9jLnhtbFBLAQItABQABgAIAAAAIQCNBkdh4QAAAAkBAAAPAAAA&#10;AAAAAAAAAAAAAJEEAABkcnMvZG93bnJldi54bWxQSwUGAAAAAAQABADzAAAAnwUAAAAA&#10;" filled="f" stroked="f" strokeweight=".5pt">
              <v:textbox>
                <w:txbxContent>
                  <w:p w14:paraId="7DF49E14" w14:textId="77777777" w:rsidR="00F46927" w:rsidRPr="00B44322" w:rsidRDefault="00F46927" w:rsidP="00F46927">
                    <w:pPr>
                      <w:rPr>
                        <w:rFonts w:asciiTheme="minorBidi" w:hAnsiTheme="minorBidi"/>
                        <w:color w:val="A6A6A6" w:themeColor="background1" w:themeShade="A6"/>
                      </w:rPr>
                    </w:pPr>
                    <w:r w:rsidRPr="00B44322">
                      <w:rPr>
                        <w:rFonts w:asciiTheme="minorBidi" w:hAnsiTheme="minorBidi"/>
                        <w:b/>
                        <w:i/>
                        <w:color w:val="A6A6A6" w:themeColor="background1" w:themeShade="A6"/>
                        <w:sz w:val="44"/>
                        <w:szCs w:val="44"/>
                      </w:rPr>
                      <w:t>Pressemitteilung</w:t>
                    </w:r>
                  </w:p>
                </w:txbxContent>
              </v:textbox>
            </v:shape>
          </w:pict>
        </mc:Fallback>
      </mc:AlternateContent>
    </w:r>
  </w:p>
  <w:p w14:paraId="19E5C161" w14:textId="2595ED50" w:rsidR="00FD05F3" w:rsidRDefault="00FD05F3" w:rsidP="00100331">
    <w:pPr>
      <w:pStyle w:val="Kopfzeile"/>
      <w:tabs>
        <w:tab w:val="clear" w:pos="4536"/>
        <w:tab w:val="clear" w:pos="9072"/>
        <w:tab w:val="left" w:pos="223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272E6" w14:textId="77777777" w:rsidR="00FD05F3" w:rsidRDefault="00FD05F3">
    <w:pPr>
      <w:pStyle w:val="Kopfzeile"/>
    </w:pPr>
  </w:p>
  <w:p w14:paraId="166ED911" w14:textId="77777777" w:rsidR="00FD05F3" w:rsidRDefault="00FD05F3">
    <w:pPr>
      <w:pStyle w:val="Kopfzeile"/>
    </w:pPr>
  </w:p>
  <w:p w14:paraId="358A3027" w14:textId="77777777" w:rsidR="00FD05F3" w:rsidRDefault="00FD05F3">
    <w:pPr>
      <w:pStyle w:val="Kopfzeile"/>
    </w:pPr>
  </w:p>
  <w:p w14:paraId="11660CE1" w14:textId="77777777" w:rsidR="00FD05F3" w:rsidRDefault="00FD05F3">
    <w:pPr>
      <w:pStyle w:val="Kopfzeile"/>
    </w:pPr>
  </w:p>
  <w:p w14:paraId="1308DCDF" w14:textId="77777777" w:rsidR="00FD05F3" w:rsidRDefault="00FD05F3">
    <w:pPr>
      <w:pStyle w:val="Kopfzeile"/>
    </w:pPr>
  </w:p>
  <w:p w14:paraId="560E1547" w14:textId="77777777" w:rsidR="00FD05F3" w:rsidRDefault="00FD05F3">
    <w:pPr>
      <w:pStyle w:val="Kopfzeile"/>
    </w:pPr>
  </w:p>
  <w:p w14:paraId="75531C75" w14:textId="77777777" w:rsidR="00FD05F3" w:rsidRDefault="00FD05F3">
    <w:pPr>
      <w:pStyle w:val="Kopfzeile"/>
    </w:pPr>
  </w:p>
  <w:p w14:paraId="1077A247" w14:textId="77777777" w:rsidR="00FD05F3" w:rsidRDefault="00FD05F3">
    <w:pPr>
      <w:pStyle w:val="Kopfzeile"/>
    </w:pPr>
  </w:p>
  <w:p w14:paraId="58993550" w14:textId="77777777" w:rsidR="00FD05F3" w:rsidRDefault="00FD05F3">
    <w:pPr>
      <w:pStyle w:val="Kopfzeile"/>
    </w:pPr>
  </w:p>
  <w:p w14:paraId="089F2EC2" w14:textId="77777777" w:rsidR="00FD05F3" w:rsidRDefault="00FD05F3">
    <w:pPr>
      <w:pStyle w:val="Kopfzeile"/>
    </w:pPr>
  </w:p>
  <w:p w14:paraId="5DD18325" w14:textId="77777777" w:rsidR="00FD05F3" w:rsidRPr="00F959A5" w:rsidRDefault="00FD05F3">
    <w:pPr>
      <w:pStyle w:val="Kopfzeile"/>
      <w:rPr>
        <w:sz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1E499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00CC0A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DEA560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CE6209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1461B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884880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D2136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9BC96B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F98AA8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E60C50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C92ACC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57053EC"/>
    <w:multiLevelType w:val="hybridMultilevel"/>
    <w:tmpl w:val="948431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2E42F1"/>
    <w:multiLevelType w:val="singleLevel"/>
    <w:tmpl w:val="D6562D92"/>
    <w:lvl w:ilvl="0">
      <w:start w:val="50"/>
      <w:numFmt w:val="bullet"/>
      <w:lvlText w:val="-"/>
      <w:lvlJc w:val="left"/>
      <w:pPr>
        <w:tabs>
          <w:tab w:val="num" w:pos="4155"/>
        </w:tabs>
        <w:ind w:left="4155" w:hanging="360"/>
      </w:pPr>
      <w:rPr>
        <w:rFonts w:ascii="Times New Roman" w:hAnsi="Times New Roman" w:hint="default"/>
      </w:rPr>
    </w:lvl>
  </w:abstractNum>
  <w:abstractNum w:abstractNumId="13" w15:restartNumberingAfterBreak="0">
    <w:nsid w:val="0E2C6ACA"/>
    <w:multiLevelType w:val="multilevel"/>
    <w:tmpl w:val="0B4A7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F1836AB"/>
    <w:multiLevelType w:val="hybridMultilevel"/>
    <w:tmpl w:val="083E7A98"/>
    <w:lvl w:ilvl="0" w:tplc="AD0059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1DB42A4"/>
    <w:multiLevelType w:val="hybridMultilevel"/>
    <w:tmpl w:val="85743C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FAA0593"/>
    <w:multiLevelType w:val="singleLevel"/>
    <w:tmpl w:val="2C68F12C"/>
    <w:lvl w:ilvl="0">
      <w:start w:val="1"/>
      <w:numFmt w:val="lowerRoman"/>
      <w:lvlText w:val="%1."/>
      <w:lvlJc w:val="left"/>
      <w:pPr>
        <w:tabs>
          <w:tab w:val="num" w:pos="720"/>
        </w:tabs>
        <w:ind w:left="720" w:hanging="720"/>
      </w:pPr>
      <w:rPr>
        <w:rFonts w:hint="default"/>
      </w:rPr>
    </w:lvl>
  </w:abstractNum>
  <w:abstractNum w:abstractNumId="17" w15:restartNumberingAfterBreak="0">
    <w:nsid w:val="208C5069"/>
    <w:multiLevelType w:val="multilevel"/>
    <w:tmpl w:val="1CE4D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F95019"/>
    <w:multiLevelType w:val="hybridMultilevel"/>
    <w:tmpl w:val="2EB0A4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6C1947"/>
    <w:multiLevelType w:val="hybridMultilevel"/>
    <w:tmpl w:val="C2A6FE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4FE2ECD"/>
    <w:multiLevelType w:val="hybridMultilevel"/>
    <w:tmpl w:val="35F6A1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91445E3"/>
    <w:multiLevelType w:val="multilevel"/>
    <w:tmpl w:val="A802C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8E1F5B"/>
    <w:multiLevelType w:val="hybridMultilevel"/>
    <w:tmpl w:val="5914D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D76F9F"/>
    <w:multiLevelType w:val="multilevel"/>
    <w:tmpl w:val="DCA8C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177452"/>
    <w:multiLevelType w:val="singleLevel"/>
    <w:tmpl w:val="82601FE6"/>
    <w:lvl w:ilvl="0">
      <w:start w:val="500"/>
      <w:numFmt w:val="bullet"/>
      <w:lvlText w:val="-"/>
      <w:lvlJc w:val="left"/>
      <w:pPr>
        <w:tabs>
          <w:tab w:val="num" w:pos="3900"/>
        </w:tabs>
        <w:ind w:left="3900" w:hanging="360"/>
      </w:pPr>
      <w:rPr>
        <w:rFonts w:ascii="Times New Roman" w:hAnsi="Times New Roman" w:hint="default"/>
      </w:rPr>
    </w:lvl>
  </w:abstractNum>
  <w:abstractNum w:abstractNumId="25" w15:restartNumberingAfterBreak="0">
    <w:nsid w:val="57EA668F"/>
    <w:multiLevelType w:val="singleLevel"/>
    <w:tmpl w:val="76E0F5CE"/>
    <w:lvl w:ilvl="0">
      <w:start w:val="1"/>
      <w:numFmt w:val="lowerRoman"/>
      <w:lvlText w:val="%1."/>
      <w:lvlJc w:val="left"/>
      <w:pPr>
        <w:tabs>
          <w:tab w:val="num" w:pos="720"/>
        </w:tabs>
        <w:ind w:left="720" w:hanging="720"/>
      </w:pPr>
      <w:rPr>
        <w:rFonts w:hint="default"/>
      </w:rPr>
    </w:lvl>
  </w:abstractNum>
  <w:abstractNum w:abstractNumId="26" w15:restartNumberingAfterBreak="0">
    <w:nsid w:val="59583AF2"/>
    <w:multiLevelType w:val="multilevel"/>
    <w:tmpl w:val="3E92C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EE3C12"/>
    <w:multiLevelType w:val="multilevel"/>
    <w:tmpl w:val="7686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5A54C8"/>
    <w:multiLevelType w:val="multilevel"/>
    <w:tmpl w:val="7932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652EF9"/>
    <w:multiLevelType w:val="multilevel"/>
    <w:tmpl w:val="92BE3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362DAE"/>
    <w:multiLevelType w:val="multilevel"/>
    <w:tmpl w:val="6FA6C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2104970">
    <w:abstractNumId w:val="12"/>
  </w:num>
  <w:num w:numId="2" w16cid:durableId="1047486646">
    <w:abstractNumId w:val="24"/>
  </w:num>
  <w:num w:numId="3" w16cid:durableId="585312363">
    <w:abstractNumId w:val="16"/>
  </w:num>
  <w:num w:numId="4" w16cid:durableId="2000885598">
    <w:abstractNumId w:val="25"/>
  </w:num>
  <w:num w:numId="5" w16cid:durableId="1464536678">
    <w:abstractNumId w:val="10"/>
  </w:num>
  <w:num w:numId="6" w16cid:durableId="1166357196">
    <w:abstractNumId w:val="8"/>
  </w:num>
  <w:num w:numId="7" w16cid:durableId="5988140">
    <w:abstractNumId w:val="7"/>
  </w:num>
  <w:num w:numId="8" w16cid:durableId="1931431788">
    <w:abstractNumId w:val="6"/>
  </w:num>
  <w:num w:numId="9" w16cid:durableId="1535848803">
    <w:abstractNumId w:val="5"/>
  </w:num>
  <w:num w:numId="10" w16cid:durableId="1590001157">
    <w:abstractNumId w:val="9"/>
  </w:num>
  <w:num w:numId="11" w16cid:durableId="1922981733">
    <w:abstractNumId w:val="4"/>
  </w:num>
  <w:num w:numId="12" w16cid:durableId="952832714">
    <w:abstractNumId w:val="3"/>
  </w:num>
  <w:num w:numId="13" w16cid:durableId="554897006">
    <w:abstractNumId w:val="2"/>
  </w:num>
  <w:num w:numId="14" w16cid:durableId="778449733">
    <w:abstractNumId w:val="1"/>
  </w:num>
  <w:num w:numId="15" w16cid:durableId="1527598636">
    <w:abstractNumId w:val="0"/>
  </w:num>
  <w:num w:numId="16" w16cid:durableId="64765835">
    <w:abstractNumId w:val="14"/>
  </w:num>
  <w:num w:numId="17" w16cid:durableId="604117595">
    <w:abstractNumId w:val="30"/>
  </w:num>
  <w:num w:numId="18" w16cid:durableId="1521554007">
    <w:abstractNumId w:val="13"/>
  </w:num>
  <w:num w:numId="19" w16cid:durableId="27486666">
    <w:abstractNumId w:val="26"/>
  </w:num>
  <w:num w:numId="20" w16cid:durableId="1483354670">
    <w:abstractNumId w:val="23"/>
  </w:num>
  <w:num w:numId="21" w16cid:durableId="623197701">
    <w:abstractNumId w:val="29"/>
  </w:num>
  <w:num w:numId="22" w16cid:durableId="1332827644">
    <w:abstractNumId w:val="27"/>
  </w:num>
  <w:num w:numId="23" w16cid:durableId="148911062">
    <w:abstractNumId w:val="21"/>
  </w:num>
  <w:num w:numId="24" w16cid:durableId="859124448">
    <w:abstractNumId w:val="28"/>
  </w:num>
  <w:num w:numId="25" w16cid:durableId="967587733">
    <w:abstractNumId w:val="11"/>
  </w:num>
  <w:num w:numId="26" w16cid:durableId="883635919">
    <w:abstractNumId w:val="15"/>
  </w:num>
  <w:num w:numId="27" w16cid:durableId="2125340329">
    <w:abstractNumId w:val="20"/>
  </w:num>
  <w:num w:numId="28" w16cid:durableId="518543834">
    <w:abstractNumId w:val="17"/>
  </w:num>
  <w:num w:numId="29" w16cid:durableId="843933088">
    <w:abstractNumId w:val="18"/>
  </w:num>
  <w:num w:numId="30" w16cid:durableId="1421760262">
    <w:abstractNumId w:val="22"/>
  </w:num>
  <w:num w:numId="31" w16cid:durableId="19914008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927"/>
    <w:rsid w:val="00003ECB"/>
    <w:rsid w:val="00005F9A"/>
    <w:rsid w:val="00023111"/>
    <w:rsid w:val="00024FAC"/>
    <w:rsid w:val="00026F61"/>
    <w:rsid w:val="00034E1C"/>
    <w:rsid w:val="00052F0A"/>
    <w:rsid w:val="00053EA1"/>
    <w:rsid w:val="00054348"/>
    <w:rsid w:val="00054793"/>
    <w:rsid w:val="0007157B"/>
    <w:rsid w:val="000763FE"/>
    <w:rsid w:val="00077C23"/>
    <w:rsid w:val="00084ABD"/>
    <w:rsid w:val="000B5493"/>
    <w:rsid w:val="000C312C"/>
    <w:rsid w:val="000C7207"/>
    <w:rsid w:val="000F7228"/>
    <w:rsid w:val="00100331"/>
    <w:rsid w:val="0010537D"/>
    <w:rsid w:val="00106EBD"/>
    <w:rsid w:val="00137900"/>
    <w:rsid w:val="0014241D"/>
    <w:rsid w:val="00146A9F"/>
    <w:rsid w:val="00184ADD"/>
    <w:rsid w:val="00197048"/>
    <w:rsid w:val="001A215A"/>
    <w:rsid w:val="001B0B78"/>
    <w:rsid w:val="001B7F8E"/>
    <w:rsid w:val="001C5665"/>
    <w:rsid w:val="001D2F10"/>
    <w:rsid w:val="001E05A8"/>
    <w:rsid w:val="001E1D02"/>
    <w:rsid w:val="001F0317"/>
    <w:rsid w:val="00213DDE"/>
    <w:rsid w:val="0021402E"/>
    <w:rsid w:val="002242B1"/>
    <w:rsid w:val="00226386"/>
    <w:rsid w:val="00232D67"/>
    <w:rsid w:val="00233A99"/>
    <w:rsid w:val="00234E91"/>
    <w:rsid w:val="00236FCC"/>
    <w:rsid w:val="002416DB"/>
    <w:rsid w:val="00251AE4"/>
    <w:rsid w:val="00253377"/>
    <w:rsid w:val="00253B74"/>
    <w:rsid w:val="002609C0"/>
    <w:rsid w:val="0026109B"/>
    <w:rsid w:val="002616DC"/>
    <w:rsid w:val="0027461F"/>
    <w:rsid w:val="00291884"/>
    <w:rsid w:val="00296D55"/>
    <w:rsid w:val="002A59FB"/>
    <w:rsid w:val="002B33BE"/>
    <w:rsid w:val="002B3962"/>
    <w:rsid w:val="002B3B5E"/>
    <w:rsid w:val="002C3A5C"/>
    <w:rsid w:val="002C69FF"/>
    <w:rsid w:val="002D34EB"/>
    <w:rsid w:val="002D5C7B"/>
    <w:rsid w:val="002D5EC3"/>
    <w:rsid w:val="002E600C"/>
    <w:rsid w:val="003065D1"/>
    <w:rsid w:val="00312C57"/>
    <w:rsid w:val="00324B2C"/>
    <w:rsid w:val="00324F01"/>
    <w:rsid w:val="00342124"/>
    <w:rsid w:val="003558A8"/>
    <w:rsid w:val="00360091"/>
    <w:rsid w:val="003612A3"/>
    <w:rsid w:val="003654A4"/>
    <w:rsid w:val="003807EE"/>
    <w:rsid w:val="00386FEB"/>
    <w:rsid w:val="003937D0"/>
    <w:rsid w:val="003A5652"/>
    <w:rsid w:val="003A5E20"/>
    <w:rsid w:val="003A6480"/>
    <w:rsid w:val="003B0A91"/>
    <w:rsid w:val="003B551D"/>
    <w:rsid w:val="003C1825"/>
    <w:rsid w:val="003D61A9"/>
    <w:rsid w:val="003E2ABA"/>
    <w:rsid w:val="004073F3"/>
    <w:rsid w:val="00411CAA"/>
    <w:rsid w:val="00412C47"/>
    <w:rsid w:val="00417599"/>
    <w:rsid w:val="00451380"/>
    <w:rsid w:val="00455528"/>
    <w:rsid w:val="00457A18"/>
    <w:rsid w:val="00472EBF"/>
    <w:rsid w:val="00473563"/>
    <w:rsid w:val="00476C25"/>
    <w:rsid w:val="004874EE"/>
    <w:rsid w:val="00491FEB"/>
    <w:rsid w:val="00494B53"/>
    <w:rsid w:val="004C162D"/>
    <w:rsid w:val="004C4DFB"/>
    <w:rsid w:val="004C5084"/>
    <w:rsid w:val="004D285B"/>
    <w:rsid w:val="004D7145"/>
    <w:rsid w:val="004E699A"/>
    <w:rsid w:val="004E7BD4"/>
    <w:rsid w:val="004F07F7"/>
    <w:rsid w:val="00526F5B"/>
    <w:rsid w:val="00534612"/>
    <w:rsid w:val="005449F8"/>
    <w:rsid w:val="005465C9"/>
    <w:rsid w:val="00554067"/>
    <w:rsid w:val="00555DF1"/>
    <w:rsid w:val="005646F1"/>
    <w:rsid w:val="00565645"/>
    <w:rsid w:val="00581C99"/>
    <w:rsid w:val="00586576"/>
    <w:rsid w:val="00595BF6"/>
    <w:rsid w:val="005B26B8"/>
    <w:rsid w:val="005B4417"/>
    <w:rsid w:val="005C6862"/>
    <w:rsid w:val="00607CFF"/>
    <w:rsid w:val="00616797"/>
    <w:rsid w:val="006226C1"/>
    <w:rsid w:val="006337C1"/>
    <w:rsid w:val="00641849"/>
    <w:rsid w:val="00644D1E"/>
    <w:rsid w:val="0064770E"/>
    <w:rsid w:val="00652A97"/>
    <w:rsid w:val="00690C97"/>
    <w:rsid w:val="00696E0B"/>
    <w:rsid w:val="006A01AF"/>
    <w:rsid w:val="006A2729"/>
    <w:rsid w:val="006A6D47"/>
    <w:rsid w:val="006B32D7"/>
    <w:rsid w:val="006B3DA6"/>
    <w:rsid w:val="006B5D57"/>
    <w:rsid w:val="006B7D75"/>
    <w:rsid w:val="006C2536"/>
    <w:rsid w:val="006E6E47"/>
    <w:rsid w:val="007052B7"/>
    <w:rsid w:val="00721C26"/>
    <w:rsid w:val="00723650"/>
    <w:rsid w:val="0073041B"/>
    <w:rsid w:val="00731B22"/>
    <w:rsid w:val="007327FE"/>
    <w:rsid w:val="00737030"/>
    <w:rsid w:val="0077110A"/>
    <w:rsid w:val="00777E3A"/>
    <w:rsid w:val="00781E64"/>
    <w:rsid w:val="007873C0"/>
    <w:rsid w:val="007A4B19"/>
    <w:rsid w:val="007C40DA"/>
    <w:rsid w:val="007C4162"/>
    <w:rsid w:val="007C7D3E"/>
    <w:rsid w:val="007E0C84"/>
    <w:rsid w:val="007E1127"/>
    <w:rsid w:val="007E1488"/>
    <w:rsid w:val="007E294C"/>
    <w:rsid w:val="00814CC8"/>
    <w:rsid w:val="00815640"/>
    <w:rsid w:val="00816B70"/>
    <w:rsid w:val="00823AD6"/>
    <w:rsid w:val="00825146"/>
    <w:rsid w:val="008532D6"/>
    <w:rsid w:val="00864D30"/>
    <w:rsid w:val="00866A9D"/>
    <w:rsid w:val="00874F84"/>
    <w:rsid w:val="00892971"/>
    <w:rsid w:val="00892ACC"/>
    <w:rsid w:val="008B1110"/>
    <w:rsid w:val="008B55DD"/>
    <w:rsid w:val="008B6DAE"/>
    <w:rsid w:val="008C47E9"/>
    <w:rsid w:val="008D223C"/>
    <w:rsid w:val="008D25B8"/>
    <w:rsid w:val="008E1897"/>
    <w:rsid w:val="008F59D7"/>
    <w:rsid w:val="0090059C"/>
    <w:rsid w:val="00903E35"/>
    <w:rsid w:val="0090404B"/>
    <w:rsid w:val="009139E3"/>
    <w:rsid w:val="00936685"/>
    <w:rsid w:val="0094589B"/>
    <w:rsid w:val="00952C53"/>
    <w:rsid w:val="009572E7"/>
    <w:rsid w:val="00974A2A"/>
    <w:rsid w:val="00975468"/>
    <w:rsid w:val="0097576B"/>
    <w:rsid w:val="009800FE"/>
    <w:rsid w:val="00987193"/>
    <w:rsid w:val="009978AB"/>
    <w:rsid w:val="009A3509"/>
    <w:rsid w:val="009A58FB"/>
    <w:rsid w:val="009A5B52"/>
    <w:rsid w:val="009B0280"/>
    <w:rsid w:val="009C4081"/>
    <w:rsid w:val="009C5411"/>
    <w:rsid w:val="009C57C9"/>
    <w:rsid w:val="009F302D"/>
    <w:rsid w:val="00A020B2"/>
    <w:rsid w:val="00A10119"/>
    <w:rsid w:val="00A149F7"/>
    <w:rsid w:val="00A1578D"/>
    <w:rsid w:val="00A2249D"/>
    <w:rsid w:val="00A421E8"/>
    <w:rsid w:val="00A46BD3"/>
    <w:rsid w:val="00A55F79"/>
    <w:rsid w:val="00A569F6"/>
    <w:rsid w:val="00A63F52"/>
    <w:rsid w:val="00A82500"/>
    <w:rsid w:val="00A95554"/>
    <w:rsid w:val="00A95C85"/>
    <w:rsid w:val="00AA3102"/>
    <w:rsid w:val="00AA421B"/>
    <w:rsid w:val="00AD6CB2"/>
    <w:rsid w:val="00AE371F"/>
    <w:rsid w:val="00AE7AC6"/>
    <w:rsid w:val="00AF5C37"/>
    <w:rsid w:val="00B13154"/>
    <w:rsid w:val="00B17F4A"/>
    <w:rsid w:val="00B26339"/>
    <w:rsid w:val="00B266DA"/>
    <w:rsid w:val="00B3264F"/>
    <w:rsid w:val="00B44322"/>
    <w:rsid w:val="00B50498"/>
    <w:rsid w:val="00B5332D"/>
    <w:rsid w:val="00B61B2C"/>
    <w:rsid w:val="00B65C1A"/>
    <w:rsid w:val="00B66A92"/>
    <w:rsid w:val="00B67FEB"/>
    <w:rsid w:val="00B90462"/>
    <w:rsid w:val="00BA0E0C"/>
    <w:rsid w:val="00BA2608"/>
    <w:rsid w:val="00BB3C74"/>
    <w:rsid w:val="00BC5994"/>
    <w:rsid w:val="00BC6A18"/>
    <w:rsid w:val="00BD4A87"/>
    <w:rsid w:val="00C0190C"/>
    <w:rsid w:val="00C02B34"/>
    <w:rsid w:val="00C03B82"/>
    <w:rsid w:val="00C04E66"/>
    <w:rsid w:val="00C161AF"/>
    <w:rsid w:val="00C2195A"/>
    <w:rsid w:val="00C34019"/>
    <w:rsid w:val="00C41067"/>
    <w:rsid w:val="00C42249"/>
    <w:rsid w:val="00C60AC0"/>
    <w:rsid w:val="00C70392"/>
    <w:rsid w:val="00C7245A"/>
    <w:rsid w:val="00C75732"/>
    <w:rsid w:val="00C84427"/>
    <w:rsid w:val="00C906B2"/>
    <w:rsid w:val="00CB20F2"/>
    <w:rsid w:val="00CB56A5"/>
    <w:rsid w:val="00CB7A4B"/>
    <w:rsid w:val="00CD1128"/>
    <w:rsid w:val="00CD7190"/>
    <w:rsid w:val="00CE7BE7"/>
    <w:rsid w:val="00CF1D40"/>
    <w:rsid w:val="00CF40F5"/>
    <w:rsid w:val="00CF7C3E"/>
    <w:rsid w:val="00D02032"/>
    <w:rsid w:val="00D20F26"/>
    <w:rsid w:val="00D30905"/>
    <w:rsid w:val="00D57D6F"/>
    <w:rsid w:val="00D57DE9"/>
    <w:rsid w:val="00D6125F"/>
    <w:rsid w:val="00D6424F"/>
    <w:rsid w:val="00D73E15"/>
    <w:rsid w:val="00D8693D"/>
    <w:rsid w:val="00D925EE"/>
    <w:rsid w:val="00D92B8B"/>
    <w:rsid w:val="00D95EC5"/>
    <w:rsid w:val="00DA1A23"/>
    <w:rsid w:val="00DA3FD1"/>
    <w:rsid w:val="00DA729C"/>
    <w:rsid w:val="00DA7A88"/>
    <w:rsid w:val="00DB5DF5"/>
    <w:rsid w:val="00DC14F5"/>
    <w:rsid w:val="00DC196E"/>
    <w:rsid w:val="00DE403F"/>
    <w:rsid w:val="00E1265C"/>
    <w:rsid w:val="00E167A4"/>
    <w:rsid w:val="00E30456"/>
    <w:rsid w:val="00E46F1F"/>
    <w:rsid w:val="00E535A7"/>
    <w:rsid w:val="00E62402"/>
    <w:rsid w:val="00E65D3A"/>
    <w:rsid w:val="00E6780E"/>
    <w:rsid w:val="00E72D2C"/>
    <w:rsid w:val="00E81BA0"/>
    <w:rsid w:val="00E953DE"/>
    <w:rsid w:val="00E95CCD"/>
    <w:rsid w:val="00EA0F72"/>
    <w:rsid w:val="00EA57EB"/>
    <w:rsid w:val="00EB6397"/>
    <w:rsid w:val="00EB7936"/>
    <w:rsid w:val="00EC4943"/>
    <w:rsid w:val="00ED192B"/>
    <w:rsid w:val="00ED2362"/>
    <w:rsid w:val="00EF215C"/>
    <w:rsid w:val="00F06E68"/>
    <w:rsid w:val="00F1079D"/>
    <w:rsid w:val="00F30422"/>
    <w:rsid w:val="00F46927"/>
    <w:rsid w:val="00F47490"/>
    <w:rsid w:val="00F5567B"/>
    <w:rsid w:val="00F56A47"/>
    <w:rsid w:val="00F82A5D"/>
    <w:rsid w:val="00F82D9F"/>
    <w:rsid w:val="00F83BE1"/>
    <w:rsid w:val="00F959A5"/>
    <w:rsid w:val="00FA1153"/>
    <w:rsid w:val="00FB3EA9"/>
    <w:rsid w:val="00FB79F1"/>
    <w:rsid w:val="00FC1FFC"/>
    <w:rsid w:val="00FD05F3"/>
    <w:rsid w:val="00FD4075"/>
    <w:rsid w:val="00FD4828"/>
    <w:rsid w:val="00FD4E45"/>
    <w:rsid w:val="00FD7925"/>
    <w:rsid w:val="00FE2FC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48F454"/>
  <w14:defaultImageDpi w14:val="300"/>
  <w15:docId w15:val="{9178FD18-C07D-BE4E-A602-09109CB64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36FCC"/>
    <w:rPr>
      <w:sz w:val="24"/>
      <w:szCs w:val="24"/>
    </w:rPr>
  </w:style>
  <w:style w:type="paragraph" w:styleId="berschrift1">
    <w:name w:val="heading 1"/>
    <w:basedOn w:val="Standard"/>
    <w:next w:val="Standard"/>
    <w:qFormat/>
    <w:pPr>
      <w:keepNext/>
      <w:outlineLvl w:val="0"/>
    </w:pPr>
    <w:rPr>
      <w:rFonts w:asciiTheme="minorHAnsi" w:eastAsiaTheme="minorHAnsi" w:hAnsiTheme="minorHAnsi" w:cstheme="minorBidi"/>
      <w:b/>
      <w:sz w:val="36"/>
      <w:szCs w:val="22"/>
      <w:lang w:eastAsia="en-US"/>
    </w:rPr>
  </w:style>
  <w:style w:type="paragraph" w:styleId="berschrift2">
    <w:name w:val="heading 2"/>
    <w:basedOn w:val="Standard"/>
    <w:next w:val="Standard"/>
    <w:qFormat/>
    <w:pPr>
      <w:keepNext/>
      <w:outlineLvl w:val="1"/>
    </w:pPr>
    <w:rPr>
      <w:rFonts w:asciiTheme="minorHAnsi" w:eastAsiaTheme="minorHAnsi" w:hAnsiTheme="minorHAnsi" w:cstheme="minorBidi"/>
      <w:szCs w:val="22"/>
      <w:lang w:eastAsia="en-US"/>
    </w:rPr>
  </w:style>
  <w:style w:type="paragraph" w:styleId="berschrift5">
    <w:name w:val="heading 5"/>
    <w:basedOn w:val="Standard"/>
    <w:next w:val="Standard"/>
    <w:qFormat/>
    <w:pPr>
      <w:keepNext/>
      <w:outlineLvl w:val="4"/>
    </w:pPr>
    <w:rPr>
      <w:rFonts w:asciiTheme="minorHAnsi" w:eastAsiaTheme="minorHAnsi" w:hAnsiTheme="minorHAnsi" w:cstheme="minorBidi"/>
      <w:b/>
      <w:i/>
      <w:sz w:val="34"/>
      <w:szCs w:val="22"/>
      <w:lang w:eastAsia="en-US"/>
    </w:rPr>
  </w:style>
  <w:style w:type="paragraph" w:styleId="berschrift6">
    <w:name w:val="heading 6"/>
    <w:basedOn w:val="Standard"/>
    <w:next w:val="Standard"/>
    <w:qFormat/>
    <w:pPr>
      <w:keepNext/>
      <w:outlineLvl w:val="5"/>
    </w:pPr>
    <w:rPr>
      <w:rFonts w:asciiTheme="minorHAnsi" w:eastAsiaTheme="minorHAnsi" w:hAnsiTheme="minorHAnsi" w:cstheme="minorBidi"/>
      <w:b/>
      <w:i/>
      <w:sz w:val="40"/>
      <w:szCs w:val="22"/>
      <w:lang w:eastAsia="en-US"/>
    </w:rPr>
  </w:style>
  <w:style w:type="paragraph" w:styleId="berschrift7">
    <w:name w:val="heading 7"/>
    <w:basedOn w:val="Standard"/>
    <w:next w:val="Standard"/>
    <w:qFormat/>
    <w:pPr>
      <w:keepNext/>
      <w:tabs>
        <w:tab w:val="left" w:pos="851"/>
      </w:tabs>
      <w:outlineLvl w:val="6"/>
    </w:pPr>
    <w:rPr>
      <w:rFonts w:asciiTheme="minorHAnsi" w:eastAsiaTheme="minorHAnsi" w:hAnsiTheme="minorHAnsi" w:cstheme="minorBidi"/>
      <w:b/>
      <w:i/>
      <w:sz w:val="40"/>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rFonts w:eastAsiaTheme="minorHAnsi" w:cstheme="minorBidi"/>
      <w:sz w:val="20"/>
      <w:szCs w:val="22"/>
      <w:lang w:eastAsia="en-US"/>
    </w:rPr>
  </w:style>
  <w:style w:type="table" w:styleId="Tabellenraster">
    <w:name w:val="Table Grid"/>
    <w:basedOn w:val="NormaleTabelle"/>
    <w:rsid w:val="001522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17B3C"/>
    <w:rPr>
      <w:rFonts w:ascii="Tahoma" w:eastAsiaTheme="minorHAnsi" w:hAnsi="Tahoma" w:cs="Tahoma"/>
      <w:sz w:val="16"/>
      <w:szCs w:val="16"/>
      <w:lang w:eastAsia="en-US"/>
    </w:rPr>
  </w:style>
  <w:style w:type="paragraph" w:styleId="Fuzeile">
    <w:name w:val="footer"/>
    <w:basedOn w:val="Standard"/>
    <w:link w:val="FuzeileZchn"/>
    <w:uiPriority w:val="99"/>
    <w:rsid w:val="005C3BE5"/>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6B32D7"/>
    <w:rPr>
      <w:rFonts w:ascii="Arial" w:hAnsi="Arial"/>
      <w:sz w:val="22"/>
    </w:rPr>
  </w:style>
  <w:style w:type="paragraph" w:styleId="Listenabsatz">
    <w:name w:val="List Paragraph"/>
    <w:basedOn w:val="Standard"/>
    <w:uiPriority w:val="99"/>
    <w:qFormat/>
    <w:rsid w:val="006A6D47"/>
    <w:pPr>
      <w:numPr>
        <w:numId w:val="16"/>
      </w:numPr>
      <w:spacing w:line="280" w:lineRule="atLeast"/>
      <w:ind w:left="708" w:firstLine="0"/>
    </w:pPr>
    <w:rPr>
      <w:rFonts w:asciiTheme="minorHAnsi" w:eastAsiaTheme="minorHAnsi" w:hAnsiTheme="minorHAnsi" w:cs="Arial"/>
      <w:sz w:val="22"/>
      <w:szCs w:val="22"/>
      <w:lang w:eastAsia="en-US"/>
    </w:rPr>
  </w:style>
  <w:style w:type="character" w:styleId="Hyperlink">
    <w:name w:val="Hyperlink"/>
    <w:basedOn w:val="Absatz-Standardschriftart"/>
    <w:uiPriority w:val="99"/>
    <w:unhideWhenUsed/>
    <w:rsid w:val="00F46927"/>
    <w:rPr>
      <w:color w:val="0000FF"/>
      <w:u w:val="single"/>
    </w:rPr>
  </w:style>
  <w:style w:type="paragraph" w:customStyle="1" w:styleId="Default">
    <w:name w:val="Default"/>
    <w:rsid w:val="00F46927"/>
    <w:pPr>
      <w:autoSpaceDE w:val="0"/>
      <w:autoSpaceDN w:val="0"/>
      <w:adjustRightInd w:val="0"/>
    </w:pPr>
    <w:rPr>
      <w:rFonts w:ascii="Arial" w:hAnsi="Arial" w:cs="Arial"/>
      <w:color w:val="000000"/>
      <w:sz w:val="24"/>
      <w:szCs w:val="24"/>
    </w:rPr>
  </w:style>
  <w:style w:type="paragraph" w:styleId="StandardWeb">
    <w:name w:val="Normal (Web)"/>
    <w:basedOn w:val="Standard"/>
    <w:uiPriority w:val="99"/>
    <w:unhideWhenUsed/>
    <w:rsid w:val="00F46927"/>
    <w:rPr>
      <w:rFonts w:ascii="Calibri" w:eastAsiaTheme="minorHAnsi" w:hAnsi="Calibri" w:cs="Calibri"/>
      <w:sz w:val="22"/>
      <w:szCs w:val="22"/>
    </w:rPr>
  </w:style>
  <w:style w:type="character" w:styleId="Fett">
    <w:name w:val="Strong"/>
    <w:basedOn w:val="Absatz-Standardschriftart"/>
    <w:uiPriority w:val="22"/>
    <w:qFormat/>
    <w:rsid w:val="00F46927"/>
    <w:rPr>
      <w:b/>
      <w:bCs/>
    </w:rPr>
  </w:style>
  <w:style w:type="character" w:styleId="NichtaufgelsteErwhnung">
    <w:name w:val="Unresolved Mention"/>
    <w:basedOn w:val="Absatz-Standardschriftart"/>
    <w:uiPriority w:val="99"/>
    <w:semiHidden/>
    <w:unhideWhenUsed/>
    <w:rsid w:val="00312C57"/>
    <w:rPr>
      <w:color w:val="605E5C"/>
      <w:shd w:val="clear" w:color="auto" w:fill="E1DFDD"/>
    </w:rPr>
  </w:style>
  <w:style w:type="character" w:styleId="Hervorhebung">
    <w:name w:val="Emphasis"/>
    <w:basedOn w:val="Absatz-Standardschriftart"/>
    <w:uiPriority w:val="20"/>
    <w:qFormat/>
    <w:rsid w:val="00324F01"/>
    <w:rPr>
      <w:i/>
      <w:iCs/>
    </w:rPr>
  </w:style>
  <w:style w:type="character" w:styleId="Kommentarzeichen">
    <w:name w:val="annotation reference"/>
    <w:basedOn w:val="Absatz-Standardschriftart"/>
    <w:uiPriority w:val="99"/>
    <w:semiHidden/>
    <w:unhideWhenUsed/>
    <w:rsid w:val="00324F01"/>
    <w:rPr>
      <w:sz w:val="16"/>
      <w:szCs w:val="16"/>
    </w:rPr>
  </w:style>
  <w:style w:type="paragraph" w:styleId="Kommentartext">
    <w:name w:val="annotation text"/>
    <w:basedOn w:val="Standard"/>
    <w:link w:val="KommentartextZchn"/>
    <w:semiHidden/>
    <w:unhideWhenUsed/>
    <w:rsid w:val="00D57DE9"/>
    <w:rPr>
      <w:rFonts w:asciiTheme="minorHAnsi" w:eastAsiaTheme="minorHAnsi" w:hAnsiTheme="minorHAnsi" w:cstheme="minorBidi"/>
      <w:sz w:val="20"/>
      <w:szCs w:val="20"/>
      <w:lang w:eastAsia="en-US"/>
    </w:rPr>
  </w:style>
  <w:style w:type="character" w:customStyle="1" w:styleId="KommentartextZchn">
    <w:name w:val="Kommentartext Zchn"/>
    <w:basedOn w:val="Absatz-Standardschriftart"/>
    <w:link w:val="Kommentartext"/>
    <w:semiHidden/>
    <w:rsid w:val="00D57DE9"/>
    <w:rPr>
      <w:rFonts w:asciiTheme="minorHAnsi" w:eastAsiaTheme="minorHAnsi" w:hAnsiTheme="minorHAnsi" w:cstheme="minorBidi"/>
      <w:lang w:eastAsia="en-US"/>
    </w:rPr>
  </w:style>
  <w:style w:type="paragraph" w:styleId="Kommentarthema">
    <w:name w:val="annotation subject"/>
    <w:basedOn w:val="Kommentartext"/>
    <w:next w:val="Kommentartext"/>
    <w:link w:val="KommentarthemaZchn"/>
    <w:semiHidden/>
    <w:unhideWhenUsed/>
    <w:rsid w:val="00D57DE9"/>
    <w:rPr>
      <w:b/>
      <w:bCs/>
    </w:rPr>
  </w:style>
  <w:style w:type="character" w:customStyle="1" w:styleId="KommentarthemaZchn">
    <w:name w:val="Kommentarthema Zchn"/>
    <w:basedOn w:val="KommentartextZchn"/>
    <w:link w:val="Kommentarthema"/>
    <w:semiHidden/>
    <w:rsid w:val="00D57DE9"/>
    <w:rPr>
      <w:rFonts w:asciiTheme="minorHAnsi" w:eastAsiaTheme="minorHAnsi" w:hAnsiTheme="minorHAnsi" w:cstheme="minorBidi"/>
      <w:b/>
      <w:bCs/>
      <w:lang w:eastAsia="en-US"/>
    </w:rPr>
  </w:style>
  <w:style w:type="paragraph" w:styleId="berarbeitung">
    <w:name w:val="Revision"/>
    <w:hidden/>
    <w:uiPriority w:val="71"/>
    <w:semiHidden/>
    <w:rsid w:val="00866A9D"/>
    <w:rPr>
      <w:rFonts w:asciiTheme="minorHAnsi" w:eastAsiaTheme="minorHAnsi" w:hAnsiTheme="minorHAnsi" w:cstheme="minorBidi"/>
      <w:sz w:val="22"/>
      <w:szCs w:val="22"/>
      <w:lang w:eastAsia="en-US"/>
    </w:rPr>
  </w:style>
  <w:style w:type="paragraph" w:styleId="z-Formularbeginn">
    <w:name w:val="HTML Top of Form"/>
    <w:basedOn w:val="Standard"/>
    <w:next w:val="Standard"/>
    <w:link w:val="z-FormularbeginnZchn"/>
    <w:hidden/>
    <w:uiPriority w:val="99"/>
    <w:unhideWhenUsed/>
    <w:rsid w:val="00106EBD"/>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rsid w:val="00106EBD"/>
    <w:rPr>
      <w:rFonts w:ascii="Arial" w:hAnsi="Arial" w:cs="Arial"/>
      <w:vanish/>
      <w:sz w:val="16"/>
      <w:szCs w:val="16"/>
    </w:rPr>
  </w:style>
  <w:style w:type="paragraph" w:styleId="z-Formularende">
    <w:name w:val="HTML Bottom of Form"/>
    <w:basedOn w:val="Standard"/>
    <w:next w:val="Standard"/>
    <w:link w:val="z-FormularendeZchn"/>
    <w:hidden/>
    <w:uiPriority w:val="99"/>
    <w:semiHidden/>
    <w:unhideWhenUsed/>
    <w:rsid w:val="00106EBD"/>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106EBD"/>
    <w:rPr>
      <w:rFonts w:ascii="Arial" w:hAnsi="Arial" w:cs="Arial"/>
      <w:vanish/>
      <w:sz w:val="16"/>
      <w:szCs w:val="16"/>
    </w:rPr>
  </w:style>
  <w:style w:type="character" w:styleId="BesuchterLink">
    <w:name w:val="FollowedHyperlink"/>
    <w:basedOn w:val="Absatz-Standardschriftart"/>
    <w:rsid w:val="0090059C"/>
    <w:rPr>
      <w:color w:val="800080" w:themeColor="followedHyperlink"/>
      <w:u w:val="single"/>
    </w:rPr>
  </w:style>
  <w:style w:type="character" w:customStyle="1" w:styleId="apple-converted-space">
    <w:name w:val="apple-converted-space"/>
    <w:basedOn w:val="Absatz-Standardschriftart"/>
    <w:rsid w:val="00C04E66"/>
  </w:style>
  <w:style w:type="paragraph" w:customStyle="1" w:styleId="isselectedend">
    <w:name w:val="isselectedend"/>
    <w:basedOn w:val="Standard"/>
    <w:rsid w:val="007E0C84"/>
    <w:pPr>
      <w:spacing w:before="100" w:beforeAutospacing="1" w:after="100" w:afterAutospacing="1"/>
    </w:pPr>
  </w:style>
  <w:style w:type="character" w:customStyle="1" w:styleId="text-token-text-primary">
    <w:name w:val="text-token-text-primary"/>
    <w:basedOn w:val="Absatz-Standardschriftart"/>
    <w:rsid w:val="007E0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cotek.com/de/produkte/zugentlastung/msmc"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koehler-partner.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cotek.com/de/produkte/zugentlastung/msmc" TargetMode="External"/><Relationship Id="rId5" Type="http://schemas.openxmlformats.org/officeDocument/2006/relationships/numbering" Target="numbering.xml"/><Relationship Id="rId15" Type="http://schemas.openxmlformats.org/officeDocument/2006/relationships/hyperlink" Target="https://www.linkedin.com/company/icotek-grou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cotek.com/d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c3d2f6-e662-45a5-a106-8b63f90aa71f" xsi:nil="true"/>
    <lcf76f155ced4ddcb4097134ff3c332f xmlns="8c63cd88-32b6-44df-8f64-2d6afee4213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16" ma:contentTypeDescription="Ein neues Dokument erstellen." ma:contentTypeScope="" ma:versionID="c5d1bf18bc5b180f02e2a583d14b3d2a">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0e2a23a8991652b96c533628b20d4601"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CD7100-A952-42D8-AF3A-C418AF21D6B8}">
  <ds:schemaRefs>
    <ds:schemaRef ds:uri="http://schemas.microsoft.com/office/2006/metadata/properties"/>
    <ds:schemaRef ds:uri="http://schemas.microsoft.com/office/infopath/2007/PartnerControls"/>
    <ds:schemaRef ds:uri="f2c3d2f6-e662-45a5-a106-8b63f90aa71f"/>
    <ds:schemaRef ds:uri="8c63cd88-32b6-44df-8f64-2d6afee42132"/>
  </ds:schemaRefs>
</ds:datastoreItem>
</file>

<file path=customXml/itemProps2.xml><?xml version="1.0" encoding="utf-8"?>
<ds:datastoreItem xmlns:ds="http://schemas.openxmlformats.org/officeDocument/2006/customXml" ds:itemID="{E9B7F777-3D9B-4880-9199-240F1B0DFB83}">
  <ds:schemaRefs>
    <ds:schemaRef ds:uri="http://schemas.openxmlformats.org/officeDocument/2006/bibliography"/>
  </ds:schemaRefs>
</ds:datastoreItem>
</file>

<file path=customXml/itemProps3.xml><?xml version="1.0" encoding="utf-8"?>
<ds:datastoreItem xmlns:ds="http://schemas.openxmlformats.org/officeDocument/2006/customXml" ds:itemID="{450B994A-A4E9-4B78-B77F-F3AEF74D60EA}">
  <ds:schemaRefs>
    <ds:schemaRef ds:uri="http://schemas.microsoft.com/sharepoint/v3/contenttype/forms"/>
  </ds:schemaRefs>
</ds:datastoreItem>
</file>

<file path=customXml/itemProps4.xml><?xml version="1.0" encoding="utf-8"?>
<ds:datastoreItem xmlns:ds="http://schemas.openxmlformats.org/officeDocument/2006/customXml" ds:itemID="{764685FB-1BA7-41B4-B2A5-8C2B9231D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669</Words>
  <Characters>4220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4880</CharactersWithSpaces>
  <SharedDoc>false</SharedDoc>
  <HyperlinkBase/>
  <HLinks>
    <vt:vector size="12" baseType="variant">
      <vt:variant>
        <vt:i4>8192004</vt:i4>
      </vt:variant>
      <vt:variant>
        <vt:i4>-1</vt:i4>
      </vt:variant>
      <vt:variant>
        <vt:i4>2084</vt:i4>
      </vt:variant>
      <vt:variant>
        <vt:i4>1</vt:i4>
      </vt:variant>
      <vt:variant>
        <vt:lpwstr>ics-letter-sibiu-4c</vt:lpwstr>
      </vt:variant>
      <vt:variant>
        <vt:lpwstr/>
      </vt:variant>
      <vt:variant>
        <vt:i4>5177348</vt:i4>
      </vt:variant>
      <vt:variant>
        <vt:i4>-1</vt:i4>
      </vt:variant>
      <vt:variant>
        <vt:i4>2085</vt:i4>
      </vt:variant>
      <vt:variant>
        <vt:i4>1</vt:i4>
      </vt:variant>
      <vt:variant>
        <vt:lpwstr>ics-letter-sibiu-4c2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Wiebke Gentemann-Hoos</dc:creator>
  <cp:keywords/>
  <dc:description/>
  <cp:lastModifiedBy>Julia Marie Wolff</cp:lastModifiedBy>
  <cp:revision>7</cp:revision>
  <cp:lastPrinted>2011-08-01T11:57:00Z</cp:lastPrinted>
  <dcterms:created xsi:type="dcterms:W3CDTF">2026-05-04T11:48:00Z</dcterms:created>
  <dcterms:modified xsi:type="dcterms:W3CDTF">2026-05-06T10:41:00Z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0x010100668A166BCF991243988D58057AA48D3D</vt:lpwstr>
  </property>
  <property fmtid="{D5CDD505-2E9C-101B-9397-08002B2CF9AE}" pid="3" name="Order">
    <vt:i4>7272800</vt:i4>
  </property>
</Properties>
</file>