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A45729" w14:textId="77777777" w:rsidR="00A640CB" w:rsidRDefault="00A640CB" w:rsidP="00541659">
      <w:pPr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6248827" w14:textId="77777777" w:rsidR="00134210" w:rsidRDefault="00134210" w:rsidP="00541659">
      <w:pPr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02786F1C" w14:textId="7D7B517B" w:rsidR="004E7B62" w:rsidRPr="00321A0A" w:rsidRDefault="00324B7D" w:rsidP="00541659">
      <w:pPr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8. Juli</w:t>
      </w:r>
      <w:r w:rsidR="008F4569" w:rsidRPr="00321A0A">
        <w:rPr>
          <w:rFonts w:asciiTheme="minorBidi" w:hAnsiTheme="minorBidi" w:cstheme="minorBidi"/>
          <w:sz w:val="22"/>
          <w:szCs w:val="22"/>
        </w:rPr>
        <w:t xml:space="preserve"> </w:t>
      </w:r>
      <w:r w:rsidR="00826388" w:rsidRPr="00321A0A">
        <w:rPr>
          <w:rFonts w:asciiTheme="minorBidi" w:hAnsiTheme="minorBidi" w:cstheme="minorBidi"/>
          <w:sz w:val="22"/>
          <w:szCs w:val="22"/>
        </w:rPr>
        <w:t>202</w:t>
      </w:r>
      <w:r w:rsidR="006B73F2">
        <w:rPr>
          <w:rFonts w:asciiTheme="minorBidi" w:hAnsiTheme="minorBidi" w:cstheme="minorBidi"/>
          <w:sz w:val="22"/>
          <w:szCs w:val="22"/>
        </w:rPr>
        <w:t>6</w:t>
      </w:r>
    </w:p>
    <w:p w14:paraId="1FC709A0" w14:textId="77777777" w:rsidR="007E37A0" w:rsidRDefault="007E37A0" w:rsidP="00541659">
      <w:pPr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31331B18" w14:textId="77777777" w:rsidR="008F198E" w:rsidRDefault="008F198E" w:rsidP="00541659">
      <w:pPr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16D035D4" w14:textId="184D3AD3" w:rsidR="00D6563B" w:rsidRDefault="004911F5" w:rsidP="009B64B8">
      <w:pPr>
        <w:contextualSpacing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Das Schutzsystem mit Flair</w:t>
      </w:r>
    </w:p>
    <w:p w14:paraId="415281DD" w14:textId="3A5D728C" w:rsidR="001A5D75" w:rsidRPr="001A5D75" w:rsidRDefault="004372D0" w:rsidP="009B64B8">
      <w:pPr>
        <w:contextualSpacing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bCs/>
          <w:sz w:val="22"/>
          <w:szCs w:val="22"/>
        </w:rPr>
        <w:t xml:space="preserve">Poolabdeckungen von WaterBeck </w:t>
      </w:r>
      <w:r w:rsidR="004911F5">
        <w:rPr>
          <w:rFonts w:asciiTheme="minorBidi" w:hAnsiTheme="minorBidi" w:cstheme="minorBidi"/>
          <w:bCs/>
          <w:sz w:val="22"/>
          <w:szCs w:val="22"/>
        </w:rPr>
        <w:t>fügen sich optimal in moderne Gartenkonzepte ein</w:t>
      </w:r>
    </w:p>
    <w:p w14:paraId="41146D3A" w14:textId="77777777" w:rsidR="001A5D75" w:rsidRPr="00FC3A03" w:rsidRDefault="001A5D75" w:rsidP="009B64B8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5833424" w14:textId="035DAA51" w:rsidR="009D462B" w:rsidRDefault="00ED6DA6" w:rsidP="00A24FCE">
      <w:pPr>
        <w:spacing w:line="288" w:lineRule="auto"/>
        <w:contextualSpacing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 xml:space="preserve">Automatisierte </w:t>
      </w:r>
      <w:r w:rsidR="001D0F4A">
        <w:rPr>
          <w:rFonts w:asciiTheme="minorBidi" w:hAnsiTheme="minorBidi" w:cstheme="minorBidi"/>
          <w:b/>
          <w:sz w:val="22"/>
          <w:szCs w:val="22"/>
        </w:rPr>
        <w:t>Schwimmbadabdeckung</w:t>
      </w:r>
      <w:r>
        <w:rPr>
          <w:rFonts w:asciiTheme="minorBidi" w:hAnsiTheme="minorBidi" w:cstheme="minorBidi"/>
          <w:b/>
          <w:sz w:val="22"/>
          <w:szCs w:val="22"/>
        </w:rPr>
        <w:t>en</w:t>
      </w:r>
      <w:r w:rsidR="001D0F4A">
        <w:rPr>
          <w:rFonts w:asciiTheme="minorBidi" w:hAnsiTheme="minorBidi" w:cstheme="minorBidi"/>
          <w:b/>
          <w:sz w:val="22"/>
          <w:szCs w:val="22"/>
        </w:rPr>
        <w:t xml:space="preserve"> von WaterBeck </w:t>
      </w:r>
      <w:r w:rsidR="004372D0">
        <w:rPr>
          <w:rFonts w:asciiTheme="minorBidi" w:hAnsiTheme="minorBidi" w:cstheme="minorBidi"/>
          <w:b/>
          <w:sz w:val="22"/>
          <w:szCs w:val="22"/>
        </w:rPr>
        <w:t xml:space="preserve">können viel mehr, als nur </w:t>
      </w:r>
      <w:r w:rsidR="001D0F4A">
        <w:rPr>
          <w:rFonts w:asciiTheme="minorBidi" w:hAnsiTheme="minorBidi" w:cstheme="minorBidi"/>
          <w:b/>
          <w:sz w:val="22"/>
          <w:szCs w:val="22"/>
        </w:rPr>
        <w:t>Schmutz</w:t>
      </w:r>
      <w:r w:rsidR="004372D0">
        <w:rPr>
          <w:rFonts w:asciiTheme="minorBidi" w:hAnsiTheme="minorBidi" w:cstheme="minorBidi"/>
          <w:b/>
          <w:sz w:val="22"/>
          <w:szCs w:val="22"/>
        </w:rPr>
        <w:t xml:space="preserve"> fernhalten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. </w:t>
      </w:r>
      <w:r w:rsidR="004372D0">
        <w:rPr>
          <w:rFonts w:asciiTheme="minorBidi" w:hAnsiTheme="minorBidi" w:cstheme="minorBidi"/>
          <w:b/>
          <w:sz w:val="22"/>
          <w:szCs w:val="22"/>
        </w:rPr>
        <w:t>Die Rollladensystem</w:t>
      </w:r>
      <w:r w:rsidR="004700C5">
        <w:rPr>
          <w:rFonts w:asciiTheme="minorBidi" w:hAnsiTheme="minorBidi" w:cstheme="minorBidi"/>
          <w:b/>
          <w:sz w:val="22"/>
          <w:szCs w:val="22"/>
        </w:rPr>
        <w:t>e</w:t>
      </w:r>
      <w:r w:rsidR="004372D0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verhindern auch ein </w:t>
      </w:r>
      <w:r w:rsidR="001D0F4A">
        <w:rPr>
          <w:rFonts w:asciiTheme="minorBidi" w:hAnsiTheme="minorBidi" w:cstheme="minorBidi"/>
          <w:b/>
          <w:sz w:val="22"/>
          <w:szCs w:val="22"/>
        </w:rPr>
        <w:t>Auskühl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en des Wassers </w:t>
      </w:r>
      <w:r w:rsidR="00830955">
        <w:rPr>
          <w:rFonts w:asciiTheme="minorBidi" w:hAnsiTheme="minorBidi" w:cstheme="minorBidi"/>
          <w:b/>
          <w:sz w:val="22"/>
          <w:szCs w:val="22"/>
        </w:rPr>
        <w:t xml:space="preserve">und senken 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so </w:t>
      </w:r>
      <w:r w:rsidR="00830955">
        <w:rPr>
          <w:rFonts w:asciiTheme="minorBidi" w:hAnsiTheme="minorBidi" w:cstheme="minorBidi"/>
          <w:b/>
          <w:sz w:val="22"/>
          <w:szCs w:val="22"/>
        </w:rPr>
        <w:t>die Energiekosten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 für Pumpe und Heizung</w:t>
      </w:r>
      <w:r w:rsidR="004372D0">
        <w:rPr>
          <w:rFonts w:asciiTheme="minorBidi" w:hAnsiTheme="minorBidi" w:cstheme="minorBidi"/>
          <w:b/>
          <w:sz w:val="22"/>
          <w:szCs w:val="22"/>
        </w:rPr>
        <w:t xml:space="preserve"> deutlich</w:t>
      </w:r>
      <w:r w:rsidR="001D0F4A">
        <w:rPr>
          <w:rFonts w:asciiTheme="minorBidi" w:hAnsiTheme="minorBidi" w:cstheme="minorBidi"/>
          <w:b/>
          <w:sz w:val="22"/>
          <w:szCs w:val="22"/>
        </w:rPr>
        <w:t xml:space="preserve">. </w:t>
      </w:r>
      <w:r w:rsidR="00830955">
        <w:rPr>
          <w:rFonts w:asciiTheme="minorBidi" w:hAnsiTheme="minorBidi" w:cstheme="minorBidi"/>
          <w:b/>
          <w:sz w:val="22"/>
          <w:szCs w:val="22"/>
        </w:rPr>
        <w:t xml:space="preserve">Mit ihrem </w:t>
      </w:r>
      <w:r>
        <w:rPr>
          <w:rFonts w:asciiTheme="minorBidi" w:hAnsiTheme="minorBidi" w:cstheme="minorBidi"/>
          <w:b/>
          <w:sz w:val="22"/>
          <w:szCs w:val="22"/>
        </w:rPr>
        <w:t>elegante</w:t>
      </w:r>
      <w:r w:rsidR="00830955">
        <w:rPr>
          <w:rFonts w:asciiTheme="minorBidi" w:hAnsiTheme="minorBidi" w:cstheme="minorBidi"/>
          <w:b/>
          <w:sz w:val="22"/>
          <w:szCs w:val="22"/>
        </w:rPr>
        <w:t xml:space="preserve">n Design werten die </w:t>
      </w:r>
      <w:r w:rsidR="004372D0">
        <w:rPr>
          <w:rFonts w:asciiTheme="minorBidi" w:hAnsiTheme="minorBidi" w:cstheme="minorBidi"/>
          <w:b/>
          <w:sz w:val="22"/>
          <w:szCs w:val="22"/>
        </w:rPr>
        <w:t xml:space="preserve">Poolabdeckungen </w:t>
      </w:r>
      <w:r w:rsidR="00FB01B8">
        <w:rPr>
          <w:rFonts w:asciiTheme="minorBidi" w:hAnsiTheme="minorBidi" w:cstheme="minorBidi"/>
          <w:b/>
          <w:sz w:val="22"/>
          <w:szCs w:val="22"/>
        </w:rPr>
        <w:t>zudem jeden Garten</w:t>
      </w:r>
      <w:r w:rsidR="00A24FCE">
        <w:rPr>
          <w:rFonts w:asciiTheme="minorBidi" w:hAnsiTheme="minorBidi" w:cstheme="minorBidi"/>
          <w:b/>
          <w:sz w:val="22"/>
          <w:szCs w:val="22"/>
        </w:rPr>
        <w:t xml:space="preserve"> optisch </w:t>
      </w:r>
      <w:r>
        <w:rPr>
          <w:rFonts w:asciiTheme="minorBidi" w:hAnsiTheme="minorBidi" w:cstheme="minorBidi"/>
          <w:b/>
          <w:sz w:val="22"/>
          <w:szCs w:val="22"/>
        </w:rPr>
        <w:t>auf.</w:t>
      </w:r>
    </w:p>
    <w:p w14:paraId="46625AE7" w14:textId="77777777" w:rsidR="00876F15" w:rsidRDefault="00876F15" w:rsidP="00830955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3BFF2C06" w14:textId="65ED0ED2" w:rsidR="004739ED" w:rsidRPr="004739ED" w:rsidRDefault="004739ED" w:rsidP="00830955">
      <w:pPr>
        <w:contextualSpacing/>
        <w:rPr>
          <w:rFonts w:asciiTheme="minorBidi" w:hAnsiTheme="minorBidi" w:cstheme="minorBidi"/>
          <w:b/>
          <w:sz w:val="22"/>
          <w:szCs w:val="22"/>
        </w:rPr>
      </w:pPr>
      <w:r w:rsidRPr="004739ED">
        <w:rPr>
          <w:rFonts w:asciiTheme="minorBidi" w:hAnsiTheme="minorBidi" w:cstheme="minorBidi"/>
          <w:b/>
          <w:sz w:val="22"/>
          <w:szCs w:val="22"/>
        </w:rPr>
        <w:t>Made in Germany – millimetergenau auf Ihr Becken abgestimmt</w:t>
      </w:r>
    </w:p>
    <w:p w14:paraId="24F50734" w14:textId="2A1D7D29" w:rsidR="007B57E2" w:rsidRDefault="00830955" w:rsidP="00830955">
      <w:pPr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bCs/>
          <w:sz w:val="22"/>
          <w:szCs w:val="22"/>
        </w:rPr>
        <w:t xml:space="preserve">WaterBeck fertigt seine Poolabdeckungen aus hochwertigen Materialien ausschließlich in Deutschland. </w:t>
      </w:r>
      <w:r w:rsidR="00175CD2">
        <w:rPr>
          <w:rFonts w:asciiTheme="minorBidi" w:hAnsiTheme="minorBidi" w:cstheme="minorBidi"/>
          <w:bCs/>
          <w:sz w:val="22"/>
          <w:szCs w:val="22"/>
        </w:rPr>
        <w:t>J</w:t>
      </w:r>
      <w:r>
        <w:rPr>
          <w:rFonts w:asciiTheme="minorBidi" w:hAnsiTheme="minorBidi" w:cstheme="minorBidi"/>
          <w:bCs/>
          <w:sz w:val="22"/>
          <w:szCs w:val="22"/>
        </w:rPr>
        <w:t xml:space="preserve">ede Schwimmbadabdeckung </w:t>
      </w:r>
      <w:r w:rsidR="00175CD2">
        <w:rPr>
          <w:rFonts w:asciiTheme="minorBidi" w:hAnsiTheme="minorBidi" w:cstheme="minorBidi"/>
          <w:bCs/>
          <w:sz w:val="22"/>
          <w:szCs w:val="22"/>
        </w:rPr>
        <w:t xml:space="preserve">wird </w:t>
      </w:r>
      <w:r>
        <w:rPr>
          <w:rFonts w:asciiTheme="minorBidi" w:hAnsiTheme="minorBidi" w:cstheme="minorBidi"/>
          <w:bCs/>
          <w:sz w:val="22"/>
          <w:szCs w:val="22"/>
        </w:rPr>
        <w:t xml:space="preserve">exakt an die Abmessungen des Beckens angepasst </w:t>
      </w:r>
      <w:r w:rsidR="00175CD2">
        <w:rPr>
          <w:rFonts w:asciiTheme="minorBidi" w:hAnsiTheme="minorBidi" w:cstheme="minorBidi"/>
          <w:bCs/>
          <w:sz w:val="22"/>
          <w:szCs w:val="22"/>
        </w:rPr>
        <w:t>und</w:t>
      </w:r>
      <w:r>
        <w:rPr>
          <w:rFonts w:asciiTheme="minorBidi" w:hAnsiTheme="minorBidi" w:cstheme="minorBidi"/>
          <w:bCs/>
          <w:sz w:val="22"/>
          <w:szCs w:val="22"/>
        </w:rPr>
        <w:t xml:space="preserve"> fügt sich </w:t>
      </w:r>
      <w:r w:rsidR="00175CD2">
        <w:rPr>
          <w:rFonts w:asciiTheme="minorBidi" w:hAnsiTheme="minorBidi" w:cstheme="minorBidi"/>
          <w:bCs/>
          <w:sz w:val="22"/>
          <w:szCs w:val="22"/>
        </w:rPr>
        <w:t xml:space="preserve">deshalb </w:t>
      </w:r>
      <w:r>
        <w:rPr>
          <w:rFonts w:asciiTheme="minorBidi" w:hAnsiTheme="minorBidi" w:cstheme="minorBidi"/>
          <w:bCs/>
          <w:sz w:val="22"/>
          <w:szCs w:val="22"/>
        </w:rPr>
        <w:t xml:space="preserve">perfekt in </w:t>
      </w:r>
      <w:r w:rsidR="002127B1">
        <w:rPr>
          <w:rFonts w:asciiTheme="minorBidi" w:hAnsiTheme="minorBidi" w:cstheme="minorBidi"/>
          <w:bCs/>
          <w:sz w:val="22"/>
          <w:szCs w:val="22"/>
        </w:rPr>
        <w:t xml:space="preserve">den Pool </w:t>
      </w:r>
      <w:r>
        <w:rPr>
          <w:rFonts w:asciiTheme="minorBidi" w:hAnsiTheme="minorBidi" w:cstheme="minorBidi"/>
          <w:bCs/>
          <w:sz w:val="22"/>
          <w:szCs w:val="22"/>
        </w:rPr>
        <w:t>ein</w:t>
      </w:r>
      <w:r w:rsidR="004700C5">
        <w:rPr>
          <w:rFonts w:asciiTheme="minorBidi" w:hAnsiTheme="minorBidi" w:cstheme="minorBidi"/>
          <w:bCs/>
          <w:sz w:val="22"/>
          <w:szCs w:val="22"/>
        </w:rPr>
        <w:t xml:space="preserve"> – </w:t>
      </w:r>
      <w:r w:rsidR="004700C5" w:rsidRPr="004700C5">
        <w:rPr>
          <w:rFonts w:asciiTheme="minorBidi" w:hAnsiTheme="minorBidi" w:cstheme="minorBidi"/>
          <w:bCs/>
          <w:sz w:val="22"/>
          <w:szCs w:val="22"/>
        </w:rPr>
        <w:t>a</w:t>
      </w:r>
      <w:r w:rsidR="00B4580A" w:rsidRPr="004700C5">
        <w:rPr>
          <w:rFonts w:asciiTheme="minorBidi" w:hAnsiTheme="minorBidi" w:cstheme="minorBidi"/>
          <w:bCs/>
          <w:sz w:val="22"/>
          <w:szCs w:val="22"/>
        </w:rPr>
        <w:t>uch besondere Aussparungen für Skimmer</w:t>
      </w:r>
      <w:r w:rsidR="00765A88" w:rsidRPr="004700C5">
        <w:rPr>
          <w:rFonts w:asciiTheme="minorBidi" w:hAnsiTheme="minorBidi" w:cstheme="minorBidi"/>
          <w:bCs/>
          <w:sz w:val="22"/>
          <w:szCs w:val="22"/>
        </w:rPr>
        <w:t xml:space="preserve">, </w:t>
      </w:r>
      <w:r w:rsidR="00B4580A" w:rsidRPr="004700C5">
        <w:rPr>
          <w:rFonts w:asciiTheme="minorBidi" w:hAnsiTheme="minorBidi" w:cstheme="minorBidi"/>
          <w:bCs/>
          <w:sz w:val="22"/>
          <w:szCs w:val="22"/>
        </w:rPr>
        <w:t>Leitern oder ähnliches werden berücksichtigt.</w:t>
      </w:r>
      <w:r w:rsidR="00B4580A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2127B1">
        <w:rPr>
          <w:rFonts w:asciiTheme="minorBidi" w:hAnsiTheme="minorBidi" w:cstheme="minorBidi"/>
          <w:bCs/>
          <w:sz w:val="22"/>
          <w:szCs w:val="22"/>
        </w:rPr>
        <w:t xml:space="preserve">Dank der </w:t>
      </w:r>
      <w:r w:rsidR="00175CD2">
        <w:rPr>
          <w:rFonts w:asciiTheme="minorBidi" w:hAnsiTheme="minorBidi" w:cstheme="minorBidi"/>
          <w:bCs/>
          <w:sz w:val="22"/>
          <w:szCs w:val="22"/>
        </w:rPr>
        <w:t>eleganten Farben und Oberflächen</w:t>
      </w:r>
      <w:r w:rsidR="004372D0">
        <w:rPr>
          <w:rFonts w:asciiTheme="minorBidi" w:hAnsiTheme="minorBidi" w:cstheme="minorBidi"/>
          <w:bCs/>
          <w:sz w:val="22"/>
          <w:szCs w:val="22"/>
        </w:rPr>
        <w:t xml:space="preserve"> ihrer Lamellen </w:t>
      </w:r>
      <w:r w:rsidR="002127B1">
        <w:rPr>
          <w:rFonts w:asciiTheme="minorBidi" w:hAnsiTheme="minorBidi" w:cstheme="minorBidi"/>
          <w:bCs/>
          <w:sz w:val="22"/>
          <w:szCs w:val="22"/>
        </w:rPr>
        <w:t xml:space="preserve">eignen sich die </w:t>
      </w:r>
      <w:r>
        <w:rPr>
          <w:rFonts w:asciiTheme="minorBidi" w:hAnsiTheme="minorBidi" w:cstheme="minorBidi"/>
          <w:bCs/>
          <w:sz w:val="22"/>
          <w:szCs w:val="22"/>
        </w:rPr>
        <w:t>Rollladensysteme optimal für die Integration in moderne Gartenkonzepte</w:t>
      </w:r>
      <w:r w:rsidR="00C5477A">
        <w:rPr>
          <w:rFonts w:asciiTheme="minorBidi" w:hAnsiTheme="minorBidi" w:cstheme="minorBidi"/>
          <w:bCs/>
          <w:sz w:val="22"/>
          <w:szCs w:val="22"/>
        </w:rPr>
        <w:t>.</w:t>
      </w:r>
    </w:p>
    <w:p w14:paraId="231866EE" w14:textId="77777777" w:rsidR="007B57E2" w:rsidRDefault="007B57E2" w:rsidP="00755F4A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6CF6DAE" w14:textId="10441D0C" w:rsidR="004739ED" w:rsidRPr="004739ED" w:rsidRDefault="004739ED" w:rsidP="00755F4A">
      <w:pPr>
        <w:contextualSpacing/>
        <w:rPr>
          <w:rFonts w:asciiTheme="minorBidi" w:hAnsiTheme="minorBidi" w:cstheme="minorBidi"/>
          <w:b/>
          <w:sz w:val="22"/>
          <w:szCs w:val="22"/>
        </w:rPr>
      </w:pPr>
      <w:r w:rsidRPr="004739ED">
        <w:rPr>
          <w:rFonts w:asciiTheme="minorBidi" w:hAnsiTheme="minorBidi" w:cstheme="minorBidi"/>
          <w:b/>
          <w:sz w:val="22"/>
          <w:szCs w:val="22"/>
        </w:rPr>
        <w:t>Bis zu 80 Prozent weniger Energiekosten</w:t>
      </w:r>
    </w:p>
    <w:p w14:paraId="3AC4431C" w14:textId="2D48EE9E" w:rsidR="004739ED" w:rsidRDefault="007B57E2" w:rsidP="004700C5">
      <w:pPr>
        <w:spacing w:line="288" w:lineRule="auto"/>
        <w:contextualSpacing/>
        <w:rPr>
          <w:bCs/>
          <w:sz w:val="22"/>
          <w:szCs w:val="22"/>
        </w:rPr>
      </w:pPr>
      <w:r>
        <w:rPr>
          <w:rFonts w:asciiTheme="minorBidi" w:hAnsiTheme="minorBidi" w:cstheme="minorBidi"/>
          <w:bCs/>
          <w:sz w:val="22"/>
          <w:szCs w:val="22"/>
        </w:rPr>
        <w:t xml:space="preserve">Die Poolabdeckungen </w:t>
      </w:r>
      <w:r w:rsidR="00F43F0E">
        <w:rPr>
          <w:rFonts w:asciiTheme="minorBidi" w:hAnsiTheme="minorBidi" w:cstheme="minorBidi"/>
          <w:bCs/>
          <w:sz w:val="22"/>
          <w:szCs w:val="22"/>
        </w:rPr>
        <w:t xml:space="preserve">von WaterBeck </w:t>
      </w:r>
      <w:r>
        <w:rPr>
          <w:rFonts w:asciiTheme="minorBidi" w:hAnsiTheme="minorBidi" w:cstheme="minorBidi"/>
          <w:bCs/>
          <w:sz w:val="22"/>
          <w:szCs w:val="22"/>
        </w:rPr>
        <w:t xml:space="preserve">sind in verschiedenen Farben und Ausführungen erhältlich. Allen gemeinsam </w:t>
      </w:r>
      <w:r w:rsidR="005C05C1">
        <w:rPr>
          <w:rFonts w:asciiTheme="minorBidi" w:hAnsiTheme="minorBidi" w:cstheme="minorBidi"/>
          <w:bCs/>
          <w:sz w:val="22"/>
          <w:szCs w:val="22"/>
        </w:rPr>
        <w:t>ist</w:t>
      </w:r>
      <w:r w:rsidR="00923544">
        <w:rPr>
          <w:rFonts w:asciiTheme="minorBidi" w:hAnsiTheme="minorBidi" w:cstheme="minorBidi"/>
          <w:bCs/>
          <w:sz w:val="22"/>
          <w:szCs w:val="22"/>
        </w:rPr>
        <w:t xml:space="preserve"> </w:t>
      </w:r>
      <w:r>
        <w:rPr>
          <w:rFonts w:asciiTheme="minorBidi" w:hAnsiTheme="minorBidi" w:cstheme="minorBidi"/>
          <w:bCs/>
          <w:sz w:val="22"/>
          <w:szCs w:val="22"/>
        </w:rPr>
        <w:t>die hervorragende</w:t>
      </w:r>
      <w:r w:rsidR="00923544">
        <w:rPr>
          <w:rFonts w:asciiTheme="minorBidi" w:hAnsiTheme="minorBidi" w:cstheme="minorBidi"/>
          <w:bCs/>
          <w:sz w:val="22"/>
          <w:szCs w:val="22"/>
        </w:rPr>
        <w:t>n</w:t>
      </w:r>
      <w:r>
        <w:rPr>
          <w:rFonts w:asciiTheme="minorBidi" w:hAnsiTheme="minorBidi" w:cstheme="minorBidi"/>
          <w:bCs/>
          <w:sz w:val="22"/>
          <w:szCs w:val="22"/>
        </w:rPr>
        <w:t xml:space="preserve"> Isolier</w:t>
      </w:r>
      <w:r w:rsidR="005C05C1">
        <w:rPr>
          <w:rFonts w:asciiTheme="minorBidi" w:hAnsiTheme="minorBidi" w:cstheme="minorBidi"/>
          <w:bCs/>
          <w:sz w:val="22"/>
          <w:szCs w:val="22"/>
        </w:rPr>
        <w:t>wirkung</w:t>
      </w:r>
      <w:r>
        <w:rPr>
          <w:rFonts w:asciiTheme="minorBidi" w:hAnsiTheme="minorBidi" w:cstheme="minorBidi"/>
          <w:bCs/>
          <w:sz w:val="22"/>
          <w:szCs w:val="22"/>
        </w:rPr>
        <w:t xml:space="preserve"> der Lamellen: </w:t>
      </w:r>
      <w:r w:rsidR="005C05C1">
        <w:rPr>
          <w:rFonts w:asciiTheme="minorBidi" w:hAnsiTheme="minorBidi" w:cstheme="minorBidi"/>
          <w:bCs/>
          <w:sz w:val="22"/>
          <w:szCs w:val="22"/>
        </w:rPr>
        <w:t xml:space="preserve">Sie </w:t>
      </w:r>
      <w:r w:rsidR="00CF6D60">
        <w:rPr>
          <w:rFonts w:asciiTheme="minorBidi" w:hAnsiTheme="minorBidi" w:cstheme="minorBidi"/>
          <w:bCs/>
          <w:sz w:val="22"/>
          <w:szCs w:val="22"/>
        </w:rPr>
        <w:t>h</w:t>
      </w:r>
      <w:r w:rsidR="005C05C1">
        <w:rPr>
          <w:rFonts w:asciiTheme="minorBidi" w:hAnsiTheme="minorBidi" w:cstheme="minorBidi"/>
          <w:bCs/>
          <w:sz w:val="22"/>
          <w:szCs w:val="22"/>
        </w:rPr>
        <w:t>ält</w:t>
      </w:r>
      <w:r w:rsidR="00CF6D60">
        <w:rPr>
          <w:rFonts w:asciiTheme="minorBidi" w:hAnsiTheme="minorBidi" w:cstheme="minorBidi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die Wärme im Wasser und verhindert, dass sie an die Umgebungsluft abgegeben wird. </w:t>
      </w:r>
      <w:r w:rsidR="00FA7ECF">
        <w:rPr>
          <w:bCs/>
          <w:sz w:val="22"/>
          <w:szCs w:val="22"/>
        </w:rPr>
        <w:t>So müssen sowohl Poolheizung als auch</w:t>
      </w:r>
      <w:r>
        <w:rPr>
          <w:bCs/>
          <w:sz w:val="22"/>
          <w:szCs w:val="22"/>
        </w:rPr>
        <w:t xml:space="preserve"> Luftentfeuchter deutlich seltener laufen. Auf diese Weise lassen sich die Energiekosten für den Pool um bis zu 80 Prozent reduzieren.</w:t>
      </w:r>
      <w:r w:rsidR="004700C5">
        <w:rPr>
          <w:bCs/>
          <w:sz w:val="22"/>
          <w:szCs w:val="22"/>
        </w:rPr>
        <w:t xml:space="preserve"> </w:t>
      </w:r>
      <w:r w:rsidR="005C05C1">
        <w:rPr>
          <w:rFonts w:asciiTheme="minorBidi" w:hAnsiTheme="minorBidi" w:cstheme="minorBidi"/>
          <w:bCs/>
          <w:sz w:val="22"/>
          <w:szCs w:val="22"/>
        </w:rPr>
        <w:t>Solarlamellen von WaterBeck</w:t>
      </w:r>
      <w:r w:rsidR="009C4713">
        <w:rPr>
          <w:rFonts w:asciiTheme="minorBidi" w:hAnsiTheme="minorBidi" w:cstheme="minorBidi"/>
          <w:bCs/>
          <w:sz w:val="22"/>
          <w:szCs w:val="22"/>
        </w:rPr>
        <w:t xml:space="preserve"> heizen </w:t>
      </w:r>
      <w:r w:rsidR="005C05C1">
        <w:rPr>
          <w:rFonts w:asciiTheme="minorBidi" w:hAnsiTheme="minorBidi" w:cstheme="minorBidi"/>
          <w:bCs/>
          <w:sz w:val="22"/>
          <w:szCs w:val="22"/>
        </w:rPr>
        <w:t xml:space="preserve">das Wasser bei entsprechender Sonneneinstrahlung sogar um bis zu 6 °C auf. </w:t>
      </w:r>
      <w:r w:rsidR="005C05C1">
        <w:rPr>
          <w:bCs/>
          <w:sz w:val="22"/>
          <w:szCs w:val="22"/>
        </w:rPr>
        <w:t>Dadurch verlängert sich die Badesaison um bis zu zwei Monate.</w:t>
      </w:r>
    </w:p>
    <w:p w14:paraId="7BD8DB50" w14:textId="77777777" w:rsidR="004739ED" w:rsidRDefault="004739ED" w:rsidP="009C4713">
      <w:pPr>
        <w:autoSpaceDE w:val="0"/>
        <w:autoSpaceDN w:val="0"/>
        <w:adjustRightInd w:val="0"/>
        <w:spacing w:line="288" w:lineRule="auto"/>
        <w:rPr>
          <w:bCs/>
          <w:sz w:val="22"/>
          <w:szCs w:val="22"/>
        </w:rPr>
      </w:pPr>
    </w:p>
    <w:p w14:paraId="4846193C" w14:textId="77777777" w:rsidR="004739ED" w:rsidRPr="004739ED" w:rsidRDefault="004739ED" w:rsidP="009C4713">
      <w:pPr>
        <w:autoSpaceDE w:val="0"/>
        <w:autoSpaceDN w:val="0"/>
        <w:adjustRightInd w:val="0"/>
        <w:spacing w:line="288" w:lineRule="auto"/>
        <w:rPr>
          <w:b/>
          <w:sz w:val="22"/>
          <w:szCs w:val="22"/>
        </w:rPr>
      </w:pPr>
      <w:r w:rsidRPr="004739ED">
        <w:rPr>
          <w:b/>
          <w:sz w:val="22"/>
          <w:szCs w:val="22"/>
        </w:rPr>
        <w:t>Solar-Anti-Alge-Profile jetzt in drei neuen Farben</w:t>
      </w:r>
    </w:p>
    <w:p w14:paraId="5BA89CBB" w14:textId="01DD4B1A" w:rsidR="004911F5" w:rsidRDefault="004700C5" w:rsidP="004700C5">
      <w:pPr>
        <w:autoSpaceDE w:val="0"/>
        <w:autoSpaceDN w:val="0"/>
        <w:adjustRightInd w:val="0"/>
        <w:spacing w:line="288" w:lineRule="auto"/>
        <w:contextualSpacing/>
        <w:rPr>
          <w:bCs/>
          <w:sz w:val="22"/>
          <w:szCs w:val="22"/>
        </w:rPr>
      </w:pPr>
      <w:r w:rsidRPr="004700C5">
        <w:rPr>
          <w:bCs/>
          <w:sz w:val="22"/>
          <w:szCs w:val="22"/>
        </w:rPr>
        <w:t xml:space="preserve">Die innovativen Solar-Anti-Alge-Profile verfügen über eine spezielle Nutkonstruktion mit lichtundurchlässiger UV-Schutzbeschichtung. Sie verhindert in den feuchten Scharnierkammern die Photosynthese der Pflanzen und damit die Bildung von Chlorophyll. Darüber hinaus bietet die </w:t>
      </w:r>
      <w:proofErr w:type="gramStart"/>
      <w:r w:rsidRPr="004700C5">
        <w:rPr>
          <w:bCs/>
          <w:sz w:val="22"/>
          <w:szCs w:val="22"/>
        </w:rPr>
        <w:t>extrem glatte</w:t>
      </w:r>
      <w:proofErr w:type="gramEnd"/>
      <w:r w:rsidRPr="004700C5">
        <w:rPr>
          <w:bCs/>
          <w:sz w:val="22"/>
          <w:szCs w:val="22"/>
        </w:rPr>
        <w:t xml:space="preserve"> Oberfläche Schmutzpartikeln wenig Haftmöglichkeiten, was den Verbrauch von Poolchemikalien stark reduziert. Diese Profile sind ab sofort in </w:t>
      </w:r>
      <w:r w:rsidR="009D4E06">
        <w:rPr>
          <w:bCs/>
          <w:sz w:val="22"/>
          <w:szCs w:val="22"/>
        </w:rPr>
        <w:t xml:space="preserve">drei </w:t>
      </w:r>
      <w:r w:rsidRPr="004700C5">
        <w:rPr>
          <w:bCs/>
          <w:sz w:val="22"/>
          <w:szCs w:val="22"/>
        </w:rPr>
        <w:t xml:space="preserve">attraktiven Farben erhältlich: </w:t>
      </w:r>
      <w:proofErr w:type="spellStart"/>
      <w:r w:rsidRPr="004700C5">
        <w:rPr>
          <w:bCs/>
          <w:sz w:val="22"/>
          <w:szCs w:val="22"/>
        </w:rPr>
        <w:t>gold</w:t>
      </w:r>
      <w:proofErr w:type="spellEnd"/>
      <w:r w:rsidRPr="004700C5">
        <w:rPr>
          <w:bCs/>
          <w:sz w:val="22"/>
          <w:szCs w:val="22"/>
        </w:rPr>
        <w:t xml:space="preserve">, schwarz und </w:t>
      </w:r>
      <w:proofErr w:type="spellStart"/>
      <w:r w:rsidRPr="004700C5">
        <w:rPr>
          <w:bCs/>
          <w:sz w:val="22"/>
          <w:szCs w:val="22"/>
        </w:rPr>
        <w:t>titanium</w:t>
      </w:r>
      <w:proofErr w:type="spellEnd"/>
      <w:r w:rsidRPr="004700C5">
        <w:rPr>
          <w:bCs/>
          <w:sz w:val="22"/>
          <w:szCs w:val="22"/>
        </w:rPr>
        <w:t>. So lässt sich die Poolabdeckung noch besser an die individuelle Gartengestaltung anpassen.</w:t>
      </w:r>
    </w:p>
    <w:p w14:paraId="3EC4770A" w14:textId="77777777" w:rsidR="004700C5" w:rsidRPr="004700C5" w:rsidRDefault="004700C5" w:rsidP="004700C5">
      <w:pPr>
        <w:autoSpaceDE w:val="0"/>
        <w:autoSpaceDN w:val="0"/>
        <w:adjustRightInd w:val="0"/>
        <w:rPr>
          <w:sz w:val="22"/>
          <w:szCs w:val="22"/>
        </w:rPr>
      </w:pPr>
    </w:p>
    <w:p w14:paraId="182C7DB3" w14:textId="7D482730" w:rsidR="004911F5" w:rsidRPr="00FC001B" w:rsidRDefault="00FB01B8" w:rsidP="00FB01B8">
      <w:pPr>
        <w:autoSpaceDE w:val="0"/>
        <w:autoSpaceDN w:val="0"/>
        <w:adjustRightInd w:val="0"/>
        <w:spacing w:line="288" w:lineRule="auto"/>
        <w:rPr>
          <w:sz w:val="22"/>
          <w:szCs w:val="22"/>
        </w:rPr>
      </w:pPr>
      <w:r>
        <w:rPr>
          <w:sz w:val="22"/>
          <w:szCs w:val="22"/>
        </w:rPr>
        <w:t xml:space="preserve">Pool-Rollos von WaterBeck </w:t>
      </w:r>
      <w:r w:rsidR="004911F5" w:rsidRPr="00A856C7">
        <w:rPr>
          <w:sz w:val="22"/>
          <w:szCs w:val="22"/>
        </w:rPr>
        <w:t xml:space="preserve">eignen sich </w:t>
      </w:r>
      <w:r>
        <w:rPr>
          <w:sz w:val="22"/>
          <w:szCs w:val="22"/>
        </w:rPr>
        <w:t xml:space="preserve">gleichermaßen </w:t>
      </w:r>
      <w:r w:rsidR="004911F5" w:rsidRPr="00A856C7">
        <w:rPr>
          <w:sz w:val="22"/>
          <w:szCs w:val="22"/>
        </w:rPr>
        <w:t xml:space="preserve">für Innen- </w:t>
      </w:r>
      <w:r>
        <w:rPr>
          <w:sz w:val="22"/>
          <w:szCs w:val="22"/>
        </w:rPr>
        <w:t xml:space="preserve">wie für </w:t>
      </w:r>
      <w:r w:rsidR="004911F5" w:rsidRPr="00A856C7">
        <w:rPr>
          <w:sz w:val="22"/>
          <w:szCs w:val="22"/>
        </w:rPr>
        <w:t>Außen</w:t>
      </w:r>
      <w:r w:rsidR="004F2DEE">
        <w:rPr>
          <w:sz w:val="22"/>
          <w:szCs w:val="22"/>
        </w:rPr>
        <w:t>becken</w:t>
      </w:r>
      <w:r w:rsidR="004911F5" w:rsidRPr="00A856C7">
        <w:rPr>
          <w:sz w:val="22"/>
          <w:szCs w:val="22"/>
        </w:rPr>
        <w:t xml:space="preserve">. Die Abdeckungen sind sowohl </w:t>
      </w:r>
      <w:proofErr w:type="spellStart"/>
      <w:r w:rsidR="004911F5" w:rsidRPr="00A856C7">
        <w:rPr>
          <w:sz w:val="22"/>
          <w:szCs w:val="22"/>
        </w:rPr>
        <w:t>oberflur</w:t>
      </w:r>
      <w:proofErr w:type="spellEnd"/>
      <w:r w:rsidR="004911F5" w:rsidRPr="00A856C7">
        <w:rPr>
          <w:sz w:val="22"/>
          <w:szCs w:val="22"/>
        </w:rPr>
        <w:t xml:space="preserve"> als auch unterflur montier</w:t>
      </w:r>
      <w:r w:rsidR="004911F5">
        <w:rPr>
          <w:sz w:val="22"/>
          <w:szCs w:val="22"/>
        </w:rPr>
        <w:t>- bzw. nachrüstbar</w:t>
      </w:r>
      <w:r w:rsidR="004911F5" w:rsidRPr="00A856C7">
        <w:rPr>
          <w:sz w:val="22"/>
          <w:szCs w:val="22"/>
        </w:rPr>
        <w:t xml:space="preserve"> und werden bequem per Schlüsselschalter oder Funkfernbedienung gesteuert.</w:t>
      </w:r>
      <w:r w:rsidR="004911F5">
        <w:rPr>
          <w:sz w:val="22"/>
          <w:szCs w:val="22"/>
        </w:rPr>
        <w:t xml:space="preserve"> </w:t>
      </w:r>
      <w:r w:rsidR="004911F5" w:rsidRPr="00235191">
        <w:rPr>
          <w:rFonts w:asciiTheme="minorBidi" w:hAnsiTheme="minorBidi" w:cstheme="minorBidi"/>
          <w:sz w:val="22"/>
          <w:szCs w:val="22"/>
        </w:rPr>
        <w:t>Für Pools mit besonderen Einbauten oder Abmessungen werden die Abdeckungen individuell mithilfe computergestützter Simulationen geplant und von Hand millimetergenau zugeschnitten.</w:t>
      </w:r>
    </w:p>
    <w:p w14:paraId="1C7CE867" w14:textId="097976ED" w:rsidR="00CF6D60" w:rsidRPr="00CF6D60" w:rsidRDefault="00CF6D60" w:rsidP="001A5D75">
      <w:pPr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8F9FC31" w14:textId="43623B17" w:rsidR="00765483" w:rsidRDefault="006534B5" w:rsidP="006E0634">
      <w:pPr>
        <w:spacing w:line="288" w:lineRule="auto"/>
        <w:rPr>
          <w:bCs/>
          <w:sz w:val="22"/>
          <w:szCs w:val="22"/>
        </w:rPr>
      </w:pPr>
      <w:r w:rsidRPr="00321A0A">
        <w:rPr>
          <w:bCs/>
          <w:sz w:val="22"/>
          <w:szCs w:val="22"/>
        </w:rPr>
        <w:t>(</w:t>
      </w:r>
      <w:r w:rsidR="00FA7ECF">
        <w:rPr>
          <w:bCs/>
          <w:sz w:val="22"/>
          <w:szCs w:val="22"/>
        </w:rPr>
        <w:t>2.5</w:t>
      </w:r>
      <w:r w:rsidR="00963541">
        <w:rPr>
          <w:bCs/>
          <w:sz w:val="22"/>
          <w:szCs w:val="22"/>
        </w:rPr>
        <w:t>11</w:t>
      </w:r>
      <w:r w:rsidR="00FB01B8">
        <w:rPr>
          <w:bCs/>
          <w:sz w:val="22"/>
          <w:szCs w:val="22"/>
        </w:rPr>
        <w:t xml:space="preserve"> </w:t>
      </w:r>
      <w:r w:rsidRPr="00321A0A">
        <w:rPr>
          <w:bCs/>
          <w:sz w:val="22"/>
          <w:szCs w:val="22"/>
        </w:rPr>
        <w:t>Zeichen inkl. Leerzeichen)</w:t>
      </w:r>
    </w:p>
    <w:p w14:paraId="5D4C94EB" w14:textId="77777777" w:rsidR="00A75CF7" w:rsidRDefault="00A75CF7" w:rsidP="005F3FB6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56441577" w14:textId="77777777" w:rsidR="00A75CF7" w:rsidRDefault="00A75CF7" w:rsidP="005F3FB6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4332E171" w14:textId="5AFB8C31" w:rsidR="00994C41" w:rsidRDefault="00134210" w:rsidP="005F3FB6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bCs/>
          <w:sz w:val="22"/>
          <w:szCs w:val="22"/>
        </w:rPr>
        <w:lastRenderedPageBreak/>
        <w:t>Bildübersicht</w:t>
      </w:r>
    </w:p>
    <w:p w14:paraId="68967079" w14:textId="77777777" w:rsidR="00994C41" w:rsidRDefault="00994C41" w:rsidP="005F3FB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722C5715" wp14:editId="0B4A4847">
            <wp:extent cx="2206587" cy="1468380"/>
            <wp:effectExtent l="0" t="0" r="3810" b="5080"/>
            <wp:docPr id="19522871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287169" name="Grafik 1952287169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741" cy="158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F30FD" w14:textId="106985CF" w:rsidR="00994C41" w:rsidRDefault="00324B7D" w:rsidP="00A75CF7">
      <w:pPr>
        <w:contextualSpacing/>
        <w:rPr>
          <w:rFonts w:asciiTheme="minorBidi" w:hAnsiTheme="minorBidi" w:cstheme="minorBidi"/>
          <w:sz w:val="22"/>
          <w:szCs w:val="22"/>
        </w:rPr>
      </w:pPr>
      <w:r w:rsidRPr="00324B7D">
        <w:rPr>
          <w:rFonts w:asciiTheme="minorBidi" w:hAnsiTheme="minorBidi" w:cstheme="minorBidi"/>
          <w:b/>
          <w:bCs/>
          <w:sz w:val="22"/>
          <w:szCs w:val="22"/>
        </w:rPr>
        <w:t>WaterBeck-Poolabdeckung-Sonderform.jpg: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994C41">
        <w:rPr>
          <w:rFonts w:asciiTheme="minorBidi" w:hAnsiTheme="minorBidi" w:cstheme="minorBidi"/>
          <w:sz w:val="22"/>
          <w:szCs w:val="22"/>
        </w:rPr>
        <w:t>Poolabdeckungen von WaterBeck werden exakt</w:t>
      </w:r>
      <w:r w:rsidR="00134210">
        <w:rPr>
          <w:rFonts w:asciiTheme="minorBidi" w:hAnsiTheme="minorBidi" w:cstheme="minorBidi"/>
          <w:sz w:val="22"/>
          <w:szCs w:val="22"/>
        </w:rPr>
        <w:t xml:space="preserve"> </w:t>
      </w:r>
      <w:r w:rsidR="00994C41">
        <w:rPr>
          <w:rFonts w:asciiTheme="minorBidi" w:hAnsiTheme="minorBidi" w:cstheme="minorBidi"/>
          <w:sz w:val="22"/>
          <w:szCs w:val="22"/>
        </w:rPr>
        <w:t>an die Beckenform angepasst</w:t>
      </w:r>
    </w:p>
    <w:p w14:paraId="2A039159" w14:textId="0B8F9364" w:rsidR="00994C41" w:rsidRPr="00134210" w:rsidRDefault="00994C41" w:rsidP="00A75CF7">
      <w:pPr>
        <w:contextualSpacing/>
        <w:rPr>
          <w:rFonts w:asciiTheme="minorBidi" w:hAnsiTheme="minorBidi" w:cstheme="minorBidi"/>
          <w:i/>
          <w:iCs/>
          <w:sz w:val="22"/>
          <w:szCs w:val="22"/>
        </w:rPr>
      </w:pPr>
      <w:r w:rsidRPr="00134210">
        <w:rPr>
          <w:rFonts w:asciiTheme="minorBidi" w:hAnsiTheme="minorBidi" w:cstheme="minorBidi"/>
          <w:i/>
          <w:iCs/>
          <w:sz w:val="22"/>
          <w:szCs w:val="22"/>
        </w:rPr>
        <w:t>Foto: WaterBeck GmbH</w:t>
      </w:r>
    </w:p>
    <w:p w14:paraId="719E318E" w14:textId="77777777" w:rsidR="00994C41" w:rsidRDefault="00994C41" w:rsidP="00994C41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B3DF0AC" w14:textId="77777777" w:rsidR="00324B7D" w:rsidRDefault="00324B7D" w:rsidP="00994C41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D568EC9" w14:textId="692DF564" w:rsidR="00D4251D" w:rsidRDefault="00D4251D" w:rsidP="005F3FB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232BEAE0" wp14:editId="703A653A">
            <wp:extent cx="1475054" cy="2645482"/>
            <wp:effectExtent l="0" t="0" r="0" b="0"/>
            <wp:docPr id="202063137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631371" name="Grafik 1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131" cy="272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198A8" w14:textId="01647E8C" w:rsidR="00D4251D" w:rsidRDefault="00324B7D" w:rsidP="00324B7D">
      <w:pPr>
        <w:rPr>
          <w:rFonts w:asciiTheme="minorBidi" w:hAnsiTheme="minorBidi" w:cstheme="minorBidi"/>
          <w:sz w:val="22"/>
          <w:szCs w:val="22"/>
        </w:rPr>
      </w:pPr>
      <w:r w:rsidRPr="00324B7D">
        <w:rPr>
          <w:rFonts w:asciiTheme="minorBidi" w:hAnsiTheme="minorBidi" w:cstheme="minorBidi"/>
          <w:b/>
          <w:bCs/>
          <w:sz w:val="22"/>
          <w:szCs w:val="22"/>
        </w:rPr>
        <w:t>WaterBeck-Profil-Gold</w:t>
      </w:r>
      <w:r>
        <w:rPr>
          <w:rFonts w:asciiTheme="minorBidi" w:hAnsiTheme="minorBidi" w:cstheme="minorBidi"/>
          <w:b/>
          <w:bCs/>
          <w:sz w:val="22"/>
          <w:szCs w:val="22"/>
        </w:rPr>
        <w:t>-Solar</w:t>
      </w:r>
      <w:r w:rsidRPr="00324B7D">
        <w:rPr>
          <w:rFonts w:asciiTheme="minorBidi" w:hAnsiTheme="minorBidi" w:cstheme="minorBidi"/>
          <w:b/>
          <w:bCs/>
          <w:sz w:val="22"/>
          <w:szCs w:val="22"/>
        </w:rPr>
        <w:t>.jpg: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A75CF7">
        <w:rPr>
          <w:rFonts w:asciiTheme="minorBidi" w:hAnsiTheme="minorBidi" w:cstheme="minorBidi"/>
          <w:sz w:val="22"/>
          <w:szCs w:val="22"/>
        </w:rPr>
        <w:t>Ab sofort sind die Pool-Profile von WaterBeck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A75CF7">
        <w:rPr>
          <w:rFonts w:asciiTheme="minorBidi" w:hAnsiTheme="minorBidi" w:cstheme="minorBidi"/>
          <w:sz w:val="22"/>
          <w:szCs w:val="22"/>
        </w:rPr>
        <w:t>auch in einem edlem Gold-Ton erhältlich</w:t>
      </w:r>
    </w:p>
    <w:p w14:paraId="5A55F675" w14:textId="0215E038" w:rsidR="00B4580A" w:rsidRPr="00324B7D" w:rsidRDefault="00D4251D" w:rsidP="00CC76F0">
      <w:pPr>
        <w:rPr>
          <w:rFonts w:asciiTheme="minorBidi" w:hAnsiTheme="minorBidi" w:cstheme="minorBidi"/>
          <w:i/>
          <w:iCs/>
          <w:sz w:val="22"/>
          <w:szCs w:val="22"/>
        </w:rPr>
      </w:pPr>
      <w:r w:rsidRPr="00324B7D">
        <w:rPr>
          <w:rFonts w:asciiTheme="minorBidi" w:hAnsiTheme="minorBidi" w:cstheme="minorBidi"/>
          <w:i/>
          <w:iCs/>
          <w:sz w:val="22"/>
          <w:szCs w:val="22"/>
        </w:rPr>
        <w:t>Foto: WaterBeck GmbH/Bild KI-modifiziert</w:t>
      </w:r>
    </w:p>
    <w:p w14:paraId="7FF9AD2A" w14:textId="77777777" w:rsidR="00994C41" w:rsidRDefault="00994C41" w:rsidP="005F3FB6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FFB059C" w14:textId="77777777" w:rsidR="00324B7D" w:rsidRDefault="00324B7D" w:rsidP="005F3FB6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D48D518" w14:textId="7C12E9C7" w:rsidR="00994C41" w:rsidRDefault="00994C41" w:rsidP="005F3FB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7C9F7A0A" wp14:editId="13D1BC88">
            <wp:extent cx="1597158" cy="2262639"/>
            <wp:effectExtent l="0" t="0" r="3175" b="0"/>
            <wp:docPr id="19032113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21139" name="Grafik 190321139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186" cy="246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1B701" w14:textId="0B7FBFFF" w:rsidR="00994C41" w:rsidRDefault="00324B7D" w:rsidP="00EC2D68">
      <w:pPr>
        <w:rPr>
          <w:rFonts w:asciiTheme="minorBidi" w:hAnsiTheme="minorBidi" w:cstheme="minorBidi"/>
          <w:sz w:val="22"/>
          <w:szCs w:val="22"/>
        </w:rPr>
      </w:pPr>
      <w:r w:rsidRPr="00324B7D">
        <w:rPr>
          <w:rFonts w:asciiTheme="minorBidi" w:hAnsiTheme="minorBidi" w:cstheme="minorBidi"/>
          <w:b/>
          <w:bCs/>
          <w:sz w:val="22"/>
          <w:szCs w:val="22"/>
        </w:rPr>
        <w:t>WaterBeck-Abdeckung-Alpenblume.jpg: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EC2D68">
        <w:rPr>
          <w:rFonts w:asciiTheme="minorBidi" w:hAnsiTheme="minorBidi" w:cstheme="minorBidi"/>
          <w:sz w:val="22"/>
          <w:szCs w:val="22"/>
        </w:rPr>
        <w:t>Das Hotel Alpenblume in Österreich hat sich für eine Poolabdeckung von WaterBeck entschieden</w:t>
      </w:r>
    </w:p>
    <w:p w14:paraId="01A4518A" w14:textId="56A8C55F" w:rsidR="00994C41" w:rsidRPr="00134210" w:rsidRDefault="00994C41" w:rsidP="00994C4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134210">
        <w:rPr>
          <w:rFonts w:asciiTheme="minorBidi" w:hAnsiTheme="minorBidi" w:cstheme="minorBidi"/>
          <w:i/>
          <w:iCs/>
          <w:sz w:val="22"/>
          <w:szCs w:val="22"/>
        </w:rPr>
        <w:t>Foto: WaterBeck GmbH</w:t>
      </w:r>
    </w:p>
    <w:p w14:paraId="2656503A" w14:textId="77777777" w:rsidR="00994C41" w:rsidRDefault="00994C41" w:rsidP="005F3FB6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92B0E55" w14:textId="77777777" w:rsidR="00324B7D" w:rsidRDefault="00324B7D" w:rsidP="005F3FB6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A2E9679" w14:textId="4B0ADC51" w:rsidR="00235191" w:rsidRPr="005F3FB6" w:rsidRDefault="00235191" w:rsidP="005F3FB6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321A0A">
        <w:rPr>
          <w:rFonts w:asciiTheme="minorBidi" w:hAnsiTheme="minorBidi" w:cstheme="minorBidi"/>
          <w:b/>
          <w:sz w:val="22"/>
          <w:szCs w:val="22"/>
        </w:rPr>
        <w:t>Über WaterBeck</w:t>
      </w:r>
    </w:p>
    <w:p w14:paraId="13CE67C1" w14:textId="14EDF802" w:rsidR="00541659" w:rsidRPr="00321A0A" w:rsidRDefault="00235191" w:rsidP="00F058B3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321A0A">
        <w:rPr>
          <w:rFonts w:asciiTheme="minorBidi" w:hAnsiTheme="minorBidi" w:cstheme="minorBidi"/>
          <w:bCs/>
          <w:sz w:val="22"/>
          <w:szCs w:val="22"/>
        </w:rPr>
        <w:t>Die WaterBeck GmbH ist Spezialist für maßgefertigte automatisierte Schwimmbadabdeckungen. Das Unternehmen versteht sich als Partner der Schwimmbad-Fachhändler und entwickelt in enger Zusammenarbeit mit ihnen individuelle Aufrollvorrichtungen und Abdeckungen für Pools. WaterBeck verwendet für seine Poolabdeckungen ausschließlich hochwertige Kunststoffe und nutzt für die Konzeption der Abdeckungen modernste 3</w:t>
      </w:r>
      <w:r w:rsidR="00631FD8" w:rsidRPr="00321A0A">
        <w:rPr>
          <w:rFonts w:asciiTheme="minorBidi" w:hAnsiTheme="minorBidi" w:cstheme="minorBidi"/>
          <w:bCs/>
          <w:sz w:val="22"/>
          <w:szCs w:val="22"/>
        </w:rPr>
        <w:t>-</w:t>
      </w:r>
      <w:r w:rsidRPr="00321A0A">
        <w:rPr>
          <w:rFonts w:asciiTheme="minorBidi" w:hAnsiTheme="minorBidi" w:cstheme="minorBidi"/>
          <w:bCs/>
          <w:sz w:val="22"/>
          <w:szCs w:val="22"/>
        </w:rPr>
        <w:t>D-Technologie.</w:t>
      </w:r>
    </w:p>
    <w:p w14:paraId="07946856" w14:textId="77777777" w:rsidR="00F058B3" w:rsidRPr="00321A0A" w:rsidRDefault="00F058B3" w:rsidP="00F058B3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3CE1994E" w14:textId="34796C0B" w:rsidR="0098495B" w:rsidRPr="00321A0A" w:rsidRDefault="0098495B" w:rsidP="009C5661">
      <w:pPr>
        <w:contextualSpacing/>
        <w:rPr>
          <w:rFonts w:asciiTheme="minorBidi" w:hAnsiTheme="minorBidi" w:cstheme="minorBidi"/>
          <w:sz w:val="22"/>
          <w:szCs w:val="22"/>
        </w:rPr>
      </w:pPr>
      <w:r w:rsidRPr="00321A0A">
        <w:rPr>
          <w:rFonts w:asciiTheme="minorBidi" w:hAnsiTheme="minorBidi" w:cstheme="minorBidi"/>
          <w:b/>
          <w:sz w:val="22"/>
          <w:szCs w:val="22"/>
        </w:rPr>
        <w:t>Meta-Title</w:t>
      </w:r>
      <w:r w:rsidR="00CF2B75" w:rsidRPr="00321A0A">
        <w:rPr>
          <w:rFonts w:asciiTheme="minorBidi" w:hAnsiTheme="minorBidi" w:cstheme="minorBidi"/>
          <w:sz w:val="22"/>
          <w:szCs w:val="22"/>
        </w:rPr>
        <w:t xml:space="preserve">: </w:t>
      </w:r>
      <w:r w:rsidR="00BF5603">
        <w:rPr>
          <w:rFonts w:asciiTheme="minorBidi" w:hAnsiTheme="minorBidi" w:cstheme="minorBidi"/>
          <w:sz w:val="22"/>
          <w:szCs w:val="22"/>
        </w:rPr>
        <w:t>Schutz mit Flair – Poolabdeckungen von WaterBeck</w:t>
      </w:r>
    </w:p>
    <w:p w14:paraId="6C8BE3AB" w14:textId="77777777" w:rsidR="009C5661" w:rsidRPr="00321A0A" w:rsidRDefault="009C5661" w:rsidP="009C5661">
      <w:pPr>
        <w:contextualSpacing/>
        <w:rPr>
          <w:rFonts w:asciiTheme="minorBidi" w:hAnsiTheme="minorBidi" w:cstheme="minorBidi"/>
          <w:sz w:val="22"/>
          <w:szCs w:val="22"/>
        </w:rPr>
      </w:pPr>
    </w:p>
    <w:p w14:paraId="2C04C734" w14:textId="1D4E5DC7" w:rsidR="0098495B" w:rsidRPr="00321A0A" w:rsidRDefault="0098495B" w:rsidP="009C5661">
      <w:pPr>
        <w:contextualSpacing/>
        <w:rPr>
          <w:rFonts w:asciiTheme="minorBidi" w:hAnsiTheme="minorBidi" w:cstheme="minorBidi"/>
          <w:sz w:val="22"/>
          <w:szCs w:val="22"/>
        </w:rPr>
      </w:pPr>
      <w:r w:rsidRPr="00321A0A">
        <w:rPr>
          <w:rFonts w:asciiTheme="minorBidi" w:hAnsiTheme="minorBidi" w:cstheme="minorBidi"/>
          <w:b/>
          <w:sz w:val="22"/>
          <w:szCs w:val="22"/>
        </w:rPr>
        <w:t>Meta-Description</w:t>
      </w:r>
      <w:r w:rsidR="00CF2B75" w:rsidRPr="00321A0A">
        <w:rPr>
          <w:rFonts w:asciiTheme="minorBidi" w:hAnsiTheme="minorBidi" w:cstheme="minorBidi"/>
          <w:sz w:val="22"/>
          <w:szCs w:val="22"/>
        </w:rPr>
        <w:t xml:space="preserve">: </w:t>
      </w:r>
      <w:r w:rsidR="00BF5603">
        <w:rPr>
          <w:rFonts w:asciiTheme="minorBidi" w:hAnsiTheme="minorBidi" w:cstheme="minorBidi"/>
          <w:sz w:val="22"/>
          <w:szCs w:val="22"/>
        </w:rPr>
        <w:t>Die automatisierten Rollladensysteme senken den Energieverbrauch und setzen nebenbei einen optischen Akzent im Garten.</w:t>
      </w:r>
    </w:p>
    <w:p w14:paraId="1ECBB075" w14:textId="77777777" w:rsidR="009C5661" w:rsidRPr="00321A0A" w:rsidRDefault="009C5661" w:rsidP="009C5661">
      <w:pPr>
        <w:contextualSpacing/>
        <w:rPr>
          <w:rFonts w:asciiTheme="minorBidi" w:hAnsiTheme="minorBidi" w:cstheme="minorBidi"/>
          <w:sz w:val="22"/>
          <w:szCs w:val="22"/>
        </w:rPr>
      </w:pPr>
    </w:p>
    <w:p w14:paraId="4CDAB6D5" w14:textId="2CE375EE" w:rsidR="00485F35" w:rsidRPr="00321A0A" w:rsidRDefault="0098495B" w:rsidP="00E968B5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321A0A">
        <w:rPr>
          <w:rFonts w:asciiTheme="minorBidi" w:hAnsiTheme="minorBidi" w:cstheme="minorBidi"/>
          <w:b/>
          <w:sz w:val="22"/>
          <w:szCs w:val="22"/>
        </w:rPr>
        <w:t>Keywords</w:t>
      </w:r>
      <w:r w:rsidR="00E968B5" w:rsidRPr="00321A0A">
        <w:rPr>
          <w:rFonts w:asciiTheme="minorBidi" w:hAnsiTheme="minorBidi" w:cstheme="minorBidi"/>
          <w:b/>
          <w:sz w:val="22"/>
          <w:szCs w:val="22"/>
        </w:rPr>
        <w:t xml:space="preserve">: </w:t>
      </w:r>
      <w:r w:rsidR="00485F35" w:rsidRPr="00321A0A">
        <w:rPr>
          <w:rFonts w:asciiTheme="minorBidi" w:hAnsiTheme="minorBidi" w:cstheme="minorBidi"/>
          <w:sz w:val="22"/>
          <w:szCs w:val="22"/>
        </w:rPr>
        <w:t xml:space="preserve">Poolabdeckungen, Schwimmbadabdeckungen, </w:t>
      </w:r>
      <w:r w:rsidR="00F666DA" w:rsidRPr="00321A0A">
        <w:rPr>
          <w:rFonts w:asciiTheme="minorBidi" w:hAnsiTheme="minorBidi" w:cstheme="minorBidi"/>
          <w:sz w:val="22"/>
          <w:szCs w:val="22"/>
        </w:rPr>
        <w:t xml:space="preserve">Pool-Rollos, Rollladensysteme, </w:t>
      </w:r>
      <w:r w:rsidR="008B3196" w:rsidRPr="00321A0A">
        <w:rPr>
          <w:rFonts w:asciiTheme="minorBidi" w:hAnsiTheme="minorBidi" w:cstheme="minorBidi"/>
          <w:sz w:val="22"/>
          <w:szCs w:val="22"/>
        </w:rPr>
        <w:t>Energieeffizienz</w:t>
      </w:r>
      <w:r w:rsidR="00485F35" w:rsidRPr="00321A0A">
        <w:rPr>
          <w:rFonts w:asciiTheme="minorBidi" w:hAnsiTheme="minorBidi" w:cstheme="minorBidi"/>
          <w:sz w:val="22"/>
          <w:szCs w:val="22"/>
        </w:rPr>
        <w:t>,</w:t>
      </w:r>
      <w:r w:rsidR="008B3196" w:rsidRPr="00321A0A">
        <w:rPr>
          <w:rFonts w:asciiTheme="minorBidi" w:hAnsiTheme="minorBidi" w:cstheme="minorBidi"/>
          <w:sz w:val="22"/>
          <w:szCs w:val="22"/>
        </w:rPr>
        <w:t xml:space="preserve"> Poolheizung,</w:t>
      </w:r>
      <w:r w:rsidR="00485F35" w:rsidRPr="00321A0A">
        <w:rPr>
          <w:rFonts w:asciiTheme="minorBidi" w:hAnsiTheme="minorBidi" w:cstheme="minorBidi"/>
          <w:sz w:val="22"/>
          <w:szCs w:val="22"/>
        </w:rPr>
        <w:t xml:space="preserve"> Schwimmbadtechnik, WaterBeck GmbH</w:t>
      </w:r>
    </w:p>
    <w:p w14:paraId="01256419" w14:textId="70CA87C0" w:rsidR="0098495B" w:rsidRPr="00321A0A" w:rsidRDefault="0098495B" w:rsidP="00165FC8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27DC48A" w14:textId="25CEA1C9" w:rsidR="0098495B" w:rsidRPr="00BF5603" w:rsidRDefault="0098495B" w:rsidP="00165FC8">
      <w:pPr>
        <w:spacing w:line="288" w:lineRule="auto"/>
        <w:rPr>
          <w:rFonts w:asciiTheme="minorBidi" w:hAnsiTheme="minorBidi" w:cstheme="minorBidi"/>
          <w:bCs/>
          <w:sz w:val="22"/>
          <w:szCs w:val="22"/>
          <w:lang w:val="en-US"/>
        </w:rPr>
      </w:pPr>
      <w:proofErr w:type="spellStart"/>
      <w:r w:rsidRPr="00BF5603">
        <w:rPr>
          <w:rFonts w:asciiTheme="minorBidi" w:hAnsiTheme="minorBidi" w:cstheme="minorBidi"/>
          <w:b/>
          <w:sz w:val="22"/>
          <w:szCs w:val="22"/>
          <w:lang w:val="en-US"/>
        </w:rPr>
        <w:t>Deeplink</w:t>
      </w:r>
      <w:proofErr w:type="spellEnd"/>
      <w:r w:rsidR="00485F35" w:rsidRPr="00BF5603">
        <w:rPr>
          <w:rFonts w:asciiTheme="minorBidi" w:hAnsiTheme="minorBidi" w:cstheme="minorBidi"/>
          <w:bCs/>
          <w:sz w:val="22"/>
          <w:szCs w:val="22"/>
          <w:lang w:val="en-US"/>
        </w:rPr>
        <w:t>:</w:t>
      </w:r>
      <w:r w:rsidR="00694954" w:rsidRPr="00BF5603">
        <w:rPr>
          <w:rFonts w:asciiTheme="minorBidi" w:hAnsiTheme="minorBidi" w:cstheme="minorBidi"/>
          <w:bCs/>
          <w:sz w:val="22"/>
          <w:szCs w:val="22"/>
          <w:lang w:val="en-US"/>
        </w:rPr>
        <w:t xml:space="preserve"> </w:t>
      </w:r>
      <w:hyperlink r:id="rId10" w:history="1">
        <w:r w:rsidR="00694954" w:rsidRPr="00BF5603">
          <w:rPr>
            <w:rStyle w:val="Hyperlink"/>
            <w:rFonts w:asciiTheme="minorBidi" w:hAnsiTheme="minorBidi" w:cstheme="minorBidi"/>
            <w:bCs/>
            <w:sz w:val="22"/>
            <w:szCs w:val="22"/>
            <w:lang w:val="en-US"/>
          </w:rPr>
          <w:t>www.waterbeck-gmbh.com</w:t>
        </w:r>
      </w:hyperlink>
      <w:r w:rsidR="00694954" w:rsidRPr="00BF5603">
        <w:rPr>
          <w:rFonts w:asciiTheme="minorBidi" w:hAnsiTheme="minorBidi" w:cstheme="minorBidi"/>
          <w:bCs/>
          <w:sz w:val="22"/>
          <w:szCs w:val="22"/>
          <w:lang w:val="en-US"/>
        </w:rPr>
        <w:t xml:space="preserve"> </w:t>
      </w:r>
    </w:p>
    <w:p w14:paraId="7C44C392" w14:textId="77777777" w:rsidR="00714C4D" w:rsidRPr="00BF5603" w:rsidRDefault="00714C4D" w:rsidP="001402A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6C5AE500" w14:textId="77777777" w:rsidR="00E9750F" w:rsidRPr="00B407D9" w:rsidRDefault="00E9750F" w:rsidP="00CC580A">
      <w:pPr>
        <w:suppressAutoHyphens/>
        <w:spacing w:line="288" w:lineRule="auto"/>
        <w:rPr>
          <w:i/>
          <w:sz w:val="22"/>
          <w:szCs w:val="22"/>
          <w:lang w:val="en-US"/>
        </w:rPr>
      </w:pPr>
    </w:p>
    <w:p w14:paraId="418A29A2" w14:textId="0B47802C" w:rsidR="0098495B" w:rsidRPr="00321A0A" w:rsidRDefault="0098495B" w:rsidP="00165FC8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  <w:r w:rsidRPr="00321A0A">
        <w:rPr>
          <w:rFonts w:asciiTheme="minorBidi" w:hAnsiTheme="minorBidi" w:cstheme="minorBidi"/>
          <w:b/>
          <w:sz w:val="22"/>
          <w:szCs w:val="22"/>
          <w:lang w:val="en-US"/>
        </w:rPr>
        <w:t>Download-Area</w:t>
      </w:r>
      <w:r w:rsidR="00826388" w:rsidRPr="00321A0A">
        <w:rPr>
          <w:rFonts w:asciiTheme="minorBidi" w:hAnsiTheme="minorBidi" w:cstheme="minorBidi"/>
          <w:b/>
          <w:sz w:val="22"/>
          <w:szCs w:val="22"/>
          <w:lang w:val="en-US"/>
        </w:rPr>
        <w:t xml:space="preserve">: </w:t>
      </w:r>
      <w:hyperlink r:id="rId11" w:history="1">
        <w:r w:rsidR="00D25076" w:rsidRPr="00321A0A">
          <w:rPr>
            <w:rStyle w:val="Hyperlink"/>
            <w:sz w:val="22"/>
            <w:szCs w:val="22"/>
            <w:lang w:val="en-US"/>
          </w:rPr>
          <w:t>https://www.koehler-partner.de/pressezentrum/waterbeck</w:t>
        </w:r>
      </w:hyperlink>
      <w:r w:rsidR="00D25076" w:rsidRPr="00321A0A">
        <w:rPr>
          <w:sz w:val="22"/>
          <w:szCs w:val="22"/>
          <w:lang w:val="en-US"/>
        </w:rPr>
        <w:t xml:space="preserve"> </w:t>
      </w:r>
    </w:p>
    <w:p w14:paraId="4F891DC7" w14:textId="77777777" w:rsidR="00826388" w:rsidRPr="00321A0A" w:rsidRDefault="00826388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3DFE2551" w14:textId="141B5D10" w:rsidR="004D5339" w:rsidRPr="00321A0A" w:rsidRDefault="004D5339" w:rsidP="00A640CB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  <w:proofErr w:type="spellStart"/>
      <w:r w:rsidRPr="00321A0A">
        <w:rPr>
          <w:rFonts w:asciiTheme="minorBidi" w:hAnsiTheme="minorBidi" w:cstheme="minorBidi"/>
          <w:b/>
          <w:sz w:val="22"/>
          <w:szCs w:val="22"/>
          <w:lang w:val="en-US"/>
        </w:rPr>
        <w:t>Kontakt</w:t>
      </w:r>
      <w:proofErr w:type="spellEnd"/>
      <w:r w:rsidRPr="00321A0A">
        <w:rPr>
          <w:rFonts w:asciiTheme="minorBidi" w:hAnsiTheme="minorBidi" w:cstheme="minorBidi"/>
          <w:b/>
          <w:sz w:val="22"/>
          <w:szCs w:val="22"/>
          <w:lang w:val="en-US"/>
        </w:rPr>
        <w:t>:</w:t>
      </w:r>
    </w:p>
    <w:p w14:paraId="6264B5DF" w14:textId="78CDE582" w:rsidR="00FB58B8" w:rsidRPr="00321A0A" w:rsidRDefault="00FB58B8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321A0A">
        <w:rPr>
          <w:rFonts w:asciiTheme="minorBidi" w:hAnsiTheme="minorBidi" w:cstheme="minorBidi"/>
          <w:sz w:val="22"/>
          <w:szCs w:val="22"/>
          <w:lang w:val="en-US"/>
        </w:rPr>
        <w:t>Water</w:t>
      </w:r>
      <w:r w:rsidR="00AD17C1" w:rsidRPr="00321A0A">
        <w:rPr>
          <w:rFonts w:asciiTheme="minorBidi" w:hAnsiTheme="minorBidi" w:cstheme="minorBidi"/>
          <w:sz w:val="22"/>
          <w:szCs w:val="22"/>
          <w:lang w:val="en-US"/>
        </w:rPr>
        <w:t>B</w:t>
      </w:r>
      <w:r w:rsidRPr="00321A0A">
        <w:rPr>
          <w:rFonts w:asciiTheme="minorBidi" w:hAnsiTheme="minorBidi" w:cstheme="minorBidi"/>
          <w:sz w:val="22"/>
          <w:szCs w:val="22"/>
          <w:lang w:val="en-US"/>
        </w:rPr>
        <w:t>eck</w:t>
      </w:r>
      <w:r w:rsidR="004D5339" w:rsidRPr="00321A0A">
        <w:rPr>
          <w:rFonts w:asciiTheme="minorBidi" w:hAnsiTheme="minorBidi" w:cstheme="minorBidi"/>
          <w:sz w:val="22"/>
          <w:szCs w:val="22"/>
          <w:lang w:val="en-US"/>
        </w:rPr>
        <w:t xml:space="preserve"> GmbH</w:t>
      </w:r>
    </w:p>
    <w:p w14:paraId="10AF02B9" w14:textId="6E8024DC" w:rsidR="004D5339" w:rsidRPr="00321A0A" w:rsidRDefault="00F755AC" w:rsidP="00F755A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proofErr w:type="spellStart"/>
      <w:r w:rsidRPr="00321A0A">
        <w:rPr>
          <w:rFonts w:asciiTheme="minorBidi" w:hAnsiTheme="minorBidi" w:cstheme="minorBidi"/>
          <w:sz w:val="22"/>
          <w:szCs w:val="22"/>
          <w:lang w:val="en-US"/>
        </w:rPr>
        <w:t>Reichardstraße</w:t>
      </w:r>
      <w:proofErr w:type="spellEnd"/>
      <w:r w:rsidRPr="00321A0A">
        <w:rPr>
          <w:rFonts w:asciiTheme="minorBidi" w:hAnsiTheme="minorBidi" w:cstheme="minorBidi"/>
          <w:sz w:val="22"/>
          <w:szCs w:val="22"/>
          <w:lang w:val="en-US"/>
        </w:rPr>
        <w:t xml:space="preserve"> 16-18 </w:t>
      </w:r>
      <w:r w:rsidR="004D5339" w:rsidRPr="00321A0A">
        <w:rPr>
          <w:rFonts w:asciiTheme="minorBidi" w:hAnsiTheme="minorBidi" w:cstheme="minorBidi"/>
          <w:sz w:val="22"/>
          <w:szCs w:val="22"/>
        </w:rPr>
        <w:sym w:font="Symbol" w:char="F0B7"/>
      </w:r>
      <w:r w:rsidR="004D5339" w:rsidRPr="00321A0A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r w:rsidR="00BB7763" w:rsidRPr="00321A0A">
        <w:rPr>
          <w:rFonts w:asciiTheme="minorBidi" w:hAnsiTheme="minorBidi" w:cstheme="minorBidi"/>
          <w:sz w:val="22"/>
          <w:szCs w:val="22"/>
          <w:lang w:val="en-US"/>
        </w:rPr>
        <w:t>31789 Hameln</w:t>
      </w:r>
    </w:p>
    <w:p w14:paraId="5DC5890F" w14:textId="5E89101B" w:rsidR="006632EA" w:rsidRPr="008D3534" w:rsidRDefault="004D5339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proofErr w:type="spellStart"/>
      <w:r w:rsidRPr="008D3534">
        <w:rPr>
          <w:rFonts w:asciiTheme="minorBidi" w:hAnsiTheme="minorBidi" w:cstheme="minorBidi"/>
          <w:sz w:val="22"/>
          <w:szCs w:val="22"/>
          <w:lang w:val="en-US"/>
        </w:rPr>
        <w:t>Telefon</w:t>
      </w:r>
      <w:proofErr w:type="spellEnd"/>
      <w:r w:rsidRPr="008D3534">
        <w:rPr>
          <w:rFonts w:asciiTheme="minorBidi" w:hAnsiTheme="minorBidi" w:cstheme="minorBidi"/>
          <w:sz w:val="22"/>
          <w:szCs w:val="22"/>
          <w:lang w:val="en-US"/>
        </w:rPr>
        <w:t>: +</w:t>
      </w:r>
      <w:r w:rsidR="00F755AC" w:rsidRPr="008D3534">
        <w:rPr>
          <w:rFonts w:asciiTheme="minorBidi" w:hAnsiTheme="minorBidi" w:cstheme="minorBidi"/>
          <w:sz w:val="22"/>
          <w:szCs w:val="22"/>
          <w:lang w:val="en-US"/>
        </w:rPr>
        <w:t xml:space="preserve">49 5151 8051740 </w:t>
      </w:r>
      <w:r w:rsidRPr="00321A0A">
        <w:rPr>
          <w:rFonts w:asciiTheme="minorBidi" w:hAnsiTheme="minorBidi" w:cstheme="minorBidi"/>
          <w:sz w:val="22"/>
          <w:szCs w:val="22"/>
        </w:rPr>
        <w:sym w:font="Symbol" w:char="F0B7"/>
      </w:r>
      <w:r w:rsidRPr="008D3534">
        <w:rPr>
          <w:rFonts w:asciiTheme="minorBidi" w:hAnsiTheme="minorBidi" w:cstheme="minorBidi"/>
          <w:sz w:val="22"/>
          <w:szCs w:val="22"/>
          <w:lang w:val="en-US"/>
        </w:rPr>
        <w:t xml:space="preserve"> E-Mail: </w:t>
      </w:r>
      <w:hyperlink r:id="rId12" w:history="1">
        <w:r w:rsidR="006632EA" w:rsidRPr="008D3534">
          <w:rPr>
            <w:rStyle w:val="Hyperlink"/>
            <w:rFonts w:asciiTheme="minorBidi" w:hAnsiTheme="minorBidi" w:cstheme="minorBidi"/>
            <w:sz w:val="22"/>
            <w:szCs w:val="22"/>
            <w:lang w:val="en-US"/>
          </w:rPr>
          <w:t>info@waterbeck-gmbh.com</w:t>
        </w:r>
      </w:hyperlink>
    </w:p>
    <w:p w14:paraId="6C6C08FC" w14:textId="4D58ABD9" w:rsidR="0098495B" w:rsidRPr="00324B7D" w:rsidRDefault="004D5339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r w:rsidRPr="00324B7D">
        <w:rPr>
          <w:rFonts w:asciiTheme="minorBidi" w:hAnsiTheme="minorBidi" w:cstheme="minorBidi"/>
          <w:sz w:val="22"/>
          <w:szCs w:val="22"/>
          <w:lang w:val="sv-SE"/>
        </w:rPr>
        <w:t>Internet: www.</w:t>
      </w:r>
      <w:r w:rsidR="008820BB" w:rsidRPr="00324B7D">
        <w:rPr>
          <w:rFonts w:asciiTheme="minorBidi" w:hAnsiTheme="minorBidi" w:cstheme="minorBidi"/>
          <w:sz w:val="22"/>
          <w:szCs w:val="22"/>
          <w:lang w:val="sv-SE"/>
        </w:rPr>
        <w:t>waterbeck-gmbh</w:t>
      </w:r>
      <w:r w:rsidRPr="00324B7D">
        <w:rPr>
          <w:rFonts w:asciiTheme="minorBidi" w:hAnsiTheme="minorBidi" w:cstheme="minorBidi"/>
          <w:sz w:val="22"/>
          <w:szCs w:val="22"/>
          <w:lang w:val="sv-SE"/>
        </w:rPr>
        <w:t>.</w:t>
      </w:r>
      <w:r w:rsidR="008820BB" w:rsidRPr="00324B7D">
        <w:rPr>
          <w:rFonts w:asciiTheme="minorBidi" w:hAnsiTheme="minorBidi" w:cstheme="minorBidi"/>
          <w:sz w:val="22"/>
          <w:szCs w:val="22"/>
          <w:lang w:val="sv-SE"/>
        </w:rPr>
        <w:t>com</w:t>
      </w:r>
    </w:p>
    <w:p w14:paraId="264AA5D9" w14:textId="77777777" w:rsidR="004D5339" w:rsidRPr="00324B7D" w:rsidRDefault="004D5339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</w:p>
    <w:p w14:paraId="07A1A349" w14:textId="35EE495B" w:rsidR="0044111D" w:rsidRPr="00324B7D" w:rsidRDefault="0098495B" w:rsidP="00165FC8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sv-SE"/>
        </w:rPr>
      </w:pPr>
      <w:proofErr w:type="spellStart"/>
      <w:r w:rsidRPr="00324B7D">
        <w:rPr>
          <w:rFonts w:asciiTheme="minorBidi" w:hAnsiTheme="minorBidi" w:cstheme="minorBidi"/>
          <w:b/>
          <w:sz w:val="22"/>
          <w:szCs w:val="22"/>
          <w:lang w:val="sv-SE"/>
        </w:rPr>
        <w:t>Pressestelle</w:t>
      </w:r>
      <w:proofErr w:type="spellEnd"/>
      <w:r w:rsidR="00E8354E" w:rsidRPr="00324B7D">
        <w:rPr>
          <w:rFonts w:asciiTheme="minorBidi" w:hAnsiTheme="minorBidi" w:cstheme="minorBidi"/>
          <w:b/>
          <w:sz w:val="22"/>
          <w:szCs w:val="22"/>
          <w:lang w:val="sv-SE"/>
        </w:rPr>
        <w:t>:</w:t>
      </w:r>
    </w:p>
    <w:p w14:paraId="5F01E52F" w14:textId="77777777" w:rsidR="0098495B" w:rsidRPr="00321A0A" w:rsidRDefault="0098495B" w:rsidP="00165FC8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321A0A">
        <w:rPr>
          <w:rFonts w:asciiTheme="minorBidi" w:hAnsiTheme="minorBidi" w:cstheme="minorBidi"/>
          <w:sz w:val="22"/>
          <w:szCs w:val="22"/>
        </w:rPr>
        <w:t>Köhler + Partner GmbH</w:t>
      </w:r>
    </w:p>
    <w:p w14:paraId="66C228B8" w14:textId="77777777" w:rsidR="0098495B" w:rsidRPr="00321A0A" w:rsidRDefault="0098495B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x-none"/>
        </w:rPr>
      </w:pPr>
      <w:r w:rsidRPr="00321A0A">
        <w:rPr>
          <w:rFonts w:asciiTheme="minorBidi" w:hAnsiTheme="minorBidi" w:cstheme="minorBidi"/>
          <w:sz w:val="22"/>
          <w:szCs w:val="22"/>
          <w:lang w:val="x-none"/>
        </w:rPr>
        <w:t xml:space="preserve">Brauerstraße 42 </w:t>
      </w:r>
      <w:r w:rsidRPr="00321A0A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321A0A">
        <w:rPr>
          <w:rFonts w:asciiTheme="minorBidi" w:hAnsiTheme="minorBidi" w:cstheme="minorBidi"/>
          <w:sz w:val="22"/>
          <w:szCs w:val="22"/>
          <w:lang w:val="x-none"/>
        </w:rPr>
        <w:t xml:space="preserve"> 21244 Buchholz </w:t>
      </w:r>
      <w:proofErr w:type="spellStart"/>
      <w:r w:rsidRPr="00321A0A">
        <w:rPr>
          <w:rFonts w:asciiTheme="minorBidi" w:hAnsiTheme="minorBidi" w:cstheme="minorBidi"/>
          <w:sz w:val="22"/>
          <w:szCs w:val="22"/>
          <w:lang w:val="x-none"/>
        </w:rPr>
        <w:t>i.d.N</w:t>
      </w:r>
      <w:proofErr w:type="spellEnd"/>
      <w:r w:rsidRPr="00321A0A">
        <w:rPr>
          <w:rFonts w:asciiTheme="minorBidi" w:hAnsiTheme="minorBidi" w:cstheme="minorBidi"/>
          <w:sz w:val="22"/>
          <w:szCs w:val="22"/>
          <w:lang w:val="x-none"/>
        </w:rPr>
        <w:t>.</w:t>
      </w:r>
    </w:p>
    <w:p w14:paraId="41A10338" w14:textId="77777777" w:rsidR="0098495B" w:rsidRPr="00321A0A" w:rsidRDefault="0098495B" w:rsidP="00165FC8">
      <w:pPr>
        <w:spacing w:line="288" w:lineRule="auto"/>
        <w:rPr>
          <w:rFonts w:asciiTheme="minorBidi" w:hAnsiTheme="minorBidi" w:cstheme="minorBidi"/>
          <w:sz w:val="22"/>
          <w:szCs w:val="22"/>
          <w:lang w:val="x-none"/>
        </w:rPr>
      </w:pPr>
      <w:r w:rsidRPr="00321A0A">
        <w:rPr>
          <w:rFonts w:asciiTheme="minorBidi" w:hAnsiTheme="minorBidi" w:cstheme="minorBidi"/>
          <w:sz w:val="22"/>
          <w:szCs w:val="22"/>
          <w:lang w:val="x-none"/>
        </w:rPr>
        <w:t xml:space="preserve">Telefon: +49 4181 928921-0 </w:t>
      </w:r>
      <w:r w:rsidRPr="00321A0A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321A0A">
        <w:rPr>
          <w:rFonts w:asciiTheme="minorBidi" w:hAnsiTheme="minorBidi" w:cstheme="minorBidi"/>
          <w:sz w:val="22"/>
          <w:szCs w:val="22"/>
          <w:lang w:val="x-none"/>
        </w:rPr>
        <w:t xml:space="preserve"> Fax: +49 4181 92892-55</w:t>
      </w:r>
    </w:p>
    <w:p w14:paraId="58A6B31F" w14:textId="768584B1" w:rsidR="0009326C" w:rsidRPr="00F37391" w:rsidRDefault="0098495B" w:rsidP="004E7B62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F37391">
        <w:rPr>
          <w:rFonts w:asciiTheme="minorBidi" w:hAnsiTheme="minorBidi" w:cstheme="minorBidi"/>
          <w:sz w:val="22"/>
          <w:szCs w:val="22"/>
          <w:lang w:val="nb-NO"/>
        </w:rPr>
        <w:t xml:space="preserve">Mail: info@koehler-partner.de </w:t>
      </w:r>
      <w:r w:rsidRPr="00321A0A">
        <w:rPr>
          <w:rFonts w:asciiTheme="minorBidi" w:hAnsiTheme="minorBidi" w:cstheme="minorBidi"/>
          <w:sz w:val="22"/>
          <w:szCs w:val="22"/>
        </w:rPr>
        <w:sym w:font="Symbol" w:char="F0B7"/>
      </w:r>
      <w:r w:rsidRPr="00F37391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09326C" w:rsidRPr="00F37391" w:rsidSect="00045891">
      <w:headerReference w:type="default" r:id="rId13"/>
      <w:footerReference w:type="default" r:id="rId1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CBF8762" w14:textId="77777777" w:rsidR="009A7413" w:rsidRDefault="009A7413" w:rsidP="0098495B">
      <w:r>
        <w:separator/>
      </w:r>
    </w:p>
  </w:endnote>
  <w:endnote w:type="continuationSeparator" w:id="0">
    <w:p w14:paraId="38B21091" w14:textId="77777777" w:rsidR="009A7413" w:rsidRDefault="009A7413" w:rsidP="0098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0B1EF6" w14:textId="048FFFE5" w:rsidR="0098495B" w:rsidRPr="00CC47F3" w:rsidRDefault="0098495B" w:rsidP="008820BB">
    <w:pPr>
      <w:pStyle w:val="Fuzeile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3461830" w14:textId="77777777" w:rsidR="009A7413" w:rsidRDefault="009A7413" w:rsidP="0098495B">
      <w:r>
        <w:separator/>
      </w:r>
    </w:p>
  </w:footnote>
  <w:footnote w:type="continuationSeparator" w:id="0">
    <w:p w14:paraId="787CA187" w14:textId="77777777" w:rsidR="009A7413" w:rsidRDefault="009A7413" w:rsidP="0098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D53DB6" w14:textId="1C4C23A1" w:rsidR="0098495B" w:rsidRPr="00D02F5F" w:rsidRDefault="00916CD0" w:rsidP="00916CD0">
    <w:pPr>
      <w:pStyle w:val="Kopfzeile"/>
      <w:tabs>
        <w:tab w:val="clear" w:pos="9072"/>
        <w:tab w:val="right" w:pos="9066"/>
      </w:tabs>
      <w:rPr>
        <w:b/>
        <w:i/>
        <w:sz w:val="44"/>
        <w:szCs w:val="44"/>
      </w:rPr>
    </w:pPr>
    <w:r>
      <w:rPr>
        <w:b/>
        <w:i/>
        <w:noProof/>
        <w:sz w:val="44"/>
        <w:szCs w:val="44"/>
        <w:lang w:eastAsia="de-DE"/>
      </w:rPr>
      <w:drawing>
        <wp:anchor distT="0" distB="0" distL="114300" distR="114300" simplePos="0" relativeHeight="251658240" behindDoc="0" locked="0" layoutInCell="1" allowOverlap="1" wp14:anchorId="05D035E0" wp14:editId="63BD2FC5">
          <wp:simplePos x="0" y="0"/>
          <wp:positionH relativeFrom="column">
            <wp:posOffset>3366770</wp:posOffset>
          </wp:positionH>
          <wp:positionV relativeFrom="paragraph">
            <wp:posOffset>-377825</wp:posOffset>
          </wp:positionV>
          <wp:extent cx="2613600" cy="1018800"/>
          <wp:effectExtent l="0" t="0" r="0" b="0"/>
          <wp:wrapThrough wrapText="bothSides">
            <wp:wrapPolygon edited="0">
              <wp:start x="4514" y="5387"/>
              <wp:lineTo x="4829" y="10234"/>
              <wp:lineTo x="2939" y="11312"/>
              <wp:lineTo x="1890" y="12928"/>
              <wp:lineTo x="1785" y="14813"/>
              <wp:lineTo x="1365" y="16698"/>
              <wp:lineTo x="8713" y="16698"/>
              <wp:lineTo x="8818" y="16160"/>
              <wp:lineTo x="9238" y="14544"/>
              <wp:lineTo x="15747" y="14544"/>
              <wp:lineTo x="20052" y="12928"/>
              <wp:lineTo x="19737" y="7272"/>
              <wp:lineTo x="18897" y="5387"/>
              <wp:lineTo x="4514" y="5387"/>
            </wp:wrapPolygon>
          </wp:wrapThrough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Waterbeck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231" b="23592"/>
                  <a:stretch/>
                </pic:blipFill>
                <pic:spPr bwMode="auto">
                  <a:xfrm>
                    <a:off x="0" y="0"/>
                    <a:ext cx="2613600" cy="101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495B" w:rsidRPr="00D02F5F">
      <w:rPr>
        <w:b/>
        <w:i/>
        <w:sz w:val="44"/>
        <w:szCs w:val="44"/>
      </w:rPr>
      <w:t>Pressemitteilung</w:t>
    </w:r>
  </w:p>
  <w:p w14:paraId="1B8F1488" w14:textId="77777777" w:rsidR="0098495B" w:rsidRPr="00FA51E6" w:rsidRDefault="0098495B" w:rsidP="0098495B">
    <w:pPr>
      <w:pStyle w:val="Kopfzeile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95B"/>
    <w:rsid w:val="00003AFB"/>
    <w:rsid w:val="000103A1"/>
    <w:rsid w:val="00010DB1"/>
    <w:rsid w:val="00014F11"/>
    <w:rsid w:val="00020BA3"/>
    <w:rsid w:val="0002231D"/>
    <w:rsid w:val="00023021"/>
    <w:rsid w:val="00025676"/>
    <w:rsid w:val="000257C9"/>
    <w:rsid w:val="00034583"/>
    <w:rsid w:val="00035C7C"/>
    <w:rsid w:val="00040A26"/>
    <w:rsid w:val="000428A2"/>
    <w:rsid w:val="00045891"/>
    <w:rsid w:val="000458ED"/>
    <w:rsid w:val="00050BB4"/>
    <w:rsid w:val="000516A6"/>
    <w:rsid w:val="00051ADC"/>
    <w:rsid w:val="000526C5"/>
    <w:rsid w:val="000548BE"/>
    <w:rsid w:val="00055B5D"/>
    <w:rsid w:val="00072E87"/>
    <w:rsid w:val="00076F5E"/>
    <w:rsid w:val="00077069"/>
    <w:rsid w:val="000807FA"/>
    <w:rsid w:val="0008397F"/>
    <w:rsid w:val="000847BA"/>
    <w:rsid w:val="00087C8C"/>
    <w:rsid w:val="000906C4"/>
    <w:rsid w:val="0009326C"/>
    <w:rsid w:val="000947C4"/>
    <w:rsid w:val="00095800"/>
    <w:rsid w:val="000A2D36"/>
    <w:rsid w:val="000A3BD5"/>
    <w:rsid w:val="000A404B"/>
    <w:rsid w:val="000A6D21"/>
    <w:rsid w:val="000B1468"/>
    <w:rsid w:val="000B32D2"/>
    <w:rsid w:val="000C62A3"/>
    <w:rsid w:val="000C6C98"/>
    <w:rsid w:val="000D029F"/>
    <w:rsid w:val="000D239D"/>
    <w:rsid w:val="000D2B7D"/>
    <w:rsid w:val="000D38E8"/>
    <w:rsid w:val="000D5F3B"/>
    <w:rsid w:val="000D7B6D"/>
    <w:rsid w:val="000E206E"/>
    <w:rsid w:val="000E3704"/>
    <w:rsid w:val="000E563C"/>
    <w:rsid w:val="000E6242"/>
    <w:rsid w:val="000F4FD2"/>
    <w:rsid w:val="00100A1B"/>
    <w:rsid w:val="00101033"/>
    <w:rsid w:val="00101657"/>
    <w:rsid w:val="0010236C"/>
    <w:rsid w:val="0010390D"/>
    <w:rsid w:val="00110338"/>
    <w:rsid w:val="0011057C"/>
    <w:rsid w:val="00112262"/>
    <w:rsid w:val="0011360B"/>
    <w:rsid w:val="001170C0"/>
    <w:rsid w:val="001207DA"/>
    <w:rsid w:val="001233FE"/>
    <w:rsid w:val="001243B2"/>
    <w:rsid w:val="001257FE"/>
    <w:rsid w:val="001258AF"/>
    <w:rsid w:val="00125DE0"/>
    <w:rsid w:val="00133BC9"/>
    <w:rsid w:val="00134210"/>
    <w:rsid w:val="00135300"/>
    <w:rsid w:val="00137E55"/>
    <w:rsid w:val="001402AC"/>
    <w:rsid w:val="001403B1"/>
    <w:rsid w:val="00141EBB"/>
    <w:rsid w:val="00146928"/>
    <w:rsid w:val="0014756E"/>
    <w:rsid w:val="00162544"/>
    <w:rsid w:val="00162F81"/>
    <w:rsid w:val="00165FC8"/>
    <w:rsid w:val="00167819"/>
    <w:rsid w:val="001712B8"/>
    <w:rsid w:val="00175CD2"/>
    <w:rsid w:val="00176896"/>
    <w:rsid w:val="00177344"/>
    <w:rsid w:val="00186E76"/>
    <w:rsid w:val="00187973"/>
    <w:rsid w:val="001943A4"/>
    <w:rsid w:val="00194852"/>
    <w:rsid w:val="001975AC"/>
    <w:rsid w:val="001A06A8"/>
    <w:rsid w:val="001A115A"/>
    <w:rsid w:val="001A55B3"/>
    <w:rsid w:val="001A5D75"/>
    <w:rsid w:val="001B0E74"/>
    <w:rsid w:val="001B34D6"/>
    <w:rsid w:val="001B60E2"/>
    <w:rsid w:val="001B709E"/>
    <w:rsid w:val="001B7506"/>
    <w:rsid w:val="001C05C6"/>
    <w:rsid w:val="001C2027"/>
    <w:rsid w:val="001C2678"/>
    <w:rsid w:val="001C47A6"/>
    <w:rsid w:val="001C75B5"/>
    <w:rsid w:val="001D0F4A"/>
    <w:rsid w:val="001D4187"/>
    <w:rsid w:val="001D549D"/>
    <w:rsid w:val="001D5852"/>
    <w:rsid w:val="001D65A3"/>
    <w:rsid w:val="001E0750"/>
    <w:rsid w:val="001E1C80"/>
    <w:rsid w:val="001E62F1"/>
    <w:rsid w:val="001F03A4"/>
    <w:rsid w:val="002018E6"/>
    <w:rsid w:val="00201EA9"/>
    <w:rsid w:val="00204F2E"/>
    <w:rsid w:val="002054E2"/>
    <w:rsid w:val="00211D4D"/>
    <w:rsid w:val="002125E5"/>
    <w:rsid w:val="002127B1"/>
    <w:rsid w:val="00213517"/>
    <w:rsid w:val="002142C5"/>
    <w:rsid w:val="00214E25"/>
    <w:rsid w:val="00220426"/>
    <w:rsid w:val="00221362"/>
    <w:rsid w:val="00221993"/>
    <w:rsid w:val="0022416D"/>
    <w:rsid w:val="0022684D"/>
    <w:rsid w:val="00231A7F"/>
    <w:rsid w:val="00232470"/>
    <w:rsid w:val="00235191"/>
    <w:rsid w:val="00237D0E"/>
    <w:rsid w:val="00240379"/>
    <w:rsid w:val="002405D4"/>
    <w:rsid w:val="00245DD3"/>
    <w:rsid w:val="00246C04"/>
    <w:rsid w:val="00247AEE"/>
    <w:rsid w:val="00250687"/>
    <w:rsid w:val="002552B8"/>
    <w:rsid w:val="0025535C"/>
    <w:rsid w:val="002625CC"/>
    <w:rsid w:val="0026348C"/>
    <w:rsid w:val="00263B27"/>
    <w:rsid w:val="00266BE9"/>
    <w:rsid w:val="002779AD"/>
    <w:rsid w:val="00277E30"/>
    <w:rsid w:val="00282FD6"/>
    <w:rsid w:val="002B0811"/>
    <w:rsid w:val="002B137E"/>
    <w:rsid w:val="002B2110"/>
    <w:rsid w:val="002B295F"/>
    <w:rsid w:val="002C1F82"/>
    <w:rsid w:val="002C21DF"/>
    <w:rsid w:val="002C3366"/>
    <w:rsid w:val="002C37F6"/>
    <w:rsid w:val="002C6D49"/>
    <w:rsid w:val="002D2B20"/>
    <w:rsid w:val="002D62AC"/>
    <w:rsid w:val="002E0D2A"/>
    <w:rsid w:val="002E285A"/>
    <w:rsid w:val="002E6686"/>
    <w:rsid w:val="002F251E"/>
    <w:rsid w:val="002F26E9"/>
    <w:rsid w:val="002F66FA"/>
    <w:rsid w:val="002F6B96"/>
    <w:rsid w:val="00303B22"/>
    <w:rsid w:val="003042EC"/>
    <w:rsid w:val="00304963"/>
    <w:rsid w:val="00307BD4"/>
    <w:rsid w:val="00310E8E"/>
    <w:rsid w:val="00311F25"/>
    <w:rsid w:val="00314E68"/>
    <w:rsid w:val="00314EA7"/>
    <w:rsid w:val="00316B10"/>
    <w:rsid w:val="00321A0A"/>
    <w:rsid w:val="0032200A"/>
    <w:rsid w:val="00323636"/>
    <w:rsid w:val="00324B7D"/>
    <w:rsid w:val="003332DD"/>
    <w:rsid w:val="00335433"/>
    <w:rsid w:val="00335C93"/>
    <w:rsid w:val="00341D4B"/>
    <w:rsid w:val="00344C3F"/>
    <w:rsid w:val="00345454"/>
    <w:rsid w:val="0035076C"/>
    <w:rsid w:val="0035714F"/>
    <w:rsid w:val="003636A3"/>
    <w:rsid w:val="00363701"/>
    <w:rsid w:val="00371995"/>
    <w:rsid w:val="00374488"/>
    <w:rsid w:val="0038402D"/>
    <w:rsid w:val="00385C58"/>
    <w:rsid w:val="0038756D"/>
    <w:rsid w:val="0039080B"/>
    <w:rsid w:val="00393133"/>
    <w:rsid w:val="00393E8A"/>
    <w:rsid w:val="00394B14"/>
    <w:rsid w:val="003A44B8"/>
    <w:rsid w:val="003B000C"/>
    <w:rsid w:val="003B39DF"/>
    <w:rsid w:val="003B6B3A"/>
    <w:rsid w:val="003B7383"/>
    <w:rsid w:val="003E0F64"/>
    <w:rsid w:val="003E2CE7"/>
    <w:rsid w:val="003E4263"/>
    <w:rsid w:val="003E559B"/>
    <w:rsid w:val="003F110D"/>
    <w:rsid w:val="003F41A0"/>
    <w:rsid w:val="003F465C"/>
    <w:rsid w:val="003F51C4"/>
    <w:rsid w:val="0040175D"/>
    <w:rsid w:val="0040669C"/>
    <w:rsid w:val="004103E0"/>
    <w:rsid w:val="0041290A"/>
    <w:rsid w:val="0041328E"/>
    <w:rsid w:val="00426272"/>
    <w:rsid w:val="00427EE2"/>
    <w:rsid w:val="004315C6"/>
    <w:rsid w:val="00435A00"/>
    <w:rsid w:val="004372D0"/>
    <w:rsid w:val="00440769"/>
    <w:rsid w:val="0044111D"/>
    <w:rsid w:val="004414FD"/>
    <w:rsid w:val="0044214A"/>
    <w:rsid w:val="0044735A"/>
    <w:rsid w:val="00447F96"/>
    <w:rsid w:val="0045235B"/>
    <w:rsid w:val="00464FD8"/>
    <w:rsid w:val="004700C5"/>
    <w:rsid w:val="00472C2D"/>
    <w:rsid w:val="004739ED"/>
    <w:rsid w:val="004758F6"/>
    <w:rsid w:val="00477B18"/>
    <w:rsid w:val="00480044"/>
    <w:rsid w:val="00481C71"/>
    <w:rsid w:val="00482CD5"/>
    <w:rsid w:val="00485F35"/>
    <w:rsid w:val="004862CC"/>
    <w:rsid w:val="004871DF"/>
    <w:rsid w:val="004904DB"/>
    <w:rsid w:val="004911F5"/>
    <w:rsid w:val="00493520"/>
    <w:rsid w:val="00496704"/>
    <w:rsid w:val="004A0EBE"/>
    <w:rsid w:val="004A28B9"/>
    <w:rsid w:val="004A600A"/>
    <w:rsid w:val="004A6F3C"/>
    <w:rsid w:val="004B0FD8"/>
    <w:rsid w:val="004B4FB3"/>
    <w:rsid w:val="004C10BA"/>
    <w:rsid w:val="004D2C0C"/>
    <w:rsid w:val="004D5339"/>
    <w:rsid w:val="004E2D2B"/>
    <w:rsid w:val="004E3C5A"/>
    <w:rsid w:val="004E426D"/>
    <w:rsid w:val="004E550F"/>
    <w:rsid w:val="004E6FBE"/>
    <w:rsid w:val="004E7B62"/>
    <w:rsid w:val="004F1406"/>
    <w:rsid w:val="004F2626"/>
    <w:rsid w:val="004F2DEE"/>
    <w:rsid w:val="004F41A1"/>
    <w:rsid w:val="004F473F"/>
    <w:rsid w:val="004F5BA5"/>
    <w:rsid w:val="00503BB0"/>
    <w:rsid w:val="00514BFD"/>
    <w:rsid w:val="00520CF8"/>
    <w:rsid w:val="00522FFB"/>
    <w:rsid w:val="005319BE"/>
    <w:rsid w:val="00531B92"/>
    <w:rsid w:val="00531EB4"/>
    <w:rsid w:val="00533485"/>
    <w:rsid w:val="00536616"/>
    <w:rsid w:val="00540EDB"/>
    <w:rsid w:val="00541659"/>
    <w:rsid w:val="00543DBA"/>
    <w:rsid w:val="0054457A"/>
    <w:rsid w:val="005454D3"/>
    <w:rsid w:val="0054788B"/>
    <w:rsid w:val="005566D3"/>
    <w:rsid w:val="0056075B"/>
    <w:rsid w:val="0056120D"/>
    <w:rsid w:val="00563D0C"/>
    <w:rsid w:val="00567C85"/>
    <w:rsid w:val="00580920"/>
    <w:rsid w:val="00584FB6"/>
    <w:rsid w:val="00585DA0"/>
    <w:rsid w:val="00590FC7"/>
    <w:rsid w:val="00591EC7"/>
    <w:rsid w:val="005948CA"/>
    <w:rsid w:val="00595135"/>
    <w:rsid w:val="00597AD8"/>
    <w:rsid w:val="005A1AEE"/>
    <w:rsid w:val="005A2A4D"/>
    <w:rsid w:val="005C05C1"/>
    <w:rsid w:val="005C1123"/>
    <w:rsid w:val="005C1F44"/>
    <w:rsid w:val="005C20AE"/>
    <w:rsid w:val="005C411E"/>
    <w:rsid w:val="005C4820"/>
    <w:rsid w:val="005C5979"/>
    <w:rsid w:val="005D50A6"/>
    <w:rsid w:val="005E0CFD"/>
    <w:rsid w:val="005E2E4A"/>
    <w:rsid w:val="005E4A62"/>
    <w:rsid w:val="005E5094"/>
    <w:rsid w:val="005E618A"/>
    <w:rsid w:val="005E6520"/>
    <w:rsid w:val="005F3FB6"/>
    <w:rsid w:val="005F4B4E"/>
    <w:rsid w:val="005F5524"/>
    <w:rsid w:val="005F72AC"/>
    <w:rsid w:val="005F73AA"/>
    <w:rsid w:val="005F7D85"/>
    <w:rsid w:val="006005F2"/>
    <w:rsid w:val="0060132F"/>
    <w:rsid w:val="00603D84"/>
    <w:rsid w:val="0061018A"/>
    <w:rsid w:val="00612B93"/>
    <w:rsid w:val="006130EA"/>
    <w:rsid w:val="00614DAF"/>
    <w:rsid w:val="00615BD2"/>
    <w:rsid w:val="00623051"/>
    <w:rsid w:val="006319BC"/>
    <w:rsid w:val="00631FD8"/>
    <w:rsid w:val="00636695"/>
    <w:rsid w:val="006371B0"/>
    <w:rsid w:val="006534B5"/>
    <w:rsid w:val="006540EF"/>
    <w:rsid w:val="00655B86"/>
    <w:rsid w:val="006611EF"/>
    <w:rsid w:val="006612C0"/>
    <w:rsid w:val="006632EA"/>
    <w:rsid w:val="00663371"/>
    <w:rsid w:val="00663E5D"/>
    <w:rsid w:val="00664B74"/>
    <w:rsid w:val="00665949"/>
    <w:rsid w:val="00673F03"/>
    <w:rsid w:val="00674EE0"/>
    <w:rsid w:val="00675E09"/>
    <w:rsid w:val="006766E0"/>
    <w:rsid w:val="0068137D"/>
    <w:rsid w:val="00683D77"/>
    <w:rsid w:val="00684E45"/>
    <w:rsid w:val="00684F4D"/>
    <w:rsid w:val="00691C14"/>
    <w:rsid w:val="00693CA1"/>
    <w:rsid w:val="00694822"/>
    <w:rsid w:val="00694954"/>
    <w:rsid w:val="006A03E7"/>
    <w:rsid w:val="006A29F9"/>
    <w:rsid w:val="006A37CC"/>
    <w:rsid w:val="006A4DDC"/>
    <w:rsid w:val="006A70FD"/>
    <w:rsid w:val="006B2BB3"/>
    <w:rsid w:val="006B4762"/>
    <w:rsid w:val="006B73F2"/>
    <w:rsid w:val="006C0D47"/>
    <w:rsid w:val="006C5717"/>
    <w:rsid w:val="006C6046"/>
    <w:rsid w:val="006C6F86"/>
    <w:rsid w:val="006C7021"/>
    <w:rsid w:val="006D1B66"/>
    <w:rsid w:val="006D26CE"/>
    <w:rsid w:val="006D3EBB"/>
    <w:rsid w:val="006E0634"/>
    <w:rsid w:val="006E1AD7"/>
    <w:rsid w:val="0070062D"/>
    <w:rsid w:val="00700FD4"/>
    <w:rsid w:val="00703343"/>
    <w:rsid w:val="007108D4"/>
    <w:rsid w:val="00710B9D"/>
    <w:rsid w:val="00714C4D"/>
    <w:rsid w:val="00716670"/>
    <w:rsid w:val="00716E16"/>
    <w:rsid w:val="00724575"/>
    <w:rsid w:val="00725B67"/>
    <w:rsid w:val="0072774B"/>
    <w:rsid w:val="00731E53"/>
    <w:rsid w:val="0073204C"/>
    <w:rsid w:val="007423BA"/>
    <w:rsid w:val="00742548"/>
    <w:rsid w:val="00743FE8"/>
    <w:rsid w:val="00750EF5"/>
    <w:rsid w:val="00755F4A"/>
    <w:rsid w:val="00756E0F"/>
    <w:rsid w:val="007640E6"/>
    <w:rsid w:val="00765483"/>
    <w:rsid w:val="00765A88"/>
    <w:rsid w:val="00766350"/>
    <w:rsid w:val="007753DB"/>
    <w:rsid w:val="00777285"/>
    <w:rsid w:val="00780A4B"/>
    <w:rsid w:val="00781C43"/>
    <w:rsid w:val="0078511C"/>
    <w:rsid w:val="007870FB"/>
    <w:rsid w:val="00792BF7"/>
    <w:rsid w:val="00796B06"/>
    <w:rsid w:val="00797F92"/>
    <w:rsid w:val="007A09C4"/>
    <w:rsid w:val="007A3707"/>
    <w:rsid w:val="007A5530"/>
    <w:rsid w:val="007A565A"/>
    <w:rsid w:val="007A5771"/>
    <w:rsid w:val="007B17CC"/>
    <w:rsid w:val="007B22E8"/>
    <w:rsid w:val="007B2D41"/>
    <w:rsid w:val="007B4871"/>
    <w:rsid w:val="007B57E2"/>
    <w:rsid w:val="007B713C"/>
    <w:rsid w:val="007B719C"/>
    <w:rsid w:val="007C21DA"/>
    <w:rsid w:val="007C2BA6"/>
    <w:rsid w:val="007C32D7"/>
    <w:rsid w:val="007C58AF"/>
    <w:rsid w:val="007C7D09"/>
    <w:rsid w:val="007D05E5"/>
    <w:rsid w:val="007D0957"/>
    <w:rsid w:val="007E07B1"/>
    <w:rsid w:val="007E37A0"/>
    <w:rsid w:val="007E7B7E"/>
    <w:rsid w:val="007F036E"/>
    <w:rsid w:val="007F4B19"/>
    <w:rsid w:val="007F6DB1"/>
    <w:rsid w:val="008014DA"/>
    <w:rsid w:val="008032ED"/>
    <w:rsid w:val="00804205"/>
    <w:rsid w:val="00804DCC"/>
    <w:rsid w:val="00806536"/>
    <w:rsid w:val="00810124"/>
    <w:rsid w:val="0081360C"/>
    <w:rsid w:val="00815E78"/>
    <w:rsid w:val="00822449"/>
    <w:rsid w:val="008246D1"/>
    <w:rsid w:val="00826388"/>
    <w:rsid w:val="00830955"/>
    <w:rsid w:val="0083381D"/>
    <w:rsid w:val="008351AE"/>
    <w:rsid w:val="008370F4"/>
    <w:rsid w:val="00841BFB"/>
    <w:rsid w:val="00842A21"/>
    <w:rsid w:val="00847EE6"/>
    <w:rsid w:val="008555DC"/>
    <w:rsid w:val="00862836"/>
    <w:rsid w:val="00863CF1"/>
    <w:rsid w:val="00867921"/>
    <w:rsid w:val="00870837"/>
    <w:rsid w:val="00876F15"/>
    <w:rsid w:val="008818EA"/>
    <w:rsid w:val="008820BB"/>
    <w:rsid w:val="008846FE"/>
    <w:rsid w:val="00885EE7"/>
    <w:rsid w:val="0089546C"/>
    <w:rsid w:val="008977FD"/>
    <w:rsid w:val="008A06A8"/>
    <w:rsid w:val="008A0FD0"/>
    <w:rsid w:val="008A7146"/>
    <w:rsid w:val="008B1334"/>
    <w:rsid w:val="008B3196"/>
    <w:rsid w:val="008B46E5"/>
    <w:rsid w:val="008B4F31"/>
    <w:rsid w:val="008B7CF5"/>
    <w:rsid w:val="008C1246"/>
    <w:rsid w:val="008D0266"/>
    <w:rsid w:val="008D0FFF"/>
    <w:rsid w:val="008D3534"/>
    <w:rsid w:val="008D3C7A"/>
    <w:rsid w:val="008D4D5B"/>
    <w:rsid w:val="008E12AE"/>
    <w:rsid w:val="008E25BA"/>
    <w:rsid w:val="008E50C1"/>
    <w:rsid w:val="008E5764"/>
    <w:rsid w:val="008E6526"/>
    <w:rsid w:val="008F0A3F"/>
    <w:rsid w:val="008F198E"/>
    <w:rsid w:val="008F3000"/>
    <w:rsid w:val="008F44C9"/>
    <w:rsid w:val="008F4569"/>
    <w:rsid w:val="008F75A1"/>
    <w:rsid w:val="0090047B"/>
    <w:rsid w:val="00904DE9"/>
    <w:rsid w:val="00906DB7"/>
    <w:rsid w:val="00910B92"/>
    <w:rsid w:val="00910DE1"/>
    <w:rsid w:val="00916CD0"/>
    <w:rsid w:val="0092325D"/>
    <w:rsid w:val="00923544"/>
    <w:rsid w:val="00925465"/>
    <w:rsid w:val="0092627C"/>
    <w:rsid w:val="00930D4B"/>
    <w:rsid w:val="00935040"/>
    <w:rsid w:val="00936EA4"/>
    <w:rsid w:val="0093732B"/>
    <w:rsid w:val="00937977"/>
    <w:rsid w:val="00940A68"/>
    <w:rsid w:val="00941D3A"/>
    <w:rsid w:val="009442B5"/>
    <w:rsid w:val="00946BAA"/>
    <w:rsid w:val="00947D4B"/>
    <w:rsid w:val="00951C8C"/>
    <w:rsid w:val="00951FB9"/>
    <w:rsid w:val="009522BC"/>
    <w:rsid w:val="009529CF"/>
    <w:rsid w:val="009561DD"/>
    <w:rsid w:val="0096076C"/>
    <w:rsid w:val="00963541"/>
    <w:rsid w:val="00963D0C"/>
    <w:rsid w:val="00965FCE"/>
    <w:rsid w:val="00977927"/>
    <w:rsid w:val="00981466"/>
    <w:rsid w:val="0098495B"/>
    <w:rsid w:val="00987607"/>
    <w:rsid w:val="0099037D"/>
    <w:rsid w:val="00994C41"/>
    <w:rsid w:val="00995219"/>
    <w:rsid w:val="009A02A1"/>
    <w:rsid w:val="009A116D"/>
    <w:rsid w:val="009A22DB"/>
    <w:rsid w:val="009A4919"/>
    <w:rsid w:val="009A7413"/>
    <w:rsid w:val="009B10F0"/>
    <w:rsid w:val="009B252A"/>
    <w:rsid w:val="009B42AE"/>
    <w:rsid w:val="009B4D90"/>
    <w:rsid w:val="009B64B8"/>
    <w:rsid w:val="009B79CA"/>
    <w:rsid w:val="009C048F"/>
    <w:rsid w:val="009C1AFB"/>
    <w:rsid w:val="009C2446"/>
    <w:rsid w:val="009C2BF8"/>
    <w:rsid w:val="009C4713"/>
    <w:rsid w:val="009C5661"/>
    <w:rsid w:val="009C59B2"/>
    <w:rsid w:val="009D0308"/>
    <w:rsid w:val="009D1797"/>
    <w:rsid w:val="009D2F88"/>
    <w:rsid w:val="009D40B8"/>
    <w:rsid w:val="009D462B"/>
    <w:rsid w:val="009D4E06"/>
    <w:rsid w:val="009D5561"/>
    <w:rsid w:val="009D6335"/>
    <w:rsid w:val="009D7969"/>
    <w:rsid w:val="009E41C7"/>
    <w:rsid w:val="009F1463"/>
    <w:rsid w:val="00A0071D"/>
    <w:rsid w:val="00A022D8"/>
    <w:rsid w:val="00A04228"/>
    <w:rsid w:val="00A05CFE"/>
    <w:rsid w:val="00A06AD0"/>
    <w:rsid w:val="00A07B6B"/>
    <w:rsid w:val="00A10A9C"/>
    <w:rsid w:val="00A11184"/>
    <w:rsid w:val="00A11EED"/>
    <w:rsid w:val="00A12736"/>
    <w:rsid w:val="00A12AB4"/>
    <w:rsid w:val="00A12BC3"/>
    <w:rsid w:val="00A141AF"/>
    <w:rsid w:val="00A145ED"/>
    <w:rsid w:val="00A22630"/>
    <w:rsid w:val="00A24FCE"/>
    <w:rsid w:val="00A271DB"/>
    <w:rsid w:val="00A324D1"/>
    <w:rsid w:val="00A3318A"/>
    <w:rsid w:val="00A4289E"/>
    <w:rsid w:val="00A43DE0"/>
    <w:rsid w:val="00A442C6"/>
    <w:rsid w:val="00A44E4C"/>
    <w:rsid w:val="00A5267F"/>
    <w:rsid w:val="00A55419"/>
    <w:rsid w:val="00A55AC9"/>
    <w:rsid w:val="00A60591"/>
    <w:rsid w:val="00A6299E"/>
    <w:rsid w:val="00A62ADD"/>
    <w:rsid w:val="00A640CB"/>
    <w:rsid w:val="00A65A94"/>
    <w:rsid w:val="00A66C9E"/>
    <w:rsid w:val="00A66FD9"/>
    <w:rsid w:val="00A70789"/>
    <w:rsid w:val="00A716FB"/>
    <w:rsid w:val="00A75CF7"/>
    <w:rsid w:val="00A77BC1"/>
    <w:rsid w:val="00A8275F"/>
    <w:rsid w:val="00A82870"/>
    <w:rsid w:val="00A83D56"/>
    <w:rsid w:val="00A856C7"/>
    <w:rsid w:val="00A9312D"/>
    <w:rsid w:val="00A95869"/>
    <w:rsid w:val="00A9759E"/>
    <w:rsid w:val="00AA061A"/>
    <w:rsid w:val="00AA3D1A"/>
    <w:rsid w:val="00AA6C7C"/>
    <w:rsid w:val="00AB0249"/>
    <w:rsid w:val="00AB029E"/>
    <w:rsid w:val="00AB58F4"/>
    <w:rsid w:val="00AB7251"/>
    <w:rsid w:val="00AC14DC"/>
    <w:rsid w:val="00AC1A43"/>
    <w:rsid w:val="00AC3ED7"/>
    <w:rsid w:val="00AD17C1"/>
    <w:rsid w:val="00AD3421"/>
    <w:rsid w:val="00AD3583"/>
    <w:rsid w:val="00AD37BD"/>
    <w:rsid w:val="00AE12E5"/>
    <w:rsid w:val="00AE1874"/>
    <w:rsid w:val="00AE30E4"/>
    <w:rsid w:val="00AF094D"/>
    <w:rsid w:val="00AF1C9F"/>
    <w:rsid w:val="00AF2174"/>
    <w:rsid w:val="00AF5159"/>
    <w:rsid w:val="00AF55B3"/>
    <w:rsid w:val="00AF71CE"/>
    <w:rsid w:val="00B03DE9"/>
    <w:rsid w:val="00B10130"/>
    <w:rsid w:val="00B15351"/>
    <w:rsid w:val="00B17049"/>
    <w:rsid w:val="00B17B19"/>
    <w:rsid w:val="00B206A2"/>
    <w:rsid w:val="00B22677"/>
    <w:rsid w:val="00B26E34"/>
    <w:rsid w:val="00B344CB"/>
    <w:rsid w:val="00B407D9"/>
    <w:rsid w:val="00B45515"/>
    <w:rsid w:val="00B4580A"/>
    <w:rsid w:val="00B51C34"/>
    <w:rsid w:val="00B55012"/>
    <w:rsid w:val="00B62DB9"/>
    <w:rsid w:val="00B67C29"/>
    <w:rsid w:val="00B67DA1"/>
    <w:rsid w:val="00B7085C"/>
    <w:rsid w:val="00B724AA"/>
    <w:rsid w:val="00B74246"/>
    <w:rsid w:val="00B742BF"/>
    <w:rsid w:val="00B74A22"/>
    <w:rsid w:val="00B7695E"/>
    <w:rsid w:val="00B8308D"/>
    <w:rsid w:val="00B859CA"/>
    <w:rsid w:val="00B902A8"/>
    <w:rsid w:val="00B95BEA"/>
    <w:rsid w:val="00B968D4"/>
    <w:rsid w:val="00B97641"/>
    <w:rsid w:val="00B97926"/>
    <w:rsid w:val="00BA1181"/>
    <w:rsid w:val="00BA2B4C"/>
    <w:rsid w:val="00BA45C3"/>
    <w:rsid w:val="00BA5AE0"/>
    <w:rsid w:val="00BA6514"/>
    <w:rsid w:val="00BA6FF3"/>
    <w:rsid w:val="00BB0E57"/>
    <w:rsid w:val="00BB4B8E"/>
    <w:rsid w:val="00BB7763"/>
    <w:rsid w:val="00BC1D2A"/>
    <w:rsid w:val="00BC1E9F"/>
    <w:rsid w:val="00BC214C"/>
    <w:rsid w:val="00BD7206"/>
    <w:rsid w:val="00BE2971"/>
    <w:rsid w:val="00BF5603"/>
    <w:rsid w:val="00C03547"/>
    <w:rsid w:val="00C053AC"/>
    <w:rsid w:val="00C10277"/>
    <w:rsid w:val="00C11D4F"/>
    <w:rsid w:val="00C1667E"/>
    <w:rsid w:val="00C17782"/>
    <w:rsid w:val="00C21604"/>
    <w:rsid w:val="00C35078"/>
    <w:rsid w:val="00C36395"/>
    <w:rsid w:val="00C37385"/>
    <w:rsid w:val="00C41BF5"/>
    <w:rsid w:val="00C46D48"/>
    <w:rsid w:val="00C51921"/>
    <w:rsid w:val="00C52E5E"/>
    <w:rsid w:val="00C53B36"/>
    <w:rsid w:val="00C5477A"/>
    <w:rsid w:val="00C547C4"/>
    <w:rsid w:val="00C56C43"/>
    <w:rsid w:val="00C60E93"/>
    <w:rsid w:val="00C63072"/>
    <w:rsid w:val="00C66543"/>
    <w:rsid w:val="00C67327"/>
    <w:rsid w:val="00C80F94"/>
    <w:rsid w:val="00C82AC0"/>
    <w:rsid w:val="00C94D48"/>
    <w:rsid w:val="00C963E3"/>
    <w:rsid w:val="00C9744C"/>
    <w:rsid w:val="00CA08F9"/>
    <w:rsid w:val="00CA0D26"/>
    <w:rsid w:val="00CA4AE0"/>
    <w:rsid w:val="00CA7F06"/>
    <w:rsid w:val="00CB3EAF"/>
    <w:rsid w:val="00CC0F7D"/>
    <w:rsid w:val="00CC1349"/>
    <w:rsid w:val="00CC39F7"/>
    <w:rsid w:val="00CC47F3"/>
    <w:rsid w:val="00CC580A"/>
    <w:rsid w:val="00CC6207"/>
    <w:rsid w:val="00CC76F0"/>
    <w:rsid w:val="00CD1EEE"/>
    <w:rsid w:val="00CD3E0A"/>
    <w:rsid w:val="00CE5233"/>
    <w:rsid w:val="00CE5D5A"/>
    <w:rsid w:val="00CE6893"/>
    <w:rsid w:val="00CF2B75"/>
    <w:rsid w:val="00CF4D2C"/>
    <w:rsid w:val="00CF6D60"/>
    <w:rsid w:val="00CF72B5"/>
    <w:rsid w:val="00D02F60"/>
    <w:rsid w:val="00D06C2C"/>
    <w:rsid w:val="00D12A77"/>
    <w:rsid w:val="00D1340E"/>
    <w:rsid w:val="00D148E1"/>
    <w:rsid w:val="00D20A67"/>
    <w:rsid w:val="00D25076"/>
    <w:rsid w:val="00D278E1"/>
    <w:rsid w:val="00D33843"/>
    <w:rsid w:val="00D344FA"/>
    <w:rsid w:val="00D367D8"/>
    <w:rsid w:val="00D4251D"/>
    <w:rsid w:val="00D437E7"/>
    <w:rsid w:val="00D54755"/>
    <w:rsid w:val="00D60311"/>
    <w:rsid w:val="00D6189D"/>
    <w:rsid w:val="00D6563B"/>
    <w:rsid w:val="00D82805"/>
    <w:rsid w:val="00D845D7"/>
    <w:rsid w:val="00D84CC7"/>
    <w:rsid w:val="00D87362"/>
    <w:rsid w:val="00D90768"/>
    <w:rsid w:val="00D91380"/>
    <w:rsid w:val="00D9257B"/>
    <w:rsid w:val="00D9698B"/>
    <w:rsid w:val="00DA2EAB"/>
    <w:rsid w:val="00DA7BFF"/>
    <w:rsid w:val="00DB0A4A"/>
    <w:rsid w:val="00DC0B92"/>
    <w:rsid w:val="00DC358D"/>
    <w:rsid w:val="00DC46C7"/>
    <w:rsid w:val="00DC4B87"/>
    <w:rsid w:val="00DC694E"/>
    <w:rsid w:val="00DD4280"/>
    <w:rsid w:val="00DD6361"/>
    <w:rsid w:val="00DD6521"/>
    <w:rsid w:val="00DE5B5E"/>
    <w:rsid w:val="00DF7AB9"/>
    <w:rsid w:val="00DF7EA4"/>
    <w:rsid w:val="00E0056B"/>
    <w:rsid w:val="00E00C4D"/>
    <w:rsid w:val="00E00CD6"/>
    <w:rsid w:val="00E01C2F"/>
    <w:rsid w:val="00E22C0F"/>
    <w:rsid w:val="00E31598"/>
    <w:rsid w:val="00E40184"/>
    <w:rsid w:val="00E43A34"/>
    <w:rsid w:val="00E450AC"/>
    <w:rsid w:val="00E45590"/>
    <w:rsid w:val="00E506A9"/>
    <w:rsid w:val="00E54F48"/>
    <w:rsid w:val="00E564C8"/>
    <w:rsid w:val="00E603C8"/>
    <w:rsid w:val="00E64B9E"/>
    <w:rsid w:val="00E75547"/>
    <w:rsid w:val="00E76E84"/>
    <w:rsid w:val="00E8126A"/>
    <w:rsid w:val="00E8354E"/>
    <w:rsid w:val="00E84758"/>
    <w:rsid w:val="00E87EE1"/>
    <w:rsid w:val="00E94D6A"/>
    <w:rsid w:val="00E94E20"/>
    <w:rsid w:val="00E952EC"/>
    <w:rsid w:val="00E968B5"/>
    <w:rsid w:val="00E96C79"/>
    <w:rsid w:val="00E9715B"/>
    <w:rsid w:val="00E9750F"/>
    <w:rsid w:val="00EB6CEA"/>
    <w:rsid w:val="00EC2D68"/>
    <w:rsid w:val="00EC4A9A"/>
    <w:rsid w:val="00ED07F9"/>
    <w:rsid w:val="00ED4E4B"/>
    <w:rsid w:val="00ED6DA6"/>
    <w:rsid w:val="00EE1485"/>
    <w:rsid w:val="00EE35B6"/>
    <w:rsid w:val="00EF6673"/>
    <w:rsid w:val="00F058B3"/>
    <w:rsid w:val="00F07C4E"/>
    <w:rsid w:val="00F126DC"/>
    <w:rsid w:val="00F25999"/>
    <w:rsid w:val="00F327E5"/>
    <w:rsid w:val="00F33C65"/>
    <w:rsid w:val="00F34C0C"/>
    <w:rsid w:val="00F36C0E"/>
    <w:rsid w:val="00F37391"/>
    <w:rsid w:val="00F43F0E"/>
    <w:rsid w:val="00F45AC6"/>
    <w:rsid w:val="00F46FE0"/>
    <w:rsid w:val="00F5271C"/>
    <w:rsid w:val="00F65CC2"/>
    <w:rsid w:val="00F66633"/>
    <w:rsid w:val="00F666DA"/>
    <w:rsid w:val="00F755AC"/>
    <w:rsid w:val="00F76687"/>
    <w:rsid w:val="00F82327"/>
    <w:rsid w:val="00F964D5"/>
    <w:rsid w:val="00F96686"/>
    <w:rsid w:val="00F96B24"/>
    <w:rsid w:val="00F96D35"/>
    <w:rsid w:val="00FA7ECF"/>
    <w:rsid w:val="00FB01B8"/>
    <w:rsid w:val="00FB1228"/>
    <w:rsid w:val="00FB58B8"/>
    <w:rsid w:val="00FB6542"/>
    <w:rsid w:val="00FB7BA6"/>
    <w:rsid w:val="00FC001B"/>
    <w:rsid w:val="00FC3A03"/>
    <w:rsid w:val="00FC6FBD"/>
    <w:rsid w:val="00FD1652"/>
    <w:rsid w:val="00FD4FE6"/>
    <w:rsid w:val="00FD6E9D"/>
    <w:rsid w:val="00FE143F"/>
    <w:rsid w:val="00FE692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CBC9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4C4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495B"/>
  </w:style>
  <w:style w:type="paragraph" w:styleId="Fuzeile">
    <w:name w:val="footer"/>
    <w:basedOn w:val="Standard"/>
    <w:link w:val="Fu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495B"/>
  </w:style>
  <w:style w:type="character" w:customStyle="1" w:styleId="KopfzeileZeichen">
    <w:name w:val="Kopf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character" w:customStyle="1" w:styleId="FuzeileZeichen">
    <w:name w:val="Fuß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paragraph" w:customStyle="1" w:styleId="a">
    <w:uiPriority w:val="22"/>
    <w:qFormat/>
    <w:rsid w:val="0098495B"/>
  </w:style>
  <w:style w:type="character" w:styleId="Fett">
    <w:name w:val="Strong"/>
    <w:basedOn w:val="Absatz-Standardschriftart"/>
    <w:uiPriority w:val="22"/>
    <w:qFormat/>
    <w:rsid w:val="0098495B"/>
    <w:rPr>
      <w:b/>
      <w:bCs/>
    </w:rPr>
  </w:style>
  <w:style w:type="paragraph" w:styleId="Listenabsatz">
    <w:name w:val="List Paragraph"/>
    <w:basedOn w:val="Standard"/>
    <w:uiPriority w:val="34"/>
    <w:qFormat/>
    <w:rsid w:val="001469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D5339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916CD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437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437E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437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37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437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37E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37E7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826388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E3C5A"/>
    <w:rPr>
      <w:rFonts w:ascii="Times New Roman" w:hAnsi="Times New Roman" w:cs="Times New Roman"/>
    </w:rPr>
  </w:style>
  <w:style w:type="paragraph" w:styleId="berarbeitung">
    <w:name w:val="Revision"/>
    <w:hidden/>
    <w:uiPriority w:val="99"/>
    <w:semiHidden/>
    <w:rsid w:val="00DC358D"/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423B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5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2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2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nfo@waterbeck-gmbh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koehler-partner.de/pressezentrum/waterbec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waterbeck-gmbh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1F093B-1000-4F9B-AFE3-859658B4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SR</cp:lastModifiedBy>
  <cp:revision>7</cp:revision>
  <cp:lastPrinted>2026-04-22T07:08:00Z</cp:lastPrinted>
  <dcterms:created xsi:type="dcterms:W3CDTF">2026-07-06T10:09:00Z</dcterms:created>
  <dcterms:modified xsi:type="dcterms:W3CDTF">2026-07-07T06:07:00Z</dcterms:modified>
</cp:coreProperties>
</file>