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272B7" w14:textId="77777777" w:rsidR="000C3C3A" w:rsidRPr="00905DAE" w:rsidRDefault="008D390C">
      <w:pPr>
        <w:rPr>
          <w:rFonts w:ascii="Arial" w:hAnsi="Arial" w:cs="Arial"/>
        </w:rPr>
      </w:pPr>
      <w:r w:rsidRPr="00905DAE">
        <w:rPr>
          <w:rFonts w:ascii="Arial" w:hAnsi="Arial" w:cs="Arial"/>
          <w:noProof/>
        </w:rPr>
        <mc:AlternateContent>
          <mc:Choice Requires="wps">
            <w:drawing>
              <wp:anchor distT="4445" distB="0" distL="4445" distR="4445" simplePos="0" relativeHeight="251658240" behindDoc="0" locked="0" layoutInCell="0" allowOverlap="1" wp14:anchorId="342433B7" wp14:editId="6BE0AFDF">
                <wp:simplePos x="0" y="0"/>
                <wp:positionH relativeFrom="column">
                  <wp:posOffset>4319905</wp:posOffset>
                </wp:positionH>
                <wp:positionV relativeFrom="paragraph">
                  <wp:posOffset>257175</wp:posOffset>
                </wp:positionV>
                <wp:extent cx="2114550" cy="1083310"/>
                <wp:effectExtent l="0" t="0" r="0" b="10160"/>
                <wp:wrapNone/>
                <wp:docPr id="1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3920" cy="108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35E56E5" w14:textId="77777777" w:rsidR="004D1036" w:rsidRDefault="008D390C">
                            <w:pPr>
                              <w:pStyle w:val="KeinLeerraum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Eichenhöhe 29</w:t>
                            </w:r>
                          </w:p>
                          <w:p w14:paraId="372E7200" w14:textId="45385BFE" w:rsidR="000C3C3A" w:rsidRDefault="008D390C">
                            <w:pPr>
                              <w:pStyle w:val="KeinLeerraum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21255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Kakenstorf</w:t>
                            </w:r>
                            <w:proofErr w:type="spellEnd"/>
                          </w:p>
                          <w:p w14:paraId="036E0E00" w14:textId="77777777" w:rsidR="000C3C3A" w:rsidRPr="0080229B" w:rsidRDefault="000C3C3A">
                            <w:pPr>
                              <w:pStyle w:val="KeinLeerraum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301BD159" w14:textId="5C069573" w:rsidR="000C3C3A" w:rsidRPr="0080229B" w:rsidRDefault="008D390C">
                            <w:pPr>
                              <w:pStyle w:val="KeinLeerraum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Tel: +49 4186 88797-</w:t>
                            </w:r>
                            <w:r w:rsidR="00296057"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13</w:t>
                            </w:r>
                          </w:p>
                          <w:p w14:paraId="363B0868" w14:textId="5E1F75FB" w:rsidR="000C3C3A" w:rsidRPr="0080229B" w:rsidRDefault="008D390C">
                            <w:pPr>
                              <w:pStyle w:val="KeinLeerraum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Fax:</w:t>
                            </w:r>
                            <w:r w:rsidR="0007581A"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+49 4186 88797-10</w:t>
                            </w:r>
                          </w:p>
                          <w:p w14:paraId="11BE5A82" w14:textId="03A037EE" w:rsidR="000C3C3A" w:rsidRPr="0080229B" w:rsidRDefault="008D390C">
                            <w:pPr>
                              <w:pStyle w:val="KeinLeerraum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e-mail</w:t>
                            </w:r>
                            <w:proofErr w:type="spellEnd"/>
                            <w:r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: </w:t>
                            </w:r>
                            <w:hyperlink r:id="rId11" w:history="1">
                              <w:r w:rsidR="00296057" w:rsidRPr="0080229B">
                                <w:rPr>
                                  <w:rStyle w:val="Hyperlink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d.zilm@vink-chemicals.com</w:t>
                              </w:r>
                            </w:hyperlink>
                          </w:p>
                          <w:p w14:paraId="4EA2EB6B" w14:textId="77777777" w:rsidR="000C3C3A" w:rsidRPr="0080229B" w:rsidRDefault="000C3C3A">
                            <w:pPr>
                              <w:pStyle w:val="KeinLeerraum"/>
                            </w:pP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2433B7" id="Textfeld 2" o:spid="_x0000_s1026" style="position:absolute;margin-left:340.15pt;margin-top:20.25pt;width:166.5pt;height:85.3pt;z-index:251658240;visibility:visible;mso-wrap-style:square;mso-wrap-distance-left:.35pt;mso-wrap-distance-top:.35pt;mso-wrap-distance-right:.3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" o:allowincell="f" stroked="f">
                <v:textbox>
                  <w:txbxContent>
                    <w:p w14:paraId="335E56E5" w14:textId="77777777" w:rsidR="004D1036" w:rsidRDefault="008D390C">
                      <w:pPr>
                        <w:pStyle w:val="KeinLeerraum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Eichenhöhe 29</w:t>
                      </w:r>
                    </w:p>
                    <w:p w14:paraId="372E7200" w14:textId="45385BFE" w:rsidR="000C3C3A" w:rsidRDefault="008D390C">
                      <w:pPr>
                        <w:pStyle w:val="KeinLeerraum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21255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Kakenstorf</w:t>
                      </w:r>
                      <w:proofErr w:type="spellEnd"/>
                    </w:p>
                    <w:p w14:paraId="036E0E00" w14:textId="77777777" w:rsidR="000C3C3A" w:rsidRPr="0080229B" w:rsidRDefault="000C3C3A">
                      <w:pPr>
                        <w:pStyle w:val="KeinLeerraum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301BD159" w14:textId="5C069573" w:rsidR="000C3C3A" w:rsidRPr="0080229B" w:rsidRDefault="008D390C">
                      <w:pPr>
                        <w:pStyle w:val="KeinLeerraum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Tel: +49 4186 88797-</w:t>
                      </w:r>
                      <w:r w:rsidR="00296057"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13</w:t>
                      </w:r>
                    </w:p>
                    <w:p w14:paraId="363B0868" w14:textId="5E1F75FB" w:rsidR="000C3C3A" w:rsidRPr="0080229B" w:rsidRDefault="008D390C">
                      <w:pPr>
                        <w:pStyle w:val="KeinLeerraum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Fax:</w:t>
                      </w:r>
                      <w:r w:rsidR="0007581A"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+49 4186 88797-10</w:t>
                      </w:r>
                    </w:p>
                    <w:p w14:paraId="11BE5A82" w14:textId="03A037EE" w:rsidR="000C3C3A" w:rsidRPr="0080229B" w:rsidRDefault="008D390C">
                      <w:pPr>
                        <w:pStyle w:val="KeinLeerraum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spellStart"/>
                      <w:r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e-mail</w:t>
                      </w:r>
                      <w:proofErr w:type="spellEnd"/>
                      <w:r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: </w:t>
                      </w:r>
                      <w:hyperlink r:id="rId12" w:history="1">
                        <w:r w:rsidR="00296057" w:rsidRPr="0080229B">
                          <w:rPr>
                            <w:rStyle w:val="Hyperlink"/>
                            <w:rFonts w:ascii="Arial" w:hAnsi="Arial" w:cs="Arial"/>
                            <w:sz w:val="16"/>
                            <w:szCs w:val="16"/>
                          </w:rPr>
                          <w:t>d.zilm@vink-chemicals.com</w:t>
                        </w:r>
                      </w:hyperlink>
                    </w:p>
                    <w:p w14:paraId="4EA2EB6B" w14:textId="77777777" w:rsidR="000C3C3A" w:rsidRPr="0080229B" w:rsidRDefault="000C3C3A">
                      <w:pPr>
                        <w:pStyle w:val="KeinLeerraum"/>
                      </w:pPr>
                    </w:p>
                  </w:txbxContent>
                </v:textbox>
              </v:rect>
            </w:pict>
          </mc:Fallback>
        </mc:AlternateContent>
      </w:r>
    </w:p>
    <w:p w14:paraId="5B47ACDF" w14:textId="77777777" w:rsidR="000C3C3A" w:rsidRPr="00905DAE" w:rsidRDefault="000C3C3A">
      <w:pPr>
        <w:rPr>
          <w:rFonts w:ascii="Arial" w:hAnsi="Arial" w:cs="Arial"/>
        </w:rPr>
      </w:pPr>
    </w:p>
    <w:p w14:paraId="67BFDF0B" w14:textId="77777777" w:rsidR="000C3C3A" w:rsidRPr="00905DAE" w:rsidRDefault="000C3C3A" w:rsidP="00B9597D">
      <w:pPr>
        <w:jc w:val="center"/>
        <w:rPr>
          <w:rFonts w:ascii="Arial" w:hAnsi="Arial" w:cs="Arial"/>
        </w:rPr>
      </w:pPr>
    </w:p>
    <w:p w14:paraId="46DCA8C0" w14:textId="77777777" w:rsidR="000C3C3A" w:rsidRPr="00905DAE" w:rsidRDefault="000C3C3A">
      <w:pPr>
        <w:rPr>
          <w:rFonts w:ascii="Arial" w:hAnsi="Arial" w:cs="Arial"/>
        </w:rPr>
      </w:pPr>
    </w:p>
    <w:p w14:paraId="1A429BFA" w14:textId="77777777" w:rsidR="000C3C3A" w:rsidRPr="00905DAE" w:rsidRDefault="000C3C3A" w:rsidP="004325FC">
      <w:pPr>
        <w:spacing w:line="288" w:lineRule="auto"/>
        <w:contextualSpacing/>
        <w:rPr>
          <w:rFonts w:ascii="Arial" w:hAnsi="Arial" w:cs="Arial"/>
        </w:rPr>
      </w:pPr>
    </w:p>
    <w:p w14:paraId="08669194" w14:textId="1257FEA7" w:rsidR="000C3C3A" w:rsidRPr="00905DAE" w:rsidRDefault="00606CD3" w:rsidP="00606CD3">
      <w:pPr>
        <w:spacing w:line="288" w:lineRule="auto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FE264E" w:rsidRPr="00905DAE">
        <w:rPr>
          <w:rFonts w:ascii="Arial" w:hAnsi="Arial" w:cs="Arial"/>
        </w:rPr>
        <w:t xml:space="preserve">. </w:t>
      </w:r>
      <w:r w:rsidR="00672433">
        <w:rPr>
          <w:rFonts w:ascii="Arial" w:hAnsi="Arial" w:cs="Arial"/>
        </w:rPr>
        <w:t>März</w:t>
      </w:r>
      <w:r w:rsidR="00672433" w:rsidRPr="00905DAE">
        <w:rPr>
          <w:rFonts w:ascii="Arial" w:hAnsi="Arial" w:cs="Arial"/>
        </w:rPr>
        <w:t xml:space="preserve"> </w:t>
      </w:r>
      <w:r w:rsidR="008D390C" w:rsidRPr="00905DAE">
        <w:rPr>
          <w:rFonts w:ascii="Arial" w:hAnsi="Arial" w:cs="Arial"/>
        </w:rPr>
        <w:t>202</w:t>
      </w:r>
      <w:r w:rsidR="00E4763B" w:rsidRPr="00905DAE">
        <w:rPr>
          <w:rFonts w:ascii="Arial" w:hAnsi="Arial" w:cs="Arial"/>
        </w:rPr>
        <w:t>6</w:t>
      </w:r>
    </w:p>
    <w:p w14:paraId="6447D088" w14:textId="77777777" w:rsidR="003D3D9D" w:rsidRPr="00905DAE" w:rsidRDefault="003D3D9D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00CC92ED" w14:textId="53D7D6CB" w:rsidR="0003260D" w:rsidRPr="00905DAE" w:rsidRDefault="004D1036" w:rsidP="0003260D">
      <w:pPr>
        <w:pStyle w:val="KeinLeerraum"/>
        <w:spacing w:line="288" w:lineRule="auto"/>
        <w:rPr>
          <w:rFonts w:ascii="Arial" w:hAnsi="Arial" w:cs="Arial"/>
          <w:b/>
          <w:bCs/>
        </w:rPr>
      </w:pPr>
      <w:r w:rsidRPr="00905DAE">
        <w:rPr>
          <w:rFonts w:ascii="Arial" w:hAnsi="Arial" w:cs="Arial"/>
          <w:b/>
          <w:bCs/>
        </w:rPr>
        <w:t xml:space="preserve">Biozide </w:t>
      </w:r>
      <w:r w:rsidR="00B60064" w:rsidRPr="00905DAE">
        <w:rPr>
          <w:rFonts w:ascii="Arial" w:hAnsi="Arial" w:cs="Arial"/>
          <w:b/>
          <w:bCs/>
        </w:rPr>
        <w:t>für die</w:t>
      </w:r>
      <w:r w:rsidRPr="00905DAE">
        <w:rPr>
          <w:rFonts w:ascii="Arial" w:hAnsi="Arial" w:cs="Arial"/>
          <w:b/>
          <w:bCs/>
        </w:rPr>
        <w:t xml:space="preserve"> Papierherstellung</w:t>
      </w:r>
    </w:p>
    <w:p w14:paraId="432D3283" w14:textId="1516B0C2" w:rsidR="0003260D" w:rsidRPr="00905DAE" w:rsidRDefault="00B60064" w:rsidP="0003260D">
      <w:pPr>
        <w:pStyle w:val="KeinLeerraum"/>
        <w:spacing w:line="288" w:lineRule="auto"/>
        <w:rPr>
          <w:rFonts w:ascii="Arial" w:hAnsi="Arial" w:cs="Arial"/>
          <w:bCs/>
        </w:rPr>
      </w:pPr>
      <w:proofErr w:type="spellStart"/>
      <w:r w:rsidRPr="00905DAE">
        <w:rPr>
          <w:rFonts w:ascii="Arial" w:hAnsi="Arial" w:cs="Arial"/>
        </w:rPr>
        <w:t>Vink</w:t>
      </w:r>
      <w:proofErr w:type="spellEnd"/>
      <w:r w:rsidRPr="00905DAE">
        <w:rPr>
          <w:rFonts w:ascii="Arial" w:hAnsi="Arial" w:cs="Arial"/>
        </w:rPr>
        <w:t xml:space="preserve"> Chemicals bietet effiziente Lösungen</w:t>
      </w:r>
      <w:r w:rsidR="004D1036" w:rsidRPr="00905DAE">
        <w:rPr>
          <w:rFonts w:ascii="Arial" w:hAnsi="Arial" w:cs="Arial"/>
          <w:bCs/>
        </w:rPr>
        <w:t xml:space="preserve"> für Produktionshygiene und Nachhaltigkeit</w:t>
      </w:r>
    </w:p>
    <w:p w14:paraId="37F7B012" w14:textId="77777777" w:rsidR="0003260D" w:rsidRPr="00905DAE" w:rsidRDefault="0003260D" w:rsidP="0003260D">
      <w:pPr>
        <w:pStyle w:val="KeinLeerraum"/>
        <w:spacing w:line="288" w:lineRule="auto"/>
        <w:rPr>
          <w:rFonts w:ascii="Arial" w:hAnsi="Arial" w:cs="Arial"/>
          <w:b/>
        </w:rPr>
      </w:pPr>
    </w:p>
    <w:p w14:paraId="2EFE14E5" w14:textId="3C054A9F" w:rsidR="00C77C6B" w:rsidRPr="00905DAE" w:rsidRDefault="00C77C6B" w:rsidP="00C77C6B">
      <w:pPr>
        <w:pStyle w:val="KeinLeerraum"/>
        <w:spacing w:line="288" w:lineRule="auto"/>
        <w:rPr>
          <w:rFonts w:ascii="Arial" w:hAnsi="Arial" w:cs="Arial"/>
          <w:b/>
          <w:bCs/>
        </w:rPr>
      </w:pPr>
      <w:r w:rsidRPr="00905DAE">
        <w:rPr>
          <w:rFonts w:ascii="Arial" w:hAnsi="Arial" w:cs="Arial"/>
          <w:b/>
          <w:bCs/>
        </w:rPr>
        <w:t xml:space="preserve">Schlechte Gerüche, schleimige Ablagerungen oder Hygieneprobleme? In der Papierherstellung können Mikroben zu Qualitätsverlusten und ungeplanten Stillständen führen. </w:t>
      </w:r>
      <w:hyperlink r:id="rId13" w:history="1">
        <w:proofErr w:type="spellStart"/>
        <w:r w:rsidRPr="00905DAE">
          <w:rPr>
            <w:rStyle w:val="Hyperlink"/>
            <w:rFonts w:ascii="Arial" w:hAnsi="Arial" w:cs="Arial"/>
            <w:b/>
            <w:bCs/>
          </w:rPr>
          <w:t>Vink</w:t>
        </w:r>
        <w:proofErr w:type="spellEnd"/>
        <w:r w:rsidRPr="00905DAE">
          <w:rPr>
            <w:rStyle w:val="Hyperlink"/>
            <w:rFonts w:ascii="Arial" w:hAnsi="Arial" w:cs="Arial"/>
            <w:b/>
            <w:bCs/>
          </w:rPr>
          <w:t xml:space="preserve"> Chemicals</w:t>
        </w:r>
      </w:hyperlink>
      <w:r w:rsidRPr="00905DAE">
        <w:rPr>
          <w:rFonts w:ascii="Arial" w:hAnsi="Arial" w:cs="Arial"/>
          <w:b/>
          <w:bCs/>
        </w:rPr>
        <w:t xml:space="preserve"> bietet maßgeschneiderte Lösungen zum Schutz der Papiermasse und </w:t>
      </w:r>
      <w:r w:rsidR="00DF5A23" w:rsidRPr="00905DAE">
        <w:rPr>
          <w:rFonts w:ascii="Arial" w:hAnsi="Arial" w:cs="Arial"/>
          <w:b/>
          <w:bCs/>
        </w:rPr>
        <w:t>Produktionsa</w:t>
      </w:r>
      <w:r w:rsidRPr="00905DAE">
        <w:rPr>
          <w:rFonts w:ascii="Arial" w:hAnsi="Arial" w:cs="Arial"/>
          <w:b/>
          <w:bCs/>
        </w:rPr>
        <w:t>nlagen – mit Bioziden, Desinfektionsmitteln und Hygieneaudits.</w:t>
      </w:r>
    </w:p>
    <w:p w14:paraId="625891A1" w14:textId="77777777" w:rsidR="00C77C6B" w:rsidRPr="00905DAE" w:rsidRDefault="00C77C6B" w:rsidP="00BA3E44">
      <w:pPr>
        <w:pStyle w:val="KeinLeerraum"/>
        <w:spacing w:line="288" w:lineRule="auto"/>
        <w:rPr>
          <w:rFonts w:ascii="Arial" w:hAnsi="Arial" w:cs="Arial"/>
          <w:b/>
          <w:bCs/>
        </w:rPr>
      </w:pPr>
    </w:p>
    <w:p w14:paraId="425667B0" w14:textId="49EE3427" w:rsidR="00177646" w:rsidRPr="00905DAE" w:rsidRDefault="004D1036" w:rsidP="00BA3E44">
      <w:pPr>
        <w:pStyle w:val="KeinLeerraum"/>
        <w:spacing w:line="288" w:lineRule="auto"/>
        <w:rPr>
          <w:rFonts w:ascii="Arial" w:hAnsi="Arial" w:cs="Arial"/>
        </w:rPr>
      </w:pPr>
      <w:r w:rsidRPr="00905DAE">
        <w:rPr>
          <w:rFonts w:ascii="Arial" w:hAnsi="Arial" w:cs="Arial"/>
        </w:rPr>
        <w:t>In der Papier</w:t>
      </w:r>
      <w:r w:rsidR="00465432" w:rsidRPr="00905DAE">
        <w:rPr>
          <w:rFonts w:ascii="Arial" w:hAnsi="Arial" w:cs="Arial"/>
        </w:rPr>
        <w:t>produktion</w:t>
      </w:r>
      <w:r w:rsidRPr="00905DAE">
        <w:rPr>
          <w:rFonts w:ascii="Arial" w:hAnsi="Arial" w:cs="Arial"/>
        </w:rPr>
        <w:t xml:space="preserve"> sind Biozide unverzichtbar, denn sie stabilisieren </w:t>
      </w:r>
      <w:r w:rsidR="007730BC" w:rsidRPr="00905DAE">
        <w:rPr>
          <w:rFonts w:ascii="Arial" w:hAnsi="Arial" w:cs="Arial"/>
        </w:rPr>
        <w:t>P</w:t>
      </w:r>
      <w:r w:rsidRPr="00905DAE">
        <w:rPr>
          <w:rFonts w:ascii="Arial" w:hAnsi="Arial" w:cs="Arial"/>
        </w:rPr>
        <w:t xml:space="preserve">rozesse und </w:t>
      </w:r>
      <w:r w:rsidR="00B60064" w:rsidRPr="00905DAE">
        <w:rPr>
          <w:rFonts w:ascii="Arial" w:hAnsi="Arial" w:cs="Arial"/>
        </w:rPr>
        <w:t>sorgen dafür</w:t>
      </w:r>
      <w:r w:rsidRPr="00905DAE">
        <w:rPr>
          <w:rFonts w:ascii="Arial" w:hAnsi="Arial" w:cs="Arial"/>
        </w:rPr>
        <w:t xml:space="preserve">, </w:t>
      </w:r>
      <w:r w:rsidR="00B60064" w:rsidRPr="00905DAE">
        <w:rPr>
          <w:rFonts w:ascii="Arial" w:hAnsi="Arial" w:cs="Arial"/>
        </w:rPr>
        <w:t xml:space="preserve">dass </w:t>
      </w:r>
      <w:r w:rsidRPr="00905DAE">
        <w:rPr>
          <w:rFonts w:ascii="Arial" w:hAnsi="Arial" w:cs="Arial"/>
        </w:rPr>
        <w:t xml:space="preserve">Hygienestandards </w:t>
      </w:r>
      <w:r w:rsidR="00B60064" w:rsidRPr="00905DAE">
        <w:rPr>
          <w:rFonts w:ascii="Arial" w:hAnsi="Arial" w:cs="Arial"/>
        </w:rPr>
        <w:t>eingehalte</w:t>
      </w:r>
      <w:r w:rsidRPr="00905DAE">
        <w:rPr>
          <w:rFonts w:ascii="Arial" w:hAnsi="Arial" w:cs="Arial"/>
        </w:rPr>
        <w:t>n</w:t>
      </w:r>
      <w:r w:rsidR="00B60064" w:rsidRPr="00905DAE">
        <w:rPr>
          <w:rFonts w:ascii="Arial" w:hAnsi="Arial" w:cs="Arial"/>
        </w:rPr>
        <w:t xml:space="preserve"> werden können</w:t>
      </w:r>
      <w:r w:rsidRPr="00905DAE">
        <w:rPr>
          <w:rFonts w:ascii="Arial" w:hAnsi="Arial" w:cs="Arial"/>
        </w:rPr>
        <w:t xml:space="preserve">. </w:t>
      </w:r>
      <w:r w:rsidR="00D65F0A" w:rsidRPr="00905DAE">
        <w:rPr>
          <w:rFonts w:ascii="Arial" w:hAnsi="Arial" w:cs="Arial"/>
        </w:rPr>
        <w:t xml:space="preserve">Das </w:t>
      </w:r>
      <w:hyperlink r:id="rId14" w:history="1">
        <w:r w:rsidR="00D65F0A" w:rsidRPr="00905DAE">
          <w:rPr>
            <w:rStyle w:val="Hyperlink"/>
            <w:rFonts w:ascii="Arial" w:hAnsi="Arial" w:cs="Arial"/>
          </w:rPr>
          <w:t xml:space="preserve">Portfolio von </w:t>
        </w:r>
        <w:proofErr w:type="spellStart"/>
        <w:r w:rsidR="00D65F0A" w:rsidRPr="00905DAE">
          <w:rPr>
            <w:rStyle w:val="Hyperlink"/>
            <w:rFonts w:ascii="Arial" w:hAnsi="Arial" w:cs="Arial"/>
          </w:rPr>
          <w:t>Vink</w:t>
        </w:r>
        <w:proofErr w:type="spellEnd"/>
        <w:r w:rsidR="00D65F0A" w:rsidRPr="00905DAE">
          <w:rPr>
            <w:rStyle w:val="Hyperlink"/>
            <w:rFonts w:ascii="Arial" w:hAnsi="Arial" w:cs="Arial"/>
          </w:rPr>
          <w:t xml:space="preserve"> Chemicals</w:t>
        </w:r>
      </w:hyperlink>
      <w:r w:rsidR="00D65F0A" w:rsidRPr="00905DAE">
        <w:rPr>
          <w:rFonts w:ascii="Arial" w:hAnsi="Arial" w:cs="Arial"/>
        </w:rPr>
        <w:t xml:space="preserve"> bietet Papierherstellern </w:t>
      </w:r>
      <w:r w:rsidR="009A6A1A" w:rsidRPr="00905DAE">
        <w:rPr>
          <w:rFonts w:ascii="Arial" w:hAnsi="Arial" w:cs="Arial"/>
        </w:rPr>
        <w:t xml:space="preserve">eine große Bandbreite an technischen Bioziden </w:t>
      </w:r>
      <w:r w:rsidR="00C77C6B" w:rsidRPr="00905DAE">
        <w:rPr>
          <w:rFonts w:ascii="Arial" w:hAnsi="Arial" w:cs="Arial"/>
        </w:rPr>
        <w:t>sowie</w:t>
      </w:r>
      <w:r w:rsidR="009A6A1A" w:rsidRPr="00905DAE">
        <w:rPr>
          <w:rFonts w:ascii="Arial" w:hAnsi="Arial" w:cs="Arial"/>
        </w:rPr>
        <w:t xml:space="preserve"> Desinfektionsmittel für Produktionshygiene und Nachhaltigkeit.</w:t>
      </w:r>
    </w:p>
    <w:p w14:paraId="01BB02D1" w14:textId="77777777" w:rsidR="009A6A1A" w:rsidRPr="00905DAE" w:rsidRDefault="009A6A1A" w:rsidP="00BA3E44">
      <w:pPr>
        <w:pStyle w:val="KeinLeerraum"/>
        <w:spacing w:line="288" w:lineRule="auto"/>
        <w:rPr>
          <w:rFonts w:ascii="Arial" w:hAnsi="Arial" w:cs="Arial"/>
          <w:b/>
          <w:bCs/>
        </w:rPr>
      </w:pPr>
    </w:p>
    <w:p w14:paraId="58D89143" w14:textId="79AB29B5" w:rsidR="00A23659" w:rsidRPr="00905DAE" w:rsidRDefault="00465432" w:rsidP="00A23659">
      <w:pPr>
        <w:pStyle w:val="KeinLeerraum"/>
        <w:spacing w:line="288" w:lineRule="auto"/>
        <w:rPr>
          <w:rFonts w:ascii="Arial" w:hAnsi="Arial" w:cs="Arial"/>
          <w:b/>
          <w:bCs/>
        </w:rPr>
      </w:pPr>
      <w:r w:rsidRPr="00905DAE">
        <w:rPr>
          <w:rFonts w:ascii="Arial" w:hAnsi="Arial" w:cs="Arial"/>
          <w:b/>
          <w:bCs/>
        </w:rPr>
        <w:t>Biozide</w:t>
      </w:r>
      <w:r w:rsidR="00C77C6B" w:rsidRPr="00905DAE">
        <w:rPr>
          <w:rFonts w:ascii="Arial" w:hAnsi="Arial" w:cs="Arial"/>
          <w:b/>
          <w:bCs/>
        </w:rPr>
        <w:t xml:space="preserve"> für</w:t>
      </w:r>
      <w:r w:rsidR="00A23659" w:rsidRPr="00905DAE">
        <w:rPr>
          <w:rFonts w:ascii="Arial" w:hAnsi="Arial" w:cs="Arial"/>
          <w:b/>
          <w:bCs/>
        </w:rPr>
        <w:t xml:space="preserve"> eine reibungslose Papierproduktion</w:t>
      </w:r>
    </w:p>
    <w:p w14:paraId="7CBA3DFB" w14:textId="2DE4193D" w:rsidR="007730BC" w:rsidRPr="00905DAE" w:rsidRDefault="00453B58" w:rsidP="002E4F47">
      <w:pPr>
        <w:pStyle w:val="KeinLeerraum"/>
        <w:spacing w:line="288" w:lineRule="auto"/>
        <w:rPr>
          <w:rFonts w:ascii="Arial" w:hAnsi="Arial" w:cs="Arial"/>
        </w:rPr>
      </w:pPr>
      <w:proofErr w:type="spellStart"/>
      <w:r w:rsidRPr="00905DAE">
        <w:rPr>
          <w:rFonts w:ascii="Arial" w:hAnsi="Arial" w:cs="Arial"/>
        </w:rPr>
        <w:t>Slimicide</w:t>
      </w:r>
      <w:proofErr w:type="spellEnd"/>
      <w:r w:rsidRPr="00905DAE">
        <w:rPr>
          <w:rFonts w:ascii="Arial" w:hAnsi="Arial" w:cs="Arial"/>
        </w:rPr>
        <w:t xml:space="preserve"> </w:t>
      </w:r>
      <w:r w:rsidR="0033696B" w:rsidRPr="00905DAE">
        <w:rPr>
          <w:rFonts w:ascii="Arial" w:hAnsi="Arial" w:cs="Arial"/>
        </w:rPr>
        <w:t>der Produktart 12</w:t>
      </w:r>
      <w:r w:rsidRPr="00905DAE">
        <w:rPr>
          <w:rFonts w:ascii="Arial" w:hAnsi="Arial" w:cs="Arial"/>
        </w:rPr>
        <w:t xml:space="preserve"> </w:t>
      </w:r>
      <w:r w:rsidR="0033696B" w:rsidRPr="00905DAE">
        <w:rPr>
          <w:rFonts w:ascii="Arial" w:hAnsi="Arial" w:cs="Arial"/>
        </w:rPr>
        <w:t>(</w:t>
      </w:r>
      <w:r w:rsidRPr="00905DAE">
        <w:rPr>
          <w:rFonts w:ascii="Arial" w:hAnsi="Arial" w:cs="Arial"/>
        </w:rPr>
        <w:t xml:space="preserve">BPR) </w:t>
      </w:r>
      <w:r w:rsidR="00B57E70">
        <w:rPr>
          <w:rFonts w:ascii="Arial" w:hAnsi="Arial" w:cs="Arial"/>
        </w:rPr>
        <w:t>wie</w:t>
      </w:r>
      <w:r w:rsidRPr="00905DAE">
        <w:rPr>
          <w:rFonts w:ascii="Arial" w:hAnsi="Arial" w:cs="Arial"/>
        </w:rPr>
        <w:t xml:space="preserve"> </w:t>
      </w:r>
      <w:r w:rsidR="007730BC" w:rsidRPr="00905DAE">
        <w:rPr>
          <w:rFonts w:ascii="Arial" w:hAnsi="Arial" w:cs="Arial"/>
        </w:rPr>
        <w:t>t</w:t>
      </w:r>
      <w:r w:rsidR="009A6A1A" w:rsidRPr="00905DAE">
        <w:rPr>
          <w:rFonts w:ascii="Arial" w:hAnsi="Arial" w:cs="Arial"/>
        </w:rPr>
        <w:t xml:space="preserve">echnische Biozide auf Basis von </w:t>
      </w:r>
      <w:proofErr w:type="spellStart"/>
      <w:r w:rsidR="009A6A1A" w:rsidRPr="00905DAE">
        <w:rPr>
          <w:rFonts w:ascii="Arial" w:hAnsi="Arial" w:cs="Arial"/>
        </w:rPr>
        <w:t>Bronopol</w:t>
      </w:r>
      <w:proofErr w:type="spellEnd"/>
      <w:r w:rsidR="009A6A1A" w:rsidRPr="00905DAE">
        <w:rPr>
          <w:rFonts w:ascii="Arial" w:hAnsi="Arial" w:cs="Arial"/>
        </w:rPr>
        <w:t xml:space="preserve">, CMIT/MIT (3:1) und DBNPA </w:t>
      </w:r>
      <w:r w:rsidR="00164B35" w:rsidRPr="00905DAE">
        <w:rPr>
          <w:rFonts w:ascii="Arial" w:hAnsi="Arial" w:cs="Arial"/>
        </w:rPr>
        <w:t xml:space="preserve">versetzen </w:t>
      </w:r>
      <w:r w:rsidR="009A6A1A" w:rsidRPr="00905DAE">
        <w:rPr>
          <w:rFonts w:ascii="Arial" w:hAnsi="Arial" w:cs="Arial"/>
        </w:rPr>
        <w:t xml:space="preserve">Papierhersteller </w:t>
      </w:r>
      <w:r w:rsidR="00164B35" w:rsidRPr="00905DAE">
        <w:rPr>
          <w:rFonts w:ascii="Arial" w:hAnsi="Arial" w:cs="Arial"/>
        </w:rPr>
        <w:t>in die Lage</w:t>
      </w:r>
      <w:r w:rsidR="009A6A1A" w:rsidRPr="00905DAE">
        <w:rPr>
          <w:rFonts w:ascii="Arial" w:hAnsi="Arial" w:cs="Arial"/>
        </w:rPr>
        <w:t xml:space="preserve">, Schleimbildung </w:t>
      </w:r>
      <w:r w:rsidRPr="00905DAE">
        <w:rPr>
          <w:rFonts w:ascii="Arial" w:hAnsi="Arial" w:cs="Arial"/>
        </w:rPr>
        <w:t>zu</w:t>
      </w:r>
      <w:r w:rsidR="009A6A1A" w:rsidRPr="00905DAE">
        <w:rPr>
          <w:rFonts w:ascii="Arial" w:hAnsi="Arial" w:cs="Arial"/>
        </w:rPr>
        <w:t xml:space="preserve"> bekämpfen </w:t>
      </w:r>
      <w:r w:rsidRPr="00905DAE">
        <w:rPr>
          <w:rFonts w:ascii="Arial" w:hAnsi="Arial" w:cs="Arial"/>
        </w:rPr>
        <w:t>beziehungsweise</w:t>
      </w:r>
      <w:r w:rsidR="009A6A1A" w:rsidRPr="00905DAE">
        <w:rPr>
          <w:rFonts w:ascii="Arial" w:hAnsi="Arial" w:cs="Arial"/>
        </w:rPr>
        <w:t xml:space="preserve"> zu verhindern.</w:t>
      </w:r>
      <w:r w:rsidR="007730BC" w:rsidRPr="00905DAE">
        <w:rPr>
          <w:rFonts w:ascii="Arial" w:hAnsi="Arial" w:cs="Arial"/>
        </w:rPr>
        <w:t xml:space="preserve"> Mit der </w:t>
      </w:r>
      <w:proofErr w:type="spellStart"/>
      <w:r w:rsidR="007730BC" w:rsidRPr="00905DAE">
        <w:rPr>
          <w:rFonts w:ascii="Arial" w:hAnsi="Arial" w:cs="Arial"/>
        </w:rPr>
        <w:t>Vinkocide</w:t>
      </w:r>
      <w:proofErr w:type="spellEnd"/>
      <w:r w:rsidR="007730BC" w:rsidRPr="00905DAE">
        <w:rPr>
          <w:rFonts w:ascii="Arial" w:hAnsi="Arial" w:cs="Arial"/>
          <w:vertAlign w:val="superscript"/>
        </w:rPr>
        <w:t>®</w:t>
      </w:r>
      <w:r w:rsidR="007730BC" w:rsidRPr="00905DAE">
        <w:rPr>
          <w:rFonts w:ascii="Arial" w:hAnsi="Arial" w:cs="Arial"/>
        </w:rPr>
        <w:t xml:space="preserve"> DBNPA-Familie bietet </w:t>
      </w:r>
      <w:proofErr w:type="spellStart"/>
      <w:r w:rsidR="007730BC" w:rsidRPr="00905DAE">
        <w:rPr>
          <w:rFonts w:ascii="Arial" w:hAnsi="Arial" w:cs="Arial"/>
        </w:rPr>
        <w:t>Vink</w:t>
      </w:r>
      <w:proofErr w:type="spellEnd"/>
      <w:r w:rsidR="007730BC" w:rsidRPr="00905DAE">
        <w:rPr>
          <w:rFonts w:ascii="Arial" w:hAnsi="Arial" w:cs="Arial"/>
        </w:rPr>
        <w:t xml:space="preserve"> Chemicals leicht biologisch abbaubare und schnell wirkende Bakterizide an. </w:t>
      </w:r>
      <w:proofErr w:type="spellStart"/>
      <w:r w:rsidR="007730BC" w:rsidRPr="00905DAE">
        <w:rPr>
          <w:rFonts w:ascii="Arial" w:hAnsi="Arial" w:cs="Arial"/>
        </w:rPr>
        <w:t>Vinkocide</w:t>
      </w:r>
      <w:proofErr w:type="spellEnd"/>
      <w:r w:rsidR="007730BC" w:rsidRPr="00905DAE">
        <w:rPr>
          <w:rFonts w:ascii="Arial" w:hAnsi="Arial" w:cs="Arial"/>
          <w:vertAlign w:val="superscript"/>
        </w:rPr>
        <w:t>®</w:t>
      </w:r>
      <w:r w:rsidR="00DF5A23" w:rsidRPr="00905DAE">
        <w:rPr>
          <w:rFonts w:ascii="Arial" w:hAnsi="Arial" w:cs="Arial"/>
        </w:rPr>
        <w:t xml:space="preserve">-Produkte </w:t>
      </w:r>
      <w:r w:rsidR="007730BC" w:rsidRPr="00905DAE">
        <w:rPr>
          <w:rFonts w:ascii="Arial" w:hAnsi="Arial" w:cs="Arial"/>
        </w:rPr>
        <w:t xml:space="preserve">der CMIB-Familie verfügen </w:t>
      </w:r>
      <w:r w:rsidR="0033696B" w:rsidRPr="00905DAE">
        <w:rPr>
          <w:rFonts w:ascii="Arial" w:hAnsi="Arial" w:cs="Arial"/>
        </w:rPr>
        <w:t xml:space="preserve">darüber hinaus </w:t>
      </w:r>
      <w:r w:rsidR="007730BC" w:rsidRPr="00905DAE">
        <w:rPr>
          <w:rFonts w:ascii="Arial" w:hAnsi="Arial" w:cs="Arial"/>
        </w:rPr>
        <w:t>über ein breites antimikrobielles Wirkungsspektrum gegen Bakterien – insbe</w:t>
      </w:r>
      <w:r w:rsidR="00CF3146" w:rsidRPr="00905DAE">
        <w:rPr>
          <w:rFonts w:ascii="Arial" w:hAnsi="Arial" w:cs="Arial"/>
        </w:rPr>
        <w:t>s</w:t>
      </w:r>
      <w:r w:rsidR="007730BC" w:rsidRPr="00905DAE">
        <w:rPr>
          <w:rFonts w:ascii="Arial" w:hAnsi="Arial" w:cs="Arial"/>
        </w:rPr>
        <w:t xml:space="preserve">ondere gram-negative Bakterien, Schimmelpilze und Hefen. </w:t>
      </w:r>
      <w:proofErr w:type="spellStart"/>
      <w:r w:rsidR="0033696B" w:rsidRPr="00905DAE">
        <w:rPr>
          <w:rFonts w:ascii="Arial" w:hAnsi="Arial" w:cs="Arial"/>
        </w:rPr>
        <w:t>Vinkocide</w:t>
      </w:r>
      <w:proofErr w:type="spellEnd"/>
      <w:r w:rsidR="0033696B" w:rsidRPr="00905DAE">
        <w:rPr>
          <w:rFonts w:ascii="Arial" w:hAnsi="Arial" w:cs="Arial"/>
          <w:vertAlign w:val="superscript"/>
        </w:rPr>
        <w:t>®</w:t>
      </w:r>
      <w:r w:rsidR="0033696B" w:rsidRPr="00905DAE">
        <w:rPr>
          <w:rFonts w:ascii="Arial" w:hAnsi="Arial" w:cs="Arial"/>
        </w:rPr>
        <w:t xml:space="preserve"> </w:t>
      </w:r>
      <w:r w:rsidR="00DF5A23" w:rsidRPr="00905DAE">
        <w:rPr>
          <w:rFonts w:ascii="Arial" w:hAnsi="Arial" w:cs="Arial"/>
        </w:rPr>
        <w:t xml:space="preserve">aus </w:t>
      </w:r>
      <w:r w:rsidR="0033696B" w:rsidRPr="00905DAE">
        <w:rPr>
          <w:rFonts w:ascii="Arial" w:hAnsi="Arial" w:cs="Arial"/>
        </w:rPr>
        <w:t xml:space="preserve">der </w:t>
      </w:r>
      <w:r w:rsidR="007730BC" w:rsidRPr="00905DAE">
        <w:rPr>
          <w:rFonts w:ascii="Arial" w:hAnsi="Arial" w:cs="Arial"/>
        </w:rPr>
        <w:t xml:space="preserve">CMIB-DBNPA-Familie </w:t>
      </w:r>
      <w:r w:rsidR="0033696B" w:rsidRPr="00905DAE">
        <w:rPr>
          <w:rFonts w:ascii="Arial" w:hAnsi="Arial" w:cs="Arial"/>
        </w:rPr>
        <w:t xml:space="preserve">des Herstellers </w:t>
      </w:r>
      <w:r w:rsidR="007730BC" w:rsidRPr="00905DAE">
        <w:rPr>
          <w:rFonts w:ascii="Arial" w:hAnsi="Arial" w:cs="Arial"/>
        </w:rPr>
        <w:t>kombinier</w:t>
      </w:r>
      <w:r w:rsidR="00DF5A23" w:rsidRPr="00905DAE">
        <w:rPr>
          <w:rFonts w:ascii="Arial" w:hAnsi="Arial" w:cs="Arial"/>
        </w:rPr>
        <w:t>t</w:t>
      </w:r>
      <w:r w:rsidR="007730BC" w:rsidRPr="00905DAE">
        <w:rPr>
          <w:rFonts w:ascii="Arial" w:hAnsi="Arial" w:cs="Arial"/>
        </w:rPr>
        <w:t xml:space="preserve"> </w:t>
      </w:r>
      <w:r w:rsidR="0033696B" w:rsidRPr="00905DAE">
        <w:rPr>
          <w:rFonts w:ascii="Arial" w:hAnsi="Arial" w:cs="Arial"/>
        </w:rPr>
        <w:t>beides in einem</w:t>
      </w:r>
      <w:r w:rsidR="00DF5A23" w:rsidRPr="00905DAE">
        <w:rPr>
          <w:rFonts w:ascii="Arial" w:hAnsi="Arial" w:cs="Arial"/>
        </w:rPr>
        <w:t>:</w:t>
      </w:r>
      <w:r w:rsidR="0033696B" w:rsidRPr="00905DAE">
        <w:rPr>
          <w:rFonts w:ascii="Arial" w:hAnsi="Arial" w:cs="Arial"/>
        </w:rPr>
        <w:t xml:space="preserve"> </w:t>
      </w:r>
      <w:r w:rsidR="007730BC" w:rsidRPr="00905DAE">
        <w:rPr>
          <w:rFonts w:ascii="Arial" w:hAnsi="Arial" w:cs="Arial"/>
        </w:rPr>
        <w:t xml:space="preserve">die schnelle </w:t>
      </w:r>
      <w:r w:rsidR="00B57E70">
        <w:rPr>
          <w:rFonts w:ascii="Arial" w:hAnsi="Arial" w:cs="Arial"/>
        </w:rPr>
        <w:t>antimikrobielle Wirkung</w:t>
      </w:r>
      <w:r w:rsidR="007730BC" w:rsidRPr="00905DAE">
        <w:rPr>
          <w:rFonts w:ascii="Arial" w:hAnsi="Arial" w:cs="Arial"/>
        </w:rPr>
        <w:t xml:space="preserve"> von DBNPA </w:t>
      </w:r>
      <w:r w:rsidR="00B60064" w:rsidRPr="00905DAE">
        <w:rPr>
          <w:rFonts w:ascii="Arial" w:hAnsi="Arial" w:cs="Arial"/>
        </w:rPr>
        <w:t>sowie</w:t>
      </w:r>
      <w:r w:rsidR="00164B35" w:rsidRPr="00905DAE">
        <w:rPr>
          <w:rFonts w:ascii="Arial" w:hAnsi="Arial" w:cs="Arial"/>
        </w:rPr>
        <w:t xml:space="preserve"> den Schutz</w:t>
      </w:r>
      <w:r w:rsidR="007730BC" w:rsidRPr="00905DAE">
        <w:rPr>
          <w:rFonts w:ascii="Arial" w:hAnsi="Arial" w:cs="Arial"/>
        </w:rPr>
        <w:t xml:space="preserve"> d</w:t>
      </w:r>
      <w:r w:rsidR="00164B35" w:rsidRPr="00905DAE">
        <w:rPr>
          <w:rFonts w:ascii="Arial" w:hAnsi="Arial" w:cs="Arial"/>
        </w:rPr>
        <w:t xml:space="preserve">er </w:t>
      </w:r>
      <w:r w:rsidR="007730BC" w:rsidRPr="00905DAE">
        <w:rPr>
          <w:rFonts w:ascii="Arial" w:hAnsi="Arial" w:cs="Arial"/>
        </w:rPr>
        <w:t>Papierpulpe mit der langhaltenden Wirk</w:t>
      </w:r>
      <w:r w:rsidR="00CE256F">
        <w:rPr>
          <w:rFonts w:ascii="Arial" w:hAnsi="Arial" w:cs="Arial"/>
        </w:rPr>
        <w:t>samkeit</w:t>
      </w:r>
      <w:r w:rsidR="007730BC" w:rsidRPr="00905DAE">
        <w:rPr>
          <w:rFonts w:ascii="Arial" w:hAnsi="Arial" w:cs="Arial"/>
        </w:rPr>
        <w:t xml:space="preserve"> von CMIT/MIT (3:1).</w:t>
      </w:r>
      <w:r w:rsidR="002E4F47" w:rsidRPr="00905DAE">
        <w:rPr>
          <w:rFonts w:ascii="Arial" w:hAnsi="Arial" w:cs="Arial"/>
        </w:rPr>
        <w:t xml:space="preserve"> </w:t>
      </w:r>
      <w:r w:rsidR="0033696B" w:rsidRPr="00905DAE">
        <w:rPr>
          <w:rFonts w:ascii="Arial" w:hAnsi="Arial" w:cs="Arial"/>
        </w:rPr>
        <w:t>Für die Anlagenhygiene stellt das Unternehmen darüber hinaus</w:t>
      </w:r>
      <w:r w:rsidR="00C77C6B" w:rsidRPr="00905DAE">
        <w:rPr>
          <w:rFonts w:ascii="Arial" w:hAnsi="Arial" w:cs="Arial"/>
        </w:rPr>
        <w:t xml:space="preserve"> als Desinfektionsmittel</w:t>
      </w:r>
      <w:r w:rsidR="0033696B" w:rsidRPr="00905DAE">
        <w:rPr>
          <w:rFonts w:ascii="Arial" w:hAnsi="Arial" w:cs="Arial"/>
        </w:rPr>
        <w:t xml:space="preserve"> </w:t>
      </w:r>
      <w:proofErr w:type="spellStart"/>
      <w:r w:rsidR="007730BC" w:rsidRPr="00905DAE">
        <w:rPr>
          <w:rFonts w:ascii="Arial" w:hAnsi="Arial" w:cs="Arial"/>
        </w:rPr>
        <w:t>grotanol</w:t>
      </w:r>
      <w:proofErr w:type="spellEnd"/>
      <w:r w:rsidR="007730BC" w:rsidRPr="00905DAE">
        <w:rPr>
          <w:rFonts w:ascii="Arial" w:hAnsi="Arial" w:cs="Arial"/>
          <w:vertAlign w:val="superscript"/>
        </w:rPr>
        <w:t>®</w:t>
      </w:r>
      <w:r w:rsidR="007730BC" w:rsidRPr="00905DAE">
        <w:rPr>
          <w:rFonts w:ascii="Arial" w:hAnsi="Arial" w:cs="Arial"/>
        </w:rPr>
        <w:t xml:space="preserve"> 3025 </w:t>
      </w:r>
      <w:r w:rsidR="0033696B" w:rsidRPr="00905DAE">
        <w:rPr>
          <w:rFonts w:ascii="Arial" w:hAnsi="Arial" w:cs="Arial"/>
        </w:rPr>
        <w:t xml:space="preserve">mit EU-weiter Zulassung (PT 2, BPR) </w:t>
      </w:r>
      <w:r w:rsidR="002E4F47" w:rsidRPr="00905DAE">
        <w:rPr>
          <w:rFonts w:ascii="Arial" w:hAnsi="Arial" w:cs="Arial"/>
        </w:rPr>
        <w:t>zur Verfügung.</w:t>
      </w:r>
    </w:p>
    <w:p w14:paraId="5483B686" w14:textId="77777777" w:rsidR="002E4F47" w:rsidRPr="00905DAE" w:rsidRDefault="002E4F47" w:rsidP="002E4F47">
      <w:pPr>
        <w:pStyle w:val="KeinLeerraum"/>
        <w:spacing w:line="288" w:lineRule="auto"/>
        <w:rPr>
          <w:rFonts w:ascii="Arial" w:hAnsi="Arial" w:cs="Arial"/>
          <w:b/>
          <w:bCs/>
        </w:rPr>
      </w:pPr>
    </w:p>
    <w:p w14:paraId="69C63C78" w14:textId="34AEBF80" w:rsidR="00B60064" w:rsidRPr="00905DAE" w:rsidRDefault="00B60064" w:rsidP="00BA3E44">
      <w:pPr>
        <w:pStyle w:val="KeinLeerraum"/>
        <w:spacing w:line="288" w:lineRule="auto"/>
        <w:rPr>
          <w:rFonts w:ascii="Arial" w:hAnsi="Arial" w:cs="Arial"/>
          <w:b/>
          <w:bCs/>
        </w:rPr>
      </w:pPr>
      <w:proofErr w:type="spellStart"/>
      <w:r w:rsidRPr="00905DAE">
        <w:rPr>
          <w:rFonts w:ascii="Arial" w:hAnsi="Arial" w:cs="Arial"/>
          <w:b/>
          <w:bCs/>
        </w:rPr>
        <w:t>Vink</w:t>
      </w:r>
      <w:proofErr w:type="spellEnd"/>
      <w:r w:rsidRPr="00905DAE">
        <w:rPr>
          <w:rFonts w:ascii="Arial" w:hAnsi="Arial" w:cs="Arial"/>
          <w:b/>
          <w:bCs/>
        </w:rPr>
        <w:t xml:space="preserve"> Chemicals – ein starker Partner </w:t>
      </w:r>
      <w:r w:rsidR="00C77C6B" w:rsidRPr="00905DAE">
        <w:rPr>
          <w:rFonts w:ascii="Arial" w:hAnsi="Arial" w:cs="Arial"/>
          <w:b/>
          <w:bCs/>
        </w:rPr>
        <w:t>für die Papierindustrie</w:t>
      </w:r>
    </w:p>
    <w:p w14:paraId="16A34656" w14:textId="3AF1A9B9" w:rsidR="0080229B" w:rsidRPr="00905DAE" w:rsidRDefault="005B2BBA" w:rsidP="00BA3E44">
      <w:pPr>
        <w:pStyle w:val="KeinLeerraum"/>
        <w:spacing w:line="288" w:lineRule="auto"/>
        <w:rPr>
          <w:rFonts w:ascii="Arial" w:hAnsi="Arial" w:cs="Arial"/>
        </w:rPr>
      </w:pPr>
      <w:r w:rsidRPr="00905DAE">
        <w:rPr>
          <w:rFonts w:ascii="Arial" w:hAnsi="Arial" w:cs="Arial"/>
        </w:rPr>
        <w:t>„</w:t>
      </w:r>
      <w:r w:rsidR="002E4F47" w:rsidRPr="00905DAE">
        <w:rPr>
          <w:rFonts w:ascii="Arial" w:hAnsi="Arial" w:cs="Arial"/>
        </w:rPr>
        <w:t>Anwendungen der technischen Konservierung und deren Produkte werden</w:t>
      </w:r>
      <w:r w:rsidRPr="00905DAE">
        <w:rPr>
          <w:rFonts w:ascii="Arial" w:hAnsi="Arial" w:cs="Arial"/>
        </w:rPr>
        <w:t xml:space="preserve"> </w:t>
      </w:r>
      <w:r w:rsidR="002E4F47" w:rsidRPr="00905DAE">
        <w:rPr>
          <w:rFonts w:ascii="Arial" w:hAnsi="Arial" w:cs="Arial"/>
        </w:rPr>
        <w:t>mehr denn je reguliert</w:t>
      </w:r>
      <w:r w:rsidRPr="00905DAE">
        <w:rPr>
          <w:rFonts w:ascii="Arial" w:hAnsi="Arial" w:cs="Arial"/>
        </w:rPr>
        <w:t xml:space="preserve">“, berichtet David Zilm, CSO von </w:t>
      </w:r>
      <w:proofErr w:type="spellStart"/>
      <w:r w:rsidRPr="00905DAE">
        <w:rPr>
          <w:rFonts w:ascii="Arial" w:hAnsi="Arial" w:cs="Arial"/>
        </w:rPr>
        <w:t>Vink</w:t>
      </w:r>
      <w:proofErr w:type="spellEnd"/>
      <w:r w:rsidRPr="00905DAE">
        <w:rPr>
          <w:rFonts w:ascii="Arial" w:hAnsi="Arial" w:cs="Arial"/>
        </w:rPr>
        <w:t xml:space="preserve"> Chemicals</w:t>
      </w:r>
      <w:r w:rsidR="002E4F47" w:rsidRPr="00905DAE">
        <w:rPr>
          <w:rFonts w:ascii="Arial" w:hAnsi="Arial" w:cs="Arial"/>
        </w:rPr>
        <w:t xml:space="preserve">. </w:t>
      </w:r>
      <w:r w:rsidRPr="00905DAE">
        <w:rPr>
          <w:rFonts w:ascii="Arial" w:hAnsi="Arial" w:cs="Arial"/>
        </w:rPr>
        <w:t>„Deshalb haben wir es uns zur Aufgabe gemacht</w:t>
      </w:r>
      <w:r w:rsidR="00C77C6B" w:rsidRPr="00905DAE">
        <w:rPr>
          <w:rFonts w:ascii="Arial" w:hAnsi="Arial" w:cs="Arial"/>
        </w:rPr>
        <w:t>, die</w:t>
      </w:r>
      <w:r w:rsidRPr="00905DAE">
        <w:rPr>
          <w:rFonts w:ascii="Arial" w:hAnsi="Arial" w:cs="Arial"/>
        </w:rPr>
        <w:t xml:space="preserve"> Papierindustrie zu unterstützen, indem wir Zulassungen ermöglichen, Wirkstoffe registrieren und Wirkstoffkombinationen in sogenannte Dossiers </w:t>
      </w:r>
      <w:r w:rsidR="00C77C6B" w:rsidRPr="00905DAE">
        <w:rPr>
          <w:rFonts w:ascii="Arial" w:hAnsi="Arial" w:cs="Arial"/>
        </w:rPr>
        <w:t>einbringen</w:t>
      </w:r>
      <w:r w:rsidR="00B60064" w:rsidRPr="00905DAE">
        <w:rPr>
          <w:rFonts w:ascii="Arial" w:hAnsi="Arial" w:cs="Arial"/>
        </w:rPr>
        <w:t>.“</w:t>
      </w:r>
      <w:r w:rsidRPr="00905DAE">
        <w:t xml:space="preserve"> </w:t>
      </w:r>
      <w:proofErr w:type="spellStart"/>
      <w:r w:rsidR="00164B35" w:rsidRPr="00905DAE">
        <w:rPr>
          <w:rFonts w:ascii="Arial" w:hAnsi="Arial" w:cs="Arial"/>
        </w:rPr>
        <w:t>Vink</w:t>
      </w:r>
      <w:proofErr w:type="spellEnd"/>
      <w:r w:rsidR="00164B35" w:rsidRPr="00905DAE">
        <w:rPr>
          <w:rFonts w:ascii="Arial" w:hAnsi="Arial" w:cs="Arial"/>
        </w:rPr>
        <w:t xml:space="preserve"> Chemicals </w:t>
      </w:r>
      <w:r w:rsidRPr="00905DAE">
        <w:rPr>
          <w:rFonts w:ascii="Arial" w:hAnsi="Arial" w:cs="Arial"/>
        </w:rPr>
        <w:t>berät Unternehmen</w:t>
      </w:r>
      <w:r w:rsidR="00164B35" w:rsidRPr="00905DAE">
        <w:rPr>
          <w:rFonts w:ascii="Arial" w:hAnsi="Arial" w:cs="Arial"/>
        </w:rPr>
        <w:t xml:space="preserve"> bei Fragen rund um die technische Anwendung</w:t>
      </w:r>
      <w:r w:rsidR="00B60064" w:rsidRPr="00905DAE">
        <w:rPr>
          <w:rFonts w:ascii="Arial" w:hAnsi="Arial" w:cs="Arial"/>
        </w:rPr>
        <w:t>,</w:t>
      </w:r>
      <w:r w:rsidR="00164B35" w:rsidRPr="00905DAE">
        <w:rPr>
          <w:rFonts w:ascii="Arial" w:hAnsi="Arial" w:cs="Arial"/>
        </w:rPr>
        <w:t xml:space="preserve"> zu aktuellen Regularien </w:t>
      </w:r>
      <w:r w:rsidRPr="00905DAE">
        <w:rPr>
          <w:rFonts w:ascii="Arial" w:hAnsi="Arial" w:cs="Arial"/>
        </w:rPr>
        <w:t>und bietet unterstützend</w:t>
      </w:r>
      <w:r w:rsidR="00164B35" w:rsidRPr="00905DAE">
        <w:rPr>
          <w:rFonts w:ascii="Arial" w:hAnsi="Arial" w:cs="Arial"/>
        </w:rPr>
        <w:t xml:space="preserve"> Hygieneaudits </w:t>
      </w:r>
      <w:r w:rsidR="00C77C6B" w:rsidRPr="00905DAE">
        <w:rPr>
          <w:rFonts w:ascii="Arial" w:hAnsi="Arial" w:cs="Arial"/>
        </w:rPr>
        <w:t xml:space="preserve">sowie </w:t>
      </w:r>
      <w:r w:rsidR="00164B35" w:rsidRPr="00905DAE">
        <w:rPr>
          <w:rFonts w:ascii="Arial" w:hAnsi="Arial" w:cs="Arial"/>
        </w:rPr>
        <w:t>BPR-</w:t>
      </w:r>
      <w:r w:rsidR="00210A0D" w:rsidRPr="00905DAE">
        <w:rPr>
          <w:rFonts w:ascii="Arial" w:hAnsi="Arial" w:cs="Arial"/>
        </w:rPr>
        <w:t>Dossier-</w:t>
      </w:r>
      <w:r w:rsidR="00164B35" w:rsidRPr="00905DAE">
        <w:rPr>
          <w:rFonts w:ascii="Arial" w:hAnsi="Arial" w:cs="Arial"/>
        </w:rPr>
        <w:t>Onboarding</w:t>
      </w:r>
      <w:r w:rsidRPr="00905DAE">
        <w:rPr>
          <w:rFonts w:ascii="Arial" w:hAnsi="Arial" w:cs="Arial"/>
        </w:rPr>
        <w:t xml:space="preserve"> an</w:t>
      </w:r>
      <w:r w:rsidR="00164B35" w:rsidRPr="00905DAE">
        <w:rPr>
          <w:rFonts w:ascii="Arial" w:hAnsi="Arial" w:cs="Arial"/>
        </w:rPr>
        <w:t xml:space="preserve">. </w:t>
      </w:r>
      <w:r w:rsidRPr="00905DAE">
        <w:rPr>
          <w:rFonts w:ascii="Arial" w:hAnsi="Arial" w:cs="Arial"/>
        </w:rPr>
        <w:lastRenderedPageBreak/>
        <w:t>Durch Private-</w:t>
      </w:r>
      <w:proofErr w:type="spellStart"/>
      <w:r w:rsidRPr="00905DAE">
        <w:rPr>
          <w:rFonts w:ascii="Arial" w:hAnsi="Arial" w:cs="Arial"/>
        </w:rPr>
        <w:t>Labeling</w:t>
      </w:r>
      <w:proofErr w:type="spellEnd"/>
      <w:r w:rsidRPr="00905DAE">
        <w:rPr>
          <w:rFonts w:ascii="Arial" w:hAnsi="Arial" w:cs="Arial"/>
        </w:rPr>
        <w:t>-Lösungen haben Partner</w:t>
      </w:r>
      <w:r w:rsidR="00210A0D" w:rsidRPr="00905DAE">
        <w:rPr>
          <w:rFonts w:ascii="Arial" w:hAnsi="Arial" w:cs="Arial"/>
        </w:rPr>
        <w:t xml:space="preserve"> </w:t>
      </w:r>
      <w:r w:rsidR="00C77C6B" w:rsidRPr="00905DAE">
        <w:rPr>
          <w:rFonts w:ascii="Arial" w:hAnsi="Arial" w:cs="Arial"/>
        </w:rPr>
        <w:t xml:space="preserve">zudem </w:t>
      </w:r>
      <w:r w:rsidR="00210A0D" w:rsidRPr="00905DAE">
        <w:rPr>
          <w:rFonts w:ascii="Arial" w:hAnsi="Arial" w:cs="Arial"/>
        </w:rPr>
        <w:t>die Möglichkeit</w:t>
      </w:r>
      <w:r w:rsidR="0019759D" w:rsidRPr="00905DAE">
        <w:rPr>
          <w:rFonts w:ascii="Arial" w:hAnsi="Arial" w:cs="Arial"/>
        </w:rPr>
        <w:t>,</w:t>
      </w:r>
      <w:r w:rsidR="002E4F47" w:rsidRPr="00905DAE">
        <w:rPr>
          <w:rFonts w:ascii="Arial" w:hAnsi="Arial" w:cs="Arial"/>
        </w:rPr>
        <w:t xml:space="preserve"> </w:t>
      </w:r>
      <w:r w:rsidR="00210A0D" w:rsidRPr="00905DAE">
        <w:rPr>
          <w:rFonts w:ascii="Arial" w:hAnsi="Arial" w:cs="Arial"/>
        </w:rPr>
        <w:t>eigene Produkte auf den Markt zu bringen</w:t>
      </w:r>
      <w:r w:rsidR="002E4F47" w:rsidRPr="00905DAE">
        <w:rPr>
          <w:rFonts w:ascii="Arial" w:hAnsi="Arial" w:cs="Arial"/>
        </w:rPr>
        <w:t>.</w:t>
      </w:r>
    </w:p>
    <w:p w14:paraId="0942DDB2" w14:textId="77777777" w:rsidR="00210A0D" w:rsidRPr="00905DAE" w:rsidRDefault="00210A0D" w:rsidP="00BA3E44">
      <w:pPr>
        <w:pStyle w:val="KeinLeerraum"/>
        <w:spacing w:line="288" w:lineRule="auto"/>
        <w:rPr>
          <w:rFonts w:ascii="Arial" w:hAnsi="Arial" w:cs="Arial"/>
        </w:rPr>
      </w:pPr>
    </w:p>
    <w:p w14:paraId="581A46CC" w14:textId="7585EAC5" w:rsidR="00210A0D" w:rsidRPr="00905DAE" w:rsidRDefault="00210A0D" w:rsidP="00BA3E44">
      <w:pPr>
        <w:pStyle w:val="KeinLeerraum"/>
        <w:spacing w:line="288" w:lineRule="auto"/>
        <w:rPr>
          <w:rFonts w:ascii="Arial" w:hAnsi="Arial" w:cs="Arial"/>
          <w:b/>
          <w:bCs/>
        </w:rPr>
      </w:pPr>
      <w:r w:rsidRPr="00905DAE">
        <w:rPr>
          <w:rFonts w:ascii="Arial" w:hAnsi="Arial" w:cs="Arial"/>
          <w:b/>
          <w:bCs/>
        </w:rPr>
        <w:t xml:space="preserve">Nachhaltigkeit </w:t>
      </w:r>
      <w:r w:rsidR="00C77C6B" w:rsidRPr="00905DAE">
        <w:rPr>
          <w:rFonts w:ascii="Arial" w:hAnsi="Arial" w:cs="Arial"/>
          <w:b/>
          <w:bCs/>
        </w:rPr>
        <w:t>als Teil der Unternehmensphilosophie</w:t>
      </w:r>
    </w:p>
    <w:p w14:paraId="4FD387BC" w14:textId="22A913C0" w:rsidR="00691D45" w:rsidRDefault="00210A0D" w:rsidP="00691D45">
      <w:pPr>
        <w:pStyle w:val="KeinLeerraum"/>
        <w:spacing w:line="288" w:lineRule="auto"/>
        <w:rPr>
          <w:rFonts w:ascii="Arial" w:hAnsi="Arial" w:cs="Arial"/>
        </w:rPr>
      </w:pPr>
      <w:r w:rsidRPr="00905DAE">
        <w:rPr>
          <w:rFonts w:ascii="Arial" w:hAnsi="Arial" w:cs="Arial"/>
        </w:rPr>
        <w:t xml:space="preserve">Beim Einsatz von Wasser, Energie und Chemikalien achtet </w:t>
      </w:r>
      <w:proofErr w:type="spellStart"/>
      <w:r w:rsidR="00C77C6B" w:rsidRPr="00905DAE">
        <w:rPr>
          <w:rFonts w:ascii="Arial" w:hAnsi="Arial" w:cs="Arial"/>
        </w:rPr>
        <w:t>Vink</w:t>
      </w:r>
      <w:proofErr w:type="spellEnd"/>
      <w:r w:rsidR="00C77C6B" w:rsidRPr="00905DAE">
        <w:rPr>
          <w:rFonts w:ascii="Arial" w:hAnsi="Arial" w:cs="Arial"/>
        </w:rPr>
        <w:t xml:space="preserve"> Chemicals </w:t>
      </w:r>
      <w:r w:rsidRPr="00905DAE">
        <w:rPr>
          <w:rFonts w:ascii="Arial" w:hAnsi="Arial" w:cs="Arial"/>
        </w:rPr>
        <w:t xml:space="preserve">darauf, möglichst ressourcenschonend </w:t>
      </w:r>
      <w:r w:rsidR="00C77C6B" w:rsidRPr="00905DAE">
        <w:rPr>
          <w:rFonts w:ascii="Arial" w:hAnsi="Arial" w:cs="Arial"/>
        </w:rPr>
        <w:t>zu agieren</w:t>
      </w:r>
      <w:r w:rsidR="0052492E" w:rsidRPr="00905DAE">
        <w:rPr>
          <w:rFonts w:ascii="Arial" w:hAnsi="Arial" w:cs="Arial"/>
        </w:rPr>
        <w:t xml:space="preserve">. </w:t>
      </w:r>
      <w:r w:rsidR="00A569CE">
        <w:rPr>
          <w:rFonts w:ascii="Arial" w:hAnsi="Arial" w:cs="Arial"/>
        </w:rPr>
        <w:t xml:space="preserve">Ein Beispiel </w:t>
      </w:r>
      <w:r w:rsidR="00691D45">
        <w:rPr>
          <w:rFonts w:ascii="Arial" w:hAnsi="Arial" w:cs="Arial"/>
        </w:rPr>
        <w:t>aus dem</w:t>
      </w:r>
      <w:r w:rsidR="00A569CE">
        <w:rPr>
          <w:rFonts w:ascii="Arial" w:hAnsi="Arial" w:cs="Arial"/>
        </w:rPr>
        <w:t xml:space="preserve"> Bereich der Papierherstellung ist der g</w:t>
      </w:r>
      <w:r w:rsidRPr="00905DAE">
        <w:rPr>
          <w:rFonts w:ascii="Arial" w:hAnsi="Arial" w:cs="Arial"/>
        </w:rPr>
        <w:t xml:space="preserve">ezielte Einsatz von </w:t>
      </w:r>
      <w:proofErr w:type="spellStart"/>
      <w:r w:rsidRPr="00905DAE">
        <w:rPr>
          <w:rFonts w:ascii="Arial" w:hAnsi="Arial" w:cs="Arial"/>
        </w:rPr>
        <w:t>stabicor</w:t>
      </w:r>
      <w:proofErr w:type="spellEnd"/>
      <w:r w:rsidRPr="00905DAE">
        <w:rPr>
          <w:rFonts w:ascii="Arial" w:hAnsi="Arial" w:cs="Arial"/>
          <w:vertAlign w:val="superscript"/>
        </w:rPr>
        <w:t>®</w:t>
      </w:r>
      <w:r w:rsidRPr="00905DAE">
        <w:rPr>
          <w:rFonts w:ascii="Arial" w:hAnsi="Arial" w:cs="Arial"/>
        </w:rPr>
        <w:t xml:space="preserve"> RF 5</w:t>
      </w:r>
      <w:r w:rsidR="00A569CE">
        <w:rPr>
          <w:rFonts w:ascii="Arial" w:hAnsi="Arial" w:cs="Arial"/>
        </w:rPr>
        <w:t xml:space="preserve">: Das Additiv wird beim sogenannten Deinking verwendet, einem Verfahren beim Papierrecycling. </w:t>
      </w:r>
      <w:r w:rsidR="00691D45">
        <w:rPr>
          <w:rFonts w:ascii="Arial" w:hAnsi="Arial" w:cs="Arial"/>
        </w:rPr>
        <w:t xml:space="preserve">Dabei wirkt Wasserstoffperoxid </w:t>
      </w:r>
      <w:r w:rsidR="00CE256F">
        <w:rPr>
          <w:rFonts w:ascii="Arial" w:hAnsi="Arial" w:cs="Arial"/>
        </w:rPr>
        <w:t>(H</w:t>
      </w:r>
      <w:r w:rsidR="00CE256F" w:rsidRPr="00CE256F">
        <w:rPr>
          <w:rFonts w:ascii="Arial" w:hAnsi="Arial" w:cs="Arial"/>
          <w:vertAlign w:val="subscript"/>
        </w:rPr>
        <w:t>2</w:t>
      </w:r>
      <w:r w:rsidR="00CE256F">
        <w:rPr>
          <w:rFonts w:ascii="Arial" w:hAnsi="Arial" w:cs="Arial"/>
        </w:rPr>
        <w:t>O</w:t>
      </w:r>
      <w:r w:rsidR="00CE256F" w:rsidRPr="00CE256F">
        <w:rPr>
          <w:rFonts w:ascii="Arial" w:hAnsi="Arial" w:cs="Arial"/>
          <w:vertAlign w:val="subscript"/>
        </w:rPr>
        <w:t>2</w:t>
      </w:r>
      <w:r w:rsidR="00CE256F">
        <w:rPr>
          <w:rFonts w:ascii="Arial" w:hAnsi="Arial" w:cs="Arial"/>
        </w:rPr>
        <w:t xml:space="preserve">) </w:t>
      </w:r>
      <w:r w:rsidR="00691D45">
        <w:rPr>
          <w:rFonts w:ascii="Arial" w:hAnsi="Arial" w:cs="Arial"/>
        </w:rPr>
        <w:t xml:space="preserve">als Bleichmittel, welches jedoch durch das im Papierbrei enthaltene Enzym Katalase schnell gespalten und damit „aufgebraucht“ wird. </w:t>
      </w:r>
      <w:proofErr w:type="spellStart"/>
      <w:r w:rsidR="00691D45">
        <w:rPr>
          <w:rFonts w:ascii="Arial" w:hAnsi="Arial" w:cs="Arial"/>
        </w:rPr>
        <w:t>stabicor</w:t>
      </w:r>
      <w:proofErr w:type="spellEnd"/>
      <w:r w:rsidR="00691D45" w:rsidRPr="00F2108F">
        <w:rPr>
          <w:rFonts w:ascii="Arial" w:hAnsi="Arial" w:cs="Arial"/>
          <w:vertAlign w:val="superscript"/>
        </w:rPr>
        <w:t>®</w:t>
      </w:r>
      <w:r w:rsidR="00691D45">
        <w:rPr>
          <w:rFonts w:ascii="Arial" w:hAnsi="Arial" w:cs="Arial"/>
        </w:rPr>
        <w:t xml:space="preserve"> RF 5 wirkt als Stabilisator, indem es mit dem Enzym schneller als Wasserstoffperoxid reagiert. Im Ergebnis wird weniger H</w:t>
      </w:r>
      <w:r w:rsidR="00691D45" w:rsidRPr="00F2108F">
        <w:rPr>
          <w:rFonts w:ascii="Arial" w:hAnsi="Arial" w:cs="Arial"/>
          <w:vertAlign w:val="subscript"/>
        </w:rPr>
        <w:t>2</w:t>
      </w:r>
      <w:r w:rsidR="00691D45">
        <w:rPr>
          <w:rFonts w:ascii="Arial" w:hAnsi="Arial" w:cs="Arial"/>
        </w:rPr>
        <w:t>O</w:t>
      </w:r>
      <w:r w:rsidR="00691D45" w:rsidRPr="00F2108F">
        <w:rPr>
          <w:rFonts w:ascii="Arial" w:hAnsi="Arial" w:cs="Arial"/>
          <w:vertAlign w:val="subscript"/>
        </w:rPr>
        <w:t>2</w:t>
      </w:r>
      <w:r w:rsidR="00691D45">
        <w:rPr>
          <w:rFonts w:ascii="Arial" w:hAnsi="Arial" w:cs="Arial"/>
        </w:rPr>
        <w:t xml:space="preserve"> benötigt, der gesamte Prozess läuft stabiler und effizienter.</w:t>
      </w:r>
    </w:p>
    <w:p w14:paraId="1B557F67" w14:textId="77777777" w:rsidR="007A3793" w:rsidRPr="00905DAE" w:rsidRDefault="007A3793" w:rsidP="00655200">
      <w:pPr>
        <w:pStyle w:val="KeinLeerraum"/>
        <w:spacing w:line="288" w:lineRule="auto"/>
        <w:rPr>
          <w:rFonts w:ascii="Arial" w:hAnsi="Arial" w:cs="Arial"/>
        </w:rPr>
      </w:pPr>
    </w:p>
    <w:p w14:paraId="4E2BD052" w14:textId="64B88746" w:rsidR="00B800D0" w:rsidRPr="00905DAE" w:rsidRDefault="00A569CE" w:rsidP="00C77C6B">
      <w:pPr>
        <w:pStyle w:val="KeinLeerraum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Nachhaltigkeit spielt auch am noch im Bau befindlichen </w:t>
      </w:r>
      <w:r w:rsidR="00C77C6B" w:rsidRPr="00905DAE">
        <w:rPr>
          <w:rFonts w:ascii="Arial" w:hAnsi="Arial" w:cs="Arial"/>
          <w:bCs/>
        </w:rPr>
        <w:t>neuen Produktionsstandort in Schwerin</w:t>
      </w:r>
      <w:r w:rsidR="00C77C6B" w:rsidRPr="00905D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eine große Rolle: Dort wird </w:t>
      </w:r>
      <w:r>
        <w:rPr>
          <w:rFonts w:ascii="Arial" w:hAnsi="Arial" w:cs="Arial"/>
          <w:bCs/>
        </w:rPr>
        <w:t>e</w:t>
      </w:r>
      <w:r w:rsidR="00A23659" w:rsidRPr="00905DAE">
        <w:rPr>
          <w:rFonts w:ascii="Arial" w:hAnsi="Arial" w:cs="Arial"/>
          <w:bCs/>
        </w:rPr>
        <w:t xml:space="preserve">ine </w:t>
      </w:r>
      <w:r>
        <w:rPr>
          <w:rFonts w:ascii="Arial" w:hAnsi="Arial" w:cs="Arial"/>
          <w:bCs/>
        </w:rPr>
        <w:t xml:space="preserve">Anlage zur Herstellung von </w:t>
      </w:r>
      <w:r w:rsidR="00A23659" w:rsidRPr="00905DAE">
        <w:rPr>
          <w:rFonts w:ascii="Arial" w:hAnsi="Arial" w:cs="Arial"/>
          <w:bCs/>
        </w:rPr>
        <w:t>Pflanzenkohle a</w:t>
      </w:r>
      <w:r w:rsidR="00F666D3" w:rsidRPr="00905DAE">
        <w:rPr>
          <w:rFonts w:ascii="Arial" w:hAnsi="Arial" w:cs="Arial"/>
          <w:bCs/>
        </w:rPr>
        <w:t xml:space="preserve">ls Nebenprodukte </w:t>
      </w:r>
      <w:r w:rsidR="00F04120" w:rsidRPr="00905DAE">
        <w:rPr>
          <w:rFonts w:ascii="Arial" w:hAnsi="Arial" w:cs="Arial"/>
          <w:bCs/>
        </w:rPr>
        <w:t>Prozessdampf, Wärme und elektrische</w:t>
      </w:r>
      <w:r w:rsidR="005F6DA8" w:rsidRPr="00905DAE">
        <w:rPr>
          <w:rFonts w:ascii="Arial" w:hAnsi="Arial" w:cs="Arial"/>
          <w:bCs/>
        </w:rPr>
        <w:t>n</w:t>
      </w:r>
      <w:r w:rsidR="00F04120" w:rsidRPr="00905DAE">
        <w:rPr>
          <w:rFonts w:ascii="Arial" w:hAnsi="Arial" w:cs="Arial"/>
          <w:bCs/>
        </w:rPr>
        <w:t xml:space="preserve"> Strom</w:t>
      </w:r>
      <w:r w:rsidR="005F6DA8" w:rsidRPr="00905DA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erzeugen. Sie soll damit </w:t>
      </w:r>
      <w:r w:rsidR="00A23659" w:rsidRPr="00905DAE">
        <w:rPr>
          <w:rFonts w:ascii="Arial" w:hAnsi="Arial" w:cs="Arial"/>
          <w:bCs/>
        </w:rPr>
        <w:t>nicht nur</w:t>
      </w:r>
      <w:r w:rsidR="005F6DA8" w:rsidRPr="00905DAE">
        <w:rPr>
          <w:rFonts w:ascii="Arial" w:hAnsi="Arial" w:cs="Arial"/>
          <w:bCs/>
        </w:rPr>
        <w:t xml:space="preserve"> einen Anteil am </w:t>
      </w:r>
      <w:r w:rsidR="00F04120" w:rsidRPr="00905DAE">
        <w:rPr>
          <w:rFonts w:ascii="Arial" w:hAnsi="Arial" w:cs="Arial"/>
          <w:bCs/>
        </w:rPr>
        <w:t>Eigenbedarf</w:t>
      </w:r>
      <w:r w:rsidR="00A23659" w:rsidRPr="00905DAE">
        <w:rPr>
          <w:rFonts w:ascii="Arial" w:hAnsi="Arial" w:cs="Arial"/>
          <w:bCs/>
        </w:rPr>
        <w:t xml:space="preserve"> </w:t>
      </w:r>
      <w:r w:rsidR="00C77C6B" w:rsidRPr="00905DAE">
        <w:rPr>
          <w:rFonts w:ascii="Arial" w:hAnsi="Arial" w:cs="Arial"/>
          <w:bCs/>
        </w:rPr>
        <w:t xml:space="preserve">an Energie </w:t>
      </w:r>
      <w:r w:rsidR="00A23659" w:rsidRPr="00905DAE">
        <w:rPr>
          <w:rFonts w:ascii="Arial" w:hAnsi="Arial" w:cs="Arial"/>
          <w:bCs/>
        </w:rPr>
        <w:t>in der Chemikalienproduktion</w:t>
      </w:r>
      <w:r>
        <w:rPr>
          <w:rFonts w:ascii="Arial" w:hAnsi="Arial" w:cs="Arial"/>
          <w:bCs/>
        </w:rPr>
        <w:t xml:space="preserve"> abdecken</w:t>
      </w:r>
      <w:r w:rsidR="00A23659" w:rsidRPr="00905DAE">
        <w:rPr>
          <w:rFonts w:ascii="Arial" w:hAnsi="Arial" w:cs="Arial"/>
          <w:bCs/>
        </w:rPr>
        <w:t>, sondern kann</w:t>
      </w:r>
      <w:r w:rsidR="005F6DA8" w:rsidRPr="00905DAE">
        <w:rPr>
          <w:rFonts w:ascii="Arial" w:hAnsi="Arial" w:cs="Arial"/>
          <w:bCs/>
        </w:rPr>
        <w:t xml:space="preserve"> auch die ansässigen Unternehmen mit Nahwärme und Strom versorgen.</w:t>
      </w:r>
    </w:p>
    <w:p w14:paraId="017B917F" w14:textId="77777777" w:rsidR="00867534" w:rsidRPr="00905DAE" w:rsidRDefault="00867534" w:rsidP="003D3D9D">
      <w:pPr>
        <w:pStyle w:val="KeinLeerraum"/>
        <w:spacing w:line="288" w:lineRule="auto"/>
        <w:rPr>
          <w:rFonts w:ascii="Arial" w:hAnsi="Arial" w:cs="Arial"/>
        </w:rPr>
      </w:pPr>
    </w:p>
    <w:p w14:paraId="6E26A995" w14:textId="68C3D15E" w:rsidR="003D3D9D" w:rsidRPr="00606CD3" w:rsidRDefault="003D3D9D" w:rsidP="003D3D9D">
      <w:pPr>
        <w:pStyle w:val="KeinLeerraum"/>
        <w:spacing w:line="288" w:lineRule="auto"/>
        <w:rPr>
          <w:rFonts w:ascii="Arial" w:hAnsi="Arial" w:cs="Arial"/>
          <w:iCs/>
        </w:rPr>
      </w:pPr>
      <w:r w:rsidRPr="00606CD3">
        <w:rPr>
          <w:rFonts w:ascii="Arial" w:hAnsi="Arial" w:cs="Arial"/>
          <w:iCs/>
        </w:rPr>
        <w:t>(</w:t>
      </w:r>
      <w:r w:rsidR="00C77C6B" w:rsidRPr="00606CD3">
        <w:rPr>
          <w:rFonts w:ascii="Arial" w:hAnsi="Arial" w:cs="Arial"/>
          <w:iCs/>
        </w:rPr>
        <w:t>3.</w:t>
      </w:r>
      <w:r w:rsidR="007B3040" w:rsidRPr="00606CD3">
        <w:rPr>
          <w:rFonts w:ascii="Arial" w:hAnsi="Arial" w:cs="Arial"/>
          <w:iCs/>
        </w:rPr>
        <w:t>405</w:t>
      </w:r>
      <w:r w:rsidR="00691D45" w:rsidRPr="00606CD3">
        <w:rPr>
          <w:rFonts w:ascii="Arial" w:hAnsi="Arial" w:cs="Arial"/>
          <w:iCs/>
        </w:rPr>
        <w:t xml:space="preserve"> </w:t>
      </w:r>
      <w:r w:rsidRPr="00606CD3">
        <w:rPr>
          <w:rFonts w:ascii="Arial" w:hAnsi="Arial" w:cs="Arial"/>
          <w:iCs/>
        </w:rPr>
        <w:t>Zeichen inkl. Leerzeichen)</w:t>
      </w:r>
    </w:p>
    <w:p w14:paraId="1D9F78E5" w14:textId="77777777" w:rsidR="000C3C3A" w:rsidRPr="00905DAE" w:rsidRDefault="000C3C3A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09EDB4DF" w14:textId="77777777" w:rsidR="000C3C3A" w:rsidRPr="00905DAE" w:rsidRDefault="000C3C3A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15A597C5" w14:textId="77777777" w:rsidR="004D1036" w:rsidRPr="00905DAE" w:rsidRDefault="004D1036" w:rsidP="004D1036">
      <w:pPr>
        <w:pStyle w:val="KeinLeerraum"/>
        <w:rPr>
          <w:rFonts w:ascii="Arial" w:hAnsi="Arial" w:cs="Arial"/>
          <w:b/>
          <w:bCs/>
          <w:szCs w:val="16"/>
        </w:rPr>
      </w:pPr>
      <w:r w:rsidRPr="00905DAE">
        <w:rPr>
          <w:rFonts w:ascii="Arial" w:hAnsi="Arial" w:cs="Arial"/>
          <w:b/>
          <w:bCs/>
          <w:szCs w:val="16"/>
        </w:rPr>
        <w:t>Das Profiteam für richtigen Biozid-Einsatz</w:t>
      </w:r>
    </w:p>
    <w:p w14:paraId="6B7B68D1" w14:textId="2901819A" w:rsidR="000C3C3A" w:rsidRPr="00905DAE" w:rsidRDefault="004D1036" w:rsidP="004D1036">
      <w:pPr>
        <w:pStyle w:val="KeinLeerraum"/>
        <w:spacing w:line="288" w:lineRule="auto"/>
        <w:contextualSpacing/>
        <w:rPr>
          <w:rFonts w:ascii="Arial" w:hAnsi="Arial" w:cs="Arial"/>
        </w:rPr>
      </w:pPr>
      <w:r w:rsidRPr="00905DAE">
        <w:rPr>
          <w:rFonts w:ascii="Arial" w:hAnsi="Arial" w:cs="Arial"/>
          <w:szCs w:val="16"/>
        </w:rPr>
        <w:t xml:space="preserve">Die </w:t>
      </w:r>
      <w:proofErr w:type="spellStart"/>
      <w:r w:rsidRPr="00905DAE">
        <w:rPr>
          <w:rFonts w:ascii="Arial" w:hAnsi="Arial" w:cs="Arial"/>
          <w:szCs w:val="16"/>
        </w:rPr>
        <w:t>Vink</w:t>
      </w:r>
      <w:proofErr w:type="spellEnd"/>
      <w:r w:rsidRPr="00905DAE">
        <w:rPr>
          <w:rFonts w:ascii="Arial" w:hAnsi="Arial" w:cs="Arial"/>
          <w:szCs w:val="16"/>
        </w:rPr>
        <w:t xml:space="preserve"> Chemicals GmbH &amp; Co. KG entwickelt und formuliert individuelle </w:t>
      </w:r>
      <w:proofErr w:type="spellStart"/>
      <w:r w:rsidRPr="00905DAE">
        <w:rPr>
          <w:rFonts w:ascii="Arial" w:hAnsi="Arial" w:cs="Arial"/>
          <w:szCs w:val="16"/>
        </w:rPr>
        <w:t>Biozidprodukte</w:t>
      </w:r>
      <w:proofErr w:type="spellEnd"/>
      <w:r w:rsidRPr="00905DAE">
        <w:rPr>
          <w:rFonts w:ascii="Arial" w:hAnsi="Arial" w:cs="Arial"/>
          <w:szCs w:val="16"/>
        </w:rPr>
        <w:t xml:space="preserve"> und verfügt auch über ein breites Portfolio an Specialty Chemicals. Mehr als 130 Spezialisten </w:t>
      </w:r>
      <w:proofErr w:type="gramStart"/>
      <w:r w:rsidRPr="00905DAE">
        <w:rPr>
          <w:rFonts w:ascii="Arial" w:hAnsi="Arial" w:cs="Arial"/>
          <w:szCs w:val="16"/>
        </w:rPr>
        <w:t>sind</w:t>
      </w:r>
      <w:proofErr w:type="gramEnd"/>
      <w:r w:rsidRPr="00905DAE">
        <w:rPr>
          <w:rFonts w:ascii="Arial" w:hAnsi="Arial" w:cs="Arial"/>
          <w:szCs w:val="16"/>
        </w:rPr>
        <w:t xml:space="preserve"> weltweit für den Vertrieb, den Rohstoffeinkauf, die Produktentwicklung im eigenen F&amp;E-Labor und für die Produktionsanlagen zuständig. </w:t>
      </w:r>
      <w:r w:rsidR="00F2108F">
        <w:rPr>
          <w:rFonts w:ascii="Arial" w:hAnsi="Arial" w:cs="Arial"/>
          <w:szCs w:val="16"/>
        </w:rPr>
        <w:t xml:space="preserve">Das Produktportfolio von </w:t>
      </w:r>
      <w:proofErr w:type="spellStart"/>
      <w:r w:rsidR="00F2108F">
        <w:rPr>
          <w:rFonts w:ascii="Arial" w:hAnsi="Arial" w:cs="Arial"/>
          <w:szCs w:val="16"/>
        </w:rPr>
        <w:t>Vink</w:t>
      </w:r>
      <w:proofErr w:type="spellEnd"/>
      <w:r w:rsidR="00F2108F">
        <w:rPr>
          <w:rFonts w:ascii="Arial" w:hAnsi="Arial" w:cs="Arial"/>
          <w:szCs w:val="16"/>
        </w:rPr>
        <w:t xml:space="preserve"> Chemicals enthält die </w:t>
      </w:r>
      <w:r w:rsidRPr="00905DAE">
        <w:rPr>
          <w:rFonts w:ascii="Arial" w:hAnsi="Arial" w:cs="Arial"/>
          <w:szCs w:val="16"/>
        </w:rPr>
        <w:t xml:space="preserve">komplette </w:t>
      </w:r>
      <w:r w:rsidR="00F2108F">
        <w:rPr>
          <w:rFonts w:ascii="Arial" w:hAnsi="Arial" w:cs="Arial"/>
          <w:szCs w:val="16"/>
        </w:rPr>
        <w:t>Bandbreite</w:t>
      </w:r>
      <w:r w:rsidR="00F2108F" w:rsidRPr="00905DAE">
        <w:rPr>
          <w:rFonts w:ascii="Arial" w:hAnsi="Arial" w:cs="Arial"/>
          <w:szCs w:val="16"/>
        </w:rPr>
        <w:t xml:space="preserve"> </w:t>
      </w:r>
      <w:r w:rsidRPr="00905DAE">
        <w:rPr>
          <w:rFonts w:ascii="Arial" w:hAnsi="Arial" w:cs="Arial"/>
          <w:szCs w:val="16"/>
        </w:rPr>
        <w:t>der bekannten Biozide für die Topf- und Filmkonservierung von Farben und Lacken sowie für den Öl- und Gasbereich</w:t>
      </w:r>
      <w:r w:rsidR="00F2108F">
        <w:rPr>
          <w:rFonts w:ascii="Arial" w:hAnsi="Arial" w:cs="Arial"/>
          <w:szCs w:val="16"/>
        </w:rPr>
        <w:t xml:space="preserve">. Darüber hinaus stellt </w:t>
      </w:r>
      <w:proofErr w:type="spellStart"/>
      <w:r w:rsidR="00F2108F">
        <w:rPr>
          <w:rFonts w:ascii="Arial" w:hAnsi="Arial" w:cs="Arial"/>
          <w:szCs w:val="16"/>
        </w:rPr>
        <w:t>Vink</w:t>
      </w:r>
      <w:proofErr w:type="spellEnd"/>
      <w:r w:rsidR="00F2108F">
        <w:rPr>
          <w:rFonts w:ascii="Arial" w:hAnsi="Arial" w:cs="Arial"/>
          <w:szCs w:val="16"/>
        </w:rPr>
        <w:t xml:space="preserve"> Chemicals Produkte zur</w:t>
      </w:r>
      <w:r w:rsidRPr="00905DAE">
        <w:rPr>
          <w:rFonts w:ascii="Arial" w:hAnsi="Arial" w:cs="Arial"/>
          <w:szCs w:val="16"/>
        </w:rPr>
        <w:t xml:space="preserve"> Wasserbehandlung, </w:t>
      </w:r>
      <w:r w:rsidR="00F2108F">
        <w:rPr>
          <w:rFonts w:ascii="Arial" w:hAnsi="Arial" w:cs="Arial"/>
          <w:szCs w:val="16"/>
        </w:rPr>
        <w:t xml:space="preserve">für </w:t>
      </w:r>
      <w:r w:rsidRPr="00905DAE">
        <w:rPr>
          <w:rFonts w:ascii="Arial" w:hAnsi="Arial" w:cs="Arial"/>
          <w:szCs w:val="16"/>
        </w:rPr>
        <w:t xml:space="preserve">Kühlschmierstoffe, </w:t>
      </w:r>
      <w:r w:rsidR="00F2108F">
        <w:rPr>
          <w:rFonts w:ascii="Arial" w:hAnsi="Arial" w:cs="Arial"/>
          <w:szCs w:val="16"/>
        </w:rPr>
        <w:t xml:space="preserve">die </w:t>
      </w:r>
      <w:r w:rsidRPr="00905DAE">
        <w:rPr>
          <w:rFonts w:ascii="Arial" w:hAnsi="Arial" w:cs="Arial"/>
          <w:szCs w:val="16"/>
        </w:rPr>
        <w:t xml:space="preserve">Bauchemie, </w:t>
      </w:r>
      <w:r w:rsidR="00F2108F">
        <w:rPr>
          <w:rFonts w:ascii="Arial" w:hAnsi="Arial" w:cs="Arial"/>
          <w:szCs w:val="16"/>
        </w:rPr>
        <w:t xml:space="preserve">für </w:t>
      </w:r>
      <w:r w:rsidRPr="00905DAE">
        <w:rPr>
          <w:rFonts w:ascii="Arial" w:hAnsi="Arial" w:cs="Arial"/>
          <w:szCs w:val="16"/>
        </w:rPr>
        <w:t>Wasch-</w:t>
      </w:r>
      <w:r w:rsidR="00F2108F">
        <w:rPr>
          <w:rFonts w:ascii="Arial" w:hAnsi="Arial" w:cs="Arial"/>
          <w:szCs w:val="16"/>
        </w:rPr>
        <w:t xml:space="preserve"> und </w:t>
      </w:r>
      <w:r w:rsidRPr="00905DAE">
        <w:rPr>
          <w:rFonts w:ascii="Arial" w:hAnsi="Arial" w:cs="Arial"/>
          <w:szCs w:val="16"/>
        </w:rPr>
        <w:t>Reinigungs</w:t>
      </w:r>
      <w:r w:rsidR="00F2108F">
        <w:rPr>
          <w:rFonts w:ascii="Arial" w:hAnsi="Arial" w:cs="Arial"/>
          <w:szCs w:val="16"/>
        </w:rPr>
        <w:t xml:space="preserve">mittel oder für die Polymerindustrie her. </w:t>
      </w:r>
      <w:r w:rsidRPr="00905DAE">
        <w:rPr>
          <w:rFonts w:ascii="Arial" w:hAnsi="Arial" w:cs="Arial"/>
          <w:szCs w:val="16"/>
        </w:rPr>
        <w:t>Desinfektionsmittel</w:t>
      </w:r>
      <w:r w:rsidR="00CE256F">
        <w:rPr>
          <w:rFonts w:ascii="Arial" w:hAnsi="Arial" w:cs="Arial"/>
          <w:szCs w:val="16"/>
        </w:rPr>
        <w:t>, Systemreiniger</w:t>
      </w:r>
      <w:r w:rsidRPr="00905DAE">
        <w:rPr>
          <w:rFonts w:ascii="Arial" w:hAnsi="Arial" w:cs="Arial"/>
          <w:szCs w:val="16"/>
        </w:rPr>
        <w:t xml:space="preserve"> </w:t>
      </w:r>
      <w:r w:rsidR="00F2108F">
        <w:rPr>
          <w:rFonts w:ascii="Arial" w:hAnsi="Arial" w:cs="Arial"/>
          <w:szCs w:val="16"/>
        </w:rPr>
        <w:t>und</w:t>
      </w:r>
      <w:r w:rsidRPr="00905DAE">
        <w:rPr>
          <w:rFonts w:ascii="Arial" w:hAnsi="Arial" w:cs="Arial"/>
          <w:szCs w:val="16"/>
        </w:rPr>
        <w:t xml:space="preserve"> eine Vielzahl weiterer Spezialchemikalien für die</w:t>
      </w:r>
      <w:r w:rsidR="00F2108F">
        <w:rPr>
          <w:rFonts w:ascii="Arial" w:hAnsi="Arial" w:cs="Arial"/>
          <w:szCs w:val="16"/>
        </w:rPr>
        <w:t xml:space="preserve"> genannten</w:t>
      </w:r>
      <w:r w:rsidRPr="00905DAE">
        <w:rPr>
          <w:rFonts w:ascii="Arial" w:hAnsi="Arial" w:cs="Arial"/>
          <w:szCs w:val="16"/>
        </w:rPr>
        <w:t xml:space="preserve"> Anwendungsfelder</w:t>
      </w:r>
      <w:r w:rsidR="00F2108F">
        <w:rPr>
          <w:rFonts w:ascii="Arial" w:hAnsi="Arial" w:cs="Arial"/>
          <w:szCs w:val="16"/>
        </w:rPr>
        <w:t xml:space="preserve"> runden das Angebot ab</w:t>
      </w:r>
      <w:r w:rsidRPr="00905DAE">
        <w:rPr>
          <w:rFonts w:ascii="Arial" w:hAnsi="Arial" w:cs="Arial"/>
          <w:szCs w:val="16"/>
        </w:rPr>
        <w:t xml:space="preserve">. </w:t>
      </w:r>
      <w:proofErr w:type="spellStart"/>
      <w:r w:rsidRPr="00905DAE">
        <w:rPr>
          <w:rFonts w:ascii="Arial" w:hAnsi="Arial" w:cs="Arial"/>
          <w:szCs w:val="16"/>
        </w:rPr>
        <w:t>Vink</w:t>
      </w:r>
      <w:proofErr w:type="spellEnd"/>
      <w:r w:rsidRPr="00905DAE">
        <w:rPr>
          <w:rFonts w:ascii="Arial" w:hAnsi="Arial" w:cs="Arial"/>
          <w:szCs w:val="16"/>
        </w:rPr>
        <w:t xml:space="preserve"> Chemicals produziert in Deutschland, ist aber weltweit aktiv.</w:t>
      </w:r>
    </w:p>
    <w:p w14:paraId="7871146E" w14:textId="77777777" w:rsidR="000C3C3A" w:rsidRPr="00905DAE" w:rsidRDefault="000C3C3A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2529BF91" w14:textId="77777777" w:rsidR="000C3C3A" w:rsidRDefault="000C3C3A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6E0DD3F1" w14:textId="77777777" w:rsidR="00510B79" w:rsidRDefault="00510B79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4E840DCB" w14:textId="77777777" w:rsidR="00510B79" w:rsidRDefault="00510B79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3E859977" w14:textId="77777777" w:rsidR="00510B79" w:rsidRDefault="00510B79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5FFE3B42" w14:textId="77777777" w:rsidR="00510B79" w:rsidRDefault="00510B79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683AB900" w14:textId="77777777" w:rsidR="00510B79" w:rsidRDefault="00510B79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11AC5E07" w14:textId="77777777" w:rsidR="00510B79" w:rsidRDefault="00510B79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3D0042B9" w14:textId="77777777" w:rsidR="00510B79" w:rsidRDefault="00510B79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50ABCCA1" w14:textId="77777777" w:rsidR="00510B79" w:rsidRPr="00905DAE" w:rsidRDefault="00510B79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684EEE0C" w14:textId="69D6138D" w:rsidR="003D3D9D" w:rsidRPr="00510B79" w:rsidRDefault="008D390C" w:rsidP="003D3D9D">
      <w:pPr>
        <w:pStyle w:val="KeinLeerraum"/>
        <w:spacing w:line="288" w:lineRule="auto"/>
        <w:contextualSpacing/>
        <w:rPr>
          <w:rFonts w:ascii="Arial" w:hAnsi="Arial" w:cs="Arial"/>
          <w:b/>
        </w:rPr>
      </w:pPr>
      <w:r w:rsidRPr="00905DAE">
        <w:rPr>
          <w:rFonts w:ascii="Arial" w:hAnsi="Arial" w:cs="Arial"/>
          <w:b/>
        </w:rPr>
        <w:lastRenderedPageBreak/>
        <w:t>Bildübersicht</w:t>
      </w:r>
    </w:p>
    <w:p w14:paraId="0B365FF8" w14:textId="723CFD6D" w:rsidR="00E67349" w:rsidRPr="00905DAE" w:rsidRDefault="0052492E" w:rsidP="00FD1C10">
      <w:pPr>
        <w:pStyle w:val="KeinLeerraum"/>
        <w:spacing w:line="288" w:lineRule="auto"/>
        <w:rPr>
          <w:rFonts w:ascii="Arial" w:hAnsi="Arial" w:cs="Arial"/>
          <w:bCs/>
        </w:rPr>
      </w:pPr>
      <w:r w:rsidRPr="00905DAE">
        <w:fldChar w:fldCharType="begin"/>
      </w:r>
      <w:r w:rsidRPr="00905DAE">
        <w:instrText xml:space="preserve"> INCLUDEPICTURE "https://www.vink-chemicals.com/fileadmin/_processed_/0/2/csm_csm_Vink-Chemicals-Webnews_02_2026_277648bbf1.jpg" \* MERGEFORMATINET </w:instrText>
      </w:r>
      <w:r w:rsidRPr="00905DAE">
        <w:fldChar w:fldCharType="separate"/>
      </w:r>
      <w:r w:rsidRPr="00905DAE">
        <w:rPr>
          <w:noProof/>
        </w:rPr>
        <w:drawing>
          <wp:inline distT="0" distB="0" distL="0" distR="0" wp14:anchorId="6AE04009" wp14:editId="73E8DB76">
            <wp:extent cx="2868386" cy="1918264"/>
            <wp:effectExtent l="0" t="0" r="1905" b="0"/>
            <wp:docPr id="675236587" name="Grafik 1" descr="Ein Bild, das Kleidung, Person, Helm, Arbeitskleid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236587" name="Grafik 1" descr="Ein Bild, das Kleidung, Person, Helm, Arbeitskleidun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258" cy="1969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DAE">
        <w:fldChar w:fldCharType="end"/>
      </w:r>
    </w:p>
    <w:p w14:paraId="0DB398D8" w14:textId="0B443BD5" w:rsidR="00A45349" w:rsidRPr="00905DAE" w:rsidRDefault="0052492E" w:rsidP="00A45349">
      <w:pPr>
        <w:pStyle w:val="KeinLeerraum"/>
        <w:spacing w:line="288" w:lineRule="auto"/>
        <w:rPr>
          <w:rFonts w:ascii="Arial" w:hAnsi="Arial" w:cs="Arial"/>
        </w:rPr>
      </w:pPr>
      <w:proofErr w:type="spellStart"/>
      <w:r w:rsidRPr="00905DAE">
        <w:rPr>
          <w:rFonts w:ascii="Arial" w:hAnsi="Arial" w:cs="Arial"/>
          <w:b/>
        </w:rPr>
        <w:t>Vink</w:t>
      </w:r>
      <w:proofErr w:type="spellEnd"/>
      <w:r w:rsidRPr="00905DAE">
        <w:rPr>
          <w:rFonts w:ascii="Arial" w:hAnsi="Arial" w:cs="Arial"/>
          <w:b/>
        </w:rPr>
        <w:t>-Chemicals-Papierherstellung</w:t>
      </w:r>
      <w:r w:rsidR="00510B79">
        <w:rPr>
          <w:rFonts w:ascii="Arial" w:hAnsi="Arial" w:cs="Arial"/>
          <w:i/>
        </w:rPr>
        <w:t>-</w:t>
      </w:r>
      <w:r w:rsidR="00510B79" w:rsidRPr="00510B79">
        <w:rPr>
          <w:rFonts w:ascii="Arial" w:hAnsi="Arial" w:cs="Arial"/>
          <w:b/>
          <w:bCs/>
          <w:iCs/>
        </w:rPr>
        <w:t>Daniel-Adobe Stock</w:t>
      </w:r>
      <w:r w:rsidR="00510B79">
        <w:rPr>
          <w:rFonts w:ascii="Arial" w:hAnsi="Arial" w:cs="Arial"/>
          <w:b/>
          <w:bCs/>
          <w:iCs/>
        </w:rPr>
        <w:t>-</w:t>
      </w:r>
      <w:r w:rsidR="00510B79" w:rsidRPr="00510B79">
        <w:rPr>
          <w:rFonts w:ascii="Arial" w:hAnsi="Arial" w:cs="Arial"/>
          <w:b/>
          <w:bCs/>
          <w:iCs/>
        </w:rPr>
        <w:t>893115916</w:t>
      </w:r>
      <w:r w:rsidR="00510B79">
        <w:rPr>
          <w:rFonts w:ascii="Arial" w:hAnsi="Arial" w:cs="Arial"/>
          <w:b/>
          <w:bCs/>
          <w:iCs/>
        </w:rPr>
        <w:t>.jpg</w:t>
      </w:r>
      <w:r w:rsidRPr="00905DAE">
        <w:rPr>
          <w:rFonts w:ascii="Arial" w:hAnsi="Arial" w:cs="Arial"/>
          <w:b/>
        </w:rPr>
        <w:t>:</w:t>
      </w:r>
      <w:r w:rsidRPr="00905DAE">
        <w:rPr>
          <w:rFonts w:ascii="Arial" w:hAnsi="Arial" w:cs="Arial"/>
          <w:bCs/>
        </w:rPr>
        <w:t xml:space="preserve"> </w:t>
      </w:r>
      <w:proofErr w:type="spellStart"/>
      <w:r w:rsidRPr="00905DAE">
        <w:rPr>
          <w:rFonts w:ascii="Arial" w:hAnsi="Arial" w:cs="Arial"/>
          <w:bCs/>
        </w:rPr>
        <w:t>Vink</w:t>
      </w:r>
      <w:proofErr w:type="spellEnd"/>
      <w:r w:rsidRPr="00905DAE">
        <w:rPr>
          <w:rFonts w:ascii="Arial" w:hAnsi="Arial" w:cs="Arial"/>
          <w:bCs/>
        </w:rPr>
        <w:t xml:space="preserve"> Chemicals bietet für die Papierproduktion maßgeschneiderte Lösungen zum Schutz der Papiermasse und Produktionsanlagen – mit Bioziden, Desinfektionsmitteln und Hygieneaudits.</w:t>
      </w:r>
    </w:p>
    <w:p w14:paraId="78C81C41" w14:textId="26B27A56" w:rsidR="0052492E" w:rsidRPr="00510B79" w:rsidRDefault="0052492E" w:rsidP="00A45349">
      <w:pPr>
        <w:pStyle w:val="KeinLeerraum"/>
        <w:spacing w:line="288" w:lineRule="auto"/>
        <w:rPr>
          <w:rFonts w:ascii="Arial" w:hAnsi="Arial" w:cs="Arial"/>
          <w:i/>
        </w:rPr>
      </w:pPr>
      <w:r w:rsidRPr="00510B79">
        <w:rPr>
          <w:rFonts w:ascii="Arial" w:hAnsi="Arial" w:cs="Arial"/>
          <w:i/>
        </w:rPr>
        <w:t xml:space="preserve">Bild: </w:t>
      </w:r>
      <w:proofErr w:type="spellStart"/>
      <w:r w:rsidR="00A569CE" w:rsidRPr="00510B79">
        <w:rPr>
          <w:rFonts w:ascii="Arial" w:hAnsi="Arial" w:cs="Arial"/>
          <w:i/>
        </w:rPr>
        <w:t>Vink</w:t>
      </w:r>
      <w:proofErr w:type="spellEnd"/>
      <w:r w:rsidR="00A569CE" w:rsidRPr="00510B79">
        <w:rPr>
          <w:rFonts w:ascii="Arial" w:hAnsi="Arial" w:cs="Arial"/>
          <w:i/>
        </w:rPr>
        <w:t xml:space="preserve"> Chemicals/</w:t>
      </w:r>
      <w:r w:rsidR="00510B79" w:rsidRPr="00510B79">
        <w:rPr>
          <w:rFonts w:ascii="Arial" w:hAnsi="Arial" w:cs="Arial"/>
          <w:i/>
        </w:rPr>
        <w:t xml:space="preserve"> </w:t>
      </w:r>
      <w:r w:rsidR="00510B79">
        <w:rPr>
          <w:rFonts w:ascii="Arial" w:hAnsi="Arial" w:cs="Arial"/>
          <w:i/>
        </w:rPr>
        <w:t xml:space="preserve">Daniel - </w:t>
      </w:r>
      <w:r w:rsidR="00A569CE" w:rsidRPr="00510B79">
        <w:rPr>
          <w:rFonts w:ascii="Arial" w:hAnsi="Arial" w:cs="Arial"/>
          <w:i/>
        </w:rPr>
        <w:t>Adobe Stock 893115916</w:t>
      </w:r>
    </w:p>
    <w:p w14:paraId="7108B166" w14:textId="77777777" w:rsidR="00510B79" w:rsidRDefault="00510B79" w:rsidP="00A45349">
      <w:pPr>
        <w:pStyle w:val="KeinLeerraum"/>
        <w:spacing w:line="288" w:lineRule="auto"/>
        <w:rPr>
          <w:rFonts w:ascii="Helvetica" w:hAnsi="Helvetica" w:cs="Helvetica"/>
          <w:i/>
          <w:sz w:val="24"/>
          <w:szCs w:val="24"/>
        </w:rPr>
      </w:pPr>
    </w:p>
    <w:p w14:paraId="61068FE5" w14:textId="3C568AD2" w:rsidR="00510B79" w:rsidRPr="00510B79" w:rsidRDefault="00510B79" w:rsidP="00A45349">
      <w:pPr>
        <w:pStyle w:val="KeinLeerraum"/>
        <w:spacing w:line="288" w:lineRule="auto"/>
        <w:rPr>
          <w:rFonts w:ascii="Arial" w:hAnsi="Arial" w:cs="Arial"/>
          <w:iCs/>
        </w:rPr>
      </w:pPr>
      <w:r>
        <w:rPr>
          <w:rFonts w:ascii="Arial" w:hAnsi="Arial" w:cs="Arial"/>
          <w:iCs/>
          <w:noProof/>
        </w:rPr>
        <w:drawing>
          <wp:inline distT="0" distB="0" distL="0" distR="0" wp14:anchorId="5F1867D7" wp14:editId="4735BEE3">
            <wp:extent cx="2779226" cy="3592286"/>
            <wp:effectExtent l="0" t="0" r="2540" b="1905"/>
            <wp:docPr id="229472806" name="Grafik 2" descr="Ein Bild, das Person, Warnkleidung, Menschliches Gesicht, Kleid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472806" name="Grafik 2" descr="Ein Bild, das Person, Warnkleidung, Menschliches Gesicht, Kleidung enthält.&#10;&#10;KI-generierte Inhalte können fehlerhaft sein.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5656" cy="3613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CE065" w14:textId="7BA48F4E" w:rsidR="00A45349" w:rsidRDefault="00510B79" w:rsidP="003D3D9D">
      <w:pPr>
        <w:pStyle w:val="KeinLeerraum"/>
        <w:spacing w:line="288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Vink-Chemicals-David-Zilm.jpg: </w:t>
      </w:r>
      <w:r w:rsidRPr="00510B79">
        <w:rPr>
          <w:rFonts w:ascii="Arial" w:hAnsi="Arial" w:cs="Arial"/>
          <w:bCs/>
        </w:rPr>
        <w:t xml:space="preserve">David Zilm ist Chief Sales Officer bei </w:t>
      </w:r>
      <w:proofErr w:type="spellStart"/>
      <w:r w:rsidRPr="00510B79">
        <w:rPr>
          <w:rFonts w:ascii="Arial" w:hAnsi="Arial" w:cs="Arial"/>
          <w:bCs/>
        </w:rPr>
        <w:t>Vink</w:t>
      </w:r>
      <w:proofErr w:type="spellEnd"/>
      <w:r w:rsidRPr="00510B79">
        <w:rPr>
          <w:rFonts w:ascii="Arial" w:hAnsi="Arial" w:cs="Arial"/>
          <w:bCs/>
        </w:rPr>
        <w:t xml:space="preserve"> Chemicals.</w:t>
      </w:r>
    </w:p>
    <w:p w14:paraId="5F799CE2" w14:textId="2DDF37E9" w:rsidR="00510B79" w:rsidRPr="00510B79" w:rsidRDefault="00510B79" w:rsidP="003D3D9D">
      <w:pPr>
        <w:pStyle w:val="KeinLeerraum"/>
        <w:spacing w:line="288" w:lineRule="auto"/>
        <w:rPr>
          <w:rFonts w:ascii="Arial" w:hAnsi="Arial" w:cs="Arial"/>
          <w:bCs/>
        </w:rPr>
      </w:pPr>
      <w:r w:rsidRPr="00CE256F">
        <w:rPr>
          <w:rFonts w:ascii="Arial" w:hAnsi="Arial" w:cs="Arial"/>
          <w:i/>
        </w:rPr>
        <w:t xml:space="preserve">Bild: </w:t>
      </w:r>
      <w:proofErr w:type="spellStart"/>
      <w:r w:rsidRPr="00CE256F">
        <w:rPr>
          <w:rFonts w:ascii="Arial" w:hAnsi="Arial" w:cs="Arial"/>
          <w:i/>
        </w:rPr>
        <w:t>Vink</w:t>
      </w:r>
      <w:proofErr w:type="spellEnd"/>
      <w:r w:rsidRPr="00CE256F">
        <w:rPr>
          <w:rFonts w:ascii="Arial" w:hAnsi="Arial" w:cs="Arial"/>
          <w:i/>
        </w:rPr>
        <w:t xml:space="preserve"> Chemicals</w:t>
      </w:r>
    </w:p>
    <w:p w14:paraId="0A69EC55" w14:textId="77777777" w:rsidR="00510B79" w:rsidRDefault="00510B79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6AD0B0D4" w14:textId="77777777" w:rsidR="00510B79" w:rsidRDefault="00510B79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5EC89DDE" w14:textId="77777777" w:rsidR="00510B79" w:rsidRDefault="00510B79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22D65C65" w14:textId="77777777" w:rsidR="00606CD3" w:rsidRDefault="00606CD3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5B0AE54B" w14:textId="77777777" w:rsidR="00606CD3" w:rsidRDefault="00606CD3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6A93C63C" w14:textId="77777777" w:rsidR="00606CD3" w:rsidRDefault="00606CD3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56C1BEB0" w14:textId="77777777" w:rsidR="00510B79" w:rsidRPr="00CE256F" w:rsidRDefault="00510B79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692FDCE7" w14:textId="034104AC" w:rsidR="003D3D9D" w:rsidRPr="00CE256F" w:rsidRDefault="003D3D9D" w:rsidP="003D3D9D">
      <w:pPr>
        <w:pStyle w:val="KeinLeerraum"/>
        <w:spacing w:line="288" w:lineRule="auto"/>
        <w:rPr>
          <w:rFonts w:ascii="Arial" w:hAnsi="Arial" w:cs="Arial"/>
          <w:b/>
        </w:rPr>
      </w:pPr>
      <w:r w:rsidRPr="00CE256F">
        <w:rPr>
          <w:rFonts w:ascii="Arial" w:hAnsi="Arial" w:cs="Arial"/>
          <w:b/>
        </w:rPr>
        <w:lastRenderedPageBreak/>
        <w:t>Keywords</w:t>
      </w:r>
    </w:p>
    <w:p w14:paraId="6C3A894B" w14:textId="4228E794" w:rsidR="003D3D9D" w:rsidRPr="00CE256F" w:rsidRDefault="003D3D9D" w:rsidP="00FD5085">
      <w:pPr>
        <w:pStyle w:val="KeinLeerraum"/>
        <w:spacing w:line="288" w:lineRule="auto"/>
        <w:rPr>
          <w:rFonts w:ascii="Arial" w:hAnsi="Arial" w:cs="Arial"/>
        </w:rPr>
      </w:pPr>
      <w:proofErr w:type="spellStart"/>
      <w:r w:rsidRPr="00CE256F">
        <w:rPr>
          <w:rFonts w:ascii="Arial" w:hAnsi="Arial" w:cs="Arial"/>
        </w:rPr>
        <w:t>Vink</w:t>
      </w:r>
      <w:proofErr w:type="spellEnd"/>
      <w:r w:rsidRPr="00CE256F">
        <w:rPr>
          <w:rFonts w:ascii="Arial" w:hAnsi="Arial" w:cs="Arial"/>
        </w:rPr>
        <w:t xml:space="preserve"> Chemicals</w:t>
      </w:r>
      <w:r w:rsidR="00230134" w:rsidRPr="00CE256F">
        <w:rPr>
          <w:rFonts w:ascii="Arial" w:hAnsi="Arial" w:cs="Arial"/>
        </w:rPr>
        <w:t xml:space="preserve">, </w:t>
      </w:r>
      <w:proofErr w:type="spellStart"/>
      <w:r w:rsidR="00B800D0" w:rsidRPr="00CE256F">
        <w:rPr>
          <w:rFonts w:ascii="Arial" w:hAnsi="Arial" w:cs="Arial"/>
        </w:rPr>
        <w:t>Vink</w:t>
      </w:r>
      <w:proofErr w:type="spellEnd"/>
      <w:r w:rsidR="00B800D0" w:rsidRPr="00CE256F">
        <w:rPr>
          <w:rFonts w:ascii="Arial" w:hAnsi="Arial" w:cs="Arial"/>
        </w:rPr>
        <w:t xml:space="preserve">, Chemie, Chemieproduktion, Desinfektionsmittel, </w:t>
      </w:r>
      <w:r w:rsidR="00FD5085" w:rsidRPr="00CE256F">
        <w:rPr>
          <w:rFonts w:ascii="Arial" w:hAnsi="Arial" w:cs="Arial"/>
        </w:rPr>
        <w:t xml:space="preserve">Anlagenhygiene </w:t>
      </w:r>
      <w:proofErr w:type="spellStart"/>
      <w:r w:rsidR="008B0367" w:rsidRPr="00CE256F">
        <w:rPr>
          <w:rFonts w:ascii="Arial" w:hAnsi="Arial" w:cs="Arial"/>
        </w:rPr>
        <w:t>Vinkocide</w:t>
      </w:r>
      <w:proofErr w:type="spellEnd"/>
      <w:r w:rsidR="0052492E" w:rsidRPr="00CE256F">
        <w:rPr>
          <w:rFonts w:ascii="Arial" w:hAnsi="Arial" w:cs="Arial"/>
        </w:rPr>
        <w:t xml:space="preserve">, </w:t>
      </w:r>
      <w:proofErr w:type="spellStart"/>
      <w:r w:rsidR="0052492E" w:rsidRPr="00CE256F">
        <w:rPr>
          <w:rFonts w:ascii="Arial" w:hAnsi="Arial" w:cs="Arial"/>
        </w:rPr>
        <w:t>grotamar</w:t>
      </w:r>
      <w:proofErr w:type="spellEnd"/>
      <w:r w:rsidR="008B0367" w:rsidRPr="00CE256F">
        <w:rPr>
          <w:rFonts w:ascii="Arial" w:hAnsi="Arial" w:cs="Arial"/>
        </w:rPr>
        <w:t>, Bakterizide</w:t>
      </w:r>
      <w:r w:rsidR="00FD5085" w:rsidRPr="00CE256F">
        <w:rPr>
          <w:rFonts w:ascii="Arial" w:hAnsi="Arial" w:cs="Arial"/>
        </w:rPr>
        <w:t>, Papierherstellung, Papierindustrie, Biozide</w:t>
      </w:r>
    </w:p>
    <w:p w14:paraId="1CB1FA5C" w14:textId="77777777" w:rsidR="003D3D9D" w:rsidRPr="00CE256F" w:rsidRDefault="003D3D9D" w:rsidP="003D3D9D">
      <w:pPr>
        <w:pStyle w:val="KeinLeerraum"/>
        <w:spacing w:line="288" w:lineRule="auto"/>
        <w:rPr>
          <w:rFonts w:ascii="Arial" w:hAnsi="Arial" w:cs="Arial"/>
        </w:rPr>
      </w:pPr>
    </w:p>
    <w:p w14:paraId="55611FDA" w14:textId="77777777" w:rsidR="0052492E" w:rsidRPr="00CE256F" w:rsidRDefault="0052492E" w:rsidP="003D3D9D">
      <w:pPr>
        <w:pStyle w:val="KeinLeerraum"/>
        <w:spacing w:line="288" w:lineRule="auto"/>
        <w:rPr>
          <w:rFonts w:ascii="Arial" w:hAnsi="Arial" w:cs="Arial"/>
        </w:rPr>
      </w:pPr>
    </w:p>
    <w:p w14:paraId="72DE557D" w14:textId="77777777" w:rsidR="003D3D9D" w:rsidRPr="00CE256F" w:rsidRDefault="003D3D9D" w:rsidP="003D3D9D">
      <w:pPr>
        <w:pStyle w:val="KeinLeerraum"/>
        <w:spacing w:line="288" w:lineRule="auto"/>
        <w:rPr>
          <w:rFonts w:ascii="Arial" w:hAnsi="Arial" w:cs="Arial"/>
          <w:b/>
        </w:rPr>
      </w:pPr>
      <w:r w:rsidRPr="00CE256F">
        <w:rPr>
          <w:rFonts w:ascii="Arial" w:hAnsi="Arial" w:cs="Arial"/>
          <w:b/>
        </w:rPr>
        <w:t>Deeplinks</w:t>
      </w:r>
    </w:p>
    <w:p w14:paraId="568293D8" w14:textId="77777777" w:rsidR="003D3D9D" w:rsidRPr="00CE256F" w:rsidRDefault="003D3D9D" w:rsidP="003D3D9D">
      <w:pPr>
        <w:pStyle w:val="KeinLeerraum"/>
        <w:spacing w:line="288" w:lineRule="auto"/>
        <w:rPr>
          <w:rStyle w:val="Hyperlink"/>
          <w:rFonts w:ascii="Arial" w:hAnsi="Arial" w:cs="Arial"/>
        </w:rPr>
      </w:pPr>
      <w:hyperlink r:id="rId17" w:history="1">
        <w:r w:rsidRPr="00CE256F">
          <w:rPr>
            <w:rStyle w:val="Hyperlink"/>
            <w:rFonts w:ascii="Arial" w:hAnsi="Arial" w:cs="Arial"/>
          </w:rPr>
          <w:t>https://www.vink-chemicals.com/de/</w:t>
        </w:r>
      </w:hyperlink>
    </w:p>
    <w:p w14:paraId="6A6EB3D6" w14:textId="77777777" w:rsidR="003D3D9D" w:rsidRPr="00CE256F" w:rsidRDefault="003D3D9D" w:rsidP="003D3D9D">
      <w:pPr>
        <w:pStyle w:val="KeinLeerraum"/>
        <w:spacing w:line="288" w:lineRule="auto"/>
        <w:rPr>
          <w:rFonts w:ascii="Arial" w:hAnsi="Arial" w:cs="Arial"/>
        </w:rPr>
      </w:pPr>
    </w:p>
    <w:p w14:paraId="236FD2B4" w14:textId="77777777" w:rsidR="001D52FA" w:rsidRPr="00CE256F" w:rsidRDefault="001D52FA" w:rsidP="003D3D9D">
      <w:pPr>
        <w:pStyle w:val="KeinLeerraum"/>
        <w:spacing w:line="288" w:lineRule="auto"/>
        <w:rPr>
          <w:rFonts w:ascii="Arial" w:hAnsi="Arial" w:cs="Arial"/>
        </w:rPr>
      </w:pPr>
    </w:p>
    <w:p w14:paraId="03B856EF" w14:textId="680528C5" w:rsidR="008B0367" w:rsidRPr="00905DAE" w:rsidRDefault="00230134" w:rsidP="008B0367">
      <w:pPr>
        <w:pStyle w:val="KeinLeerraum"/>
        <w:spacing w:line="288" w:lineRule="auto"/>
        <w:rPr>
          <w:rFonts w:ascii="Arial" w:hAnsi="Arial" w:cs="Arial"/>
          <w:b/>
          <w:bCs/>
        </w:rPr>
      </w:pPr>
      <w:proofErr w:type="spellStart"/>
      <w:r w:rsidRPr="00905DAE">
        <w:rPr>
          <w:rFonts w:ascii="Arial" w:hAnsi="Arial" w:cs="Arial"/>
          <w:b/>
        </w:rPr>
        <w:t>Meta</w:t>
      </w:r>
      <w:proofErr w:type="spellEnd"/>
      <w:r w:rsidRPr="00905DAE">
        <w:rPr>
          <w:rFonts w:ascii="Arial" w:hAnsi="Arial" w:cs="Arial"/>
          <w:b/>
        </w:rPr>
        <w:t xml:space="preserve"> Title:</w:t>
      </w:r>
      <w:r w:rsidR="008B0367" w:rsidRPr="00905DAE">
        <w:rPr>
          <w:rFonts w:ascii="Arial" w:hAnsi="Arial" w:cs="Arial"/>
          <w:b/>
          <w:bCs/>
        </w:rPr>
        <w:t xml:space="preserve"> </w:t>
      </w:r>
      <w:r w:rsidR="008B0367" w:rsidRPr="00905DAE">
        <w:rPr>
          <w:rFonts w:ascii="Arial" w:hAnsi="Arial" w:cs="Arial"/>
        </w:rPr>
        <w:t>Biozide für die Papierherstellung</w:t>
      </w:r>
    </w:p>
    <w:p w14:paraId="6E990F76" w14:textId="51EBCAD7" w:rsidR="00230134" w:rsidRPr="00905DAE" w:rsidRDefault="00230134" w:rsidP="00230134">
      <w:pPr>
        <w:pStyle w:val="KeinLeerraum"/>
        <w:spacing w:line="288" w:lineRule="auto"/>
        <w:rPr>
          <w:rFonts w:ascii="Arial" w:hAnsi="Arial" w:cs="Arial"/>
        </w:rPr>
      </w:pPr>
    </w:p>
    <w:p w14:paraId="25830BE0" w14:textId="77777777" w:rsidR="00230134" w:rsidRPr="00905DAE" w:rsidRDefault="00230134" w:rsidP="00230134">
      <w:pPr>
        <w:pStyle w:val="KeinLeerraum"/>
        <w:spacing w:line="288" w:lineRule="auto"/>
        <w:rPr>
          <w:rFonts w:ascii="Arial" w:hAnsi="Arial" w:cs="Arial"/>
          <w:b/>
        </w:rPr>
      </w:pPr>
      <w:proofErr w:type="spellStart"/>
      <w:r w:rsidRPr="00905DAE">
        <w:rPr>
          <w:rFonts w:ascii="Arial" w:hAnsi="Arial" w:cs="Arial"/>
          <w:b/>
        </w:rPr>
        <w:t>Meta</w:t>
      </w:r>
      <w:proofErr w:type="spellEnd"/>
      <w:r w:rsidRPr="00905DAE">
        <w:rPr>
          <w:rFonts w:ascii="Arial" w:hAnsi="Arial" w:cs="Arial"/>
          <w:b/>
        </w:rPr>
        <w:t xml:space="preserve"> Description:</w:t>
      </w:r>
    </w:p>
    <w:p w14:paraId="007F208C" w14:textId="1C8D8E83" w:rsidR="0060173E" w:rsidRPr="00905DAE" w:rsidRDefault="008B0367" w:rsidP="0060173E">
      <w:pPr>
        <w:pStyle w:val="KeinLeerraum"/>
        <w:spacing w:line="288" w:lineRule="auto"/>
        <w:rPr>
          <w:rFonts w:ascii="Arial" w:hAnsi="Arial" w:cs="Arial"/>
        </w:rPr>
      </w:pPr>
      <w:r w:rsidRPr="00905DAE">
        <w:rPr>
          <w:rFonts w:ascii="Arial" w:hAnsi="Arial" w:cs="Arial"/>
        </w:rPr>
        <w:t xml:space="preserve">In der Papierproduktion sind Biozide unverzichtbar. </w:t>
      </w:r>
      <w:proofErr w:type="spellStart"/>
      <w:r w:rsidR="00B800D0" w:rsidRPr="00905DAE">
        <w:rPr>
          <w:rFonts w:ascii="Arial" w:hAnsi="Arial" w:cs="Arial"/>
        </w:rPr>
        <w:t>Vink</w:t>
      </w:r>
      <w:proofErr w:type="spellEnd"/>
      <w:r w:rsidR="00B800D0" w:rsidRPr="00905DAE">
        <w:rPr>
          <w:rFonts w:ascii="Arial" w:hAnsi="Arial" w:cs="Arial"/>
        </w:rPr>
        <w:t xml:space="preserve"> Chemicals</w:t>
      </w:r>
      <w:r w:rsidRPr="00905DAE">
        <w:rPr>
          <w:rFonts w:ascii="Arial" w:hAnsi="Arial" w:cs="Arial"/>
        </w:rPr>
        <w:t xml:space="preserve"> bietet maßgeschneiderte Lösungen </w:t>
      </w:r>
      <w:r w:rsidR="007A68FF" w:rsidRPr="00905DAE">
        <w:rPr>
          <w:rFonts w:ascii="Arial" w:hAnsi="Arial" w:cs="Arial"/>
        </w:rPr>
        <w:t xml:space="preserve">für </w:t>
      </w:r>
      <w:r w:rsidRPr="00905DAE">
        <w:rPr>
          <w:rFonts w:ascii="Arial" w:hAnsi="Arial" w:cs="Arial"/>
        </w:rPr>
        <w:t>stabile Prozesse und hohe Hygienestandard</w:t>
      </w:r>
      <w:r w:rsidR="007A68FF" w:rsidRPr="00905DAE">
        <w:rPr>
          <w:rFonts w:ascii="Arial" w:hAnsi="Arial" w:cs="Arial"/>
        </w:rPr>
        <w:t>. Jetzt mehr erfahren!</w:t>
      </w:r>
    </w:p>
    <w:p w14:paraId="3C4A5C31" w14:textId="77777777" w:rsidR="004325FC" w:rsidRPr="00905DAE" w:rsidRDefault="004325FC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71FE8C58" w14:textId="13509446" w:rsidR="00E561C9" w:rsidRPr="00905DAE" w:rsidRDefault="00E561C9" w:rsidP="004325FC">
      <w:pPr>
        <w:pStyle w:val="KeinLeerraum"/>
        <w:spacing w:line="288" w:lineRule="auto"/>
        <w:contextualSpacing/>
        <w:rPr>
          <w:rFonts w:ascii="Arial" w:hAnsi="Arial" w:cs="Arial"/>
        </w:rPr>
      </w:pPr>
      <w:r w:rsidRPr="00905DAE">
        <w:rPr>
          <w:rFonts w:ascii="Arial" w:hAnsi="Arial" w:cs="Arial"/>
          <w:b/>
        </w:rPr>
        <w:t>Download-Area</w:t>
      </w:r>
      <w:r w:rsidRPr="00905DAE">
        <w:rPr>
          <w:rFonts w:ascii="Arial" w:hAnsi="Arial" w:cs="Arial"/>
        </w:rPr>
        <w:t xml:space="preserve">: </w:t>
      </w:r>
      <w:hyperlink r:id="rId18" w:history="1">
        <w:r w:rsidR="006B3A57" w:rsidRPr="00905DAE">
          <w:rPr>
            <w:rStyle w:val="Hyperlink"/>
            <w:rFonts w:ascii="Arial" w:hAnsi="Arial" w:cs="Arial"/>
          </w:rPr>
          <w:t>https://www.koehler-partner.de/pressezentrum/vink</w:t>
        </w:r>
      </w:hyperlink>
    </w:p>
    <w:p w14:paraId="4D5AF026" w14:textId="77777777" w:rsidR="00E561C9" w:rsidRPr="00905DAE" w:rsidRDefault="00E561C9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34BBC47C" w14:textId="77777777" w:rsidR="00E561C9" w:rsidRPr="00905DAE" w:rsidRDefault="00E561C9" w:rsidP="00E561C9">
      <w:pPr>
        <w:pStyle w:val="KeinLeerraum"/>
        <w:spacing w:line="288" w:lineRule="auto"/>
        <w:rPr>
          <w:rFonts w:ascii="Arial" w:hAnsi="Arial" w:cs="Arial"/>
        </w:rPr>
      </w:pPr>
    </w:p>
    <w:p w14:paraId="226DAB5B" w14:textId="77777777" w:rsidR="00E561C9" w:rsidRPr="00905DAE" w:rsidRDefault="00E561C9" w:rsidP="00E561C9">
      <w:pPr>
        <w:pStyle w:val="KeinLeerraum"/>
        <w:spacing w:line="288" w:lineRule="auto"/>
        <w:rPr>
          <w:rFonts w:ascii="Arial" w:hAnsi="Arial" w:cs="Arial"/>
          <w:b/>
        </w:rPr>
      </w:pPr>
      <w:r w:rsidRPr="00905DAE">
        <w:rPr>
          <w:rFonts w:ascii="Arial" w:hAnsi="Arial" w:cs="Arial"/>
          <w:b/>
        </w:rPr>
        <w:t>Pressestelle:</w:t>
      </w:r>
    </w:p>
    <w:p w14:paraId="64538185" w14:textId="77777777" w:rsidR="00E561C9" w:rsidRPr="00905DAE" w:rsidRDefault="00E561C9" w:rsidP="00E561C9">
      <w:pPr>
        <w:pStyle w:val="KeinLeerraum"/>
        <w:spacing w:line="288" w:lineRule="auto"/>
        <w:rPr>
          <w:rFonts w:ascii="Arial" w:hAnsi="Arial" w:cs="Arial"/>
        </w:rPr>
      </w:pPr>
      <w:r w:rsidRPr="00905DAE">
        <w:rPr>
          <w:rFonts w:ascii="Arial" w:hAnsi="Arial" w:cs="Arial"/>
        </w:rPr>
        <w:t>Köhler + Partner GmbH</w:t>
      </w:r>
    </w:p>
    <w:p w14:paraId="729CC5BF" w14:textId="77777777" w:rsidR="00E561C9" w:rsidRPr="00905DAE" w:rsidRDefault="00E561C9" w:rsidP="00E561C9">
      <w:pPr>
        <w:pStyle w:val="KeinLeerraum"/>
        <w:spacing w:line="288" w:lineRule="auto"/>
        <w:rPr>
          <w:rFonts w:ascii="Arial" w:hAnsi="Arial" w:cs="Arial"/>
        </w:rPr>
      </w:pPr>
      <w:r w:rsidRPr="00905DAE">
        <w:rPr>
          <w:rFonts w:ascii="Arial" w:hAnsi="Arial" w:cs="Arial"/>
        </w:rPr>
        <w:t xml:space="preserve">Brauerstraße 42 </w:t>
      </w:r>
      <w:r w:rsidRPr="00905DAE">
        <w:rPr>
          <w:rFonts w:ascii="Arial" w:eastAsia="Symbol" w:hAnsi="Arial" w:cs="Arial"/>
        </w:rPr>
        <w:t>·</w:t>
      </w:r>
      <w:r w:rsidRPr="00905DAE">
        <w:rPr>
          <w:rFonts w:ascii="Arial" w:hAnsi="Arial" w:cs="Arial"/>
        </w:rPr>
        <w:t xml:space="preserve"> D-21244 Buchholz </w:t>
      </w:r>
      <w:proofErr w:type="spellStart"/>
      <w:r w:rsidRPr="00905DAE">
        <w:rPr>
          <w:rFonts w:ascii="Arial" w:hAnsi="Arial" w:cs="Arial"/>
        </w:rPr>
        <w:t>i.d.N</w:t>
      </w:r>
      <w:proofErr w:type="spellEnd"/>
      <w:r w:rsidRPr="00905DAE">
        <w:rPr>
          <w:rFonts w:ascii="Arial" w:hAnsi="Arial" w:cs="Arial"/>
        </w:rPr>
        <w:t>.</w:t>
      </w:r>
    </w:p>
    <w:p w14:paraId="035B28F3" w14:textId="180D4F3C" w:rsidR="00E561C9" w:rsidRPr="00905DAE" w:rsidRDefault="00E561C9" w:rsidP="00E561C9">
      <w:pPr>
        <w:pStyle w:val="KeinLeerraum"/>
        <w:spacing w:line="288" w:lineRule="auto"/>
        <w:rPr>
          <w:rFonts w:ascii="Arial" w:hAnsi="Arial" w:cs="Arial"/>
        </w:rPr>
      </w:pPr>
      <w:r w:rsidRPr="00905DAE">
        <w:rPr>
          <w:rFonts w:ascii="Arial" w:hAnsi="Arial" w:cs="Arial"/>
        </w:rPr>
        <w:t xml:space="preserve">Telefon +49 (0)4181-92892-0 </w:t>
      </w:r>
      <w:r w:rsidRPr="00905DAE">
        <w:rPr>
          <w:rFonts w:ascii="Arial" w:eastAsia="Symbol" w:hAnsi="Arial" w:cs="Arial"/>
        </w:rPr>
        <w:t>·</w:t>
      </w:r>
      <w:r w:rsidRPr="00905DAE">
        <w:rPr>
          <w:rFonts w:ascii="Arial" w:hAnsi="Arial" w:cs="Arial"/>
        </w:rPr>
        <w:t xml:space="preserve"> Fax +49 (0)4181-92892-55</w:t>
      </w:r>
    </w:p>
    <w:p w14:paraId="51A207A7" w14:textId="500C7F10" w:rsidR="004325FC" w:rsidRPr="00905DAE" w:rsidRDefault="00E561C9" w:rsidP="004325FC">
      <w:pPr>
        <w:pStyle w:val="KeinLeerraum"/>
        <w:spacing w:line="288" w:lineRule="auto"/>
        <w:rPr>
          <w:rFonts w:ascii="Arial" w:hAnsi="Arial" w:cs="Arial"/>
        </w:rPr>
      </w:pPr>
      <w:r w:rsidRPr="00905DAE">
        <w:rPr>
          <w:rFonts w:ascii="Arial" w:hAnsi="Arial" w:cs="Arial"/>
        </w:rPr>
        <w:t xml:space="preserve">info@koehler-partner.de </w:t>
      </w:r>
      <w:r w:rsidRPr="00905DAE">
        <w:rPr>
          <w:rFonts w:ascii="Arial" w:eastAsia="Symbol" w:hAnsi="Arial" w:cs="Arial"/>
        </w:rPr>
        <w:t>·</w:t>
      </w:r>
      <w:r w:rsidRPr="00905DAE">
        <w:rPr>
          <w:rFonts w:ascii="Arial" w:hAnsi="Arial" w:cs="Arial"/>
        </w:rPr>
        <w:t xml:space="preserve"> </w:t>
      </w:r>
      <w:hyperlink r:id="rId19" w:history="1">
        <w:r w:rsidRPr="00905DAE">
          <w:rPr>
            <w:rFonts w:ascii="Arial" w:hAnsi="Arial" w:cs="Arial"/>
          </w:rPr>
          <w:t>www.koehler-partner.de</w:t>
        </w:r>
      </w:hyperlink>
    </w:p>
    <w:sectPr w:rsidR="004325FC" w:rsidRPr="00905DAE">
      <w:headerReference w:type="default" r:id="rId20"/>
      <w:footerReference w:type="even" r:id="rId21"/>
      <w:footerReference w:type="default" r:id="rId22"/>
      <w:pgSz w:w="11906" w:h="16838"/>
      <w:pgMar w:top="1417" w:right="1417" w:bottom="1134" w:left="1417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8C30F" w14:textId="77777777" w:rsidR="004113E3" w:rsidRDefault="004113E3">
      <w:pPr>
        <w:spacing w:after="0" w:line="240" w:lineRule="auto"/>
      </w:pPr>
      <w:r>
        <w:separator/>
      </w:r>
    </w:p>
  </w:endnote>
  <w:endnote w:type="continuationSeparator" w:id="0">
    <w:p w14:paraId="7D8FF120" w14:textId="77777777" w:rsidR="004113E3" w:rsidRDefault="004113E3">
      <w:pPr>
        <w:spacing w:after="0" w:line="240" w:lineRule="auto"/>
      </w:pPr>
      <w:r>
        <w:continuationSeparator/>
      </w:r>
    </w:p>
  </w:endnote>
  <w:endnote w:type="continuationNotice" w:id="1">
    <w:p w14:paraId="3B413698" w14:textId="77777777" w:rsidR="004113E3" w:rsidRDefault="004113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858961290"/>
      <w:docPartObj>
        <w:docPartGallery w:val="Page Numbers (Bottom of Page)"/>
        <w:docPartUnique/>
      </w:docPartObj>
    </w:sdtPr>
    <w:sdtContent>
      <w:p w14:paraId="534A71C3" w14:textId="6311FB56" w:rsidR="009115B5" w:rsidRDefault="009115B5" w:rsidP="00086BDE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55450129" w14:textId="77777777" w:rsidR="009115B5" w:rsidRDefault="009115B5" w:rsidP="009115B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D7FB0" w14:textId="3F622A97" w:rsidR="000C3C3A" w:rsidRDefault="008D390C" w:rsidP="009115B5">
    <w:pPr>
      <w:pStyle w:val="Fuzeile"/>
      <w:ind w:right="360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8CCBD" w14:textId="77777777" w:rsidR="004113E3" w:rsidRDefault="004113E3">
      <w:pPr>
        <w:spacing w:after="0" w:line="240" w:lineRule="auto"/>
      </w:pPr>
      <w:r>
        <w:separator/>
      </w:r>
    </w:p>
  </w:footnote>
  <w:footnote w:type="continuationSeparator" w:id="0">
    <w:p w14:paraId="21FCD951" w14:textId="77777777" w:rsidR="004113E3" w:rsidRDefault="004113E3">
      <w:pPr>
        <w:spacing w:after="0" w:line="240" w:lineRule="auto"/>
      </w:pPr>
      <w:r>
        <w:continuationSeparator/>
      </w:r>
    </w:p>
  </w:footnote>
  <w:footnote w:type="continuationNotice" w:id="1">
    <w:p w14:paraId="6A5A990C" w14:textId="77777777" w:rsidR="004113E3" w:rsidRDefault="004113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9373" w14:textId="1D04ECC6" w:rsidR="000C3C3A" w:rsidRDefault="008D390C">
    <w:pPr>
      <w:pStyle w:val="Kopfzeile"/>
    </w:pPr>
    <w:r>
      <w:tab/>
    </w:r>
    <w:r>
      <w:tab/>
    </w:r>
    <w:r w:rsidR="006E7A6E">
      <w:rPr>
        <w:noProof/>
      </w:rPr>
      <w:drawing>
        <wp:inline distT="0" distB="0" distL="0" distR="0" wp14:anchorId="60FC3601" wp14:editId="696BBBBE">
          <wp:extent cx="1427165" cy="1009650"/>
          <wp:effectExtent l="0" t="0" r="0" b="0"/>
          <wp:docPr id="3" name="Grafik 3" descr="Ein Bild, das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8300" cy="1038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67A9"/>
    <w:multiLevelType w:val="multilevel"/>
    <w:tmpl w:val="0A34D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B16D69"/>
    <w:multiLevelType w:val="multilevel"/>
    <w:tmpl w:val="55C60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AA3433"/>
    <w:multiLevelType w:val="multilevel"/>
    <w:tmpl w:val="99E2F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26689C"/>
    <w:multiLevelType w:val="hybridMultilevel"/>
    <w:tmpl w:val="E4FC44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B46FD"/>
    <w:multiLevelType w:val="hybridMultilevel"/>
    <w:tmpl w:val="28CA35C8"/>
    <w:lvl w:ilvl="0" w:tplc="EF3C5C1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2882893">
    <w:abstractNumId w:val="3"/>
  </w:num>
  <w:num w:numId="2" w16cid:durableId="2066752727">
    <w:abstractNumId w:val="4"/>
  </w:num>
  <w:num w:numId="3" w16cid:durableId="843931164">
    <w:abstractNumId w:val="1"/>
  </w:num>
  <w:num w:numId="4" w16cid:durableId="1597982550">
    <w:abstractNumId w:val="0"/>
  </w:num>
  <w:num w:numId="5" w16cid:durableId="501094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4"/>
  <w:proofState w:spelling="clean" w:grammar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3A"/>
    <w:rsid w:val="00003DFB"/>
    <w:rsid w:val="00003F6C"/>
    <w:rsid w:val="00011596"/>
    <w:rsid w:val="0001344F"/>
    <w:rsid w:val="00017092"/>
    <w:rsid w:val="00030A27"/>
    <w:rsid w:val="0003260D"/>
    <w:rsid w:val="000408AF"/>
    <w:rsid w:val="00067B2B"/>
    <w:rsid w:val="000724CB"/>
    <w:rsid w:val="0007581A"/>
    <w:rsid w:val="000808EF"/>
    <w:rsid w:val="00083156"/>
    <w:rsid w:val="00086AF5"/>
    <w:rsid w:val="00086BDE"/>
    <w:rsid w:val="00090381"/>
    <w:rsid w:val="000922A2"/>
    <w:rsid w:val="000A0999"/>
    <w:rsid w:val="000A0F35"/>
    <w:rsid w:val="000A6087"/>
    <w:rsid w:val="000A6A37"/>
    <w:rsid w:val="000B31D4"/>
    <w:rsid w:val="000B7F84"/>
    <w:rsid w:val="000C3C3A"/>
    <w:rsid w:val="000C5008"/>
    <w:rsid w:val="000C7223"/>
    <w:rsid w:val="000F021A"/>
    <w:rsid w:val="000F1331"/>
    <w:rsid w:val="000F58C9"/>
    <w:rsid w:val="000F7EFA"/>
    <w:rsid w:val="00104996"/>
    <w:rsid w:val="0010624C"/>
    <w:rsid w:val="00110288"/>
    <w:rsid w:val="00110651"/>
    <w:rsid w:val="00113A0F"/>
    <w:rsid w:val="001141D5"/>
    <w:rsid w:val="001221A2"/>
    <w:rsid w:val="0012425F"/>
    <w:rsid w:val="00127143"/>
    <w:rsid w:val="00136753"/>
    <w:rsid w:val="00153F84"/>
    <w:rsid w:val="00164B35"/>
    <w:rsid w:val="001767EA"/>
    <w:rsid w:val="00176BAB"/>
    <w:rsid w:val="00177646"/>
    <w:rsid w:val="00177B3C"/>
    <w:rsid w:val="0018280A"/>
    <w:rsid w:val="0019218F"/>
    <w:rsid w:val="0019759D"/>
    <w:rsid w:val="001A0D1A"/>
    <w:rsid w:val="001A5540"/>
    <w:rsid w:val="001B3063"/>
    <w:rsid w:val="001B6C5F"/>
    <w:rsid w:val="001C79E9"/>
    <w:rsid w:val="001D1EA2"/>
    <w:rsid w:val="001D52FA"/>
    <w:rsid w:val="001E4783"/>
    <w:rsid w:val="001F0258"/>
    <w:rsid w:val="0020362D"/>
    <w:rsid w:val="00203A47"/>
    <w:rsid w:val="00210A0D"/>
    <w:rsid w:val="00226478"/>
    <w:rsid w:val="00226A23"/>
    <w:rsid w:val="00230134"/>
    <w:rsid w:val="00233C2B"/>
    <w:rsid w:val="00234397"/>
    <w:rsid w:val="00235302"/>
    <w:rsid w:val="00237FFB"/>
    <w:rsid w:val="00241A9E"/>
    <w:rsid w:val="00244208"/>
    <w:rsid w:val="002470DF"/>
    <w:rsid w:val="00252301"/>
    <w:rsid w:val="00256DBB"/>
    <w:rsid w:val="002641CD"/>
    <w:rsid w:val="002706CA"/>
    <w:rsid w:val="002736BC"/>
    <w:rsid w:val="00290499"/>
    <w:rsid w:val="00293B6C"/>
    <w:rsid w:val="00296057"/>
    <w:rsid w:val="002A2C43"/>
    <w:rsid w:val="002A7551"/>
    <w:rsid w:val="002B187D"/>
    <w:rsid w:val="002C0466"/>
    <w:rsid w:val="002C1891"/>
    <w:rsid w:val="002D015A"/>
    <w:rsid w:val="002D3D58"/>
    <w:rsid w:val="002D7F10"/>
    <w:rsid w:val="002E4F47"/>
    <w:rsid w:val="002E65CF"/>
    <w:rsid w:val="002F10CC"/>
    <w:rsid w:val="002F4B99"/>
    <w:rsid w:val="002F6677"/>
    <w:rsid w:val="00317015"/>
    <w:rsid w:val="003338DE"/>
    <w:rsid w:val="0033696B"/>
    <w:rsid w:val="00336A4F"/>
    <w:rsid w:val="003433B6"/>
    <w:rsid w:val="0035186B"/>
    <w:rsid w:val="003522E1"/>
    <w:rsid w:val="003534A4"/>
    <w:rsid w:val="003666C3"/>
    <w:rsid w:val="00367447"/>
    <w:rsid w:val="00372B17"/>
    <w:rsid w:val="003774D8"/>
    <w:rsid w:val="00390A34"/>
    <w:rsid w:val="003917C8"/>
    <w:rsid w:val="003933DF"/>
    <w:rsid w:val="003A3564"/>
    <w:rsid w:val="003A7349"/>
    <w:rsid w:val="003B15A3"/>
    <w:rsid w:val="003B74F7"/>
    <w:rsid w:val="003D3D9D"/>
    <w:rsid w:val="003D47BE"/>
    <w:rsid w:val="003E422C"/>
    <w:rsid w:val="003E5E58"/>
    <w:rsid w:val="003F5E22"/>
    <w:rsid w:val="0040773A"/>
    <w:rsid w:val="00410F5C"/>
    <w:rsid w:val="004113E3"/>
    <w:rsid w:val="00411491"/>
    <w:rsid w:val="00413741"/>
    <w:rsid w:val="00415AB6"/>
    <w:rsid w:val="00415BDF"/>
    <w:rsid w:val="00426124"/>
    <w:rsid w:val="00427C14"/>
    <w:rsid w:val="004325FC"/>
    <w:rsid w:val="00453B58"/>
    <w:rsid w:val="00465336"/>
    <w:rsid w:val="00465432"/>
    <w:rsid w:val="00470F85"/>
    <w:rsid w:val="00480470"/>
    <w:rsid w:val="0048054E"/>
    <w:rsid w:val="004865B5"/>
    <w:rsid w:val="00492422"/>
    <w:rsid w:val="00492FE1"/>
    <w:rsid w:val="00493E8D"/>
    <w:rsid w:val="004948F4"/>
    <w:rsid w:val="00497B6B"/>
    <w:rsid w:val="004A1052"/>
    <w:rsid w:val="004B22E9"/>
    <w:rsid w:val="004B2E3A"/>
    <w:rsid w:val="004C3F31"/>
    <w:rsid w:val="004C5423"/>
    <w:rsid w:val="004D1036"/>
    <w:rsid w:val="004D40A9"/>
    <w:rsid w:val="004D705F"/>
    <w:rsid w:val="004E5C91"/>
    <w:rsid w:val="004F0EEA"/>
    <w:rsid w:val="004F2CF3"/>
    <w:rsid w:val="004F3349"/>
    <w:rsid w:val="004F4A8E"/>
    <w:rsid w:val="00502765"/>
    <w:rsid w:val="00503A99"/>
    <w:rsid w:val="005101D9"/>
    <w:rsid w:val="0051046B"/>
    <w:rsid w:val="00510B79"/>
    <w:rsid w:val="0051183E"/>
    <w:rsid w:val="00512802"/>
    <w:rsid w:val="00515363"/>
    <w:rsid w:val="00520B1E"/>
    <w:rsid w:val="0052492E"/>
    <w:rsid w:val="005327A9"/>
    <w:rsid w:val="0053400E"/>
    <w:rsid w:val="0054278C"/>
    <w:rsid w:val="00542A6A"/>
    <w:rsid w:val="005460C7"/>
    <w:rsid w:val="00546362"/>
    <w:rsid w:val="005505D8"/>
    <w:rsid w:val="0055096C"/>
    <w:rsid w:val="00554053"/>
    <w:rsid w:val="005662DA"/>
    <w:rsid w:val="005741D0"/>
    <w:rsid w:val="00581D8A"/>
    <w:rsid w:val="005859D2"/>
    <w:rsid w:val="00595568"/>
    <w:rsid w:val="005975F2"/>
    <w:rsid w:val="00597A44"/>
    <w:rsid w:val="005A771F"/>
    <w:rsid w:val="005B2BBA"/>
    <w:rsid w:val="005B59AE"/>
    <w:rsid w:val="005B6A34"/>
    <w:rsid w:val="005C160F"/>
    <w:rsid w:val="005D39AD"/>
    <w:rsid w:val="005D3C8F"/>
    <w:rsid w:val="005E1185"/>
    <w:rsid w:val="005E2926"/>
    <w:rsid w:val="005E2DA9"/>
    <w:rsid w:val="005F2A63"/>
    <w:rsid w:val="005F6DA8"/>
    <w:rsid w:val="0060173E"/>
    <w:rsid w:val="006031D4"/>
    <w:rsid w:val="006048F6"/>
    <w:rsid w:val="00606CD3"/>
    <w:rsid w:val="00607A9B"/>
    <w:rsid w:val="0061741F"/>
    <w:rsid w:val="00624ADD"/>
    <w:rsid w:val="006324BB"/>
    <w:rsid w:val="00633BD5"/>
    <w:rsid w:val="00655200"/>
    <w:rsid w:val="00663662"/>
    <w:rsid w:val="0066569C"/>
    <w:rsid w:val="00672433"/>
    <w:rsid w:val="006724C1"/>
    <w:rsid w:val="00676675"/>
    <w:rsid w:val="0069189E"/>
    <w:rsid w:val="00691D45"/>
    <w:rsid w:val="00691EB3"/>
    <w:rsid w:val="00694627"/>
    <w:rsid w:val="006950EC"/>
    <w:rsid w:val="006A3B8D"/>
    <w:rsid w:val="006B10B6"/>
    <w:rsid w:val="006B2256"/>
    <w:rsid w:val="006B3A57"/>
    <w:rsid w:val="006C0981"/>
    <w:rsid w:val="006C3299"/>
    <w:rsid w:val="006C4799"/>
    <w:rsid w:val="006D18D3"/>
    <w:rsid w:val="006D46FD"/>
    <w:rsid w:val="006D5714"/>
    <w:rsid w:val="006D5724"/>
    <w:rsid w:val="006E7A6E"/>
    <w:rsid w:val="006F0AAF"/>
    <w:rsid w:val="006F6BF3"/>
    <w:rsid w:val="0070492B"/>
    <w:rsid w:val="00713C4E"/>
    <w:rsid w:val="00720301"/>
    <w:rsid w:val="007219D6"/>
    <w:rsid w:val="007318D8"/>
    <w:rsid w:val="00732817"/>
    <w:rsid w:val="00740237"/>
    <w:rsid w:val="007416FC"/>
    <w:rsid w:val="00742EBF"/>
    <w:rsid w:val="00755CE4"/>
    <w:rsid w:val="00761F26"/>
    <w:rsid w:val="007651B8"/>
    <w:rsid w:val="00771DD3"/>
    <w:rsid w:val="007730BC"/>
    <w:rsid w:val="007813EF"/>
    <w:rsid w:val="00790C7C"/>
    <w:rsid w:val="00794EF1"/>
    <w:rsid w:val="00797DF8"/>
    <w:rsid w:val="007A3793"/>
    <w:rsid w:val="007A68FF"/>
    <w:rsid w:val="007B08B0"/>
    <w:rsid w:val="007B3040"/>
    <w:rsid w:val="007B54A1"/>
    <w:rsid w:val="007C328D"/>
    <w:rsid w:val="007D1F03"/>
    <w:rsid w:val="007D65FD"/>
    <w:rsid w:val="007E0242"/>
    <w:rsid w:val="007E5671"/>
    <w:rsid w:val="007E6647"/>
    <w:rsid w:val="007E727C"/>
    <w:rsid w:val="007E7AA0"/>
    <w:rsid w:val="007F1A69"/>
    <w:rsid w:val="0080229B"/>
    <w:rsid w:val="00803171"/>
    <w:rsid w:val="0080427E"/>
    <w:rsid w:val="00815057"/>
    <w:rsid w:val="0082018B"/>
    <w:rsid w:val="00820E93"/>
    <w:rsid w:val="00833248"/>
    <w:rsid w:val="00837196"/>
    <w:rsid w:val="00840DFA"/>
    <w:rsid w:val="00841158"/>
    <w:rsid w:val="0084123F"/>
    <w:rsid w:val="00844A4A"/>
    <w:rsid w:val="00863D34"/>
    <w:rsid w:val="00866989"/>
    <w:rsid w:val="00867534"/>
    <w:rsid w:val="00867A46"/>
    <w:rsid w:val="00871AAA"/>
    <w:rsid w:val="0087395A"/>
    <w:rsid w:val="00880A84"/>
    <w:rsid w:val="00881A12"/>
    <w:rsid w:val="00894187"/>
    <w:rsid w:val="008A06D4"/>
    <w:rsid w:val="008A738C"/>
    <w:rsid w:val="008B0367"/>
    <w:rsid w:val="008B08F9"/>
    <w:rsid w:val="008B2041"/>
    <w:rsid w:val="008C4B67"/>
    <w:rsid w:val="008D1CF2"/>
    <w:rsid w:val="008D390C"/>
    <w:rsid w:val="008D3A51"/>
    <w:rsid w:val="008E0B4D"/>
    <w:rsid w:val="008E24CA"/>
    <w:rsid w:val="008E4ACC"/>
    <w:rsid w:val="00901CFB"/>
    <w:rsid w:val="00905DAE"/>
    <w:rsid w:val="00906DB2"/>
    <w:rsid w:val="00910DFE"/>
    <w:rsid w:val="009115B5"/>
    <w:rsid w:val="009135DD"/>
    <w:rsid w:val="00922890"/>
    <w:rsid w:val="00931C6B"/>
    <w:rsid w:val="00941105"/>
    <w:rsid w:val="00944963"/>
    <w:rsid w:val="009466C4"/>
    <w:rsid w:val="00971E37"/>
    <w:rsid w:val="0097728F"/>
    <w:rsid w:val="00977B1C"/>
    <w:rsid w:val="00982214"/>
    <w:rsid w:val="009839B3"/>
    <w:rsid w:val="00987A15"/>
    <w:rsid w:val="00987ED9"/>
    <w:rsid w:val="00995434"/>
    <w:rsid w:val="009A0904"/>
    <w:rsid w:val="009A6A1A"/>
    <w:rsid w:val="009B53D0"/>
    <w:rsid w:val="009C43C3"/>
    <w:rsid w:val="009F3E24"/>
    <w:rsid w:val="009F6652"/>
    <w:rsid w:val="00A01FFA"/>
    <w:rsid w:val="00A1250F"/>
    <w:rsid w:val="00A13A3D"/>
    <w:rsid w:val="00A1424A"/>
    <w:rsid w:val="00A146F4"/>
    <w:rsid w:val="00A14E9F"/>
    <w:rsid w:val="00A16858"/>
    <w:rsid w:val="00A2333D"/>
    <w:rsid w:val="00A23659"/>
    <w:rsid w:val="00A23CE2"/>
    <w:rsid w:val="00A267EB"/>
    <w:rsid w:val="00A338BA"/>
    <w:rsid w:val="00A3447B"/>
    <w:rsid w:val="00A34BEA"/>
    <w:rsid w:val="00A37EF4"/>
    <w:rsid w:val="00A41704"/>
    <w:rsid w:val="00A45349"/>
    <w:rsid w:val="00A45B51"/>
    <w:rsid w:val="00A46CB8"/>
    <w:rsid w:val="00A479E7"/>
    <w:rsid w:val="00A5080D"/>
    <w:rsid w:val="00A566E0"/>
    <w:rsid w:val="00A569CE"/>
    <w:rsid w:val="00A60148"/>
    <w:rsid w:val="00A60544"/>
    <w:rsid w:val="00A61E01"/>
    <w:rsid w:val="00A64C1A"/>
    <w:rsid w:val="00A72BBD"/>
    <w:rsid w:val="00A7448D"/>
    <w:rsid w:val="00A75D1C"/>
    <w:rsid w:val="00A81078"/>
    <w:rsid w:val="00A82EF3"/>
    <w:rsid w:val="00A8309C"/>
    <w:rsid w:val="00A90605"/>
    <w:rsid w:val="00A90C71"/>
    <w:rsid w:val="00A9132C"/>
    <w:rsid w:val="00AD06E4"/>
    <w:rsid w:val="00AE0129"/>
    <w:rsid w:val="00AE59E2"/>
    <w:rsid w:val="00AE7C79"/>
    <w:rsid w:val="00AF3A94"/>
    <w:rsid w:val="00B0136E"/>
    <w:rsid w:val="00B05F15"/>
    <w:rsid w:val="00B10419"/>
    <w:rsid w:val="00B16107"/>
    <w:rsid w:val="00B21B7D"/>
    <w:rsid w:val="00B2565B"/>
    <w:rsid w:val="00B26087"/>
    <w:rsid w:val="00B37338"/>
    <w:rsid w:val="00B429B4"/>
    <w:rsid w:val="00B45DC3"/>
    <w:rsid w:val="00B506AB"/>
    <w:rsid w:val="00B5542E"/>
    <w:rsid w:val="00B57368"/>
    <w:rsid w:val="00B57E70"/>
    <w:rsid w:val="00B60064"/>
    <w:rsid w:val="00B600E2"/>
    <w:rsid w:val="00B65273"/>
    <w:rsid w:val="00B704F8"/>
    <w:rsid w:val="00B70891"/>
    <w:rsid w:val="00B715B6"/>
    <w:rsid w:val="00B7258E"/>
    <w:rsid w:val="00B800D0"/>
    <w:rsid w:val="00B831D7"/>
    <w:rsid w:val="00B9597D"/>
    <w:rsid w:val="00BA3E44"/>
    <w:rsid w:val="00BB65E2"/>
    <w:rsid w:val="00BB7670"/>
    <w:rsid w:val="00BD3305"/>
    <w:rsid w:val="00BE643D"/>
    <w:rsid w:val="00BE6F26"/>
    <w:rsid w:val="00BF0269"/>
    <w:rsid w:val="00BF508F"/>
    <w:rsid w:val="00BF588B"/>
    <w:rsid w:val="00C00976"/>
    <w:rsid w:val="00C16106"/>
    <w:rsid w:val="00C2031A"/>
    <w:rsid w:val="00C2568C"/>
    <w:rsid w:val="00C363A2"/>
    <w:rsid w:val="00C44CA3"/>
    <w:rsid w:val="00C44CBF"/>
    <w:rsid w:val="00C5443C"/>
    <w:rsid w:val="00C60CD9"/>
    <w:rsid w:val="00C71F7B"/>
    <w:rsid w:val="00C73F92"/>
    <w:rsid w:val="00C75381"/>
    <w:rsid w:val="00C760C5"/>
    <w:rsid w:val="00C77C6B"/>
    <w:rsid w:val="00C8138F"/>
    <w:rsid w:val="00C90D60"/>
    <w:rsid w:val="00C91B17"/>
    <w:rsid w:val="00CA167D"/>
    <w:rsid w:val="00CA2470"/>
    <w:rsid w:val="00CA6998"/>
    <w:rsid w:val="00CA7A9C"/>
    <w:rsid w:val="00CB3613"/>
    <w:rsid w:val="00CD3607"/>
    <w:rsid w:val="00CE0B68"/>
    <w:rsid w:val="00CE2376"/>
    <w:rsid w:val="00CE256F"/>
    <w:rsid w:val="00CF296E"/>
    <w:rsid w:val="00CF3146"/>
    <w:rsid w:val="00D024D1"/>
    <w:rsid w:val="00D17433"/>
    <w:rsid w:val="00D20B09"/>
    <w:rsid w:val="00D31FEC"/>
    <w:rsid w:val="00D421DE"/>
    <w:rsid w:val="00D53FF4"/>
    <w:rsid w:val="00D63266"/>
    <w:rsid w:val="00D65F0A"/>
    <w:rsid w:val="00D722D8"/>
    <w:rsid w:val="00D72992"/>
    <w:rsid w:val="00D816A3"/>
    <w:rsid w:val="00D82786"/>
    <w:rsid w:val="00D90989"/>
    <w:rsid w:val="00D91677"/>
    <w:rsid w:val="00D97B69"/>
    <w:rsid w:val="00DA0D85"/>
    <w:rsid w:val="00DA3C36"/>
    <w:rsid w:val="00DB0A2B"/>
    <w:rsid w:val="00DB1E3C"/>
    <w:rsid w:val="00DB58A1"/>
    <w:rsid w:val="00DC0006"/>
    <w:rsid w:val="00DC1D48"/>
    <w:rsid w:val="00DC275B"/>
    <w:rsid w:val="00DD075B"/>
    <w:rsid w:val="00DD07C5"/>
    <w:rsid w:val="00DD52D9"/>
    <w:rsid w:val="00DD59C8"/>
    <w:rsid w:val="00DE78E3"/>
    <w:rsid w:val="00DE7A60"/>
    <w:rsid w:val="00DF5A23"/>
    <w:rsid w:val="00E03CEE"/>
    <w:rsid w:val="00E05F01"/>
    <w:rsid w:val="00E11148"/>
    <w:rsid w:val="00E16F19"/>
    <w:rsid w:val="00E1745B"/>
    <w:rsid w:val="00E2077B"/>
    <w:rsid w:val="00E20D81"/>
    <w:rsid w:val="00E21D0E"/>
    <w:rsid w:val="00E4524D"/>
    <w:rsid w:val="00E4763B"/>
    <w:rsid w:val="00E50F4E"/>
    <w:rsid w:val="00E561C9"/>
    <w:rsid w:val="00E624D0"/>
    <w:rsid w:val="00E62500"/>
    <w:rsid w:val="00E646BC"/>
    <w:rsid w:val="00E65105"/>
    <w:rsid w:val="00E67349"/>
    <w:rsid w:val="00E70133"/>
    <w:rsid w:val="00E701CF"/>
    <w:rsid w:val="00E7250C"/>
    <w:rsid w:val="00E7369E"/>
    <w:rsid w:val="00E76611"/>
    <w:rsid w:val="00EA1FCE"/>
    <w:rsid w:val="00EA4072"/>
    <w:rsid w:val="00EA794A"/>
    <w:rsid w:val="00EB42EA"/>
    <w:rsid w:val="00EB6540"/>
    <w:rsid w:val="00EE07D6"/>
    <w:rsid w:val="00EE3573"/>
    <w:rsid w:val="00EE491A"/>
    <w:rsid w:val="00EF6E67"/>
    <w:rsid w:val="00F04120"/>
    <w:rsid w:val="00F06576"/>
    <w:rsid w:val="00F113B6"/>
    <w:rsid w:val="00F11858"/>
    <w:rsid w:val="00F13C4F"/>
    <w:rsid w:val="00F20D56"/>
    <w:rsid w:val="00F2108F"/>
    <w:rsid w:val="00F2156F"/>
    <w:rsid w:val="00F21FB7"/>
    <w:rsid w:val="00F341D2"/>
    <w:rsid w:val="00F40624"/>
    <w:rsid w:val="00F44BC1"/>
    <w:rsid w:val="00F44C4A"/>
    <w:rsid w:val="00F47B82"/>
    <w:rsid w:val="00F64F2D"/>
    <w:rsid w:val="00F666D3"/>
    <w:rsid w:val="00F71ACA"/>
    <w:rsid w:val="00F73868"/>
    <w:rsid w:val="00F742AD"/>
    <w:rsid w:val="00F77FCC"/>
    <w:rsid w:val="00F802EE"/>
    <w:rsid w:val="00F85781"/>
    <w:rsid w:val="00F93B85"/>
    <w:rsid w:val="00F93E06"/>
    <w:rsid w:val="00FA1532"/>
    <w:rsid w:val="00FC0A7E"/>
    <w:rsid w:val="00FC131D"/>
    <w:rsid w:val="00FC2058"/>
    <w:rsid w:val="00FC2CFC"/>
    <w:rsid w:val="00FD017E"/>
    <w:rsid w:val="00FD1C10"/>
    <w:rsid w:val="00FD5085"/>
    <w:rsid w:val="00FE0108"/>
    <w:rsid w:val="00FE264E"/>
    <w:rsid w:val="00FE52FD"/>
    <w:rsid w:val="00FE628A"/>
    <w:rsid w:val="00FF2590"/>
    <w:rsid w:val="00FF3F13"/>
    <w:rsid w:val="044E3147"/>
    <w:rsid w:val="04F379A7"/>
    <w:rsid w:val="2ABD29AD"/>
    <w:rsid w:val="2B1C6B14"/>
    <w:rsid w:val="3A51BF88"/>
    <w:rsid w:val="44915A28"/>
    <w:rsid w:val="47F441BF"/>
    <w:rsid w:val="523D9796"/>
    <w:rsid w:val="54C6FB73"/>
    <w:rsid w:val="5A6A82D2"/>
    <w:rsid w:val="5E963643"/>
    <w:rsid w:val="68BAC35D"/>
    <w:rsid w:val="6B07DDB9"/>
    <w:rsid w:val="756CF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7B6A"/>
  <w15:docId w15:val="{D10C2EAE-808F-4FC4-A3BE-566766C2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E23D93"/>
    <w:rPr>
      <w:rFonts w:ascii="Tahoma" w:hAnsi="Tahoma" w:cs="Tahoma"/>
      <w:sz w:val="16"/>
      <w:szCs w:val="16"/>
    </w:rPr>
  </w:style>
  <w:style w:type="character" w:customStyle="1" w:styleId="Internetverknpfung">
    <w:name w:val="Internetverknüpfung"/>
    <w:basedOn w:val="Absatz-Standardschriftart"/>
    <w:uiPriority w:val="99"/>
    <w:unhideWhenUsed/>
    <w:rsid w:val="00E23D93"/>
    <w:rPr>
      <w:color w:val="0000FF" w:themeColor="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4846C1"/>
  </w:style>
  <w:style w:type="character" w:customStyle="1" w:styleId="FuzeileZchn">
    <w:name w:val="Fußzeile Zchn"/>
    <w:basedOn w:val="Absatz-Standardschriftart"/>
    <w:link w:val="Fuzeile"/>
    <w:uiPriority w:val="99"/>
    <w:qFormat/>
    <w:rsid w:val="004846C1"/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2253D9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2253D9"/>
    <w:rPr>
      <w:sz w:val="20"/>
      <w:szCs w:val="20"/>
    </w:rPr>
  </w:style>
  <w:style w:type="character" w:styleId="NichtaufgelsteErwhnung">
    <w:name w:val="Unresolved Mention"/>
    <w:basedOn w:val="Absatz-Standardschriftart"/>
    <w:uiPriority w:val="99"/>
    <w:qFormat/>
    <w:rsid w:val="00240F05"/>
    <w:rPr>
      <w:color w:val="605E5C"/>
      <w:shd w:val="clear" w:color="auto" w:fill="E1DFDD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C56AFD"/>
    <w:rPr>
      <w:b/>
      <w:bCs/>
      <w:sz w:val="20"/>
      <w:szCs w:val="20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PingFang SC" w:hAnsi="Liberation Sans" w:cs="Lucida Sans"/>
      <w:sz w:val="28"/>
      <w:szCs w:val="28"/>
    </w:rPr>
  </w:style>
  <w:style w:type="paragraph" w:styleId="Textkrper">
    <w:name w:val="Body Text"/>
    <w:basedOn w:val="Standard"/>
    <w:pPr>
      <w:spacing w:after="140"/>
    </w:p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ucida San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E23D9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E23D93"/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4846C1"/>
    <w:pPr>
      <w:tabs>
        <w:tab w:val="center" w:pos="4536"/>
        <w:tab w:val="right" w:pos="9072"/>
      </w:tabs>
      <w:spacing w:after="0" w:line="240" w:lineRule="auto"/>
    </w:pPr>
  </w:style>
  <w:style w:type="paragraph" w:styleId="Fuzeile">
    <w:name w:val="footer"/>
    <w:basedOn w:val="Standard"/>
    <w:link w:val="FuzeileZchn"/>
    <w:uiPriority w:val="99"/>
    <w:unhideWhenUsed/>
    <w:rsid w:val="004846C1"/>
    <w:pPr>
      <w:tabs>
        <w:tab w:val="center" w:pos="4536"/>
        <w:tab w:val="right" w:pos="9072"/>
      </w:tabs>
      <w:spacing w:after="0" w:line="240" w:lineRule="auto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2253D9"/>
    <w:pPr>
      <w:spacing w:line="240" w:lineRule="auto"/>
    </w:pPr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C56AFD"/>
    <w:rPr>
      <w:b/>
      <w:bCs/>
    </w:rPr>
  </w:style>
  <w:style w:type="paragraph" w:customStyle="1" w:styleId="Rahmeninhalt">
    <w:name w:val="Rahmeninhalt"/>
    <w:basedOn w:val="Standard"/>
    <w:qFormat/>
  </w:style>
  <w:style w:type="character" w:styleId="Hyperlink">
    <w:name w:val="Hyperlink"/>
    <w:basedOn w:val="Absatz-Standardschriftart"/>
    <w:uiPriority w:val="99"/>
    <w:unhideWhenUsed/>
    <w:rsid w:val="00E561C9"/>
    <w:rPr>
      <w:color w:val="0000FF" w:themeColor="hyperlink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9115B5"/>
  </w:style>
  <w:style w:type="paragraph" w:styleId="berarbeitung">
    <w:name w:val="Revision"/>
    <w:hidden/>
    <w:uiPriority w:val="99"/>
    <w:semiHidden/>
    <w:rsid w:val="00B831D7"/>
    <w:pPr>
      <w:suppressAutoHyphens w:val="0"/>
    </w:pPr>
  </w:style>
  <w:style w:type="character" w:styleId="BesuchterLink">
    <w:name w:val="FollowedHyperlink"/>
    <w:basedOn w:val="Absatz-Standardschriftart"/>
    <w:uiPriority w:val="99"/>
    <w:semiHidden/>
    <w:unhideWhenUsed/>
    <w:rsid w:val="00F64F2D"/>
    <w:rPr>
      <w:color w:val="800080" w:themeColor="followedHyperlink"/>
      <w:u w:val="single"/>
    </w:rPr>
  </w:style>
  <w:style w:type="character" w:styleId="Erwhnung">
    <w:name w:val="Mention"/>
    <w:basedOn w:val="Absatz-Standardschriftart"/>
    <w:uiPriority w:val="99"/>
    <w:unhideWhenUsed/>
    <w:rsid w:val="00906DB2"/>
    <w:rPr>
      <w:color w:val="2B579A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E646B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8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6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36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4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50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3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57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7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44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04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87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44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4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02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8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5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74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2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6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9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3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12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39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31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0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vink-chemicals.com/de/" TargetMode="External"/><Relationship Id="rId18" Type="http://schemas.openxmlformats.org/officeDocument/2006/relationships/hyperlink" Target="https://www.koehler-partner.de/pressezentrum/vink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d.zilm@vink-chemicals.com" TargetMode="External"/><Relationship Id="rId17" Type="http://schemas.openxmlformats.org/officeDocument/2006/relationships/hyperlink" Target="https://www.vink-chemicals.com/de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.zilm@vink-chemicals.co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koehler-partner.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vink-chemicals.com/de/maerkte-anwendungen/zellstoff-und-papierherstellung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A41390A8A07940954A35D6F5906C11" ma:contentTypeVersion="16" ma:contentTypeDescription="Ein neues Dokument erstellen." ma:contentTypeScope="" ma:versionID="ff71407197ec416d3f6ccd6fb40ebf34">
  <xsd:schema xmlns:xsd="http://www.w3.org/2001/XMLSchema" xmlns:xs="http://www.w3.org/2001/XMLSchema" xmlns:p="http://schemas.microsoft.com/office/2006/metadata/properties" xmlns:ns2="2bb306c2-d74c-4b73-9b3e-3a089629b5d6" xmlns:ns3="05dc3e4c-fcbe-43c2-9b94-fdd9293e6141" targetNamespace="http://schemas.microsoft.com/office/2006/metadata/properties" ma:root="true" ma:fieldsID="cba2aaf82cab262574bfb0dd90afc5c2" ns2:_="" ns3:_="">
    <xsd:import namespace="2bb306c2-d74c-4b73-9b3e-3a089629b5d6"/>
    <xsd:import namespace="05dc3e4c-fcbe-43c2-9b94-fdd9293e6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b306c2-d74c-4b73-9b3e-3a089629b5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02fd131f-f51c-492d-95c4-05d2c8c1ae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dc3e4c-fcbe-43c2-9b94-fdd9293e61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8fa055b-a384-4c4b-bf5a-94ba2417ea3a}" ma:internalName="TaxCatchAll" ma:showField="CatchAllData" ma:web="05dc3e4c-fcbe-43c2-9b94-fdd9293e61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b306c2-d74c-4b73-9b3e-3a089629b5d6">
      <Terms xmlns="http://schemas.microsoft.com/office/infopath/2007/PartnerControls"/>
    </lcf76f155ced4ddcb4097134ff3c332f>
    <TaxCatchAll xmlns="05dc3e4c-fcbe-43c2-9b94-fdd9293e6141" xsi:nil="true"/>
  </documentManagement>
</p:properties>
</file>

<file path=customXml/itemProps1.xml><?xml version="1.0" encoding="utf-8"?>
<ds:datastoreItem xmlns:ds="http://schemas.openxmlformats.org/officeDocument/2006/customXml" ds:itemID="{6B3AB624-4EE5-6746-B540-F1944C2067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436D9C-BC1F-4D35-8D58-789CEE46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b306c2-d74c-4b73-9b3e-3a089629b5d6"/>
    <ds:schemaRef ds:uri="05dc3e4c-fcbe-43c2-9b94-fdd9293e6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6AB78F-3EE3-4933-8217-FB9C1B5B7C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0183D-57A1-4BCB-80D1-962772EB19FB}">
  <ds:schemaRefs>
    <ds:schemaRef ds:uri="http://schemas.microsoft.com/office/2006/metadata/properties"/>
    <ds:schemaRef ds:uri="http://schemas.microsoft.com/office/infopath/2007/PartnerControls"/>
    <ds:schemaRef ds:uri="2bb306c2-d74c-4b73-9b3e-3a089629b5d6"/>
    <ds:schemaRef ds:uri="05dc3e4c-fcbe-43c2-9b94-fdd9293e61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840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Köhler + Partner</Company>
  <LinksUpToDate>false</LinksUpToDate>
  <CharactersWithSpaces>6120</CharactersWithSpaces>
  <SharedDoc>false</SharedDoc>
  <HyperlinkBase/>
  <HLinks>
    <vt:vector size="36" baseType="variant">
      <vt:variant>
        <vt:i4>7208996</vt:i4>
      </vt:variant>
      <vt:variant>
        <vt:i4>15</vt:i4>
      </vt:variant>
      <vt:variant>
        <vt:i4>0</vt:i4>
      </vt:variant>
      <vt:variant>
        <vt:i4>5</vt:i4>
      </vt:variant>
      <vt:variant>
        <vt:lpwstr>http://www.koehler-partner.de/</vt:lpwstr>
      </vt:variant>
      <vt:variant>
        <vt:lpwstr/>
      </vt:variant>
      <vt:variant>
        <vt:i4>4784195</vt:i4>
      </vt:variant>
      <vt:variant>
        <vt:i4>12</vt:i4>
      </vt:variant>
      <vt:variant>
        <vt:i4>0</vt:i4>
      </vt:variant>
      <vt:variant>
        <vt:i4>5</vt:i4>
      </vt:variant>
      <vt:variant>
        <vt:lpwstr>https://www.koehler-partner.de/pressezentrum/vink</vt:lpwstr>
      </vt:variant>
      <vt:variant>
        <vt:lpwstr/>
      </vt:variant>
      <vt:variant>
        <vt:i4>7471220</vt:i4>
      </vt:variant>
      <vt:variant>
        <vt:i4>9</vt:i4>
      </vt:variant>
      <vt:variant>
        <vt:i4>0</vt:i4>
      </vt:variant>
      <vt:variant>
        <vt:i4>5</vt:i4>
      </vt:variant>
      <vt:variant>
        <vt:lpwstr>https://www.vink-chemicals.com/de/</vt:lpwstr>
      </vt:variant>
      <vt:variant>
        <vt:lpwstr/>
      </vt:variant>
      <vt:variant>
        <vt:i4>851993</vt:i4>
      </vt:variant>
      <vt:variant>
        <vt:i4>3</vt:i4>
      </vt:variant>
      <vt:variant>
        <vt:i4>0</vt:i4>
      </vt:variant>
      <vt:variant>
        <vt:i4>5</vt:i4>
      </vt:variant>
      <vt:variant>
        <vt:lpwstr>https://www.vink-chemicals.com/de/maerkte-anwendungen/zellstoff-und-papierherstellung</vt:lpwstr>
      </vt:variant>
      <vt:variant>
        <vt:lpwstr/>
      </vt:variant>
      <vt:variant>
        <vt:i4>7471220</vt:i4>
      </vt:variant>
      <vt:variant>
        <vt:i4>0</vt:i4>
      </vt:variant>
      <vt:variant>
        <vt:i4>0</vt:i4>
      </vt:variant>
      <vt:variant>
        <vt:i4>5</vt:i4>
      </vt:variant>
      <vt:variant>
        <vt:lpwstr>https://www.vink-chemicals.com/de/</vt:lpwstr>
      </vt:variant>
      <vt:variant>
        <vt:lpwstr/>
      </vt:variant>
      <vt:variant>
        <vt:i4>2162718</vt:i4>
      </vt:variant>
      <vt:variant>
        <vt:i4>0</vt:i4>
      </vt:variant>
      <vt:variant>
        <vt:i4>0</vt:i4>
      </vt:variant>
      <vt:variant>
        <vt:i4>5</vt:i4>
      </vt:variant>
      <vt:variant>
        <vt:lpwstr>mailto:d.zilm@vink-chemicals.com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juw, mn</dc:creator>
  <cp:keywords/>
  <dc:description/>
  <cp:lastModifiedBy>IP</cp:lastModifiedBy>
  <cp:revision>9</cp:revision>
  <cp:lastPrinted>2021-10-23T04:40:00Z</cp:lastPrinted>
  <dcterms:created xsi:type="dcterms:W3CDTF">2026-03-03T12:34:00Z</dcterms:created>
  <dcterms:modified xsi:type="dcterms:W3CDTF">2026-03-06T07:56:00Z</dcterms:modified>
  <cp:category/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0x0101004CA41390A8A07940954A35D6F5906C11</vt:lpwstr>
  </property>
  <property fmtid="{D5CDD505-2E9C-101B-9397-08002B2CF9AE}" pid="3" name="MediaServiceImageTags">
    <vt:lpwstr/>
  </property>
</Properties>
</file>