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33FF6EE" w14:textId="77777777" w:rsidR="00FE3659" w:rsidRPr="003023EB" w:rsidRDefault="00FE3659" w:rsidP="00D10B37">
      <w:pPr>
        <w:suppressAutoHyphens/>
        <w:spacing w:line="288" w:lineRule="auto"/>
        <w:ind w:left="-142" w:right="-6"/>
        <w:jc w:val="right"/>
        <w:rPr>
          <w:rFonts w:ascii="Arial" w:hAnsi="Arial" w:cs="Arial"/>
          <w:sz w:val="22"/>
          <w:szCs w:val="22"/>
          <w:lang w:val="en-US"/>
        </w:rPr>
      </w:pPr>
    </w:p>
    <w:p w14:paraId="55211D64" w14:textId="77777777" w:rsidR="003D77ED" w:rsidRPr="003023EB" w:rsidRDefault="003D77ED" w:rsidP="00D10B37">
      <w:pPr>
        <w:suppressAutoHyphens/>
        <w:spacing w:line="288" w:lineRule="auto"/>
        <w:ind w:left="-142" w:right="-6"/>
        <w:jc w:val="right"/>
        <w:rPr>
          <w:rFonts w:ascii="Arial" w:hAnsi="Arial" w:cs="Arial"/>
          <w:sz w:val="22"/>
          <w:szCs w:val="22"/>
          <w:lang w:val="en-US"/>
        </w:rPr>
      </w:pPr>
    </w:p>
    <w:p w14:paraId="71BB85FA" w14:textId="20FB6C5C" w:rsidR="006C32E5" w:rsidRPr="003023EB" w:rsidRDefault="007D5E43" w:rsidP="00D10B37">
      <w:pPr>
        <w:suppressAutoHyphens/>
        <w:spacing w:line="288" w:lineRule="auto"/>
        <w:ind w:left="-142" w:right="-6"/>
        <w:jc w:val="right"/>
        <w:rPr>
          <w:rFonts w:ascii="Arial" w:hAnsi="Arial" w:cs="Arial"/>
          <w:sz w:val="22"/>
          <w:szCs w:val="22"/>
          <w:lang w:val="fr-FR"/>
        </w:rPr>
      </w:pPr>
      <w:r>
        <w:rPr>
          <w:rFonts w:ascii="Arial" w:hAnsi="Arial" w:cs="Arial"/>
          <w:sz w:val="22"/>
          <w:szCs w:val="22"/>
          <w:lang w:val="fr-FR"/>
        </w:rPr>
        <w:t>30</w:t>
      </w:r>
      <w:r w:rsidR="00140B18" w:rsidRPr="003023EB">
        <w:rPr>
          <w:rFonts w:ascii="Arial" w:hAnsi="Arial" w:cs="Arial"/>
          <w:sz w:val="22"/>
          <w:szCs w:val="22"/>
          <w:lang w:val="fr-FR"/>
        </w:rPr>
        <w:t xml:space="preserve"> </w:t>
      </w:r>
      <w:r>
        <w:rPr>
          <w:rFonts w:ascii="Arial" w:hAnsi="Arial" w:cs="Arial"/>
          <w:sz w:val="22"/>
          <w:szCs w:val="22"/>
          <w:lang w:val="fr-FR"/>
        </w:rPr>
        <w:t>juillet</w:t>
      </w:r>
      <w:r w:rsidR="00426EB9" w:rsidRPr="003023EB">
        <w:rPr>
          <w:rFonts w:ascii="Arial" w:hAnsi="Arial" w:cs="Arial"/>
          <w:sz w:val="22"/>
          <w:szCs w:val="22"/>
          <w:lang w:val="fr-FR"/>
        </w:rPr>
        <w:t xml:space="preserve"> </w:t>
      </w:r>
      <w:r w:rsidR="00820A00" w:rsidRPr="003023EB">
        <w:rPr>
          <w:rFonts w:ascii="Arial" w:hAnsi="Arial" w:cs="Arial"/>
          <w:sz w:val="22"/>
          <w:szCs w:val="22"/>
          <w:lang w:val="fr-FR"/>
        </w:rPr>
        <w:t>202</w:t>
      </w:r>
      <w:r w:rsidR="00DB2569" w:rsidRPr="003023EB">
        <w:rPr>
          <w:rFonts w:ascii="Arial" w:hAnsi="Arial" w:cs="Arial"/>
          <w:sz w:val="22"/>
          <w:szCs w:val="22"/>
          <w:lang w:val="fr-FR"/>
        </w:rPr>
        <w:t>6</w:t>
      </w:r>
    </w:p>
    <w:p w14:paraId="2E51BF37" w14:textId="77777777" w:rsidR="00FE3659" w:rsidRPr="003023EB" w:rsidRDefault="00FE3659" w:rsidP="00D10B37">
      <w:pPr>
        <w:suppressAutoHyphens/>
        <w:spacing w:line="288" w:lineRule="auto"/>
        <w:ind w:left="-142"/>
        <w:outlineLvl w:val="0"/>
        <w:rPr>
          <w:rFonts w:ascii="Arial" w:hAnsi="Arial" w:cs="Arial"/>
          <w:bCs/>
          <w:spacing w:val="2"/>
          <w:sz w:val="22"/>
          <w:szCs w:val="22"/>
          <w:lang w:val="fr-FR"/>
        </w:rPr>
      </w:pPr>
    </w:p>
    <w:p w14:paraId="4334EE2A" w14:textId="77777777" w:rsidR="00953E7A" w:rsidRPr="003023EB" w:rsidRDefault="00953E7A" w:rsidP="00D10B37">
      <w:pPr>
        <w:suppressAutoHyphens/>
        <w:spacing w:line="288" w:lineRule="auto"/>
        <w:ind w:left="-142"/>
        <w:outlineLvl w:val="0"/>
        <w:rPr>
          <w:rFonts w:ascii="Arial" w:hAnsi="Arial" w:cs="Arial"/>
          <w:bCs/>
          <w:spacing w:val="2"/>
          <w:sz w:val="22"/>
          <w:szCs w:val="22"/>
          <w:lang w:val="fr-FR"/>
        </w:rPr>
      </w:pPr>
    </w:p>
    <w:p w14:paraId="77BF125D" w14:textId="77777777" w:rsidR="003023EB" w:rsidRPr="003023EB" w:rsidRDefault="003023EB" w:rsidP="003023EB">
      <w:pPr>
        <w:suppressAutoHyphens/>
        <w:spacing w:line="288" w:lineRule="auto"/>
        <w:ind w:left="-142" w:right="-142"/>
        <w:rPr>
          <w:rFonts w:ascii="Arial" w:hAnsi="Arial" w:cs="Arial"/>
          <w:color w:val="000000" w:themeColor="text1"/>
          <w:spacing w:val="2"/>
          <w:sz w:val="22"/>
          <w:szCs w:val="22"/>
          <w:lang w:val="fr-FR"/>
        </w:rPr>
      </w:pPr>
      <w:r w:rsidRPr="003023EB">
        <w:rPr>
          <w:rFonts w:ascii="Arial" w:hAnsi="Arial" w:cs="Arial"/>
          <w:color w:val="000000" w:themeColor="text1"/>
          <w:spacing w:val="2"/>
          <w:sz w:val="22"/>
          <w:szCs w:val="22"/>
          <w:lang w:val="fr-FR"/>
        </w:rPr>
        <w:t xml:space="preserve">TSUBAKI KABELSCHLEPP : nouveaux concepts de fabrication pour l’intralogistique </w:t>
      </w:r>
    </w:p>
    <w:p w14:paraId="78306EF8" w14:textId="77777777" w:rsidR="003023EB" w:rsidRPr="003023EB" w:rsidRDefault="003023EB" w:rsidP="003023EB">
      <w:pPr>
        <w:suppressAutoHyphens/>
        <w:spacing w:line="288" w:lineRule="auto"/>
        <w:ind w:left="-142" w:right="-142"/>
        <w:rPr>
          <w:rFonts w:ascii="Arial" w:hAnsi="Arial" w:cs="Arial"/>
          <w:b/>
          <w:bCs/>
          <w:color w:val="000000" w:themeColor="text1"/>
          <w:spacing w:val="2"/>
          <w:sz w:val="22"/>
          <w:szCs w:val="22"/>
          <w:lang w:val="fr-FR"/>
        </w:rPr>
      </w:pPr>
      <w:r w:rsidRPr="003023EB">
        <w:rPr>
          <w:rFonts w:ascii="Arial" w:hAnsi="Arial" w:cs="Arial"/>
          <w:b/>
          <w:color w:val="000000" w:themeColor="text1"/>
          <w:spacing w:val="2"/>
          <w:sz w:val="22"/>
          <w:szCs w:val="22"/>
          <w:lang w:val="fr-FR"/>
        </w:rPr>
        <w:t xml:space="preserve">La fabrication additive pour un développement et </w:t>
      </w:r>
      <w:proofErr w:type="gramStart"/>
      <w:r w:rsidRPr="003023EB">
        <w:rPr>
          <w:rFonts w:ascii="Arial" w:hAnsi="Arial" w:cs="Arial"/>
          <w:b/>
          <w:color w:val="000000" w:themeColor="text1"/>
          <w:spacing w:val="2"/>
          <w:sz w:val="22"/>
          <w:szCs w:val="22"/>
          <w:lang w:val="fr-FR"/>
        </w:rPr>
        <w:t>une personnalisation plus rapides</w:t>
      </w:r>
      <w:proofErr w:type="gramEnd"/>
    </w:p>
    <w:p w14:paraId="751E2397" w14:textId="77777777" w:rsidR="003023EB" w:rsidRPr="003023EB" w:rsidRDefault="003023EB" w:rsidP="003023EB">
      <w:pPr>
        <w:suppressAutoHyphens/>
        <w:spacing w:line="288" w:lineRule="auto"/>
        <w:ind w:left="-142" w:right="-142"/>
        <w:rPr>
          <w:rFonts w:ascii="Arial" w:hAnsi="Arial" w:cs="Arial"/>
          <w:b/>
          <w:color w:val="000000" w:themeColor="text1"/>
          <w:spacing w:val="2"/>
          <w:sz w:val="22"/>
          <w:szCs w:val="22"/>
          <w:lang w:val="fr-FR"/>
        </w:rPr>
      </w:pPr>
    </w:p>
    <w:p w14:paraId="20484FAB" w14:textId="74F0EAE6" w:rsidR="003023EB" w:rsidRPr="003023EB" w:rsidRDefault="003023EB" w:rsidP="003023EB">
      <w:pPr>
        <w:suppressAutoHyphens/>
        <w:spacing w:line="288" w:lineRule="auto"/>
        <w:ind w:left="-142" w:right="-142"/>
        <w:rPr>
          <w:rFonts w:ascii="Arial" w:hAnsi="Arial" w:cs="Arial"/>
          <w:b/>
          <w:bCs/>
          <w:color w:val="000000" w:themeColor="text1"/>
          <w:spacing w:val="2"/>
          <w:sz w:val="22"/>
          <w:szCs w:val="22"/>
          <w:lang w:val="fr-FR"/>
        </w:rPr>
      </w:pPr>
      <w:r w:rsidRPr="003023EB">
        <w:rPr>
          <w:rFonts w:ascii="Arial" w:hAnsi="Arial" w:cs="Arial"/>
          <w:b/>
          <w:color w:val="000000" w:themeColor="text1"/>
          <w:spacing w:val="2"/>
          <w:sz w:val="22"/>
          <w:szCs w:val="22"/>
          <w:lang w:val="fr-FR"/>
        </w:rPr>
        <w:t xml:space="preserve">La fabrication additive modifie les processus de développement pour les chaînes porte-câbles destinées à </w:t>
      </w:r>
      <w:hyperlink r:id="rId8" w:history="1">
        <w:r w:rsidRPr="00B47BFE">
          <w:rPr>
            <w:rStyle w:val="Hyperlink"/>
            <w:rFonts w:ascii="Arial" w:hAnsi="Arial" w:cs="Arial"/>
            <w:b/>
            <w:spacing w:val="2"/>
            <w:sz w:val="22"/>
            <w:szCs w:val="22"/>
            <w:lang w:val="fr-FR"/>
          </w:rPr>
          <w:t>l’intralogistique</w:t>
        </w:r>
      </w:hyperlink>
      <w:r w:rsidRPr="003023EB">
        <w:rPr>
          <w:rFonts w:ascii="Arial" w:hAnsi="Arial" w:cs="Arial"/>
          <w:b/>
          <w:color w:val="000000" w:themeColor="text1"/>
          <w:spacing w:val="2"/>
          <w:sz w:val="22"/>
          <w:szCs w:val="22"/>
          <w:lang w:val="fr-FR"/>
        </w:rPr>
        <w:t xml:space="preserve">. </w:t>
      </w:r>
      <w:hyperlink r:id="rId9" w:history="1">
        <w:r w:rsidRPr="00B47BFE">
          <w:rPr>
            <w:rStyle w:val="Hyperlink"/>
            <w:rFonts w:ascii="Arial" w:hAnsi="Arial" w:cs="Arial"/>
            <w:b/>
            <w:spacing w:val="2"/>
            <w:sz w:val="22"/>
            <w:szCs w:val="22"/>
            <w:lang w:val="fr-FR"/>
          </w:rPr>
          <w:t>TSUBAKI KABELSCHLEPP</w:t>
        </w:r>
      </w:hyperlink>
      <w:r w:rsidRPr="003023EB">
        <w:rPr>
          <w:rFonts w:ascii="Arial" w:hAnsi="Arial" w:cs="Arial"/>
          <w:b/>
          <w:color w:val="000000" w:themeColor="text1"/>
          <w:spacing w:val="2"/>
          <w:sz w:val="22"/>
          <w:szCs w:val="22"/>
          <w:lang w:val="fr-FR"/>
        </w:rPr>
        <w:t xml:space="preserve"> mise de manière ciblée sur l’impression et le scan 3D pour raccourcir les délais de développement, économiser les matériaux et mettre en œuvre les solutions spécifiques aux clients de manière rentable.</w:t>
      </w:r>
    </w:p>
    <w:p w14:paraId="112517AF" w14:textId="77777777" w:rsidR="003023EB" w:rsidRPr="003023EB" w:rsidRDefault="003023EB" w:rsidP="003023EB">
      <w:pPr>
        <w:suppressAutoHyphens/>
        <w:spacing w:line="288" w:lineRule="auto"/>
        <w:ind w:left="-142" w:right="-142"/>
        <w:rPr>
          <w:rFonts w:ascii="Arial" w:hAnsi="Arial" w:cs="Arial"/>
          <w:color w:val="000000" w:themeColor="text1"/>
          <w:spacing w:val="2"/>
          <w:sz w:val="22"/>
          <w:szCs w:val="22"/>
          <w:lang w:val="fr-FR"/>
        </w:rPr>
      </w:pPr>
    </w:p>
    <w:p w14:paraId="570A4FC4" w14:textId="3ED61A4D" w:rsidR="003023EB" w:rsidRPr="003023EB" w:rsidRDefault="003023EB" w:rsidP="003023EB">
      <w:pPr>
        <w:suppressAutoHyphens/>
        <w:spacing w:line="288" w:lineRule="auto"/>
        <w:ind w:left="-142" w:right="-142"/>
        <w:rPr>
          <w:rFonts w:ascii="Arial" w:hAnsi="Arial" w:cs="Arial"/>
          <w:iCs/>
          <w:color w:val="000000" w:themeColor="text1"/>
          <w:spacing w:val="2"/>
          <w:sz w:val="22"/>
          <w:szCs w:val="22"/>
          <w:lang w:val="fr-FR"/>
        </w:rPr>
      </w:pPr>
      <w:r w:rsidRPr="003023EB">
        <w:rPr>
          <w:rFonts w:ascii="Arial" w:hAnsi="Arial" w:cs="Arial"/>
          <w:color w:val="000000" w:themeColor="text1"/>
          <w:spacing w:val="2"/>
          <w:sz w:val="22"/>
          <w:szCs w:val="22"/>
          <w:lang w:val="fr-FR"/>
        </w:rPr>
        <w:t xml:space="preserve">Les </w:t>
      </w:r>
      <w:hyperlink r:id="rId10" w:history="1">
        <w:r w:rsidRPr="00B47BFE">
          <w:rPr>
            <w:rStyle w:val="Hyperlink"/>
            <w:rFonts w:ascii="Arial" w:hAnsi="Arial" w:cs="Arial"/>
            <w:spacing w:val="2"/>
            <w:sz w:val="22"/>
            <w:szCs w:val="22"/>
            <w:lang w:val="fr-FR"/>
          </w:rPr>
          <w:t>chaînes porte-câbles</w:t>
        </w:r>
      </w:hyperlink>
      <w:r w:rsidRPr="003023EB">
        <w:rPr>
          <w:rFonts w:ascii="Arial" w:hAnsi="Arial" w:cs="Arial"/>
          <w:color w:val="000000" w:themeColor="text1"/>
          <w:spacing w:val="2"/>
          <w:sz w:val="22"/>
          <w:szCs w:val="22"/>
          <w:lang w:val="fr-FR"/>
        </w:rPr>
        <w:t xml:space="preserve"> sont des composants centraux pour un guidage sûr des câbles d’énergie et de données dans les applications dynamiques, telles que les installations de grutage, techniques de convoyage et systèmes robotiques, mais aussi les systèmes de stockage automatisés. Elles protègent les câbles de manière fiable et réduisent les temps d’arrêt qui peuvent rapidement causer des frais importants. Les degrés d’automatisation de plus en plus élevés dans le secteur de l’intralogistique représentent un véritable défi. Dans un même temps, les flux de données à transférer augmentent eux aussi et de plus en plus de câbles doivent être guidés en toute sécurité. Les exigences en matière de polyvalence, d’intégration dans les espaces et de durée de vie des chaînes porte-câbles ne cessent également d’augmenter. Les processus de développement doivent par conséquent être plus rapides, plus flexibles, mais aussi plus rentables.</w:t>
      </w:r>
    </w:p>
    <w:p w14:paraId="41A2FF13" w14:textId="77777777" w:rsidR="003023EB" w:rsidRPr="003023EB" w:rsidRDefault="003023EB" w:rsidP="003023EB">
      <w:pPr>
        <w:suppressAutoHyphens/>
        <w:spacing w:line="288" w:lineRule="auto"/>
        <w:ind w:left="-142" w:right="-142"/>
        <w:rPr>
          <w:rFonts w:ascii="Arial" w:hAnsi="Arial" w:cs="Arial"/>
          <w:iCs/>
          <w:color w:val="000000" w:themeColor="text1"/>
          <w:spacing w:val="2"/>
          <w:sz w:val="22"/>
          <w:szCs w:val="22"/>
          <w:lang w:val="fr-FR"/>
        </w:rPr>
      </w:pPr>
    </w:p>
    <w:p w14:paraId="252052D2" w14:textId="59707EED" w:rsidR="003023EB" w:rsidRPr="003023EB" w:rsidRDefault="003023EB" w:rsidP="003023EB">
      <w:pPr>
        <w:suppressAutoHyphens/>
        <w:spacing w:line="288" w:lineRule="auto"/>
        <w:ind w:left="-142" w:right="-142"/>
        <w:rPr>
          <w:rFonts w:ascii="Arial" w:hAnsi="Arial" w:cs="Arial"/>
          <w:iCs/>
          <w:color w:val="000000" w:themeColor="text1"/>
          <w:spacing w:val="2"/>
          <w:sz w:val="22"/>
          <w:szCs w:val="22"/>
          <w:lang w:val="fr-FR"/>
        </w:rPr>
      </w:pPr>
      <w:r w:rsidRPr="003023EB">
        <w:rPr>
          <w:rFonts w:ascii="Arial" w:hAnsi="Arial" w:cs="Arial"/>
          <w:color w:val="000000" w:themeColor="text1"/>
          <w:spacing w:val="2"/>
          <w:sz w:val="22"/>
          <w:szCs w:val="22"/>
          <w:lang w:val="fr-FR"/>
        </w:rPr>
        <w:t>Dans ce cadre, TSUBAKI KABELLSCHLEPP utilise l’impression et le scan 3D de manière ciblée comme autant d’outils visant à augmenter l’efficacité dans les processus de développement de produits. Les avantages ? Les prototypes imprimés peuvent être testés de manière mécanique dès les premières phases de conception, puis contrôlés dans leur état de montage réel. Il est ainsi possible d’optimiser la fabrication sans adaptation onéreuse des outils. Les effets sont mesurables. Les boucles d’itération sont nettement réduites, la quantité de matériau utilisée pour les prototypes chute de jusqu’à 80 % et les phases de développement sont significativement raccourcies.</w:t>
      </w:r>
    </w:p>
    <w:p w14:paraId="641610BD" w14:textId="77777777" w:rsidR="003023EB" w:rsidRPr="003023EB" w:rsidRDefault="003023EB" w:rsidP="003023EB">
      <w:pPr>
        <w:suppressAutoHyphens/>
        <w:spacing w:line="288" w:lineRule="auto"/>
        <w:ind w:left="-142" w:right="-142"/>
        <w:rPr>
          <w:rFonts w:ascii="Arial" w:hAnsi="Arial" w:cs="Arial"/>
          <w:color w:val="000000" w:themeColor="text1"/>
          <w:spacing w:val="2"/>
          <w:sz w:val="22"/>
          <w:szCs w:val="22"/>
          <w:lang w:val="fr-FR"/>
        </w:rPr>
      </w:pPr>
    </w:p>
    <w:p w14:paraId="3D8D0351" w14:textId="77777777" w:rsidR="003023EB" w:rsidRPr="003023EB" w:rsidRDefault="003023EB" w:rsidP="003023EB">
      <w:pPr>
        <w:suppressAutoHyphens/>
        <w:spacing w:line="288" w:lineRule="auto"/>
        <w:ind w:left="-142" w:right="-142"/>
        <w:rPr>
          <w:rFonts w:ascii="Arial" w:hAnsi="Arial" w:cs="Arial"/>
          <w:b/>
          <w:bCs/>
          <w:iCs/>
          <w:color w:val="000000" w:themeColor="text1"/>
          <w:spacing w:val="2"/>
          <w:sz w:val="22"/>
          <w:szCs w:val="22"/>
          <w:lang w:val="fr-FR"/>
        </w:rPr>
      </w:pPr>
      <w:r w:rsidRPr="003023EB">
        <w:rPr>
          <w:rFonts w:ascii="Arial" w:hAnsi="Arial" w:cs="Arial"/>
          <w:b/>
          <w:color w:val="000000" w:themeColor="text1"/>
          <w:spacing w:val="2"/>
          <w:sz w:val="22"/>
          <w:szCs w:val="22"/>
          <w:lang w:val="fr-FR"/>
        </w:rPr>
        <w:t>Le SLS comme processus de fabrication industriel</w:t>
      </w:r>
    </w:p>
    <w:p w14:paraId="65C52067" w14:textId="77777777" w:rsidR="003023EB" w:rsidRPr="003023EB" w:rsidRDefault="003023EB" w:rsidP="003023EB">
      <w:pPr>
        <w:suppressAutoHyphens/>
        <w:spacing w:line="288" w:lineRule="auto"/>
        <w:ind w:left="-142" w:right="-142"/>
        <w:rPr>
          <w:rFonts w:ascii="Arial" w:hAnsi="Arial" w:cs="Arial"/>
          <w:iCs/>
          <w:color w:val="000000" w:themeColor="text1"/>
          <w:spacing w:val="2"/>
          <w:sz w:val="22"/>
          <w:szCs w:val="22"/>
          <w:lang w:val="fr-FR"/>
        </w:rPr>
      </w:pPr>
      <w:r w:rsidRPr="003023EB">
        <w:rPr>
          <w:rFonts w:ascii="Arial" w:hAnsi="Arial" w:cs="Arial"/>
          <w:color w:val="000000" w:themeColor="text1"/>
          <w:spacing w:val="2"/>
          <w:sz w:val="22"/>
          <w:szCs w:val="22"/>
          <w:lang w:val="fr-FR"/>
        </w:rPr>
        <w:t xml:space="preserve">Le frittage laser sélectif (SLS) utilisé par TSUBAKI KABELSCHLEPP est actuellement un processus de fabrication robuste pour la réalisation de prototypes et petites séries industriels. Les tolérances de mesure varient de ± 0,2 mm, plus une part proportionnelle de la longueur du composant. L’absence de structures d’appui, permettant la réalisation de géométries complexes sans coûts de </w:t>
      </w:r>
      <w:proofErr w:type="gramStart"/>
      <w:r w:rsidRPr="003023EB">
        <w:rPr>
          <w:rFonts w:ascii="Arial" w:hAnsi="Arial" w:cs="Arial"/>
          <w:color w:val="000000" w:themeColor="text1"/>
          <w:spacing w:val="2"/>
          <w:sz w:val="22"/>
          <w:szCs w:val="22"/>
          <w:lang w:val="fr-FR"/>
        </w:rPr>
        <w:t>production supplémentaires</w:t>
      </w:r>
      <w:proofErr w:type="gramEnd"/>
      <w:r w:rsidRPr="003023EB">
        <w:rPr>
          <w:rFonts w:ascii="Arial" w:hAnsi="Arial" w:cs="Arial"/>
          <w:color w:val="000000" w:themeColor="text1"/>
          <w:spacing w:val="2"/>
          <w:sz w:val="22"/>
          <w:szCs w:val="22"/>
          <w:lang w:val="fr-FR"/>
        </w:rPr>
        <w:t>, est caractéristique ici. La liberté nouvelle offerte ici pour la conception de chaînes porte-câbles, p. ex. au niveau des fonctions intégrées ou de la géométrie optimisée des composants.</w:t>
      </w:r>
    </w:p>
    <w:p w14:paraId="5678F16C" w14:textId="77777777" w:rsidR="003023EB" w:rsidRPr="003023EB" w:rsidRDefault="003023EB" w:rsidP="003023EB">
      <w:pPr>
        <w:suppressAutoHyphens/>
        <w:spacing w:line="288" w:lineRule="auto"/>
        <w:ind w:left="-142" w:right="-142"/>
        <w:rPr>
          <w:rFonts w:ascii="Arial" w:hAnsi="Arial" w:cs="Arial"/>
          <w:color w:val="000000" w:themeColor="text1"/>
          <w:spacing w:val="2"/>
          <w:sz w:val="22"/>
          <w:szCs w:val="22"/>
          <w:lang w:val="fr-FR"/>
        </w:rPr>
      </w:pPr>
    </w:p>
    <w:p w14:paraId="78D2AC8C" w14:textId="77777777" w:rsidR="003023EB" w:rsidRPr="003023EB" w:rsidRDefault="003023EB" w:rsidP="003023EB">
      <w:pPr>
        <w:suppressAutoHyphens/>
        <w:spacing w:line="288" w:lineRule="auto"/>
        <w:ind w:left="-142" w:right="-142"/>
        <w:rPr>
          <w:rFonts w:ascii="Arial" w:hAnsi="Arial" w:cs="Arial"/>
          <w:color w:val="000000" w:themeColor="text1"/>
          <w:spacing w:val="2"/>
          <w:sz w:val="22"/>
          <w:szCs w:val="22"/>
          <w:lang w:val="fr-FR"/>
        </w:rPr>
      </w:pPr>
      <w:r w:rsidRPr="003023EB">
        <w:rPr>
          <w:rFonts w:ascii="Arial" w:hAnsi="Arial" w:cs="Arial"/>
          <w:color w:val="000000" w:themeColor="text1"/>
          <w:spacing w:val="2"/>
          <w:sz w:val="22"/>
          <w:szCs w:val="22"/>
          <w:lang w:val="fr-FR"/>
        </w:rPr>
        <w:t xml:space="preserve">Actuellement, TSUBAKI KABELSCHLEPP utilise la fabrication additive pour les tests fonctionnels, petites séries ou composants spécifiques aux clients. Cette nouvelle technologie </w:t>
      </w:r>
      <w:r w:rsidRPr="003023EB">
        <w:rPr>
          <w:rFonts w:ascii="Arial" w:hAnsi="Arial" w:cs="Arial"/>
          <w:color w:val="000000" w:themeColor="text1"/>
          <w:spacing w:val="2"/>
          <w:sz w:val="22"/>
          <w:szCs w:val="22"/>
          <w:lang w:val="fr-FR"/>
        </w:rPr>
        <w:lastRenderedPageBreak/>
        <w:t>est organisée sous la forme de solutions de type « container » et est gérée comme une presse d’injection, y compris pour la connexion aux structures de production et ERP. Ceci garantit des processus planifiables, une qualité élevée et une traçabilité complète.</w:t>
      </w:r>
    </w:p>
    <w:p w14:paraId="453281C7" w14:textId="77777777" w:rsidR="003023EB" w:rsidRPr="003023EB" w:rsidRDefault="003023EB" w:rsidP="003023EB">
      <w:pPr>
        <w:suppressAutoHyphens/>
        <w:spacing w:line="288" w:lineRule="auto"/>
        <w:ind w:left="-142" w:right="-142"/>
        <w:rPr>
          <w:rFonts w:ascii="Arial" w:hAnsi="Arial" w:cs="Arial"/>
          <w:color w:val="000000" w:themeColor="text1"/>
          <w:spacing w:val="2"/>
          <w:sz w:val="22"/>
          <w:szCs w:val="22"/>
          <w:lang w:val="fr-FR"/>
        </w:rPr>
      </w:pPr>
    </w:p>
    <w:p w14:paraId="3DA97FFE" w14:textId="77777777" w:rsidR="003023EB" w:rsidRPr="003023EB" w:rsidRDefault="003023EB" w:rsidP="003023EB">
      <w:pPr>
        <w:suppressAutoHyphens/>
        <w:spacing w:line="288" w:lineRule="auto"/>
        <w:ind w:left="-142" w:right="-142"/>
        <w:rPr>
          <w:rFonts w:ascii="Arial" w:hAnsi="Arial" w:cs="Arial"/>
          <w:b/>
          <w:bCs/>
          <w:color w:val="000000" w:themeColor="text1"/>
          <w:spacing w:val="2"/>
          <w:sz w:val="22"/>
          <w:szCs w:val="22"/>
          <w:lang w:val="fr-FR"/>
        </w:rPr>
      </w:pPr>
      <w:r w:rsidRPr="003023EB">
        <w:rPr>
          <w:rFonts w:ascii="Arial" w:hAnsi="Arial" w:cs="Arial"/>
          <w:b/>
          <w:color w:val="000000" w:themeColor="text1"/>
          <w:spacing w:val="2"/>
          <w:sz w:val="22"/>
          <w:szCs w:val="22"/>
          <w:lang w:val="fr-FR"/>
        </w:rPr>
        <w:t>Un processus de production qui suit la passation de commande</w:t>
      </w:r>
    </w:p>
    <w:p w14:paraId="2A9FFECE" w14:textId="77777777" w:rsidR="003023EB" w:rsidRPr="003023EB" w:rsidRDefault="003023EB" w:rsidP="003023EB">
      <w:pPr>
        <w:suppressAutoHyphens/>
        <w:spacing w:line="288" w:lineRule="auto"/>
        <w:ind w:left="-142" w:right="-142"/>
        <w:rPr>
          <w:rFonts w:ascii="Arial" w:hAnsi="Arial" w:cs="Arial"/>
          <w:color w:val="000000" w:themeColor="text1"/>
          <w:spacing w:val="2"/>
          <w:sz w:val="22"/>
          <w:szCs w:val="22"/>
          <w:lang w:val="fr-FR"/>
        </w:rPr>
      </w:pPr>
      <w:r w:rsidRPr="003023EB">
        <w:rPr>
          <w:rFonts w:ascii="Arial" w:hAnsi="Arial" w:cs="Arial"/>
          <w:color w:val="000000" w:themeColor="text1"/>
          <w:spacing w:val="2"/>
          <w:sz w:val="22"/>
          <w:szCs w:val="22"/>
          <w:lang w:val="fr-FR"/>
        </w:rPr>
        <w:t>Pour les applications et projets dans le secteur de l’intralogistique, ce processus offre des avantages évidents : des modèles rapidement disponibles, des risques réduits et une personnalisation rentable, même pour les petites quantités. Chez TSUBAKI KABELSCHLEPP, la fabrication additive reste, dans un même temps, un processus complémentaire avec des limites clairement définies, p. ex. en matière de variété des matériaux ou encore de qualité des finitions. « Le processus de production suit la passation de commande », explique Peter Pütz, Vice President Marketing &amp; Innovation chez TSUBAKI KABELSCHLEPP. « Nous utilisons la fabrication additive lorsque celle-ci représente la meilleure solution. Si le moulage par injection est plus intéressant, alors nous recourons à cette solution. Et si chacun de ces processus présentent des avantages, nous les combinons. »</w:t>
      </w:r>
    </w:p>
    <w:p w14:paraId="4B73A657" w14:textId="77777777" w:rsidR="00C90002" w:rsidRPr="003023EB" w:rsidRDefault="00C90002" w:rsidP="00D10B37">
      <w:pPr>
        <w:suppressAutoHyphens/>
        <w:spacing w:line="288" w:lineRule="auto"/>
        <w:ind w:left="-142" w:right="-142"/>
        <w:rPr>
          <w:rFonts w:ascii="Arial" w:hAnsi="Arial" w:cs="Arial"/>
          <w:bCs/>
          <w:spacing w:val="2"/>
          <w:sz w:val="22"/>
          <w:szCs w:val="22"/>
          <w:lang w:val="fr-FR"/>
        </w:rPr>
      </w:pPr>
    </w:p>
    <w:p w14:paraId="01ECF847" w14:textId="6C23D2DE" w:rsidR="00E51F5B" w:rsidRPr="003023EB" w:rsidRDefault="00E51F5B" w:rsidP="00D10B37">
      <w:pPr>
        <w:suppressAutoHyphens/>
        <w:spacing w:line="288" w:lineRule="auto"/>
        <w:ind w:left="-142" w:right="-142"/>
        <w:rPr>
          <w:rFonts w:ascii="Arial" w:hAnsi="Arial" w:cs="Arial"/>
          <w:bCs/>
          <w:spacing w:val="2"/>
          <w:sz w:val="22"/>
          <w:szCs w:val="22"/>
          <w:lang w:val="fr-FR"/>
        </w:rPr>
      </w:pPr>
      <w:r w:rsidRPr="003023EB">
        <w:rPr>
          <w:rFonts w:ascii="Arial" w:hAnsi="Arial" w:cs="Arial"/>
          <w:bCs/>
          <w:spacing w:val="2"/>
          <w:sz w:val="22"/>
          <w:szCs w:val="22"/>
          <w:lang w:val="fr-FR"/>
        </w:rPr>
        <w:t>(</w:t>
      </w:r>
      <w:r w:rsidR="000D3975" w:rsidRPr="003023EB">
        <w:rPr>
          <w:rFonts w:ascii="Arial" w:hAnsi="Arial" w:cs="Arial"/>
          <w:bCs/>
          <w:spacing w:val="2"/>
          <w:sz w:val="22"/>
          <w:szCs w:val="22"/>
          <w:lang w:val="fr-FR"/>
        </w:rPr>
        <w:t>3</w:t>
      </w:r>
      <w:r w:rsidR="00805A17" w:rsidRPr="003023EB">
        <w:rPr>
          <w:rFonts w:ascii="Arial" w:hAnsi="Arial" w:cs="Arial"/>
          <w:bCs/>
          <w:spacing w:val="2"/>
          <w:sz w:val="22"/>
          <w:szCs w:val="22"/>
          <w:lang w:val="fr-FR"/>
        </w:rPr>
        <w:t>.</w:t>
      </w:r>
      <w:r w:rsidR="003023EB">
        <w:rPr>
          <w:rFonts w:ascii="Arial" w:hAnsi="Arial" w:cs="Arial"/>
          <w:bCs/>
          <w:spacing w:val="2"/>
          <w:sz w:val="22"/>
          <w:szCs w:val="22"/>
          <w:lang w:val="fr-FR"/>
        </w:rPr>
        <w:t>9</w:t>
      </w:r>
      <w:r w:rsidR="00B47BFE">
        <w:rPr>
          <w:rFonts w:ascii="Arial" w:hAnsi="Arial" w:cs="Arial"/>
          <w:bCs/>
          <w:spacing w:val="2"/>
          <w:sz w:val="22"/>
          <w:szCs w:val="22"/>
          <w:lang w:val="fr-FR"/>
        </w:rPr>
        <w:t>59</w:t>
      </w:r>
      <w:r w:rsidRPr="003023EB">
        <w:rPr>
          <w:rFonts w:ascii="Arial" w:hAnsi="Arial" w:cs="Arial"/>
          <w:bCs/>
          <w:spacing w:val="2"/>
          <w:sz w:val="22"/>
          <w:szCs w:val="22"/>
          <w:lang w:val="fr-FR"/>
        </w:rPr>
        <w:t xml:space="preserve"> </w:t>
      </w:r>
      <w:r w:rsidR="00FB5037" w:rsidRPr="003023EB">
        <w:rPr>
          <w:rFonts w:ascii="Arial" w:hAnsi="Arial" w:cs="Arial"/>
          <w:bCs/>
          <w:spacing w:val="2"/>
          <w:sz w:val="22"/>
          <w:szCs w:val="22"/>
          <w:lang w:val="fr-FR"/>
        </w:rPr>
        <w:t>caractères y compris espaces</w:t>
      </w:r>
      <w:r w:rsidRPr="003023EB">
        <w:rPr>
          <w:rFonts w:ascii="Arial" w:hAnsi="Arial" w:cs="Arial"/>
          <w:bCs/>
          <w:spacing w:val="2"/>
          <w:sz w:val="22"/>
          <w:szCs w:val="22"/>
          <w:lang w:val="fr-FR"/>
        </w:rPr>
        <w:t>)</w:t>
      </w:r>
    </w:p>
    <w:p w14:paraId="7AFD78EE" w14:textId="590D6FF8" w:rsidR="00E51F5B" w:rsidRPr="003023EB" w:rsidRDefault="00E51F5B" w:rsidP="00D10B37">
      <w:pPr>
        <w:suppressAutoHyphens/>
        <w:spacing w:line="288" w:lineRule="auto"/>
        <w:ind w:left="-142" w:right="-142"/>
        <w:rPr>
          <w:rFonts w:ascii="Arial" w:hAnsi="Arial" w:cs="Arial"/>
          <w:spacing w:val="2"/>
          <w:sz w:val="22"/>
          <w:szCs w:val="22"/>
          <w:lang w:val="fr-FR"/>
        </w:rPr>
      </w:pPr>
    </w:p>
    <w:p w14:paraId="738D744D" w14:textId="77777777" w:rsidR="00644F3F" w:rsidRPr="003023EB" w:rsidRDefault="00644F3F" w:rsidP="00D10B37">
      <w:pPr>
        <w:suppressAutoHyphens/>
        <w:spacing w:line="288" w:lineRule="auto"/>
        <w:ind w:left="-142" w:right="-142"/>
        <w:rPr>
          <w:rFonts w:ascii="Arial" w:hAnsi="Arial" w:cs="Arial"/>
          <w:spacing w:val="2"/>
          <w:sz w:val="22"/>
          <w:szCs w:val="22"/>
          <w:lang w:val="fr-FR"/>
        </w:rPr>
      </w:pPr>
    </w:p>
    <w:p w14:paraId="1775B6DB" w14:textId="77777777" w:rsidR="00645870" w:rsidRPr="003023EB" w:rsidRDefault="00645870" w:rsidP="00D10B37">
      <w:pPr>
        <w:suppressAutoHyphens/>
        <w:spacing w:line="288" w:lineRule="auto"/>
        <w:ind w:left="-142" w:right="-142"/>
        <w:rPr>
          <w:rFonts w:ascii="Arial" w:hAnsi="Arial" w:cs="Arial"/>
          <w:b/>
          <w:bCs/>
          <w:spacing w:val="2"/>
          <w:sz w:val="22"/>
          <w:szCs w:val="22"/>
          <w:lang w:val="fr-FR"/>
        </w:rPr>
      </w:pPr>
      <w:r w:rsidRPr="003023EB">
        <w:rPr>
          <w:rFonts w:ascii="Arial" w:hAnsi="Arial" w:cs="Arial"/>
          <w:b/>
          <w:bCs/>
          <w:spacing w:val="2"/>
          <w:sz w:val="22"/>
          <w:szCs w:val="22"/>
          <w:lang w:val="fr-FR"/>
        </w:rPr>
        <w:t>TSUBAKI KABELSCHLEPP – Pionnier des technologies de chaînes porte-câbles</w:t>
      </w:r>
    </w:p>
    <w:p w14:paraId="19F4B339" w14:textId="77777777" w:rsidR="00645870" w:rsidRPr="003023EB" w:rsidRDefault="00645870" w:rsidP="00D10B37">
      <w:pPr>
        <w:suppressAutoHyphens/>
        <w:spacing w:line="288" w:lineRule="auto"/>
        <w:ind w:left="-142" w:right="-142"/>
        <w:rPr>
          <w:rFonts w:ascii="Arial" w:hAnsi="Arial" w:cs="Arial"/>
          <w:spacing w:val="2"/>
          <w:sz w:val="22"/>
          <w:szCs w:val="22"/>
          <w:lang w:val="fr-FR"/>
        </w:rPr>
      </w:pPr>
      <w:r w:rsidRPr="003023EB">
        <w:rPr>
          <w:rFonts w:ascii="Arial" w:hAnsi="Arial" w:cs="Arial"/>
          <w:spacing w:val="2"/>
          <w:sz w:val="22"/>
          <w:szCs w:val="22"/>
          <w:lang w:val="fr-FR"/>
        </w:rPr>
        <w:t>En développant la première chaîne porte-câbles en acier en 1954, TSUBAKI KABELSCHLEPP a posé les bases d’un nouveau genre de systèmes porte-câbles modernes. Depuis lors, l’entreprise n’a plus jamais cessé de développer cette technologie de manière conséquente. Sa gamme de produits a ainsi été étendue dès les années 60 avec différents systèmes de convoyage et de protection des bandes de guidage, destinés aux applications industrielles.</w:t>
      </w:r>
    </w:p>
    <w:p w14:paraId="5B8C4601" w14:textId="77777777" w:rsidR="00645870" w:rsidRPr="003023EB" w:rsidRDefault="00645870" w:rsidP="00D10B37">
      <w:pPr>
        <w:suppressAutoHyphens/>
        <w:spacing w:line="288" w:lineRule="auto"/>
        <w:ind w:left="-142" w:right="-142"/>
        <w:rPr>
          <w:rFonts w:ascii="Arial" w:hAnsi="Arial" w:cs="Arial"/>
          <w:spacing w:val="2"/>
          <w:sz w:val="22"/>
          <w:szCs w:val="22"/>
          <w:lang w:val="fr-FR"/>
        </w:rPr>
      </w:pPr>
    </w:p>
    <w:p w14:paraId="2F668C53" w14:textId="77777777" w:rsidR="00645870" w:rsidRPr="003023EB" w:rsidRDefault="00645870" w:rsidP="00D10B37">
      <w:pPr>
        <w:suppressAutoHyphens/>
        <w:spacing w:line="288" w:lineRule="auto"/>
        <w:ind w:left="-142" w:right="-142"/>
        <w:rPr>
          <w:rFonts w:ascii="Arial" w:hAnsi="Arial" w:cs="Arial"/>
          <w:spacing w:val="2"/>
          <w:sz w:val="22"/>
          <w:szCs w:val="22"/>
          <w:lang w:val="fr-FR"/>
        </w:rPr>
      </w:pPr>
      <w:r w:rsidRPr="003023EB">
        <w:rPr>
          <w:rFonts w:ascii="Arial" w:hAnsi="Arial" w:cs="Arial"/>
          <w:spacing w:val="2"/>
          <w:sz w:val="22"/>
          <w:szCs w:val="22"/>
          <w:lang w:val="fr-FR"/>
        </w:rPr>
        <w:t xml:space="preserve">Aujourd’hui, environ 380 collaborateurs travaillent sur les sites de </w:t>
      </w:r>
      <w:proofErr w:type="spellStart"/>
      <w:r w:rsidRPr="003023EB">
        <w:rPr>
          <w:rFonts w:ascii="Arial" w:hAnsi="Arial" w:cs="Arial"/>
          <w:spacing w:val="2"/>
          <w:sz w:val="22"/>
          <w:szCs w:val="22"/>
          <w:lang w:val="fr-FR"/>
        </w:rPr>
        <w:t>Wenden-Gerlingen</w:t>
      </w:r>
      <w:proofErr w:type="spellEnd"/>
      <w:r w:rsidRPr="003023EB">
        <w:rPr>
          <w:rFonts w:ascii="Arial" w:hAnsi="Arial" w:cs="Arial"/>
          <w:spacing w:val="2"/>
          <w:sz w:val="22"/>
          <w:szCs w:val="22"/>
          <w:lang w:val="fr-FR"/>
        </w:rPr>
        <w:t xml:space="preserve"> et Hünsborn pour développer et produire des solutions techniques pour leurs clients du monde entier. Ces produits sont utilisés, entre autres, dans le secteur de la construction de machines-outils, la robotique, la technique médicale, les installations de courant à quai, mais aussi l’aéronautique. Une attention toute particulière est accordée aux solutions de chaînes porte-câbles très résistantes, destinées aux conditions d’utilisation dynamiques et difficiles, comme dans les installations Offshore ou l’industrie lourde. TSUBAKI KABELLSCHELL propose en outre des systèmes de chaînes porte-câbles sur mesure, sous le nom TOTALTRAX</w:t>
      </w:r>
      <w:r w:rsidRPr="003023EB">
        <w:rPr>
          <w:rFonts w:ascii="Arial" w:hAnsi="Arial" w:cs="Arial"/>
          <w:spacing w:val="2"/>
          <w:sz w:val="22"/>
          <w:szCs w:val="22"/>
          <w:vertAlign w:val="superscript"/>
          <w:lang w:val="fr-FR"/>
        </w:rPr>
        <w:t>®</w:t>
      </w:r>
      <w:r w:rsidRPr="003023EB">
        <w:rPr>
          <w:rFonts w:ascii="Arial" w:hAnsi="Arial" w:cs="Arial"/>
          <w:spacing w:val="2"/>
          <w:sz w:val="22"/>
          <w:szCs w:val="22"/>
          <w:lang w:val="fr-FR"/>
        </w:rPr>
        <w:t>.</w:t>
      </w:r>
    </w:p>
    <w:p w14:paraId="0C221E94" w14:textId="77777777" w:rsidR="00645870" w:rsidRPr="003023EB" w:rsidRDefault="00645870" w:rsidP="00D10B37">
      <w:pPr>
        <w:suppressAutoHyphens/>
        <w:spacing w:line="288" w:lineRule="auto"/>
        <w:ind w:left="-142" w:right="-142"/>
        <w:rPr>
          <w:rFonts w:ascii="Arial" w:hAnsi="Arial" w:cs="Arial"/>
          <w:spacing w:val="2"/>
          <w:sz w:val="22"/>
          <w:szCs w:val="22"/>
          <w:lang w:val="fr-FR"/>
        </w:rPr>
      </w:pPr>
    </w:p>
    <w:p w14:paraId="13FBBFC0" w14:textId="77777777" w:rsidR="00645870" w:rsidRPr="003023EB" w:rsidRDefault="00645870" w:rsidP="00D10B37">
      <w:pPr>
        <w:suppressAutoHyphens/>
        <w:spacing w:line="288" w:lineRule="auto"/>
        <w:ind w:left="-142" w:right="-142"/>
        <w:rPr>
          <w:rFonts w:ascii="Arial" w:hAnsi="Arial" w:cs="Arial"/>
          <w:spacing w:val="2"/>
          <w:sz w:val="22"/>
          <w:szCs w:val="22"/>
          <w:lang w:val="fr-FR"/>
        </w:rPr>
      </w:pPr>
      <w:r w:rsidRPr="003023EB">
        <w:rPr>
          <w:rFonts w:ascii="Arial" w:hAnsi="Arial" w:cs="Arial"/>
          <w:spacing w:val="2"/>
          <w:sz w:val="22"/>
          <w:szCs w:val="22"/>
          <w:lang w:val="fr-FR"/>
        </w:rPr>
        <w:t>Avec plus de 50 représentations à l’étranger et filiales, la société TSUBAKI KABELSCHLEPP est présente sur la scène internationale. Depuis 2010, l’entreprise fait partie du groupe japonais TSUBAKI, associant ainsi la flexibilité d’une PME allemande à la force d’un groupe actif au niveau mondial.</w:t>
      </w:r>
    </w:p>
    <w:p w14:paraId="3BF7F421" w14:textId="77777777" w:rsidR="00645870" w:rsidRPr="003023EB" w:rsidRDefault="00645870" w:rsidP="00D10B37">
      <w:pPr>
        <w:suppressAutoHyphens/>
        <w:spacing w:line="288" w:lineRule="auto"/>
        <w:ind w:left="-142" w:right="-142"/>
        <w:rPr>
          <w:rFonts w:ascii="Arial" w:hAnsi="Arial" w:cs="Arial"/>
          <w:bCs/>
          <w:spacing w:val="2"/>
          <w:sz w:val="22"/>
          <w:szCs w:val="22"/>
          <w:lang w:val="fr-FR"/>
        </w:rPr>
      </w:pPr>
    </w:p>
    <w:p w14:paraId="325D657D" w14:textId="77777777" w:rsidR="00645870" w:rsidRPr="003023EB" w:rsidRDefault="00645870" w:rsidP="00D10B37">
      <w:pPr>
        <w:suppressAutoHyphens/>
        <w:spacing w:line="288" w:lineRule="auto"/>
        <w:ind w:left="-142" w:right="-142"/>
        <w:rPr>
          <w:rFonts w:ascii="Arial" w:hAnsi="Arial" w:cs="Arial"/>
          <w:bCs/>
          <w:spacing w:val="2"/>
          <w:sz w:val="22"/>
          <w:szCs w:val="22"/>
          <w:lang w:val="fr-FR"/>
        </w:rPr>
      </w:pPr>
      <w:r w:rsidRPr="003023EB">
        <w:rPr>
          <w:rFonts w:ascii="Arial" w:hAnsi="Arial" w:cs="Arial"/>
          <w:bCs/>
          <w:spacing w:val="2"/>
          <w:sz w:val="22"/>
          <w:szCs w:val="22"/>
          <w:lang w:val="fr-FR"/>
        </w:rPr>
        <w:t>(1.457 caractères y compris espaces)</w:t>
      </w:r>
    </w:p>
    <w:p w14:paraId="6EF5EDDF" w14:textId="77777777" w:rsidR="00DB2569" w:rsidRPr="003023EB" w:rsidRDefault="00DB2569" w:rsidP="00D10B37">
      <w:pPr>
        <w:suppressAutoHyphens/>
        <w:spacing w:line="288" w:lineRule="auto"/>
        <w:ind w:left="-142" w:right="-142"/>
        <w:rPr>
          <w:rFonts w:ascii="Arial" w:hAnsi="Arial" w:cs="Arial"/>
          <w:bCs/>
          <w:spacing w:val="2"/>
          <w:sz w:val="22"/>
          <w:szCs w:val="22"/>
          <w:lang w:val="fr-FR"/>
        </w:rPr>
      </w:pPr>
    </w:p>
    <w:p w14:paraId="18D4E728" w14:textId="77777777" w:rsidR="00DB2569" w:rsidRPr="003023EB" w:rsidRDefault="00DB2569" w:rsidP="00D10B37">
      <w:pPr>
        <w:suppressAutoHyphens/>
        <w:spacing w:line="288" w:lineRule="auto"/>
        <w:ind w:left="-142" w:right="-142"/>
        <w:rPr>
          <w:rFonts w:ascii="Arial" w:hAnsi="Arial" w:cs="Arial"/>
          <w:bCs/>
          <w:spacing w:val="2"/>
          <w:sz w:val="22"/>
          <w:szCs w:val="22"/>
          <w:lang w:val="fr-FR"/>
        </w:rPr>
      </w:pPr>
    </w:p>
    <w:p w14:paraId="3AD92142" w14:textId="060A4677" w:rsidR="00DB2569" w:rsidRPr="003023EB" w:rsidRDefault="00FB5037" w:rsidP="00D10B37">
      <w:pPr>
        <w:suppressAutoHyphens/>
        <w:spacing w:line="288" w:lineRule="auto"/>
        <w:ind w:left="-142" w:right="-142"/>
        <w:rPr>
          <w:rFonts w:ascii="Arial" w:hAnsi="Arial" w:cs="Arial"/>
          <w:b/>
          <w:bCs/>
          <w:spacing w:val="2"/>
          <w:sz w:val="22"/>
          <w:szCs w:val="22"/>
          <w:lang w:val="fr-FR"/>
        </w:rPr>
      </w:pPr>
      <w:r w:rsidRPr="003023EB">
        <w:rPr>
          <w:rFonts w:ascii="Arial" w:hAnsi="Arial" w:cs="Arial"/>
          <w:b/>
          <w:bCs/>
          <w:spacing w:val="2"/>
          <w:sz w:val="22"/>
          <w:szCs w:val="22"/>
          <w:lang w:val="fr-FR"/>
        </w:rPr>
        <w:lastRenderedPageBreak/>
        <w:t>Légende</w:t>
      </w:r>
    </w:p>
    <w:p w14:paraId="54F469D6" w14:textId="77777777" w:rsidR="003023EB" w:rsidRPr="003023EB" w:rsidRDefault="003023EB" w:rsidP="003023EB">
      <w:pPr>
        <w:suppressAutoHyphens/>
        <w:spacing w:line="288" w:lineRule="auto"/>
        <w:ind w:left="-142" w:right="-6"/>
        <w:outlineLvl w:val="0"/>
        <w:rPr>
          <w:rFonts w:ascii="Arial" w:hAnsi="Arial" w:cs="Arial"/>
          <w:b/>
          <w:noProof/>
          <w:spacing w:val="2"/>
          <w:sz w:val="22"/>
          <w:szCs w:val="22"/>
          <w:lang w:val="fr-FR"/>
        </w:rPr>
      </w:pPr>
      <w:r w:rsidRPr="003023EB">
        <w:rPr>
          <w:rFonts w:ascii="Arial" w:hAnsi="Arial" w:cs="Arial"/>
          <w:b/>
          <w:noProof/>
          <w:spacing w:val="2"/>
          <w:sz w:val="22"/>
          <w:szCs w:val="22"/>
          <w:lang w:val="fr-FR"/>
        </w:rPr>
        <w:drawing>
          <wp:inline distT="0" distB="0" distL="0" distR="0" wp14:anchorId="48F0FF4B" wp14:editId="0C8DF61B">
            <wp:extent cx="2814763" cy="1876508"/>
            <wp:effectExtent l="0" t="0" r="5080" b="3175"/>
            <wp:docPr id="158491177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911775" name="Grafik 1584911775"/>
                    <pic:cNvPicPr/>
                  </pic:nvPicPr>
                  <pic:blipFill>
                    <a:blip r:embed="rId11" cstate="email">
                      <a:extLst>
                        <a:ext uri="{28A0092B-C50C-407E-A947-70E740481C1C}">
                          <a14:useLocalDpi xmlns:a14="http://schemas.microsoft.com/office/drawing/2010/main"/>
                        </a:ext>
                      </a:extLst>
                    </a:blip>
                    <a:stretch>
                      <a:fillRect/>
                    </a:stretch>
                  </pic:blipFill>
                  <pic:spPr>
                    <a:xfrm>
                      <a:off x="0" y="0"/>
                      <a:ext cx="2944217" cy="1962811"/>
                    </a:xfrm>
                    <a:prstGeom prst="rect">
                      <a:avLst/>
                    </a:prstGeom>
                  </pic:spPr>
                </pic:pic>
              </a:graphicData>
            </a:graphic>
          </wp:inline>
        </w:drawing>
      </w:r>
    </w:p>
    <w:p w14:paraId="3F8D14B4" w14:textId="4C7496BE" w:rsidR="003023EB" w:rsidRPr="003023EB" w:rsidRDefault="003023EB" w:rsidP="003023EB">
      <w:pPr>
        <w:suppressAutoHyphens/>
        <w:spacing w:line="288" w:lineRule="auto"/>
        <w:ind w:left="-142" w:right="-6"/>
        <w:outlineLvl w:val="0"/>
        <w:rPr>
          <w:rFonts w:ascii="Arial" w:hAnsi="Arial" w:cs="Arial"/>
          <w:bCs/>
          <w:noProof/>
          <w:spacing w:val="2"/>
          <w:sz w:val="22"/>
          <w:szCs w:val="22"/>
          <w:lang w:val="fr-FR"/>
        </w:rPr>
      </w:pPr>
      <w:r w:rsidRPr="003023EB">
        <w:rPr>
          <w:rFonts w:ascii="Arial" w:hAnsi="Arial" w:cs="Arial"/>
          <w:b/>
          <w:noProof/>
          <w:spacing w:val="2"/>
          <w:sz w:val="22"/>
          <w:szCs w:val="22"/>
          <w:lang w:val="fr-FR"/>
        </w:rPr>
        <w:t>KABELSCHLEPP-</w:t>
      </w:r>
      <w:r>
        <w:rPr>
          <w:rFonts w:ascii="Arial" w:hAnsi="Arial" w:cs="Arial"/>
          <w:b/>
          <w:noProof/>
          <w:spacing w:val="2"/>
          <w:sz w:val="22"/>
          <w:szCs w:val="22"/>
          <w:lang w:val="fr-FR"/>
        </w:rPr>
        <w:t>Cimcorp-intralogistique</w:t>
      </w:r>
      <w:r w:rsidRPr="003023EB">
        <w:rPr>
          <w:rFonts w:ascii="Arial" w:hAnsi="Arial" w:cs="Arial"/>
          <w:b/>
          <w:noProof/>
          <w:spacing w:val="2"/>
          <w:sz w:val="22"/>
          <w:szCs w:val="22"/>
          <w:lang w:val="fr-FR"/>
        </w:rPr>
        <w:t>.jpg</w:t>
      </w:r>
      <w:r w:rsidRPr="003023EB">
        <w:rPr>
          <w:rFonts w:ascii="Arial" w:hAnsi="Arial" w:cs="Arial"/>
          <w:bCs/>
          <w:noProof/>
          <w:spacing w:val="2"/>
          <w:sz w:val="22"/>
          <w:szCs w:val="22"/>
          <w:lang w:val="fr-FR"/>
        </w:rPr>
        <w:t>: La fabrication additive modifie les processus de développement pour les chaînes porte-câbles destinées à l’intralogistique. TSUBAKI KABELSCHLEPP mise de manière ciblée sur l’impression et le scan 3D pour raccourcir les délais de développement, économiser les matériaux et mettre en œuvre les solutions spécifiques aux clients de manière rentable.</w:t>
      </w:r>
    </w:p>
    <w:p w14:paraId="22600EB1" w14:textId="77777777" w:rsidR="003023EB" w:rsidRPr="003023EB" w:rsidRDefault="003023EB" w:rsidP="003023EB">
      <w:pPr>
        <w:suppressAutoHyphens/>
        <w:spacing w:line="288" w:lineRule="auto"/>
        <w:ind w:left="-142" w:right="-6"/>
        <w:outlineLvl w:val="0"/>
        <w:rPr>
          <w:rFonts w:ascii="Arial" w:hAnsi="Arial" w:cs="Arial"/>
          <w:bCs/>
          <w:i/>
          <w:iCs/>
          <w:noProof/>
          <w:spacing w:val="2"/>
          <w:sz w:val="22"/>
          <w:szCs w:val="22"/>
          <w:lang w:val="fr-FR"/>
        </w:rPr>
      </w:pPr>
      <w:r w:rsidRPr="003023EB">
        <w:rPr>
          <w:rFonts w:ascii="Arial" w:hAnsi="Arial" w:cs="Arial"/>
          <w:bCs/>
          <w:i/>
          <w:noProof/>
          <w:spacing w:val="2"/>
          <w:sz w:val="22"/>
          <w:szCs w:val="22"/>
          <w:lang w:val="fr-FR"/>
        </w:rPr>
        <w:t>Illustration : Cimcorp Oy</w:t>
      </w:r>
    </w:p>
    <w:p w14:paraId="5A2052D9" w14:textId="77777777" w:rsidR="003023EB" w:rsidRDefault="003023EB" w:rsidP="003023EB">
      <w:pPr>
        <w:suppressAutoHyphens/>
        <w:spacing w:line="288" w:lineRule="auto"/>
        <w:ind w:left="-142" w:right="-6"/>
        <w:outlineLvl w:val="0"/>
        <w:rPr>
          <w:rFonts w:ascii="Arial" w:hAnsi="Arial" w:cs="Arial"/>
          <w:b/>
          <w:noProof/>
          <w:spacing w:val="2"/>
          <w:sz w:val="22"/>
          <w:szCs w:val="22"/>
          <w:lang w:val="fr-FR"/>
        </w:rPr>
      </w:pPr>
    </w:p>
    <w:p w14:paraId="480AC4BF" w14:textId="77777777" w:rsidR="003023EB" w:rsidRPr="003023EB" w:rsidRDefault="003023EB" w:rsidP="003023EB">
      <w:pPr>
        <w:suppressAutoHyphens/>
        <w:spacing w:line="288" w:lineRule="auto"/>
        <w:ind w:left="-142" w:right="-6"/>
        <w:outlineLvl w:val="0"/>
        <w:rPr>
          <w:rFonts w:ascii="Arial" w:hAnsi="Arial" w:cs="Arial"/>
          <w:b/>
          <w:noProof/>
          <w:spacing w:val="2"/>
          <w:sz w:val="22"/>
          <w:szCs w:val="22"/>
          <w:lang w:val="fr-FR"/>
        </w:rPr>
      </w:pPr>
    </w:p>
    <w:p w14:paraId="251731AA" w14:textId="77777777" w:rsidR="003023EB" w:rsidRPr="003023EB" w:rsidRDefault="003023EB" w:rsidP="003023EB">
      <w:pPr>
        <w:suppressAutoHyphens/>
        <w:spacing w:line="288" w:lineRule="auto"/>
        <w:ind w:left="-142" w:right="-6"/>
        <w:outlineLvl w:val="0"/>
        <w:rPr>
          <w:rFonts w:ascii="Arial" w:hAnsi="Arial" w:cs="Arial"/>
          <w:b/>
          <w:noProof/>
          <w:spacing w:val="2"/>
          <w:sz w:val="22"/>
          <w:szCs w:val="22"/>
          <w:lang w:val="fr-FR"/>
        </w:rPr>
      </w:pPr>
      <w:r w:rsidRPr="003023EB">
        <w:rPr>
          <w:rFonts w:ascii="Arial" w:hAnsi="Arial" w:cs="Arial"/>
          <w:b/>
          <w:noProof/>
          <w:spacing w:val="2"/>
          <w:sz w:val="22"/>
          <w:szCs w:val="22"/>
          <w:lang w:val="fr-FR"/>
        </w:rPr>
        <w:drawing>
          <wp:inline distT="0" distB="0" distL="0" distR="0" wp14:anchorId="76824902" wp14:editId="355D70A8">
            <wp:extent cx="2164742" cy="2886323"/>
            <wp:effectExtent l="0" t="0" r="0" b="0"/>
            <wp:docPr id="154995524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955248" name="Grafik 1"/>
                    <pic:cNvPicPr/>
                  </pic:nvPicPr>
                  <pic:blipFill>
                    <a:blip r:embed="rId12" cstate="email">
                      <a:extLst>
                        <a:ext uri="{28A0092B-C50C-407E-A947-70E740481C1C}">
                          <a14:useLocalDpi xmlns:a14="http://schemas.microsoft.com/office/drawing/2010/main"/>
                        </a:ext>
                      </a:extLst>
                    </a:blip>
                    <a:stretch>
                      <a:fillRect/>
                    </a:stretch>
                  </pic:blipFill>
                  <pic:spPr>
                    <a:xfrm>
                      <a:off x="0" y="0"/>
                      <a:ext cx="2246646" cy="2995528"/>
                    </a:xfrm>
                    <a:prstGeom prst="rect">
                      <a:avLst/>
                    </a:prstGeom>
                  </pic:spPr>
                </pic:pic>
              </a:graphicData>
            </a:graphic>
          </wp:inline>
        </w:drawing>
      </w:r>
    </w:p>
    <w:p w14:paraId="05D910A4" w14:textId="6444EA04" w:rsidR="003023EB" w:rsidRPr="003023EB" w:rsidRDefault="003023EB" w:rsidP="003023EB">
      <w:pPr>
        <w:suppressAutoHyphens/>
        <w:spacing w:line="288" w:lineRule="auto"/>
        <w:ind w:left="-142" w:right="-6"/>
        <w:outlineLvl w:val="0"/>
        <w:rPr>
          <w:rFonts w:ascii="Arial" w:hAnsi="Arial" w:cs="Arial"/>
          <w:bCs/>
          <w:noProof/>
          <w:spacing w:val="2"/>
          <w:sz w:val="22"/>
          <w:szCs w:val="22"/>
          <w:lang w:val="fr-FR"/>
        </w:rPr>
      </w:pPr>
      <w:r w:rsidRPr="003023EB">
        <w:rPr>
          <w:rFonts w:ascii="Arial" w:hAnsi="Arial" w:cs="Arial"/>
          <w:b/>
          <w:noProof/>
          <w:spacing w:val="2"/>
          <w:sz w:val="22"/>
          <w:szCs w:val="22"/>
          <w:lang w:val="fr-FR"/>
        </w:rPr>
        <w:t>KABELSCHLEPP-</w:t>
      </w:r>
      <w:r>
        <w:rPr>
          <w:rFonts w:ascii="Arial" w:hAnsi="Arial" w:cs="Arial"/>
          <w:b/>
          <w:noProof/>
          <w:spacing w:val="2"/>
          <w:sz w:val="22"/>
          <w:szCs w:val="22"/>
          <w:lang w:val="fr-FR"/>
        </w:rPr>
        <w:t>fabrication-additive</w:t>
      </w:r>
      <w:r w:rsidRPr="003023EB">
        <w:rPr>
          <w:rFonts w:ascii="Arial" w:hAnsi="Arial" w:cs="Arial"/>
          <w:b/>
          <w:noProof/>
          <w:spacing w:val="2"/>
          <w:sz w:val="22"/>
          <w:szCs w:val="22"/>
          <w:lang w:val="fr-FR"/>
        </w:rPr>
        <w:t>.jpg</w:t>
      </w:r>
      <w:r w:rsidRPr="003023EB">
        <w:rPr>
          <w:rFonts w:ascii="Arial" w:hAnsi="Arial" w:cs="Arial"/>
          <w:bCs/>
          <w:noProof/>
          <w:spacing w:val="2"/>
          <w:sz w:val="22"/>
          <w:szCs w:val="22"/>
          <w:lang w:val="fr-FR"/>
        </w:rPr>
        <w:t>: TSUBAKI KABELSCHLEPP a organisé sa fabrication additive de manière logique, en suivant un système de type « Container ». L’imprimante, l’installation de préparation et les périphériques sont regroupés dans un container résistant aux intempéries, entièrement géré comme une presse d’injection – y compris la connexion au système ERP.</w:t>
      </w:r>
    </w:p>
    <w:p w14:paraId="73601ACC" w14:textId="77777777" w:rsidR="003023EB" w:rsidRPr="003023EB" w:rsidRDefault="003023EB" w:rsidP="003023EB">
      <w:pPr>
        <w:suppressAutoHyphens/>
        <w:spacing w:line="288" w:lineRule="auto"/>
        <w:ind w:left="-142" w:right="-6"/>
        <w:outlineLvl w:val="0"/>
        <w:rPr>
          <w:rFonts w:ascii="Arial" w:hAnsi="Arial" w:cs="Arial"/>
          <w:bCs/>
          <w:i/>
          <w:iCs/>
          <w:noProof/>
          <w:spacing w:val="2"/>
          <w:sz w:val="22"/>
          <w:szCs w:val="22"/>
          <w:lang w:val="fr-FR"/>
        </w:rPr>
      </w:pPr>
      <w:r w:rsidRPr="003023EB">
        <w:rPr>
          <w:rFonts w:ascii="Arial" w:hAnsi="Arial" w:cs="Arial"/>
          <w:bCs/>
          <w:i/>
          <w:noProof/>
          <w:spacing w:val="2"/>
          <w:sz w:val="22"/>
          <w:szCs w:val="22"/>
          <w:lang w:val="fr-FR"/>
        </w:rPr>
        <w:t>Illustration : TSUBAKI KABELSCHLEPP</w:t>
      </w:r>
    </w:p>
    <w:p w14:paraId="0A4513A8" w14:textId="77777777" w:rsidR="00DB2569" w:rsidRPr="003023EB" w:rsidRDefault="00DB2569" w:rsidP="00D10B37">
      <w:pPr>
        <w:suppressAutoHyphens/>
        <w:spacing w:line="288" w:lineRule="auto"/>
        <w:ind w:left="-142" w:right="-6"/>
        <w:outlineLvl w:val="0"/>
        <w:rPr>
          <w:rFonts w:ascii="Arial" w:hAnsi="Arial" w:cs="Arial"/>
          <w:b/>
          <w:i/>
          <w:iCs/>
          <w:noProof/>
          <w:spacing w:val="2"/>
          <w:sz w:val="22"/>
          <w:szCs w:val="22"/>
          <w:lang w:val="fr-FR"/>
        </w:rPr>
      </w:pPr>
    </w:p>
    <w:p w14:paraId="22D054B4" w14:textId="77777777" w:rsidR="000D3975" w:rsidRPr="003023EB" w:rsidRDefault="000D3975" w:rsidP="00D10B37">
      <w:pPr>
        <w:suppressAutoHyphens/>
        <w:spacing w:line="288" w:lineRule="auto"/>
        <w:ind w:left="-142" w:right="-6"/>
        <w:outlineLvl w:val="0"/>
        <w:rPr>
          <w:rFonts w:ascii="Arial" w:hAnsi="Arial" w:cs="Arial"/>
          <w:b/>
          <w:noProof/>
          <w:spacing w:val="2"/>
          <w:sz w:val="22"/>
          <w:szCs w:val="22"/>
          <w:lang w:val="fr-FR"/>
        </w:rPr>
      </w:pPr>
    </w:p>
    <w:p w14:paraId="2772B7B2" w14:textId="77777777" w:rsidR="00114424" w:rsidRPr="003023EB" w:rsidRDefault="009C387A" w:rsidP="00D10B37">
      <w:pPr>
        <w:suppressAutoHyphens/>
        <w:spacing w:line="288" w:lineRule="auto"/>
        <w:ind w:left="-142" w:right="-6"/>
        <w:outlineLvl w:val="0"/>
        <w:rPr>
          <w:rFonts w:ascii="Arial" w:hAnsi="Arial" w:cs="Arial"/>
          <w:b/>
          <w:bCs/>
          <w:noProof/>
          <w:spacing w:val="2"/>
          <w:sz w:val="22"/>
          <w:szCs w:val="22"/>
          <w:lang w:val="fr-FR"/>
        </w:rPr>
      </w:pPr>
      <w:r w:rsidRPr="003023EB">
        <w:rPr>
          <w:rFonts w:ascii="Arial" w:hAnsi="Arial" w:cs="Arial"/>
          <w:b/>
          <w:bCs/>
          <w:noProof/>
          <w:spacing w:val="2"/>
          <w:sz w:val="22"/>
          <w:szCs w:val="22"/>
          <w:lang w:val="fr-FR"/>
        </w:rPr>
        <w:t>Meta-Title:</w:t>
      </w:r>
    </w:p>
    <w:p w14:paraId="2F496760" w14:textId="77777777" w:rsidR="003023EB" w:rsidRPr="003023EB" w:rsidRDefault="003023EB" w:rsidP="003023EB">
      <w:pPr>
        <w:suppressAutoHyphens/>
        <w:spacing w:line="288" w:lineRule="auto"/>
        <w:ind w:left="-142" w:right="-6"/>
        <w:outlineLvl w:val="0"/>
        <w:rPr>
          <w:rFonts w:ascii="Arial" w:hAnsi="Arial" w:cs="Arial"/>
          <w:bCs/>
          <w:noProof/>
          <w:spacing w:val="2"/>
          <w:sz w:val="22"/>
          <w:szCs w:val="22"/>
          <w:lang w:val="fr-FR"/>
        </w:rPr>
      </w:pPr>
      <w:r w:rsidRPr="003023EB">
        <w:rPr>
          <w:rFonts w:ascii="Arial" w:hAnsi="Arial" w:cs="Arial"/>
          <w:noProof/>
          <w:spacing w:val="2"/>
          <w:sz w:val="22"/>
          <w:szCs w:val="22"/>
          <w:lang w:val="fr-FR"/>
        </w:rPr>
        <w:t>Impression et scan 3D : une nouvelle façon de développer des chaînes porte-câbles pour l’intralogistique ?</w:t>
      </w:r>
    </w:p>
    <w:p w14:paraId="7B87FC29" w14:textId="2EC1B3FC" w:rsidR="001E1073" w:rsidRPr="003023EB" w:rsidRDefault="001E1073" w:rsidP="00D10B37">
      <w:pPr>
        <w:suppressAutoHyphens/>
        <w:spacing w:line="288" w:lineRule="auto"/>
        <w:ind w:left="-142" w:right="-6"/>
        <w:outlineLvl w:val="0"/>
        <w:rPr>
          <w:rFonts w:ascii="Arial" w:hAnsi="Arial" w:cs="Arial"/>
          <w:noProof/>
          <w:spacing w:val="2"/>
          <w:sz w:val="22"/>
          <w:szCs w:val="22"/>
          <w:lang w:val="fr-FR"/>
        </w:rPr>
      </w:pPr>
    </w:p>
    <w:p w14:paraId="78BCFE16" w14:textId="77777777" w:rsidR="00114424" w:rsidRPr="003023EB" w:rsidRDefault="009C387A" w:rsidP="00D10B37">
      <w:pPr>
        <w:suppressAutoHyphens/>
        <w:spacing w:line="288" w:lineRule="auto"/>
        <w:ind w:left="-142" w:right="-6"/>
        <w:outlineLvl w:val="0"/>
        <w:rPr>
          <w:rFonts w:ascii="Arial" w:hAnsi="Arial" w:cs="Arial"/>
          <w:b/>
          <w:bCs/>
          <w:noProof/>
          <w:spacing w:val="2"/>
          <w:sz w:val="22"/>
          <w:szCs w:val="22"/>
          <w:lang w:val="fr-FR"/>
        </w:rPr>
      </w:pPr>
      <w:r w:rsidRPr="003023EB">
        <w:rPr>
          <w:rFonts w:ascii="Arial" w:hAnsi="Arial" w:cs="Arial"/>
          <w:b/>
          <w:bCs/>
          <w:noProof/>
          <w:spacing w:val="2"/>
          <w:sz w:val="22"/>
          <w:szCs w:val="22"/>
          <w:lang w:val="fr-FR"/>
        </w:rPr>
        <w:lastRenderedPageBreak/>
        <w:t>Meta-Description:</w:t>
      </w:r>
    </w:p>
    <w:p w14:paraId="236E01F4" w14:textId="77777777" w:rsidR="003023EB" w:rsidRPr="003023EB" w:rsidRDefault="003023EB" w:rsidP="003023EB">
      <w:pPr>
        <w:suppressAutoHyphens/>
        <w:spacing w:line="288" w:lineRule="auto"/>
        <w:ind w:left="-142" w:right="-6"/>
        <w:outlineLvl w:val="0"/>
        <w:rPr>
          <w:rFonts w:ascii="Arial" w:hAnsi="Arial" w:cs="Arial"/>
          <w:iCs/>
          <w:noProof/>
          <w:spacing w:val="2"/>
          <w:sz w:val="22"/>
          <w:szCs w:val="22"/>
          <w:lang w:val="fr-FR"/>
        </w:rPr>
      </w:pPr>
      <w:r w:rsidRPr="003023EB">
        <w:rPr>
          <w:rFonts w:ascii="Arial" w:hAnsi="Arial" w:cs="Arial"/>
          <w:noProof/>
          <w:spacing w:val="2"/>
          <w:sz w:val="22"/>
          <w:szCs w:val="22"/>
          <w:lang w:val="fr-FR"/>
        </w:rPr>
        <w:t>L’utilisation du processus de fabrication additif permet à TSUBAKI KABELSCHLEPP d’accélérer le développement de ses chaînes porte-câbles pour l’intralogistique.</w:t>
      </w:r>
    </w:p>
    <w:p w14:paraId="3B38BFCF" w14:textId="2E745A2A" w:rsidR="001E1073" w:rsidRPr="003023EB" w:rsidRDefault="001E1073" w:rsidP="00D10B37">
      <w:pPr>
        <w:suppressAutoHyphens/>
        <w:spacing w:line="288" w:lineRule="auto"/>
        <w:ind w:left="-142" w:right="-6"/>
        <w:outlineLvl w:val="0"/>
        <w:rPr>
          <w:rFonts w:ascii="Arial" w:hAnsi="Arial" w:cs="Arial"/>
          <w:bCs/>
          <w:iCs/>
          <w:noProof/>
          <w:spacing w:val="2"/>
          <w:sz w:val="22"/>
          <w:szCs w:val="22"/>
          <w:lang w:val="fr-FR"/>
        </w:rPr>
      </w:pPr>
    </w:p>
    <w:p w14:paraId="7C293C5D" w14:textId="0B233E25" w:rsidR="009C387A" w:rsidRPr="003023EB" w:rsidRDefault="009C387A" w:rsidP="00D10B37">
      <w:pPr>
        <w:suppressAutoHyphens/>
        <w:spacing w:line="288" w:lineRule="auto"/>
        <w:ind w:left="-142" w:right="-6"/>
        <w:outlineLvl w:val="0"/>
        <w:rPr>
          <w:rFonts w:ascii="Arial" w:hAnsi="Arial" w:cs="Arial"/>
          <w:b/>
          <w:bCs/>
          <w:noProof/>
          <w:spacing w:val="2"/>
          <w:sz w:val="22"/>
          <w:szCs w:val="22"/>
          <w:lang w:val="fr-FR"/>
        </w:rPr>
      </w:pPr>
    </w:p>
    <w:p w14:paraId="26F91573" w14:textId="77777777" w:rsidR="009C387A" w:rsidRPr="003023EB" w:rsidRDefault="009C387A" w:rsidP="00D10B37">
      <w:pPr>
        <w:suppressAutoHyphens/>
        <w:spacing w:line="288" w:lineRule="auto"/>
        <w:ind w:left="-142" w:right="-6"/>
        <w:outlineLvl w:val="0"/>
        <w:rPr>
          <w:rFonts w:ascii="Arial" w:hAnsi="Arial" w:cs="Arial"/>
          <w:b/>
          <w:bCs/>
          <w:noProof/>
          <w:spacing w:val="2"/>
          <w:sz w:val="22"/>
          <w:szCs w:val="22"/>
          <w:lang w:val="fr-FR"/>
        </w:rPr>
      </w:pPr>
      <w:r w:rsidRPr="003023EB">
        <w:rPr>
          <w:rFonts w:ascii="Arial" w:hAnsi="Arial" w:cs="Arial"/>
          <w:b/>
          <w:bCs/>
          <w:noProof/>
          <w:spacing w:val="2"/>
          <w:sz w:val="22"/>
          <w:szCs w:val="22"/>
          <w:lang w:val="fr-FR"/>
        </w:rPr>
        <w:t>Keywords:</w:t>
      </w:r>
    </w:p>
    <w:p w14:paraId="75218194" w14:textId="77777777" w:rsidR="003023EB" w:rsidRPr="003023EB" w:rsidRDefault="003023EB" w:rsidP="003023EB">
      <w:pPr>
        <w:suppressAutoHyphens/>
        <w:spacing w:line="288" w:lineRule="auto"/>
        <w:ind w:left="-142" w:right="-6"/>
        <w:outlineLvl w:val="0"/>
        <w:rPr>
          <w:rFonts w:ascii="Arial" w:hAnsi="Arial" w:cs="Arial"/>
          <w:noProof/>
          <w:spacing w:val="2"/>
          <w:sz w:val="22"/>
          <w:szCs w:val="22"/>
          <w:lang w:val="fr-FR"/>
        </w:rPr>
      </w:pPr>
      <w:r w:rsidRPr="003023EB">
        <w:rPr>
          <w:rFonts w:ascii="Arial" w:hAnsi="Arial" w:cs="Arial"/>
          <w:noProof/>
          <w:spacing w:val="2"/>
          <w:sz w:val="22"/>
          <w:szCs w:val="22"/>
          <w:lang w:val="fr-FR"/>
        </w:rPr>
        <w:t>Chaîne porte-câbles, système de chaînes porte-câbles, chaînes porte-câbles, chaîne énergétique, intralogistique, grues, technique de levage, installations de convoyage, robotique, stockage automatisé, stock de petites pièces, KTL, durabilité, fabrication additive, impression 3D, scan 3D, TKHP, durée de vie, recyclage</w:t>
      </w:r>
    </w:p>
    <w:p w14:paraId="12B05AB0" w14:textId="77777777" w:rsidR="009C387A" w:rsidRPr="003023EB" w:rsidRDefault="009C387A" w:rsidP="00D10B37">
      <w:pPr>
        <w:suppressAutoHyphens/>
        <w:spacing w:line="288" w:lineRule="auto"/>
        <w:ind w:left="-142" w:right="-6"/>
        <w:outlineLvl w:val="0"/>
        <w:rPr>
          <w:rFonts w:ascii="Arial" w:hAnsi="Arial" w:cs="Arial"/>
          <w:b/>
          <w:bCs/>
          <w:iCs/>
          <w:noProof/>
          <w:spacing w:val="2"/>
          <w:sz w:val="22"/>
          <w:szCs w:val="22"/>
          <w:lang w:val="fr-FR"/>
        </w:rPr>
      </w:pPr>
    </w:p>
    <w:p w14:paraId="1293DBF8" w14:textId="77777777" w:rsidR="009C387A" w:rsidRPr="003023EB" w:rsidRDefault="009C387A" w:rsidP="00D10B37">
      <w:pPr>
        <w:suppressAutoHyphens/>
        <w:spacing w:line="288" w:lineRule="auto"/>
        <w:ind w:left="-142" w:right="-6"/>
        <w:outlineLvl w:val="0"/>
        <w:rPr>
          <w:rFonts w:ascii="Arial" w:hAnsi="Arial" w:cs="Arial"/>
          <w:b/>
          <w:bCs/>
          <w:iCs/>
          <w:noProof/>
          <w:spacing w:val="2"/>
          <w:sz w:val="22"/>
          <w:szCs w:val="22"/>
          <w:lang w:val="fr-FR"/>
        </w:rPr>
      </w:pPr>
    </w:p>
    <w:p w14:paraId="4D6A7E41" w14:textId="12AF078E" w:rsidR="009C387A" w:rsidRPr="003023EB" w:rsidRDefault="009C387A" w:rsidP="00D10B37">
      <w:pPr>
        <w:suppressAutoHyphens/>
        <w:spacing w:line="288" w:lineRule="auto"/>
        <w:ind w:left="-142" w:right="-6"/>
        <w:outlineLvl w:val="0"/>
        <w:rPr>
          <w:rFonts w:ascii="Arial" w:hAnsi="Arial" w:cs="Arial"/>
          <w:b/>
          <w:bCs/>
          <w:noProof/>
          <w:spacing w:val="2"/>
          <w:sz w:val="22"/>
          <w:szCs w:val="22"/>
          <w:lang w:val="fr-FR"/>
        </w:rPr>
      </w:pPr>
      <w:r w:rsidRPr="003023EB">
        <w:rPr>
          <w:rFonts w:ascii="Arial" w:hAnsi="Arial" w:cs="Arial"/>
          <w:b/>
          <w:bCs/>
          <w:noProof/>
          <w:spacing w:val="2"/>
          <w:sz w:val="22"/>
          <w:szCs w:val="22"/>
          <w:lang w:val="fr-FR"/>
        </w:rPr>
        <w:t>Deeplink</w:t>
      </w:r>
      <w:r w:rsidR="001E1073" w:rsidRPr="003023EB">
        <w:rPr>
          <w:rFonts w:ascii="Arial" w:hAnsi="Arial" w:cs="Arial"/>
          <w:b/>
          <w:bCs/>
          <w:noProof/>
          <w:spacing w:val="2"/>
          <w:sz w:val="22"/>
          <w:szCs w:val="22"/>
          <w:lang w:val="fr-FR"/>
        </w:rPr>
        <w:t>s</w:t>
      </w:r>
      <w:r w:rsidRPr="003023EB">
        <w:rPr>
          <w:rFonts w:ascii="Arial" w:hAnsi="Arial" w:cs="Arial"/>
          <w:b/>
          <w:bCs/>
          <w:noProof/>
          <w:spacing w:val="2"/>
          <w:sz w:val="22"/>
          <w:szCs w:val="22"/>
          <w:lang w:val="fr-FR"/>
        </w:rPr>
        <w:t>:</w:t>
      </w:r>
    </w:p>
    <w:p w14:paraId="10EE33B1" w14:textId="43361306" w:rsidR="003023EB" w:rsidRPr="003023EB" w:rsidRDefault="00B47BFE" w:rsidP="003023EB">
      <w:pPr>
        <w:suppressAutoHyphens/>
        <w:spacing w:line="288" w:lineRule="auto"/>
        <w:ind w:left="-142" w:right="-6"/>
        <w:outlineLvl w:val="0"/>
        <w:rPr>
          <w:rFonts w:ascii="Arial" w:hAnsi="Arial" w:cs="Arial"/>
          <w:sz w:val="22"/>
          <w:szCs w:val="22"/>
          <w:u w:val="single"/>
          <w:lang w:val="fr-FR"/>
        </w:rPr>
      </w:pPr>
      <w:hyperlink r:id="rId13" w:history="1">
        <w:r>
          <w:rPr>
            <w:rStyle w:val="Hyperlink"/>
            <w:rFonts w:ascii="Arial" w:hAnsi="Arial" w:cs="Arial"/>
            <w:sz w:val="22"/>
            <w:szCs w:val="22"/>
            <w:lang w:val="fr-FR"/>
          </w:rPr>
          <w:t>https://tsubaki-kabelschlepp.com/fr-fr/</w:t>
        </w:r>
      </w:hyperlink>
    </w:p>
    <w:p w14:paraId="1D41BEFB" w14:textId="5A7C70EA" w:rsidR="003023EB" w:rsidRPr="003023EB" w:rsidRDefault="00B47BFE" w:rsidP="003023EB">
      <w:pPr>
        <w:suppressAutoHyphens/>
        <w:spacing w:line="288" w:lineRule="auto"/>
        <w:ind w:left="-142" w:right="-6"/>
        <w:outlineLvl w:val="0"/>
        <w:rPr>
          <w:rFonts w:ascii="Arial" w:hAnsi="Arial" w:cs="Arial"/>
          <w:sz w:val="22"/>
          <w:szCs w:val="22"/>
          <w:u w:val="single"/>
          <w:lang w:val="fr-FR"/>
        </w:rPr>
      </w:pPr>
      <w:hyperlink r:id="rId14" w:history="1">
        <w:r>
          <w:rPr>
            <w:rStyle w:val="Hyperlink"/>
            <w:rFonts w:ascii="Arial" w:hAnsi="Arial" w:cs="Arial"/>
            <w:sz w:val="22"/>
            <w:szCs w:val="22"/>
            <w:lang w:val="fr-FR"/>
          </w:rPr>
          <w:t>https://tsubaki-kabelschlepp.com/fr-fr/produits/chaines-porte-cables/</w:t>
        </w:r>
      </w:hyperlink>
    </w:p>
    <w:p w14:paraId="7E486711" w14:textId="3F21DFF9" w:rsidR="003023EB" w:rsidRPr="003023EB" w:rsidRDefault="00B47BFE" w:rsidP="003023EB">
      <w:pPr>
        <w:suppressAutoHyphens/>
        <w:spacing w:line="288" w:lineRule="auto"/>
        <w:ind w:left="-142" w:right="-6"/>
        <w:outlineLvl w:val="0"/>
        <w:rPr>
          <w:rFonts w:ascii="Arial" w:hAnsi="Arial" w:cs="Arial"/>
          <w:sz w:val="22"/>
          <w:szCs w:val="22"/>
          <w:lang w:val="fr-FR"/>
        </w:rPr>
      </w:pPr>
      <w:hyperlink r:id="rId15" w:history="1">
        <w:r>
          <w:rPr>
            <w:rStyle w:val="Hyperlink"/>
            <w:rFonts w:ascii="Arial" w:hAnsi="Arial" w:cs="Arial"/>
            <w:sz w:val="22"/>
            <w:szCs w:val="22"/>
            <w:lang w:val="fr-FR"/>
          </w:rPr>
          <w:t>https://tsubaki-kabelschlepp.com/en-int/csr-sustainability/sustainability-report/</w:t>
        </w:r>
      </w:hyperlink>
    </w:p>
    <w:p w14:paraId="3AA6E6BF" w14:textId="1753C4ED" w:rsidR="003023EB" w:rsidRPr="007D5E43" w:rsidRDefault="00B47BFE" w:rsidP="003023EB">
      <w:pPr>
        <w:suppressAutoHyphens/>
        <w:spacing w:line="288" w:lineRule="auto"/>
        <w:ind w:left="-142" w:right="-6"/>
        <w:outlineLvl w:val="0"/>
        <w:rPr>
          <w:rFonts w:ascii="Arial" w:hAnsi="Arial" w:cs="Arial"/>
          <w:sz w:val="22"/>
          <w:szCs w:val="22"/>
          <w:lang w:val="fr-FR"/>
        </w:rPr>
      </w:pPr>
      <w:hyperlink r:id="rId16" w:history="1">
        <w:r>
          <w:rPr>
            <w:rStyle w:val="Hyperlink"/>
            <w:rFonts w:ascii="Arial" w:hAnsi="Arial" w:cs="Arial"/>
            <w:sz w:val="22"/>
            <w:szCs w:val="22"/>
            <w:lang w:val="fr-FR"/>
          </w:rPr>
          <w:t>https://tsubaki-kabelschlepp.com/en-int/products/service-spare-parts/</w:t>
        </w:r>
      </w:hyperlink>
    </w:p>
    <w:p w14:paraId="0704E6B1" w14:textId="2FAA3DC4" w:rsidR="00B47BFE" w:rsidRPr="007D5E43" w:rsidRDefault="00B47BFE" w:rsidP="003023EB">
      <w:pPr>
        <w:suppressAutoHyphens/>
        <w:spacing w:line="288" w:lineRule="auto"/>
        <w:ind w:left="-142" w:right="-6"/>
        <w:outlineLvl w:val="0"/>
        <w:rPr>
          <w:rFonts w:ascii="Arial" w:hAnsi="Arial" w:cs="Arial"/>
          <w:sz w:val="22"/>
          <w:szCs w:val="22"/>
          <w:lang w:val="fr-FR"/>
        </w:rPr>
      </w:pPr>
      <w:hyperlink r:id="rId17" w:history="1">
        <w:r w:rsidRPr="007D5E43">
          <w:rPr>
            <w:rStyle w:val="Hyperlink"/>
            <w:rFonts w:ascii="Arial" w:hAnsi="Arial" w:cs="Arial"/>
            <w:sz w:val="22"/>
            <w:szCs w:val="22"/>
            <w:lang w:val="fr-FR"/>
          </w:rPr>
          <w:t>https://tsubaki-kabelschlepp.com/fr-fr/solutions-pour-lindustrie/flux-de-materiau-et-manutention/</w:t>
        </w:r>
      </w:hyperlink>
    </w:p>
    <w:p w14:paraId="585B3912" w14:textId="77777777" w:rsidR="00DB2569" w:rsidRPr="007D5E43" w:rsidRDefault="00DB2569" w:rsidP="00D10B37">
      <w:pPr>
        <w:suppressAutoHyphens/>
        <w:spacing w:line="288" w:lineRule="auto"/>
        <w:ind w:left="-142" w:right="-6"/>
        <w:outlineLvl w:val="0"/>
        <w:rPr>
          <w:rFonts w:ascii="Arial" w:hAnsi="Arial" w:cs="Arial"/>
          <w:sz w:val="22"/>
          <w:szCs w:val="22"/>
          <w:lang w:val="fr-FR"/>
        </w:rPr>
      </w:pPr>
    </w:p>
    <w:p w14:paraId="295D700B" w14:textId="77777777" w:rsidR="00DB2569" w:rsidRPr="007D5E43" w:rsidRDefault="00DB2569" w:rsidP="00D10B37">
      <w:pPr>
        <w:suppressAutoHyphens/>
        <w:spacing w:line="288" w:lineRule="auto"/>
        <w:ind w:left="-142" w:right="-6"/>
        <w:outlineLvl w:val="0"/>
        <w:rPr>
          <w:rFonts w:ascii="Arial" w:hAnsi="Arial" w:cs="Arial"/>
          <w:sz w:val="22"/>
          <w:szCs w:val="22"/>
          <w:lang w:val="fr-FR"/>
        </w:rPr>
      </w:pPr>
    </w:p>
    <w:p w14:paraId="428EB885" w14:textId="0DE6412E" w:rsidR="00237EB2" w:rsidRPr="003023EB" w:rsidRDefault="00E51F5B" w:rsidP="00D10B37">
      <w:pPr>
        <w:suppressAutoHyphens/>
        <w:spacing w:line="288" w:lineRule="auto"/>
        <w:ind w:left="-142" w:right="-142"/>
        <w:rPr>
          <w:rFonts w:ascii="Arial" w:hAnsi="Arial" w:cs="Arial"/>
          <w:b/>
          <w:bCs/>
          <w:spacing w:val="2"/>
          <w:sz w:val="22"/>
          <w:szCs w:val="22"/>
          <w:lang w:val="en-US"/>
        </w:rPr>
      </w:pPr>
      <w:r w:rsidRPr="003023EB">
        <w:rPr>
          <w:rFonts w:ascii="Arial" w:hAnsi="Arial" w:cs="Arial"/>
          <w:b/>
          <w:bCs/>
          <w:spacing w:val="2"/>
          <w:sz w:val="22"/>
          <w:szCs w:val="22"/>
          <w:lang w:val="en-US"/>
        </w:rPr>
        <w:t>Download area</w:t>
      </w:r>
      <w:r w:rsidR="00D6792D" w:rsidRPr="003023EB">
        <w:rPr>
          <w:rFonts w:ascii="Arial" w:hAnsi="Arial" w:cs="Arial"/>
          <w:b/>
          <w:bCs/>
          <w:spacing w:val="2"/>
          <w:sz w:val="22"/>
          <w:szCs w:val="22"/>
          <w:lang w:val="en-US"/>
        </w:rPr>
        <w:t>:</w:t>
      </w:r>
      <w:r w:rsidR="00E32255" w:rsidRPr="003023EB">
        <w:rPr>
          <w:rFonts w:ascii="Arial" w:hAnsi="Arial" w:cs="Arial"/>
          <w:b/>
          <w:bCs/>
          <w:spacing w:val="2"/>
          <w:sz w:val="22"/>
          <w:szCs w:val="22"/>
          <w:lang w:val="en-US"/>
        </w:rPr>
        <w:t xml:space="preserve"> </w:t>
      </w:r>
      <w:hyperlink r:id="rId18" w:history="1">
        <w:r w:rsidR="00E32255" w:rsidRPr="003023EB">
          <w:rPr>
            <w:rStyle w:val="Hyperlink"/>
            <w:rFonts w:ascii="Arial" w:hAnsi="Arial" w:cs="Arial"/>
            <w:spacing w:val="2"/>
            <w:sz w:val="22"/>
            <w:szCs w:val="22"/>
            <w:lang w:val="en-US"/>
          </w:rPr>
          <w:t>https://www.koehler-partner.de/pressezentrum/kabelschlepp</w:t>
        </w:r>
      </w:hyperlink>
    </w:p>
    <w:p w14:paraId="115BDDF0" w14:textId="77777777" w:rsidR="002B6DA4" w:rsidRPr="003023EB" w:rsidRDefault="002B6DA4" w:rsidP="00D10B37">
      <w:pPr>
        <w:suppressAutoHyphens/>
        <w:spacing w:line="288" w:lineRule="auto"/>
        <w:ind w:left="-142" w:right="-142"/>
        <w:rPr>
          <w:rFonts w:ascii="Arial" w:hAnsi="Arial" w:cs="Arial"/>
          <w:bCs/>
          <w:spacing w:val="2"/>
          <w:sz w:val="22"/>
          <w:szCs w:val="22"/>
          <w:lang w:val="en-US"/>
        </w:rPr>
      </w:pPr>
    </w:p>
    <w:p w14:paraId="2621B29E" w14:textId="77777777" w:rsidR="00D6792D" w:rsidRPr="003023EB" w:rsidRDefault="00D6792D" w:rsidP="00D10B37">
      <w:pPr>
        <w:suppressAutoHyphens/>
        <w:spacing w:line="288" w:lineRule="auto"/>
        <w:ind w:left="-142" w:right="-142"/>
        <w:rPr>
          <w:rFonts w:ascii="Arial" w:hAnsi="Arial" w:cs="Arial"/>
          <w:bCs/>
          <w:spacing w:val="2"/>
          <w:sz w:val="22"/>
          <w:szCs w:val="22"/>
          <w:lang w:val="en-US"/>
        </w:rPr>
      </w:pPr>
    </w:p>
    <w:p w14:paraId="35F0FC1A" w14:textId="79229319" w:rsidR="00EF374F" w:rsidRPr="003023EB" w:rsidRDefault="00624D2A" w:rsidP="00D10B37">
      <w:pPr>
        <w:suppressAutoHyphens/>
        <w:spacing w:line="288" w:lineRule="auto"/>
        <w:ind w:left="-142" w:right="-142"/>
        <w:rPr>
          <w:rFonts w:ascii="Arial" w:hAnsi="Arial" w:cs="Arial"/>
          <w:b/>
          <w:spacing w:val="2"/>
          <w:sz w:val="22"/>
          <w:szCs w:val="22"/>
          <w:lang w:val="fr-FR"/>
        </w:rPr>
      </w:pPr>
      <w:r w:rsidRPr="003023EB">
        <w:rPr>
          <w:rFonts w:ascii="Arial" w:hAnsi="Arial" w:cs="Arial"/>
          <w:b/>
          <w:spacing w:val="2"/>
          <w:sz w:val="22"/>
          <w:szCs w:val="22"/>
          <w:lang w:val="fr-FR"/>
        </w:rPr>
        <w:t>Réseaux</w:t>
      </w:r>
      <w:r w:rsidR="00EF374F" w:rsidRPr="003023EB">
        <w:rPr>
          <w:rFonts w:ascii="Arial" w:hAnsi="Arial" w:cs="Arial"/>
          <w:b/>
          <w:spacing w:val="2"/>
          <w:sz w:val="22"/>
          <w:szCs w:val="22"/>
          <w:lang w:val="fr-FR"/>
        </w:rPr>
        <w:t xml:space="preserve"> Sociaux</w:t>
      </w:r>
    </w:p>
    <w:p w14:paraId="697BBB56" w14:textId="77777777" w:rsidR="00EF374F" w:rsidRPr="003023EB" w:rsidRDefault="00EF374F" w:rsidP="00D10B37">
      <w:pPr>
        <w:suppressAutoHyphens/>
        <w:spacing w:line="288" w:lineRule="auto"/>
        <w:ind w:left="-142" w:right="-142"/>
        <w:rPr>
          <w:rFonts w:ascii="Arial" w:hAnsi="Arial" w:cs="Arial"/>
          <w:bCs/>
          <w:spacing w:val="2"/>
          <w:sz w:val="22"/>
          <w:szCs w:val="22"/>
          <w:lang w:val="nb-NO"/>
        </w:rPr>
      </w:pPr>
      <w:r w:rsidRPr="003023EB">
        <w:rPr>
          <w:rFonts w:ascii="Arial" w:hAnsi="Arial" w:cs="Arial"/>
          <w:bCs/>
          <w:spacing w:val="2"/>
          <w:sz w:val="22"/>
          <w:szCs w:val="22"/>
          <w:lang w:val="nb-NO"/>
        </w:rPr>
        <w:t xml:space="preserve">Profil </w:t>
      </w:r>
      <w:proofErr w:type="gramStart"/>
      <w:r w:rsidRPr="003023EB">
        <w:rPr>
          <w:rFonts w:ascii="Arial" w:hAnsi="Arial" w:cs="Arial"/>
          <w:bCs/>
          <w:spacing w:val="2"/>
          <w:sz w:val="22"/>
          <w:szCs w:val="22"/>
          <w:lang w:val="nb-NO"/>
        </w:rPr>
        <w:t>LinkedIn :</w:t>
      </w:r>
      <w:proofErr w:type="gramEnd"/>
      <w:r w:rsidRPr="003023EB">
        <w:rPr>
          <w:rFonts w:ascii="Arial" w:hAnsi="Arial" w:cs="Arial"/>
          <w:bCs/>
          <w:spacing w:val="2"/>
          <w:sz w:val="22"/>
          <w:szCs w:val="22"/>
          <w:lang w:val="nb-NO"/>
        </w:rPr>
        <w:t xml:space="preserve"> </w:t>
      </w:r>
      <w:hyperlink r:id="rId19" w:history="1">
        <w:r w:rsidRPr="003023EB">
          <w:rPr>
            <w:rStyle w:val="Hyperlink"/>
            <w:rFonts w:ascii="Arial" w:hAnsi="Arial" w:cs="Arial"/>
            <w:bCs/>
            <w:spacing w:val="2"/>
            <w:sz w:val="22"/>
            <w:szCs w:val="22"/>
            <w:lang w:val="nb-NO"/>
          </w:rPr>
          <w:t>https://fr.linkedin.com/company/kabelschlepp-france-s-a-r-l</w:t>
        </w:r>
      </w:hyperlink>
    </w:p>
    <w:p w14:paraId="4B9899DF" w14:textId="5473B8A8" w:rsidR="00EF374F" w:rsidRPr="003023EB" w:rsidRDefault="00EF374F" w:rsidP="00D10B37">
      <w:pPr>
        <w:suppressAutoHyphens/>
        <w:spacing w:line="288" w:lineRule="auto"/>
        <w:ind w:left="-142" w:right="-142"/>
        <w:rPr>
          <w:rFonts w:ascii="Arial" w:hAnsi="Arial" w:cs="Arial"/>
          <w:b/>
          <w:bCs/>
          <w:spacing w:val="2"/>
          <w:sz w:val="22"/>
          <w:szCs w:val="22"/>
          <w:lang w:val="fr-FR"/>
        </w:rPr>
      </w:pPr>
      <w:r w:rsidRPr="003023EB">
        <w:rPr>
          <w:rFonts w:ascii="Arial" w:hAnsi="Arial" w:cs="Arial"/>
          <w:bCs/>
          <w:spacing w:val="2"/>
          <w:sz w:val="22"/>
          <w:szCs w:val="22"/>
          <w:lang w:val="fr-FR"/>
        </w:rPr>
        <w:t>Lien de l'entreprise sur LinkedIn : @</w:t>
      </w:r>
      <w:r w:rsidRPr="003023EB">
        <w:rPr>
          <w:rFonts w:ascii="Arial" w:hAnsi="Arial" w:cs="Arial"/>
          <w:spacing w:val="2"/>
          <w:sz w:val="22"/>
          <w:szCs w:val="22"/>
          <w:lang w:val="fr-FR"/>
        </w:rPr>
        <w:t>KABELSCHLEPP France S.A.R.L</w:t>
      </w:r>
    </w:p>
    <w:p w14:paraId="347E448E" w14:textId="3853DD73" w:rsidR="00EF374F" w:rsidRPr="003023EB" w:rsidRDefault="00EF374F" w:rsidP="00D10B37">
      <w:pPr>
        <w:suppressAutoHyphens/>
        <w:spacing w:line="288" w:lineRule="auto"/>
        <w:ind w:left="-142" w:right="-142"/>
        <w:rPr>
          <w:rFonts w:ascii="Arial" w:hAnsi="Arial" w:cs="Arial"/>
          <w:bCs/>
          <w:spacing w:val="2"/>
          <w:sz w:val="22"/>
          <w:szCs w:val="22"/>
          <w:lang w:val="fr-FR"/>
        </w:rPr>
      </w:pPr>
    </w:p>
    <w:p w14:paraId="3DC08597" w14:textId="77777777" w:rsidR="00EF374F" w:rsidRPr="003023EB" w:rsidRDefault="00EF374F" w:rsidP="00D10B37">
      <w:pPr>
        <w:suppressAutoHyphens/>
        <w:spacing w:line="288" w:lineRule="auto"/>
        <w:ind w:left="-142" w:right="-142"/>
        <w:rPr>
          <w:rFonts w:ascii="Arial" w:hAnsi="Arial" w:cs="Arial"/>
          <w:bCs/>
          <w:spacing w:val="2"/>
          <w:sz w:val="22"/>
          <w:szCs w:val="22"/>
          <w:lang w:val="fr-FR"/>
        </w:rPr>
      </w:pPr>
    </w:p>
    <w:p w14:paraId="398D568B" w14:textId="549FBAB1" w:rsidR="00FB5037" w:rsidRPr="003023EB" w:rsidRDefault="00FB5037" w:rsidP="00D10B37">
      <w:pPr>
        <w:suppressAutoHyphens/>
        <w:spacing w:line="288" w:lineRule="auto"/>
        <w:ind w:left="-142" w:right="-142"/>
        <w:rPr>
          <w:rFonts w:ascii="Arial" w:hAnsi="Arial" w:cs="Arial"/>
          <w:b/>
          <w:bCs/>
          <w:spacing w:val="2"/>
          <w:sz w:val="22"/>
          <w:szCs w:val="22"/>
          <w:lang w:val="fr-FR"/>
        </w:rPr>
      </w:pPr>
      <w:r w:rsidRPr="003023EB">
        <w:rPr>
          <w:rFonts w:ascii="Arial" w:hAnsi="Arial" w:cs="Arial"/>
          <w:b/>
          <w:bCs/>
          <w:spacing w:val="2"/>
          <w:sz w:val="22"/>
          <w:szCs w:val="22"/>
          <w:lang w:val="fr-FR"/>
        </w:rPr>
        <w:t xml:space="preserve">KABELSCHLEPP </w:t>
      </w:r>
      <w:proofErr w:type="gramStart"/>
      <w:r w:rsidRPr="003023EB">
        <w:rPr>
          <w:rFonts w:ascii="Arial" w:hAnsi="Arial" w:cs="Arial"/>
          <w:b/>
          <w:bCs/>
          <w:spacing w:val="2"/>
          <w:sz w:val="22"/>
          <w:szCs w:val="22"/>
          <w:lang w:val="fr-FR"/>
        </w:rPr>
        <w:t>France:</w:t>
      </w:r>
      <w:proofErr w:type="gramEnd"/>
    </w:p>
    <w:p w14:paraId="00D02EF0" w14:textId="70893137" w:rsidR="003C6005" w:rsidRPr="003023EB" w:rsidRDefault="002E51A0" w:rsidP="00D10B37">
      <w:pPr>
        <w:suppressAutoHyphens/>
        <w:spacing w:line="288" w:lineRule="auto"/>
        <w:ind w:left="-142" w:right="-142"/>
        <w:rPr>
          <w:rFonts w:ascii="Arial" w:hAnsi="Arial" w:cs="Arial"/>
          <w:bCs/>
          <w:spacing w:val="2"/>
          <w:sz w:val="22"/>
          <w:szCs w:val="22"/>
          <w:lang w:val="fr-FR"/>
        </w:rPr>
      </w:pPr>
      <w:r w:rsidRPr="003023EB">
        <w:rPr>
          <w:rFonts w:ascii="Arial" w:hAnsi="Arial" w:cs="Arial"/>
          <w:spacing w:val="2"/>
          <w:sz w:val="22"/>
          <w:szCs w:val="22"/>
          <w:lang w:val="fr-FR"/>
        </w:rPr>
        <w:t xml:space="preserve">4, Rue Hippolyte Mège </w:t>
      </w:r>
      <w:proofErr w:type="spellStart"/>
      <w:r w:rsidRPr="003023EB">
        <w:rPr>
          <w:rFonts w:ascii="Arial" w:hAnsi="Arial" w:cs="Arial"/>
          <w:spacing w:val="2"/>
          <w:sz w:val="22"/>
          <w:szCs w:val="22"/>
          <w:lang w:val="fr-FR"/>
        </w:rPr>
        <w:t>Mouries</w:t>
      </w:r>
      <w:proofErr w:type="spellEnd"/>
      <w:r w:rsidR="003C6005" w:rsidRPr="003023EB">
        <w:rPr>
          <w:rFonts w:ascii="Arial" w:hAnsi="Arial" w:cs="Arial"/>
          <w:b/>
          <w:bCs/>
          <w:spacing w:val="2"/>
          <w:sz w:val="22"/>
          <w:szCs w:val="22"/>
          <w:lang w:val="fr-FR"/>
        </w:rPr>
        <w:t xml:space="preserve"> </w:t>
      </w:r>
      <w:r w:rsidR="003C6005" w:rsidRPr="003023EB">
        <w:rPr>
          <w:rFonts w:ascii="Arial" w:hAnsi="Arial" w:cs="Arial"/>
          <w:spacing w:val="2"/>
          <w:sz w:val="22"/>
          <w:szCs w:val="22"/>
          <w:cs/>
          <w:lang w:val="fr-FR"/>
        </w:rPr>
        <w:t>•</w:t>
      </w:r>
      <w:r w:rsidR="003C6005" w:rsidRPr="003023EB">
        <w:rPr>
          <w:rFonts w:ascii="Arial" w:hAnsi="Arial" w:cs="Arial"/>
          <w:spacing w:val="2"/>
          <w:sz w:val="22"/>
          <w:szCs w:val="22"/>
          <w:lang w:val="fr-FR"/>
        </w:rPr>
        <w:t xml:space="preserve"> </w:t>
      </w:r>
      <w:r w:rsidRPr="003023EB">
        <w:rPr>
          <w:rFonts w:ascii="Arial" w:hAnsi="Arial" w:cs="Arial"/>
          <w:spacing w:val="2"/>
          <w:sz w:val="22"/>
          <w:szCs w:val="22"/>
          <w:lang w:val="fr-FR"/>
        </w:rPr>
        <w:t>78120 Rambouillet</w:t>
      </w:r>
    </w:p>
    <w:p w14:paraId="40E2569E" w14:textId="2D5052B1" w:rsidR="00EE2331" w:rsidRPr="003023EB" w:rsidRDefault="003C6005" w:rsidP="00D10B37">
      <w:pPr>
        <w:suppressAutoHyphens/>
        <w:spacing w:line="288" w:lineRule="auto"/>
        <w:ind w:left="-142" w:right="-142"/>
        <w:rPr>
          <w:rFonts w:ascii="Arial" w:hAnsi="Arial" w:cs="Arial"/>
          <w:bCs/>
          <w:spacing w:val="2"/>
          <w:sz w:val="22"/>
          <w:szCs w:val="22"/>
          <w:lang w:val="fr-FR"/>
        </w:rPr>
      </w:pPr>
      <w:proofErr w:type="gramStart"/>
      <w:r w:rsidRPr="003023EB">
        <w:rPr>
          <w:rFonts w:ascii="Arial" w:hAnsi="Arial" w:cs="Arial"/>
          <w:bCs/>
          <w:spacing w:val="2"/>
          <w:sz w:val="22"/>
          <w:szCs w:val="22"/>
          <w:lang w:val="fr-FR"/>
        </w:rPr>
        <w:t>téléphone:</w:t>
      </w:r>
      <w:proofErr w:type="gramEnd"/>
      <w:r w:rsidRPr="003023EB">
        <w:rPr>
          <w:rFonts w:ascii="Arial" w:hAnsi="Arial" w:cs="Arial"/>
          <w:bCs/>
          <w:spacing w:val="2"/>
          <w:sz w:val="22"/>
          <w:szCs w:val="22"/>
          <w:lang w:val="fr-FR"/>
        </w:rPr>
        <w:t xml:space="preserve"> +33 (0) 1 34 84 63 65 </w:t>
      </w:r>
      <w:r w:rsidRPr="003023EB">
        <w:rPr>
          <w:rFonts w:ascii="Arial" w:hAnsi="Arial" w:cs="Arial"/>
          <w:spacing w:val="2"/>
          <w:sz w:val="22"/>
          <w:szCs w:val="22"/>
          <w:cs/>
          <w:lang w:val="fr-FR"/>
        </w:rPr>
        <w:t xml:space="preserve">• </w:t>
      </w:r>
      <w:proofErr w:type="spellStart"/>
      <w:proofErr w:type="gramStart"/>
      <w:r w:rsidRPr="003023EB">
        <w:rPr>
          <w:rFonts w:ascii="Arial" w:hAnsi="Arial" w:cs="Arial"/>
          <w:bCs/>
          <w:spacing w:val="2"/>
          <w:sz w:val="22"/>
          <w:szCs w:val="22"/>
          <w:lang w:val="fr-FR"/>
        </w:rPr>
        <w:t>eMail</w:t>
      </w:r>
      <w:proofErr w:type="spellEnd"/>
      <w:r w:rsidRPr="003023EB">
        <w:rPr>
          <w:rFonts w:ascii="Arial" w:hAnsi="Arial" w:cs="Arial"/>
          <w:bCs/>
          <w:spacing w:val="2"/>
          <w:sz w:val="22"/>
          <w:szCs w:val="22"/>
          <w:lang w:val="fr-FR"/>
        </w:rPr>
        <w:t>:</w:t>
      </w:r>
      <w:proofErr w:type="gramEnd"/>
      <w:r w:rsidRPr="003023EB">
        <w:rPr>
          <w:rFonts w:ascii="Arial" w:hAnsi="Arial" w:cs="Arial"/>
          <w:bCs/>
          <w:spacing w:val="2"/>
          <w:sz w:val="22"/>
          <w:szCs w:val="22"/>
          <w:lang w:val="fr-FR"/>
        </w:rPr>
        <w:t xml:space="preserve"> </w:t>
      </w:r>
      <w:r w:rsidR="00EE2331" w:rsidRPr="003023EB">
        <w:rPr>
          <w:rFonts w:ascii="Arial" w:hAnsi="Arial" w:cs="Arial"/>
          <w:bCs/>
          <w:spacing w:val="2"/>
          <w:sz w:val="22"/>
          <w:szCs w:val="22"/>
          <w:lang w:val="fr-FR"/>
        </w:rPr>
        <w:t>contact@kabelschlepp.fr</w:t>
      </w:r>
    </w:p>
    <w:p w14:paraId="0362C413" w14:textId="49E3BD4F" w:rsidR="00FB5037" w:rsidRPr="003023EB" w:rsidRDefault="003C6005" w:rsidP="00D10B37">
      <w:pPr>
        <w:suppressAutoHyphens/>
        <w:spacing w:line="288" w:lineRule="auto"/>
        <w:ind w:left="-142" w:right="-142"/>
        <w:rPr>
          <w:rFonts w:ascii="Arial" w:hAnsi="Arial" w:cs="Arial"/>
          <w:bCs/>
          <w:spacing w:val="2"/>
          <w:sz w:val="22"/>
          <w:szCs w:val="22"/>
          <w:lang w:val="fr-FR"/>
        </w:rPr>
      </w:pPr>
      <w:r w:rsidRPr="003023EB">
        <w:rPr>
          <w:rFonts w:ascii="Arial" w:hAnsi="Arial" w:cs="Arial"/>
          <w:spacing w:val="2"/>
          <w:sz w:val="22"/>
          <w:szCs w:val="22"/>
          <w:lang w:val="fr-FR"/>
        </w:rPr>
        <w:t>www.kabelschlepp.fr</w:t>
      </w:r>
    </w:p>
    <w:p w14:paraId="0785F825" w14:textId="795EE905" w:rsidR="00FB5037" w:rsidRPr="003023EB" w:rsidRDefault="00FB5037" w:rsidP="00D10B37">
      <w:pPr>
        <w:suppressAutoHyphens/>
        <w:spacing w:line="288" w:lineRule="auto"/>
        <w:ind w:left="-142" w:right="-142"/>
        <w:rPr>
          <w:rFonts w:ascii="Arial" w:hAnsi="Arial" w:cs="Arial"/>
          <w:spacing w:val="2"/>
          <w:sz w:val="22"/>
          <w:szCs w:val="22"/>
          <w:lang w:val="fr-FR"/>
        </w:rPr>
      </w:pPr>
    </w:p>
    <w:p w14:paraId="40E8BD7E" w14:textId="77777777" w:rsidR="00624D2A" w:rsidRPr="003023EB" w:rsidRDefault="00624D2A" w:rsidP="00D10B37">
      <w:pPr>
        <w:suppressAutoHyphens/>
        <w:spacing w:line="288" w:lineRule="auto"/>
        <w:ind w:left="-142" w:right="-142"/>
        <w:rPr>
          <w:rFonts w:ascii="Arial" w:hAnsi="Arial" w:cs="Arial"/>
          <w:spacing w:val="2"/>
          <w:sz w:val="22"/>
          <w:szCs w:val="22"/>
          <w:lang w:val="fr-FR"/>
        </w:rPr>
      </w:pPr>
    </w:p>
    <w:p w14:paraId="0724E0F2" w14:textId="0C5DFCBC" w:rsidR="00E51F5B" w:rsidRPr="003023EB" w:rsidRDefault="00E51F5B" w:rsidP="00D10B37">
      <w:pPr>
        <w:suppressAutoHyphens/>
        <w:spacing w:line="288" w:lineRule="auto"/>
        <w:ind w:left="-142" w:right="-142"/>
        <w:rPr>
          <w:rFonts w:ascii="Arial" w:hAnsi="Arial" w:cs="Arial"/>
          <w:bCs/>
          <w:spacing w:val="2"/>
          <w:sz w:val="22"/>
          <w:szCs w:val="22"/>
          <w:lang w:val="en-US"/>
        </w:rPr>
      </w:pPr>
      <w:r w:rsidRPr="003023EB">
        <w:rPr>
          <w:rFonts w:ascii="Arial" w:hAnsi="Arial" w:cs="Arial"/>
          <w:b/>
          <w:bCs/>
          <w:spacing w:val="2"/>
          <w:sz w:val="22"/>
          <w:szCs w:val="22"/>
          <w:lang w:val="en-US"/>
        </w:rPr>
        <w:t>Your direct contact at TSUBAKI KABELSCHLEPP</w:t>
      </w:r>
      <w:r w:rsidRPr="003023EB">
        <w:rPr>
          <w:rFonts w:ascii="Arial" w:hAnsi="Arial" w:cs="Arial"/>
          <w:bCs/>
          <w:spacing w:val="2"/>
          <w:sz w:val="22"/>
          <w:szCs w:val="22"/>
          <w:lang w:val="en-US"/>
        </w:rPr>
        <w:t>:</w:t>
      </w:r>
    </w:p>
    <w:p w14:paraId="2CD64EED" w14:textId="254188B7" w:rsidR="00E51F5B" w:rsidRPr="003023EB" w:rsidRDefault="00E51F5B" w:rsidP="00D10B37">
      <w:pPr>
        <w:suppressAutoHyphens/>
        <w:spacing w:line="288" w:lineRule="auto"/>
        <w:ind w:left="-142" w:right="-142"/>
        <w:rPr>
          <w:rFonts w:ascii="Arial" w:hAnsi="Arial" w:cs="Arial"/>
          <w:bCs/>
          <w:spacing w:val="2"/>
          <w:sz w:val="22"/>
          <w:szCs w:val="22"/>
          <w:lang w:val="en-US"/>
        </w:rPr>
      </w:pPr>
      <w:r w:rsidRPr="003023EB">
        <w:rPr>
          <w:rFonts w:ascii="Arial" w:hAnsi="Arial" w:cs="Arial"/>
          <w:bCs/>
          <w:spacing w:val="2"/>
          <w:sz w:val="22"/>
          <w:szCs w:val="22"/>
          <w:lang w:val="en-US"/>
        </w:rPr>
        <w:t xml:space="preserve">Mr. </w:t>
      </w:r>
      <w:r w:rsidR="000D3975" w:rsidRPr="003023EB">
        <w:rPr>
          <w:rFonts w:ascii="Arial" w:hAnsi="Arial" w:cs="Arial"/>
          <w:bCs/>
          <w:spacing w:val="2"/>
          <w:sz w:val="22"/>
          <w:szCs w:val="22"/>
          <w:lang w:val="en-US"/>
        </w:rPr>
        <w:t xml:space="preserve">Bastian </w:t>
      </w:r>
      <w:proofErr w:type="spellStart"/>
      <w:r w:rsidR="000D3975" w:rsidRPr="003023EB">
        <w:rPr>
          <w:rFonts w:ascii="Arial" w:hAnsi="Arial" w:cs="Arial"/>
          <w:bCs/>
          <w:spacing w:val="2"/>
          <w:sz w:val="22"/>
          <w:szCs w:val="22"/>
          <w:lang w:val="en-US"/>
        </w:rPr>
        <w:t>Makenthun</w:t>
      </w:r>
      <w:proofErr w:type="spellEnd"/>
      <w:r w:rsidR="001656BC" w:rsidRPr="003023EB">
        <w:rPr>
          <w:rFonts w:ascii="Arial" w:hAnsi="Arial" w:cs="Arial"/>
          <w:bCs/>
          <w:spacing w:val="2"/>
          <w:sz w:val="22"/>
          <w:szCs w:val="22"/>
          <w:lang w:val="en-US"/>
        </w:rPr>
        <w:t xml:space="preserve"> </w:t>
      </w:r>
      <w:r w:rsidR="001656BC" w:rsidRPr="003023EB">
        <w:rPr>
          <w:rFonts w:ascii="Arial" w:hAnsi="Arial" w:cs="Arial"/>
          <w:spacing w:val="2"/>
          <w:sz w:val="22"/>
          <w:szCs w:val="22"/>
          <w:cs/>
          <w:lang w:val="fr-FR"/>
        </w:rPr>
        <w:t>•</w:t>
      </w:r>
      <w:r w:rsidR="001656BC" w:rsidRPr="003023EB">
        <w:rPr>
          <w:rFonts w:ascii="Arial" w:hAnsi="Arial" w:cs="Arial"/>
          <w:spacing w:val="2"/>
          <w:sz w:val="22"/>
          <w:szCs w:val="22"/>
          <w:lang w:val="en-US"/>
        </w:rPr>
        <w:t xml:space="preserve"> </w:t>
      </w:r>
      <w:proofErr w:type="spellStart"/>
      <w:r w:rsidR="000D3975" w:rsidRPr="003023EB">
        <w:rPr>
          <w:rFonts w:ascii="Arial" w:hAnsi="Arial" w:cs="Arial"/>
          <w:sz w:val="22"/>
          <w:szCs w:val="22"/>
          <w:lang w:val="en-US"/>
        </w:rPr>
        <w:t>Teamlead</w:t>
      </w:r>
      <w:proofErr w:type="spellEnd"/>
      <w:r w:rsidR="000D3975" w:rsidRPr="003023EB">
        <w:rPr>
          <w:rFonts w:ascii="Arial" w:hAnsi="Arial" w:cs="Arial"/>
          <w:sz w:val="22"/>
          <w:szCs w:val="22"/>
          <w:lang w:val="en-US"/>
        </w:rPr>
        <w:t xml:space="preserve"> International Communications Marketing &amp; Innovation</w:t>
      </w:r>
    </w:p>
    <w:p w14:paraId="432B40BF" w14:textId="2BFEBA7F" w:rsidR="00E51F5B" w:rsidRPr="003023EB" w:rsidRDefault="00FB5037" w:rsidP="00D10B37">
      <w:pPr>
        <w:suppressAutoHyphens/>
        <w:spacing w:line="288" w:lineRule="auto"/>
        <w:ind w:left="-142" w:right="-142"/>
        <w:rPr>
          <w:rFonts w:ascii="Arial" w:hAnsi="Arial" w:cs="Arial"/>
          <w:bCs/>
          <w:spacing w:val="2"/>
          <w:sz w:val="22"/>
          <w:szCs w:val="22"/>
          <w:lang w:val="fr-FR"/>
        </w:rPr>
      </w:pPr>
      <w:proofErr w:type="gramStart"/>
      <w:r w:rsidRPr="003023EB">
        <w:rPr>
          <w:rFonts w:ascii="Arial" w:hAnsi="Arial" w:cs="Arial"/>
          <w:bCs/>
          <w:spacing w:val="2"/>
          <w:sz w:val="22"/>
          <w:szCs w:val="22"/>
          <w:lang w:val="fr-FR"/>
        </w:rPr>
        <w:t>téléphone</w:t>
      </w:r>
      <w:proofErr w:type="gramEnd"/>
      <w:r w:rsidR="00E51F5B" w:rsidRPr="003023EB">
        <w:rPr>
          <w:rFonts w:ascii="Arial" w:hAnsi="Arial" w:cs="Arial"/>
          <w:bCs/>
          <w:spacing w:val="2"/>
          <w:sz w:val="22"/>
          <w:szCs w:val="22"/>
          <w:lang w:val="fr-FR"/>
        </w:rPr>
        <w:t xml:space="preserve"> +49 2762 4003-45</w:t>
      </w:r>
      <w:r w:rsidR="000D3975" w:rsidRPr="003023EB">
        <w:rPr>
          <w:rFonts w:ascii="Arial" w:hAnsi="Arial" w:cs="Arial"/>
          <w:bCs/>
          <w:spacing w:val="2"/>
          <w:sz w:val="22"/>
          <w:szCs w:val="22"/>
          <w:lang w:val="fr-FR"/>
        </w:rPr>
        <w:t>5</w:t>
      </w:r>
      <w:r w:rsidR="001656BC" w:rsidRPr="003023EB">
        <w:rPr>
          <w:rFonts w:ascii="Arial" w:hAnsi="Arial" w:cs="Arial"/>
          <w:bCs/>
          <w:spacing w:val="2"/>
          <w:sz w:val="22"/>
          <w:szCs w:val="22"/>
          <w:lang w:val="fr-FR"/>
        </w:rPr>
        <w:t xml:space="preserve"> </w:t>
      </w:r>
      <w:r w:rsidR="001656BC" w:rsidRPr="003023EB">
        <w:rPr>
          <w:rFonts w:ascii="Arial" w:hAnsi="Arial" w:cs="Arial"/>
          <w:spacing w:val="2"/>
          <w:sz w:val="22"/>
          <w:szCs w:val="22"/>
          <w:cs/>
          <w:lang w:val="fr-FR"/>
        </w:rPr>
        <w:t>•</w:t>
      </w:r>
      <w:r w:rsidR="001656BC" w:rsidRPr="003023EB">
        <w:rPr>
          <w:rFonts w:ascii="Arial" w:hAnsi="Arial" w:cs="Arial"/>
          <w:spacing w:val="2"/>
          <w:sz w:val="22"/>
          <w:szCs w:val="22"/>
          <w:lang w:val="fr-FR"/>
        </w:rPr>
        <w:t xml:space="preserve"> </w:t>
      </w:r>
      <w:proofErr w:type="spellStart"/>
      <w:proofErr w:type="gramStart"/>
      <w:r w:rsidR="00D66978" w:rsidRPr="003023EB">
        <w:rPr>
          <w:rFonts w:ascii="Arial" w:hAnsi="Arial" w:cs="Arial"/>
          <w:spacing w:val="2"/>
          <w:sz w:val="22"/>
          <w:szCs w:val="22"/>
          <w:lang w:val="fr-FR"/>
        </w:rPr>
        <w:t>eM</w:t>
      </w:r>
      <w:r w:rsidR="00E51F5B" w:rsidRPr="003023EB">
        <w:rPr>
          <w:rFonts w:ascii="Arial" w:hAnsi="Arial" w:cs="Arial"/>
          <w:bCs/>
          <w:spacing w:val="2"/>
          <w:sz w:val="22"/>
          <w:szCs w:val="22"/>
          <w:lang w:val="fr-FR"/>
        </w:rPr>
        <w:t>ail</w:t>
      </w:r>
      <w:proofErr w:type="spellEnd"/>
      <w:r w:rsidR="00E51F5B" w:rsidRPr="003023EB">
        <w:rPr>
          <w:rFonts w:ascii="Arial" w:hAnsi="Arial" w:cs="Arial"/>
          <w:bCs/>
          <w:spacing w:val="2"/>
          <w:sz w:val="22"/>
          <w:szCs w:val="22"/>
          <w:lang w:val="fr-FR"/>
        </w:rPr>
        <w:t>:</w:t>
      </w:r>
      <w:proofErr w:type="gramEnd"/>
      <w:r w:rsidR="00E51F5B" w:rsidRPr="003023EB">
        <w:rPr>
          <w:rFonts w:ascii="Arial" w:hAnsi="Arial" w:cs="Arial"/>
          <w:bCs/>
          <w:spacing w:val="2"/>
          <w:sz w:val="22"/>
          <w:szCs w:val="22"/>
          <w:lang w:val="fr-FR"/>
        </w:rPr>
        <w:t xml:space="preserve"> </w:t>
      </w:r>
      <w:r w:rsidR="000D3975" w:rsidRPr="003023EB">
        <w:rPr>
          <w:rFonts w:ascii="Arial" w:hAnsi="Arial" w:cs="Arial"/>
          <w:bCs/>
          <w:spacing w:val="2"/>
          <w:sz w:val="22"/>
          <w:szCs w:val="22"/>
          <w:lang w:val="fr-FR"/>
        </w:rPr>
        <w:t>bastian.makenthun@kabelschlepp.de</w:t>
      </w:r>
    </w:p>
    <w:p w14:paraId="6D5FA9A3" w14:textId="2EB73B53" w:rsidR="00E51F5B" w:rsidRPr="003023EB" w:rsidRDefault="00E51F5B" w:rsidP="00D10B37">
      <w:pPr>
        <w:suppressAutoHyphens/>
        <w:spacing w:line="288" w:lineRule="auto"/>
        <w:ind w:left="-142" w:right="-142"/>
        <w:rPr>
          <w:rFonts w:ascii="Arial" w:hAnsi="Arial" w:cs="Arial"/>
          <w:bCs/>
          <w:spacing w:val="2"/>
          <w:sz w:val="22"/>
          <w:szCs w:val="22"/>
          <w:lang w:val="fr-FR"/>
        </w:rPr>
      </w:pPr>
    </w:p>
    <w:p w14:paraId="466B988C" w14:textId="77777777" w:rsidR="00FE3659" w:rsidRPr="003023EB" w:rsidRDefault="00FE3659" w:rsidP="00D10B37">
      <w:pPr>
        <w:suppressAutoHyphens/>
        <w:spacing w:line="288" w:lineRule="auto"/>
        <w:ind w:left="-142" w:right="-142"/>
        <w:rPr>
          <w:rFonts w:ascii="Arial" w:hAnsi="Arial" w:cs="Arial"/>
          <w:bCs/>
          <w:spacing w:val="2"/>
          <w:sz w:val="22"/>
          <w:szCs w:val="22"/>
          <w:lang w:val="fr-FR"/>
        </w:rPr>
      </w:pPr>
    </w:p>
    <w:p w14:paraId="568FB674" w14:textId="77777777" w:rsidR="002B6DA4" w:rsidRPr="003023EB" w:rsidRDefault="00D4583D" w:rsidP="00D10B37">
      <w:pPr>
        <w:suppressAutoHyphens/>
        <w:spacing w:line="288" w:lineRule="auto"/>
        <w:ind w:left="-142" w:right="-142"/>
        <w:rPr>
          <w:rFonts w:ascii="Arial" w:hAnsi="Arial" w:cs="Arial"/>
          <w:bCs/>
          <w:spacing w:val="2"/>
          <w:sz w:val="22"/>
          <w:szCs w:val="22"/>
          <w:lang w:val="fr-FR"/>
        </w:rPr>
      </w:pPr>
      <w:r w:rsidRPr="003023EB">
        <w:rPr>
          <w:rFonts w:ascii="Arial" w:hAnsi="Arial" w:cs="Arial"/>
          <w:b/>
          <w:bCs/>
          <w:spacing w:val="2"/>
          <w:sz w:val="22"/>
          <w:szCs w:val="22"/>
          <w:lang w:val="fr-FR"/>
        </w:rPr>
        <w:t xml:space="preserve">Service de </w:t>
      </w:r>
      <w:proofErr w:type="gramStart"/>
      <w:r w:rsidRPr="003023EB">
        <w:rPr>
          <w:rFonts w:ascii="Arial" w:hAnsi="Arial" w:cs="Arial"/>
          <w:b/>
          <w:bCs/>
          <w:spacing w:val="2"/>
          <w:sz w:val="22"/>
          <w:szCs w:val="22"/>
          <w:lang w:val="fr-FR"/>
        </w:rPr>
        <w:t>presse:</w:t>
      </w:r>
      <w:proofErr w:type="gramEnd"/>
    </w:p>
    <w:p w14:paraId="6FDDBF24" w14:textId="259B6C1F" w:rsidR="00D4583D" w:rsidRPr="003023EB" w:rsidRDefault="00D4583D" w:rsidP="00D10B37">
      <w:pPr>
        <w:suppressAutoHyphens/>
        <w:spacing w:line="288" w:lineRule="auto"/>
        <w:ind w:left="-142" w:right="-142"/>
        <w:rPr>
          <w:rFonts w:ascii="Arial" w:hAnsi="Arial" w:cs="Arial"/>
          <w:b/>
          <w:bCs/>
          <w:spacing w:val="2"/>
          <w:sz w:val="22"/>
          <w:szCs w:val="22"/>
          <w:lang w:val="fr-FR"/>
        </w:rPr>
      </w:pPr>
      <w:r w:rsidRPr="003023EB">
        <w:rPr>
          <w:rFonts w:ascii="Arial" w:hAnsi="Arial" w:cs="Arial"/>
          <w:bCs/>
          <w:spacing w:val="2"/>
          <w:sz w:val="22"/>
          <w:szCs w:val="22"/>
          <w:lang w:val="fr-FR"/>
        </w:rPr>
        <w:t xml:space="preserve">Köhler + Partner </w:t>
      </w:r>
      <w:proofErr w:type="spellStart"/>
      <w:r w:rsidRPr="003023EB">
        <w:rPr>
          <w:rFonts w:ascii="Arial" w:hAnsi="Arial" w:cs="Arial"/>
          <w:bCs/>
          <w:spacing w:val="2"/>
          <w:sz w:val="22"/>
          <w:szCs w:val="22"/>
          <w:lang w:val="fr-FR"/>
        </w:rPr>
        <w:t>GmbH</w:t>
      </w:r>
      <w:proofErr w:type="spellEnd"/>
    </w:p>
    <w:p w14:paraId="28FAB540" w14:textId="77777777" w:rsidR="00D4583D" w:rsidRPr="003023EB" w:rsidRDefault="00D4583D" w:rsidP="00D10B37">
      <w:pPr>
        <w:suppressAutoHyphens/>
        <w:spacing w:line="288" w:lineRule="auto"/>
        <w:ind w:left="-142" w:right="-142"/>
        <w:rPr>
          <w:rFonts w:ascii="Arial" w:hAnsi="Arial" w:cs="Arial"/>
          <w:bCs/>
          <w:spacing w:val="2"/>
          <w:sz w:val="22"/>
          <w:szCs w:val="22"/>
          <w:lang w:val="fr-FR"/>
        </w:rPr>
      </w:pPr>
      <w:proofErr w:type="spellStart"/>
      <w:r w:rsidRPr="003023EB">
        <w:rPr>
          <w:rFonts w:ascii="Arial" w:hAnsi="Arial" w:cs="Arial"/>
          <w:bCs/>
          <w:spacing w:val="2"/>
          <w:sz w:val="22"/>
          <w:szCs w:val="22"/>
          <w:lang w:val="fr-FR"/>
        </w:rPr>
        <w:t>Brauerstrasse</w:t>
      </w:r>
      <w:proofErr w:type="spellEnd"/>
      <w:r w:rsidRPr="003023EB">
        <w:rPr>
          <w:rFonts w:ascii="Arial" w:hAnsi="Arial" w:cs="Arial"/>
          <w:bCs/>
          <w:spacing w:val="2"/>
          <w:sz w:val="22"/>
          <w:szCs w:val="22"/>
          <w:lang w:val="fr-FR"/>
        </w:rPr>
        <w:t xml:space="preserve"> 42 </w:t>
      </w:r>
      <w:r w:rsidRPr="003023EB">
        <w:rPr>
          <w:rFonts w:ascii="Arial" w:hAnsi="Arial" w:cs="Arial"/>
          <w:bCs/>
          <w:spacing w:val="2"/>
          <w:sz w:val="22"/>
          <w:szCs w:val="22"/>
          <w:cs/>
          <w:lang w:val="fr-FR"/>
        </w:rPr>
        <w:t xml:space="preserve">• </w:t>
      </w:r>
      <w:r w:rsidRPr="003023EB">
        <w:rPr>
          <w:rFonts w:ascii="Arial" w:hAnsi="Arial" w:cs="Arial"/>
          <w:bCs/>
          <w:spacing w:val="2"/>
          <w:sz w:val="22"/>
          <w:szCs w:val="22"/>
          <w:lang w:val="fr-FR"/>
        </w:rPr>
        <w:t xml:space="preserve">21244 Buchholz i.d.N. </w:t>
      </w:r>
      <w:r w:rsidRPr="003023EB">
        <w:rPr>
          <w:rFonts w:ascii="Arial" w:hAnsi="Arial" w:cs="Arial"/>
          <w:bCs/>
          <w:spacing w:val="2"/>
          <w:sz w:val="22"/>
          <w:szCs w:val="22"/>
          <w:cs/>
          <w:lang w:val="fr-FR"/>
        </w:rPr>
        <w:t xml:space="preserve">• </w:t>
      </w:r>
      <w:r w:rsidRPr="003023EB">
        <w:rPr>
          <w:rFonts w:ascii="Arial" w:hAnsi="Arial" w:cs="Arial"/>
          <w:bCs/>
          <w:spacing w:val="2"/>
          <w:sz w:val="22"/>
          <w:szCs w:val="22"/>
          <w:lang w:val="fr-FR"/>
        </w:rPr>
        <w:t>Allemagne</w:t>
      </w:r>
    </w:p>
    <w:p w14:paraId="350824C1" w14:textId="0B18219A" w:rsidR="00D4583D" w:rsidRPr="003023EB" w:rsidRDefault="00D4583D" w:rsidP="00D10B37">
      <w:pPr>
        <w:suppressAutoHyphens/>
        <w:spacing w:line="288" w:lineRule="auto"/>
        <w:ind w:left="-142" w:right="-142"/>
        <w:rPr>
          <w:rFonts w:ascii="Arial" w:hAnsi="Arial" w:cs="Arial"/>
          <w:bCs/>
          <w:spacing w:val="2"/>
          <w:sz w:val="22"/>
          <w:szCs w:val="22"/>
          <w:lang w:val="fr-FR"/>
        </w:rPr>
      </w:pPr>
      <w:proofErr w:type="gramStart"/>
      <w:r w:rsidRPr="003023EB">
        <w:rPr>
          <w:rFonts w:ascii="Arial" w:hAnsi="Arial" w:cs="Arial"/>
          <w:bCs/>
          <w:spacing w:val="2"/>
          <w:sz w:val="22"/>
          <w:szCs w:val="22"/>
          <w:lang w:val="fr-FR"/>
        </w:rPr>
        <w:t>téléphone:</w:t>
      </w:r>
      <w:proofErr w:type="gramEnd"/>
      <w:r w:rsidRPr="003023EB">
        <w:rPr>
          <w:rFonts w:ascii="Arial" w:hAnsi="Arial" w:cs="Arial"/>
          <w:bCs/>
          <w:spacing w:val="2"/>
          <w:sz w:val="22"/>
          <w:szCs w:val="22"/>
          <w:lang w:val="fr-FR"/>
        </w:rPr>
        <w:t xml:space="preserve"> +49 4181 92892-0 </w:t>
      </w:r>
      <w:r w:rsidRPr="003023EB">
        <w:rPr>
          <w:rFonts w:ascii="Arial" w:hAnsi="Arial" w:cs="Arial"/>
          <w:bCs/>
          <w:spacing w:val="2"/>
          <w:sz w:val="22"/>
          <w:szCs w:val="22"/>
          <w:cs/>
          <w:lang w:val="fr-FR"/>
        </w:rPr>
        <w:t xml:space="preserve">• </w:t>
      </w:r>
      <w:proofErr w:type="gramStart"/>
      <w:r w:rsidRPr="003023EB">
        <w:rPr>
          <w:rFonts w:ascii="Arial" w:hAnsi="Arial" w:cs="Arial"/>
          <w:bCs/>
          <w:spacing w:val="2"/>
          <w:sz w:val="22"/>
          <w:szCs w:val="22"/>
          <w:lang w:val="fr-FR"/>
        </w:rPr>
        <w:t>fax:</w:t>
      </w:r>
      <w:proofErr w:type="gramEnd"/>
      <w:r w:rsidRPr="003023EB">
        <w:rPr>
          <w:rFonts w:ascii="Arial" w:hAnsi="Arial" w:cs="Arial"/>
          <w:bCs/>
          <w:spacing w:val="2"/>
          <w:sz w:val="22"/>
          <w:szCs w:val="22"/>
          <w:lang w:val="fr-FR"/>
        </w:rPr>
        <w:t xml:space="preserve"> +49 4181 92892-55</w:t>
      </w:r>
    </w:p>
    <w:p w14:paraId="48BAC5C6" w14:textId="536DD44F" w:rsidR="0044111D" w:rsidRPr="003023EB" w:rsidRDefault="00D4583D" w:rsidP="00D10B37">
      <w:pPr>
        <w:suppressAutoHyphens/>
        <w:spacing w:line="288" w:lineRule="auto"/>
        <w:ind w:left="-142" w:right="-142"/>
        <w:rPr>
          <w:rFonts w:ascii="Arial" w:hAnsi="Arial" w:cs="Arial"/>
          <w:bCs/>
          <w:spacing w:val="2"/>
          <w:sz w:val="22"/>
          <w:szCs w:val="22"/>
          <w:lang w:val="fr-FR"/>
        </w:rPr>
      </w:pPr>
      <w:proofErr w:type="spellStart"/>
      <w:proofErr w:type="gramStart"/>
      <w:r w:rsidRPr="003023EB">
        <w:rPr>
          <w:rFonts w:ascii="Arial" w:hAnsi="Arial" w:cs="Arial"/>
          <w:bCs/>
          <w:spacing w:val="2"/>
          <w:sz w:val="22"/>
          <w:szCs w:val="22"/>
          <w:lang w:val="fr-FR"/>
        </w:rPr>
        <w:t>eMail</w:t>
      </w:r>
      <w:proofErr w:type="spellEnd"/>
      <w:r w:rsidRPr="003023EB">
        <w:rPr>
          <w:rFonts w:ascii="Arial" w:hAnsi="Arial" w:cs="Arial"/>
          <w:bCs/>
          <w:spacing w:val="2"/>
          <w:sz w:val="22"/>
          <w:szCs w:val="22"/>
          <w:lang w:val="fr-FR"/>
        </w:rPr>
        <w:t>:</w:t>
      </w:r>
      <w:proofErr w:type="gramEnd"/>
      <w:r w:rsidRPr="003023EB">
        <w:rPr>
          <w:rFonts w:ascii="Arial" w:hAnsi="Arial" w:cs="Arial"/>
          <w:bCs/>
          <w:spacing w:val="2"/>
          <w:sz w:val="22"/>
          <w:szCs w:val="22"/>
          <w:lang w:val="fr-FR"/>
        </w:rPr>
        <w:t xml:space="preserve"> info@koehler-partner.de </w:t>
      </w:r>
      <w:r w:rsidRPr="003023EB">
        <w:rPr>
          <w:rFonts w:ascii="Arial" w:hAnsi="Arial" w:cs="Arial"/>
          <w:bCs/>
          <w:spacing w:val="2"/>
          <w:sz w:val="22"/>
          <w:szCs w:val="22"/>
          <w:cs/>
          <w:lang w:val="fr-FR"/>
        </w:rPr>
        <w:t xml:space="preserve">• </w:t>
      </w:r>
      <w:r w:rsidRPr="003023EB">
        <w:rPr>
          <w:rFonts w:ascii="Arial" w:hAnsi="Arial" w:cs="Arial"/>
          <w:bCs/>
          <w:spacing w:val="2"/>
          <w:sz w:val="22"/>
          <w:szCs w:val="22"/>
          <w:lang w:val="fr-FR"/>
        </w:rPr>
        <w:t>www.koehler-partner.de</w:t>
      </w:r>
    </w:p>
    <w:sectPr w:rsidR="0044111D" w:rsidRPr="003023EB" w:rsidSect="00A17225">
      <w:headerReference w:type="default" r:id="rId20"/>
      <w:footerReference w:type="default" r:id="rId21"/>
      <w:pgSz w:w="11900" w:h="16840"/>
      <w:pgMar w:top="1417" w:right="1417" w:bottom="1134" w:left="1417" w:header="708" w:footer="5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A0EF79C" w14:textId="77777777" w:rsidR="00B23731" w:rsidRDefault="00B23731" w:rsidP="006C32E5">
      <w:r>
        <w:separator/>
      </w:r>
    </w:p>
  </w:endnote>
  <w:endnote w:type="continuationSeparator" w:id="0">
    <w:p w14:paraId="0A796E29" w14:textId="77777777" w:rsidR="00B23731" w:rsidRDefault="00B23731" w:rsidP="006C3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9B7500C" w14:textId="7632A42A" w:rsidR="006C32E5" w:rsidRPr="003D77ED" w:rsidRDefault="006C32E5" w:rsidP="0099070E">
    <w:pPr>
      <w:spacing w:line="288" w:lineRule="auto"/>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9C811A1" w14:textId="77777777" w:rsidR="00B23731" w:rsidRDefault="00B23731" w:rsidP="006C32E5">
      <w:r>
        <w:separator/>
      </w:r>
    </w:p>
  </w:footnote>
  <w:footnote w:type="continuationSeparator" w:id="0">
    <w:p w14:paraId="007B55EC" w14:textId="77777777" w:rsidR="00B23731" w:rsidRDefault="00B23731" w:rsidP="006C3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470154B" w14:textId="77777777" w:rsidR="006C32E5" w:rsidRDefault="006C32E5" w:rsidP="00337112">
    <w:pPr>
      <w:pStyle w:val="Kopfzeile"/>
      <w:tabs>
        <w:tab w:val="clear" w:pos="9072"/>
      </w:tabs>
      <w:ind w:right="-6"/>
      <w:jc w:val="right"/>
    </w:pPr>
    <w:r>
      <w:rPr>
        <w:noProof/>
        <w:lang w:eastAsia="de-DE"/>
      </w:rPr>
      <mc:AlternateContent>
        <mc:Choice Requires="wps">
          <w:drawing>
            <wp:anchor distT="0" distB="0" distL="114300" distR="114300" simplePos="0" relativeHeight="251658240" behindDoc="0" locked="0" layoutInCell="1" allowOverlap="1" wp14:anchorId="37702176" wp14:editId="63C07B97">
              <wp:simplePos x="0" y="0"/>
              <wp:positionH relativeFrom="column">
                <wp:posOffset>-276860</wp:posOffset>
              </wp:positionH>
              <wp:positionV relativeFrom="paragraph">
                <wp:posOffset>-104140</wp:posOffset>
              </wp:positionV>
              <wp:extent cx="3314700" cy="571500"/>
              <wp:effectExtent l="6350" t="0" r="6350" b="3175"/>
              <wp:wrapThrough wrapText="bothSides">
                <wp:wrapPolygon edited="0">
                  <wp:start x="0" y="0"/>
                  <wp:lineTo x="21600" y="0"/>
                  <wp:lineTo x="21600" y="21600"/>
                  <wp:lineTo x="0" y="21600"/>
                  <wp:lineTo x="0" y="0"/>
                </wp:wrapPolygon>
              </wp:wrapThrough>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55F4C4" w14:textId="66DC20E0" w:rsidR="006C32E5" w:rsidRPr="00FB5037" w:rsidRDefault="00FB5037" w:rsidP="00337112">
                          <w:pPr>
                            <w:ind w:left="142"/>
                            <w:rPr>
                              <w:sz w:val="40"/>
                              <w:szCs w:val="40"/>
                            </w:rPr>
                          </w:pPr>
                          <w:r w:rsidRPr="00FB5037">
                            <w:rPr>
                              <w:rFonts w:ascii="Arial" w:hAnsi="Arial" w:cs="Arial"/>
                              <w:b/>
                              <w:bCs/>
                              <w:i/>
                              <w:sz w:val="40"/>
                              <w:szCs w:val="40"/>
                              <w:lang w:val="fr-FR"/>
                            </w:rPr>
                            <w:t>Communiqué de presse</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702176" id="_x0000_t202" coordsize="21600,21600" o:spt="202" path="m,l,21600r21600,l21600,xe">
              <v:stroke joinstyle="miter"/>
              <v:path gradientshapeok="t" o:connecttype="rect"/>
            </v:shapetype>
            <v:shape id="Textfeld 2" o:spid="_x0000_s1026" type="#_x0000_t202" style="position:absolute;left:0;text-align:left;margin-left:-21.8pt;margin-top:-8.2pt;width:261pt;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" filled="f" stroked="f">
              <v:textbox inset=",7.2pt,,7.2pt">
                <w:txbxContent>
                  <w:p w14:paraId="2455F4C4" w14:textId="66DC20E0" w:rsidR="006C32E5" w:rsidRPr="00FB5037" w:rsidRDefault="00FB5037" w:rsidP="00337112">
                    <w:pPr>
                      <w:ind w:left="142"/>
                      <w:rPr>
                        <w:sz w:val="40"/>
                        <w:szCs w:val="40"/>
                      </w:rPr>
                    </w:pPr>
                    <w:r w:rsidRPr="00FB5037">
                      <w:rPr>
                        <w:rFonts w:ascii="Arial" w:hAnsi="Arial" w:cs="Arial"/>
                        <w:b/>
                        <w:bCs/>
                        <w:i/>
                        <w:sz w:val="40"/>
                        <w:szCs w:val="40"/>
                        <w:lang w:val="fr-FR"/>
                      </w:rPr>
                      <w:t>Communiqué de presse</w:t>
                    </w:r>
                  </w:p>
                </w:txbxContent>
              </v:textbox>
              <w10:wrap type="through"/>
            </v:shape>
          </w:pict>
        </mc:Fallback>
      </mc:AlternateContent>
    </w:r>
    <w:r w:rsidRPr="009F3CD0">
      <w:rPr>
        <w:noProof/>
        <w:lang w:eastAsia="de-DE"/>
      </w:rPr>
      <w:drawing>
        <wp:inline distT="0" distB="0" distL="0" distR="0" wp14:anchorId="6A5233E2" wp14:editId="7CFD2C08">
          <wp:extent cx="2529840" cy="468277"/>
          <wp:effectExtent l="0" t="0" r="0" b="1905"/>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KS_TS_1-2012_rgb.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529840" cy="468277"/>
                  </a:xfrm>
                  <a:prstGeom prst="rect">
                    <a:avLst/>
                  </a:prstGeom>
                  <a:noFill/>
                  <a:ln>
                    <a:noFill/>
                  </a:ln>
                </pic:spPr>
              </pic:pic>
            </a:graphicData>
          </a:graphic>
        </wp:inline>
      </w:drawing>
    </w:r>
  </w:p>
  <w:p w14:paraId="33CC16A8" w14:textId="77777777" w:rsidR="00C90002" w:rsidRDefault="00C90002" w:rsidP="00337112">
    <w:pPr>
      <w:pStyle w:val="Kopfzeile"/>
      <w:tabs>
        <w:tab w:val="clear" w:pos="9072"/>
      </w:tabs>
      <w:ind w:right="-6"/>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3EED5AAC"/>
    <w:multiLevelType w:val="multilevel"/>
    <w:tmpl w:val="6FAEF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DA5004D"/>
    <w:multiLevelType w:val="hybridMultilevel"/>
    <w:tmpl w:val="4CDE43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E04784E"/>
    <w:multiLevelType w:val="hybridMultilevel"/>
    <w:tmpl w:val="505A07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07245400">
    <w:abstractNumId w:val="2"/>
  </w:num>
  <w:num w:numId="2" w16cid:durableId="746267284">
    <w:abstractNumId w:val="1"/>
  </w:num>
  <w:num w:numId="3" w16cid:durableId="1067918145">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32E5"/>
    <w:rsid w:val="000106C0"/>
    <w:rsid w:val="00016BF5"/>
    <w:rsid w:val="00024FA3"/>
    <w:rsid w:val="0002766E"/>
    <w:rsid w:val="000421A4"/>
    <w:rsid w:val="000454F2"/>
    <w:rsid w:val="00054770"/>
    <w:rsid w:val="00075C63"/>
    <w:rsid w:val="000778BA"/>
    <w:rsid w:val="00086DD4"/>
    <w:rsid w:val="00090FAF"/>
    <w:rsid w:val="00091202"/>
    <w:rsid w:val="000A2CAC"/>
    <w:rsid w:val="000A5631"/>
    <w:rsid w:val="000B0C2A"/>
    <w:rsid w:val="000B1348"/>
    <w:rsid w:val="000C5383"/>
    <w:rsid w:val="000D1633"/>
    <w:rsid w:val="000D3975"/>
    <w:rsid w:val="000D5DC2"/>
    <w:rsid w:val="000D7392"/>
    <w:rsid w:val="000E00A2"/>
    <w:rsid w:val="000F099D"/>
    <w:rsid w:val="000F6A64"/>
    <w:rsid w:val="000F6CB7"/>
    <w:rsid w:val="001076B7"/>
    <w:rsid w:val="001136BF"/>
    <w:rsid w:val="00114424"/>
    <w:rsid w:val="00131A89"/>
    <w:rsid w:val="00134C90"/>
    <w:rsid w:val="00140B18"/>
    <w:rsid w:val="00144E6C"/>
    <w:rsid w:val="00146DC2"/>
    <w:rsid w:val="0015191E"/>
    <w:rsid w:val="0016096E"/>
    <w:rsid w:val="001656BC"/>
    <w:rsid w:val="00171DEE"/>
    <w:rsid w:val="001A7958"/>
    <w:rsid w:val="001A7E5C"/>
    <w:rsid w:val="001C2113"/>
    <w:rsid w:val="001C2375"/>
    <w:rsid w:val="001C4AAD"/>
    <w:rsid w:val="001D39CA"/>
    <w:rsid w:val="001E1073"/>
    <w:rsid w:val="001E1316"/>
    <w:rsid w:val="001E3737"/>
    <w:rsid w:val="001E62FA"/>
    <w:rsid w:val="001E6EB8"/>
    <w:rsid w:val="001F193A"/>
    <w:rsid w:val="001F51B4"/>
    <w:rsid w:val="001F51B8"/>
    <w:rsid w:val="00204BDB"/>
    <w:rsid w:val="00212260"/>
    <w:rsid w:val="002142C5"/>
    <w:rsid w:val="002319B0"/>
    <w:rsid w:val="00237EB2"/>
    <w:rsid w:val="002457D0"/>
    <w:rsid w:val="00250955"/>
    <w:rsid w:val="002543BF"/>
    <w:rsid w:val="002729A4"/>
    <w:rsid w:val="00274ECE"/>
    <w:rsid w:val="00291042"/>
    <w:rsid w:val="002959EC"/>
    <w:rsid w:val="002A6C23"/>
    <w:rsid w:val="002B6DA4"/>
    <w:rsid w:val="002D4A6D"/>
    <w:rsid w:val="002D74F4"/>
    <w:rsid w:val="002E51A0"/>
    <w:rsid w:val="002F4ABC"/>
    <w:rsid w:val="003023EB"/>
    <w:rsid w:val="003153F5"/>
    <w:rsid w:val="00317BD0"/>
    <w:rsid w:val="00322363"/>
    <w:rsid w:val="00337112"/>
    <w:rsid w:val="003421FC"/>
    <w:rsid w:val="003604B9"/>
    <w:rsid w:val="003655EE"/>
    <w:rsid w:val="00366478"/>
    <w:rsid w:val="003670F4"/>
    <w:rsid w:val="00376E7F"/>
    <w:rsid w:val="003811EA"/>
    <w:rsid w:val="003926B6"/>
    <w:rsid w:val="003A140A"/>
    <w:rsid w:val="003A4C25"/>
    <w:rsid w:val="003B7B2C"/>
    <w:rsid w:val="003C4674"/>
    <w:rsid w:val="003C6005"/>
    <w:rsid w:val="003D5389"/>
    <w:rsid w:val="003D77ED"/>
    <w:rsid w:val="003E5D97"/>
    <w:rsid w:val="003F005E"/>
    <w:rsid w:val="0040717C"/>
    <w:rsid w:val="004214C9"/>
    <w:rsid w:val="00426EB9"/>
    <w:rsid w:val="00430DE1"/>
    <w:rsid w:val="00431F7E"/>
    <w:rsid w:val="0043242C"/>
    <w:rsid w:val="0044111D"/>
    <w:rsid w:val="00457472"/>
    <w:rsid w:val="0046459F"/>
    <w:rsid w:val="00485D38"/>
    <w:rsid w:val="00490B73"/>
    <w:rsid w:val="004B5797"/>
    <w:rsid w:val="004C0553"/>
    <w:rsid w:val="004D14F2"/>
    <w:rsid w:val="004D666F"/>
    <w:rsid w:val="004D7476"/>
    <w:rsid w:val="004E0A20"/>
    <w:rsid w:val="004F13F0"/>
    <w:rsid w:val="004F1DE3"/>
    <w:rsid w:val="004F5196"/>
    <w:rsid w:val="004F70DE"/>
    <w:rsid w:val="0050198F"/>
    <w:rsid w:val="00510785"/>
    <w:rsid w:val="0051729F"/>
    <w:rsid w:val="005358E4"/>
    <w:rsid w:val="00535B6F"/>
    <w:rsid w:val="00543DB5"/>
    <w:rsid w:val="00544EFB"/>
    <w:rsid w:val="0054644B"/>
    <w:rsid w:val="005472A6"/>
    <w:rsid w:val="00557CFD"/>
    <w:rsid w:val="00564F8D"/>
    <w:rsid w:val="005834ED"/>
    <w:rsid w:val="00585D73"/>
    <w:rsid w:val="00591CE5"/>
    <w:rsid w:val="0059790C"/>
    <w:rsid w:val="005A570E"/>
    <w:rsid w:val="005B473D"/>
    <w:rsid w:val="005E6FDC"/>
    <w:rsid w:val="005F75C2"/>
    <w:rsid w:val="00617FCE"/>
    <w:rsid w:val="00624D2A"/>
    <w:rsid w:val="0063492D"/>
    <w:rsid w:val="00636E02"/>
    <w:rsid w:val="0063770D"/>
    <w:rsid w:val="0064312B"/>
    <w:rsid w:val="00644F3F"/>
    <w:rsid w:val="00645870"/>
    <w:rsid w:val="00656B21"/>
    <w:rsid w:val="00662903"/>
    <w:rsid w:val="00671671"/>
    <w:rsid w:val="00696C4B"/>
    <w:rsid w:val="006B4389"/>
    <w:rsid w:val="006C19E1"/>
    <w:rsid w:val="006C32E5"/>
    <w:rsid w:val="006D71E9"/>
    <w:rsid w:val="006E2029"/>
    <w:rsid w:val="006E46FF"/>
    <w:rsid w:val="006E6C42"/>
    <w:rsid w:val="006F311C"/>
    <w:rsid w:val="006F458E"/>
    <w:rsid w:val="00702FE0"/>
    <w:rsid w:val="00703EC4"/>
    <w:rsid w:val="0070539A"/>
    <w:rsid w:val="00723565"/>
    <w:rsid w:val="00736F62"/>
    <w:rsid w:val="00740B31"/>
    <w:rsid w:val="00752EE9"/>
    <w:rsid w:val="00756A7B"/>
    <w:rsid w:val="00760197"/>
    <w:rsid w:val="0076471F"/>
    <w:rsid w:val="00764E9D"/>
    <w:rsid w:val="00770F17"/>
    <w:rsid w:val="00772BC4"/>
    <w:rsid w:val="00775286"/>
    <w:rsid w:val="00787F98"/>
    <w:rsid w:val="007A7CDD"/>
    <w:rsid w:val="007B1861"/>
    <w:rsid w:val="007B3F6E"/>
    <w:rsid w:val="007B615D"/>
    <w:rsid w:val="007C0D83"/>
    <w:rsid w:val="007D39A6"/>
    <w:rsid w:val="007D5E43"/>
    <w:rsid w:val="007F63E1"/>
    <w:rsid w:val="008011A4"/>
    <w:rsid w:val="00805A17"/>
    <w:rsid w:val="008160D3"/>
    <w:rsid w:val="00820A00"/>
    <w:rsid w:val="008354A4"/>
    <w:rsid w:val="00836F6A"/>
    <w:rsid w:val="008378D1"/>
    <w:rsid w:val="00842B6A"/>
    <w:rsid w:val="008560DA"/>
    <w:rsid w:val="00871672"/>
    <w:rsid w:val="00891D98"/>
    <w:rsid w:val="008A5D42"/>
    <w:rsid w:val="008B1D3F"/>
    <w:rsid w:val="008C56C2"/>
    <w:rsid w:val="008D0EA8"/>
    <w:rsid w:val="008D2A7F"/>
    <w:rsid w:val="008F2E42"/>
    <w:rsid w:val="008F34C0"/>
    <w:rsid w:val="008F7EEF"/>
    <w:rsid w:val="00925037"/>
    <w:rsid w:val="00925B0D"/>
    <w:rsid w:val="00926F3D"/>
    <w:rsid w:val="00953E7A"/>
    <w:rsid w:val="00982723"/>
    <w:rsid w:val="00982ECA"/>
    <w:rsid w:val="0098653F"/>
    <w:rsid w:val="0099039F"/>
    <w:rsid w:val="0099070E"/>
    <w:rsid w:val="00995DE9"/>
    <w:rsid w:val="009C387A"/>
    <w:rsid w:val="009D7F37"/>
    <w:rsid w:val="009F4609"/>
    <w:rsid w:val="009F5C19"/>
    <w:rsid w:val="00A17225"/>
    <w:rsid w:val="00A31E13"/>
    <w:rsid w:val="00A37226"/>
    <w:rsid w:val="00A4056C"/>
    <w:rsid w:val="00A530F6"/>
    <w:rsid w:val="00A53DF6"/>
    <w:rsid w:val="00A62803"/>
    <w:rsid w:val="00A63156"/>
    <w:rsid w:val="00A92DB7"/>
    <w:rsid w:val="00AB0A70"/>
    <w:rsid w:val="00AB1667"/>
    <w:rsid w:val="00AC5921"/>
    <w:rsid w:val="00AC6895"/>
    <w:rsid w:val="00AD4868"/>
    <w:rsid w:val="00AD4E9C"/>
    <w:rsid w:val="00AD6E77"/>
    <w:rsid w:val="00B17039"/>
    <w:rsid w:val="00B23731"/>
    <w:rsid w:val="00B30A10"/>
    <w:rsid w:val="00B311B2"/>
    <w:rsid w:val="00B32936"/>
    <w:rsid w:val="00B353DE"/>
    <w:rsid w:val="00B47BFE"/>
    <w:rsid w:val="00B54C19"/>
    <w:rsid w:val="00B5546E"/>
    <w:rsid w:val="00B749EA"/>
    <w:rsid w:val="00B84286"/>
    <w:rsid w:val="00B90AD7"/>
    <w:rsid w:val="00BA3582"/>
    <w:rsid w:val="00BC6B5A"/>
    <w:rsid w:val="00BD722F"/>
    <w:rsid w:val="00C05F8D"/>
    <w:rsid w:val="00C40667"/>
    <w:rsid w:val="00C44DD9"/>
    <w:rsid w:val="00C45B2A"/>
    <w:rsid w:val="00C56567"/>
    <w:rsid w:val="00C56F5B"/>
    <w:rsid w:val="00C65BBF"/>
    <w:rsid w:val="00C801C2"/>
    <w:rsid w:val="00C8439E"/>
    <w:rsid w:val="00C90002"/>
    <w:rsid w:val="00CA58E0"/>
    <w:rsid w:val="00CA5E18"/>
    <w:rsid w:val="00CB6D2C"/>
    <w:rsid w:val="00CB73E9"/>
    <w:rsid w:val="00CC10A0"/>
    <w:rsid w:val="00CD5E99"/>
    <w:rsid w:val="00CE5D75"/>
    <w:rsid w:val="00CF07AA"/>
    <w:rsid w:val="00CF65D9"/>
    <w:rsid w:val="00D10B37"/>
    <w:rsid w:val="00D426FC"/>
    <w:rsid w:val="00D4583D"/>
    <w:rsid w:val="00D45E73"/>
    <w:rsid w:val="00D507E1"/>
    <w:rsid w:val="00D55406"/>
    <w:rsid w:val="00D612BA"/>
    <w:rsid w:val="00D66978"/>
    <w:rsid w:val="00D6792D"/>
    <w:rsid w:val="00D74755"/>
    <w:rsid w:val="00DA333B"/>
    <w:rsid w:val="00DA5CFA"/>
    <w:rsid w:val="00DB2569"/>
    <w:rsid w:val="00DB5944"/>
    <w:rsid w:val="00DB69EC"/>
    <w:rsid w:val="00DC2EC6"/>
    <w:rsid w:val="00DC3591"/>
    <w:rsid w:val="00DC7573"/>
    <w:rsid w:val="00DD752E"/>
    <w:rsid w:val="00DE4EAD"/>
    <w:rsid w:val="00DF3AE3"/>
    <w:rsid w:val="00DF7D9B"/>
    <w:rsid w:val="00E02D55"/>
    <w:rsid w:val="00E0748A"/>
    <w:rsid w:val="00E15418"/>
    <w:rsid w:val="00E27F4C"/>
    <w:rsid w:val="00E32255"/>
    <w:rsid w:val="00E33CA3"/>
    <w:rsid w:val="00E3437C"/>
    <w:rsid w:val="00E4435D"/>
    <w:rsid w:val="00E51F5B"/>
    <w:rsid w:val="00E67665"/>
    <w:rsid w:val="00E879B8"/>
    <w:rsid w:val="00EB5992"/>
    <w:rsid w:val="00EC7E4D"/>
    <w:rsid w:val="00EE2331"/>
    <w:rsid w:val="00EE2D47"/>
    <w:rsid w:val="00EE36F1"/>
    <w:rsid w:val="00EE4C68"/>
    <w:rsid w:val="00EE657C"/>
    <w:rsid w:val="00EF374F"/>
    <w:rsid w:val="00F00DF2"/>
    <w:rsid w:val="00F01778"/>
    <w:rsid w:val="00F1685F"/>
    <w:rsid w:val="00F23E11"/>
    <w:rsid w:val="00F3485F"/>
    <w:rsid w:val="00F4054D"/>
    <w:rsid w:val="00F531DF"/>
    <w:rsid w:val="00F54279"/>
    <w:rsid w:val="00F57B9B"/>
    <w:rsid w:val="00F6080A"/>
    <w:rsid w:val="00F73603"/>
    <w:rsid w:val="00F921AF"/>
    <w:rsid w:val="00FA79F6"/>
    <w:rsid w:val="00FB39B6"/>
    <w:rsid w:val="00FB5037"/>
    <w:rsid w:val="00FB6C0A"/>
    <w:rsid w:val="00FD13B8"/>
    <w:rsid w:val="00FE3659"/>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61FD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Arial" w:eastAsiaTheme="minorHAnsi" w:hAnsi="Arial" w:cs="Arial"/>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6C32E5"/>
    <w:rPr>
      <w:rFonts w:ascii="Times New Roman" w:eastAsia="Times New Roman" w:hAnsi="Times New Roman" w:cs="Times New Roman"/>
      <w:sz w:val="20"/>
      <w:szCs w:val="20"/>
      <w:lang w:eastAsia="de-DE"/>
    </w:rPr>
  </w:style>
  <w:style w:type="paragraph" w:styleId="berschrift1">
    <w:name w:val="heading 1"/>
    <w:basedOn w:val="Standard"/>
    <w:next w:val="Standard"/>
    <w:link w:val="berschrift1Zchn"/>
    <w:uiPriority w:val="9"/>
    <w:qFormat/>
    <w:rsid w:val="00EF374F"/>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C32E5"/>
    <w:pPr>
      <w:tabs>
        <w:tab w:val="center" w:pos="4536"/>
        <w:tab w:val="right" w:pos="9072"/>
      </w:tabs>
    </w:pPr>
    <w:rPr>
      <w:rFonts w:ascii="Arial" w:eastAsiaTheme="minorHAnsi" w:hAnsi="Arial" w:cs="Arial"/>
      <w:sz w:val="24"/>
      <w:szCs w:val="24"/>
      <w:lang w:eastAsia="en-US"/>
    </w:rPr>
  </w:style>
  <w:style w:type="character" w:customStyle="1" w:styleId="KopfzeileZchn">
    <w:name w:val="Kopfzeile Zchn"/>
    <w:basedOn w:val="Absatz-Standardschriftart"/>
    <w:link w:val="Kopfzeile"/>
    <w:uiPriority w:val="99"/>
    <w:rsid w:val="006C32E5"/>
  </w:style>
  <w:style w:type="paragraph" w:styleId="Fuzeile">
    <w:name w:val="footer"/>
    <w:basedOn w:val="Standard"/>
    <w:link w:val="FuzeileZchn"/>
    <w:uiPriority w:val="99"/>
    <w:unhideWhenUsed/>
    <w:rsid w:val="006C32E5"/>
    <w:pPr>
      <w:tabs>
        <w:tab w:val="center" w:pos="4536"/>
        <w:tab w:val="right" w:pos="9072"/>
      </w:tabs>
    </w:pPr>
    <w:rPr>
      <w:rFonts w:ascii="Arial" w:eastAsiaTheme="minorHAnsi" w:hAnsi="Arial" w:cs="Arial"/>
      <w:sz w:val="24"/>
      <w:szCs w:val="24"/>
      <w:lang w:eastAsia="en-US"/>
    </w:rPr>
  </w:style>
  <w:style w:type="character" w:customStyle="1" w:styleId="FuzeileZchn">
    <w:name w:val="Fußzeile Zchn"/>
    <w:basedOn w:val="Absatz-Standardschriftart"/>
    <w:link w:val="Fuzeile"/>
    <w:uiPriority w:val="99"/>
    <w:rsid w:val="006C32E5"/>
  </w:style>
  <w:style w:type="paragraph" w:customStyle="1" w:styleId="a">
    <w:basedOn w:val="Standard"/>
    <w:next w:val="Textkrper-Zeileneinzug"/>
    <w:link w:val="TextkrpereinzugZeichen"/>
    <w:rsid w:val="006C32E5"/>
    <w:pPr>
      <w:ind w:left="1980"/>
    </w:pPr>
    <w:rPr>
      <w:rFonts w:ascii="Helvetica" w:hAnsi="Helvetica"/>
      <w:sz w:val="24"/>
      <w:szCs w:val="24"/>
    </w:rPr>
  </w:style>
  <w:style w:type="character" w:customStyle="1" w:styleId="TextkrpereinzugZeichen">
    <w:name w:val="Textkörpereinzug Zeichen"/>
    <w:link w:val="a"/>
    <w:rsid w:val="006C32E5"/>
    <w:rPr>
      <w:rFonts w:ascii="Helvetica" w:eastAsia="Times New Roman" w:hAnsi="Helvetica" w:cs="Times New Roman"/>
      <w:lang w:eastAsia="de-DE"/>
    </w:rPr>
  </w:style>
  <w:style w:type="paragraph" w:styleId="Textkrper">
    <w:name w:val="Body Text"/>
    <w:basedOn w:val="Standard"/>
    <w:link w:val="TextkrperZchn1"/>
    <w:rsid w:val="006C32E5"/>
    <w:pPr>
      <w:spacing w:line="440" w:lineRule="atLeast"/>
      <w:ind w:left="720" w:right="-240" w:firstLine="360"/>
    </w:pPr>
    <w:rPr>
      <w:lang w:val="x-none"/>
    </w:rPr>
  </w:style>
  <w:style w:type="character" w:customStyle="1" w:styleId="TextkrperZchn">
    <w:name w:val="Textkörper Zchn"/>
    <w:basedOn w:val="Absatz-Standardschriftart"/>
    <w:uiPriority w:val="99"/>
    <w:semiHidden/>
    <w:rsid w:val="006C32E5"/>
    <w:rPr>
      <w:rFonts w:ascii="Times New Roman" w:eastAsia="Times New Roman" w:hAnsi="Times New Roman" w:cs="Times New Roman"/>
      <w:sz w:val="20"/>
      <w:szCs w:val="20"/>
      <w:lang w:eastAsia="de-DE"/>
    </w:rPr>
  </w:style>
  <w:style w:type="character" w:customStyle="1" w:styleId="TextkrperZchn1">
    <w:name w:val="Textkörper Zchn1"/>
    <w:link w:val="Textkrper"/>
    <w:rsid w:val="006C32E5"/>
    <w:rPr>
      <w:rFonts w:ascii="Times New Roman" w:eastAsia="Times New Roman" w:hAnsi="Times New Roman" w:cs="Times New Roman"/>
      <w:sz w:val="20"/>
      <w:szCs w:val="20"/>
      <w:lang w:val="x-none" w:eastAsia="de-DE"/>
    </w:rPr>
  </w:style>
  <w:style w:type="character" w:styleId="Hyperlink">
    <w:name w:val="Hyperlink"/>
    <w:rsid w:val="006C32E5"/>
    <w:rPr>
      <w:color w:val="0000FF"/>
      <w:u w:val="single"/>
    </w:rPr>
  </w:style>
  <w:style w:type="paragraph" w:styleId="Textkrper-Zeileneinzug">
    <w:name w:val="Body Text Indent"/>
    <w:basedOn w:val="Standard"/>
    <w:link w:val="Textkrper-ZeileneinzugZchn"/>
    <w:uiPriority w:val="99"/>
    <w:semiHidden/>
    <w:unhideWhenUsed/>
    <w:rsid w:val="006C32E5"/>
    <w:pPr>
      <w:spacing w:after="120"/>
      <w:ind w:left="283"/>
    </w:pPr>
  </w:style>
  <w:style w:type="character" w:customStyle="1" w:styleId="Textkrper-ZeileneinzugZchn">
    <w:name w:val="Textkörper-Zeileneinzug Zchn"/>
    <w:basedOn w:val="Absatz-Standardschriftart"/>
    <w:link w:val="Textkrper-Zeileneinzug"/>
    <w:uiPriority w:val="99"/>
    <w:semiHidden/>
    <w:rsid w:val="006C32E5"/>
    <w:rPr>
      <w:rFonts w:ascii="Times New Roman" w:eastAsia="Times New Roman" w:hAnsi="Times New Roman" w:cs="Times New Roman"/>
      <w:sz w:val="20"/>
      <w:szCs w:val="20"/>
      <w:lang w:eastAsia="de-DE"/>
    </w:rPr>
  </w:style>
  <w:style w:type="character" w:styleId="BesuchterLink">
    <w:name w:val="FollowedHyperlink"/>
    <w:basedOn w:val="Absatz-Standardschriftart"/>
    <w:uiPriority w:val="99"/>
    <w:semiHidden/>
    <w:unhideWhenUsed/>
    <w:rsid w:val="006C32E5"/>
    <w:rPr>
      <w:color w:val="954F72" w:themeColor="followedHyperlink"/>
      <w:u w:val="single"/>
    </w:rPr>
  </w:style>
  <w:style w:type="character" w:styleId="NichtaufgelsteErwhnung">
    <w:name w:val="Unresolved Mention"/>
    <w:basedOn w:val="Absatz-Standardschriftart"/>
    <w:uiPriority w:val="99"/>
    <w:rsid w:val="00237EB2"/>
    <w:rPr>
      <w:color w:val="605E5C"/>
      <w:shd w:val="clear" w:color="auto" w:fill="E1DFDD"/>
    </w:rPr>
  </w:style>
  <w:style w:type="character" w:customStyle="1" w:styleId="berschrift1Zchn">
    <w:name w:val="Überschrift 1 Zchn"/>
    <w:basedOn w:val="Absatz-Standardschriftart"/>
    <w:link w:val="berschrift1"/>
    <w:uiPriority w:val="9"/>
    <w:rsid w:val="00EF374F"/>
    <w:rPr>
      <w:rFonts w:asciiTheme="majorHAnsi" w:eastAsiaTheme="majorEastAsia" w:hAnsiTheme="majorHAnsi" w:cstheme="majorBidi"/>
      <w:color w:val="2E74B5" w:themeColor="accent1" w:themeShade="BF"/>
      <w:sz w:val="32"/>
      <w:szCs w:val="32"/>
      <w:lang w:eastAsia="de-DE"/>
    </w:rPr>
  </w:style>
  <w:style w:type="paragraph" w:styleId="berarbeitung">
    <w:name w:val="Revision"/>
    <w:hidden/>
    <w:uiPriority w:val="99"/>
    <w:semiHidden/>
    <w:rsid w:val="004F13F0"/>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38176124">
      <w:bodyDiv w:val="1"/>
      <w:marLeft w:val="0"/>
      <w:marRight w:val="0"/>
      <w:marTop w:val="0"/>
      <w:marBottom w:val="0"/>
      <w:divBdr>
        <w:top w:val="none" w:sz="0" w:space="0" w:color="auto"/>
        <w:left w:val="none" w:sz="0" w:space="0" w:color="auto"/>
        <w:bottom w:val="none" w:sz="0" w:space="0" w:color="auto"/>
        <w:right w:val="none" w:sz="0" w:space="0" w:color="auto"/>
      </w:divBdr>
    </w:div>
    <w:div w:id="108071602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tsubaki-kabelschlepp.com/fr-fr/solutions-pour-lindustrie/flux-de-materiau-et-manutention/" TargetMode="External"/><Relationship Id="rId13" Type="http://schemas.openxmlformats.org/officeDocument/2006/relationships/hyperlink" Target="https://tsubaki-kabelschlepp.com/fr-fr/" TargetMode="External"/><Relationship Id="rId18" Type="http://schemas.openxmlformats.org/officeDocument/2006/relationships/hyperlink" Target="https://www.koehler-partner.de/pressezentrum/kabelschlepp"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yperlink" Target="https://tsubaki-kabelschlepp.com/fr-fr/solutions-pour-lindustrie/flux-de-materiau-et-manutention/" TargetMode="External"/><Relationship Id="rId2" Type="http://schemas.openxmlformats.org/officeDocument/2006/relationships/numbering" Target="numbering.xml"/><Relationship Id="rId16" Type="http://schemas.openxmlformats.org/officeDocument/2006/relationships/hyperlink" Target="https://tsubaki-kabelschlepp.com/en-int/products/service-spare-part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yperlink" Target="https://tsubaki-kabelschlepp.com/en-int/csr-sustainability/sustainability-report/" TargetMode="External"/><Relationship Id="rId23" Type="http://schemas.openxmlformats.org/officeDocument/2006/relationships/theme" Target="theme/theme1.xml"/><Relationship Id="rId10" Type="http://schemas.openxmlformats.org/officeDocument/2006/relationships/hyperlink" Target="https://tsubaki-kabelschlepp.com/fr-fr/produits/chaines-porte-cables/" TargetMode="External"/><Relationship Id="rId19" Type="http://schemas.openxmlformats.org/officeDocument/2006/relationships/hyperlink" Target="https://fr.linkedin.com/company/kabelschlepp-france-s-a-r-l" TargetMode="External"/><Relationship Id="rId4" Type="http://schemas.openxmlformats.org/officeDocument/2006/relationships/settings" Target="settings.xml"/><Relationship Id="rId9" Type="http://schemas.openxmlformats.org/officeDocument/2006/relationships/hyperlink" Target="https://tsubaki-kabelschlepp.com/fr-fr/" TargetMode="External"/><Relationship Id="rId14" Type="http://schemas.openxmlformats.org/officeDocument/2006/relationships/hyperlink" Target="https://tsubaki-kabelschlepp.com/fr-fr/produits/chaines-porte-cables/"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ED2C8-78A4-E048-B32F-C142EE5F9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1267</Words>
  <Characters>7985</Characters>
  <Application>Microsoft Office Word</Application>
  <DocSecurity>0</DocSecurity>
  <Lines>66</Lines>
  <Paragraphs>18</Paragraphs>
  <ScaleCrop>false</ScaleCrop>
  <HeadingPairs>
    <vt:vector size="6" baseType="variant">
      <vt:variant>
        <vt:lpstr>Titel</vt:lpstr>
      </vt:variant>
      <vt:variant>
        <vt:i4>1</vt:i4>
      </vt:variant>
      <vt:variant>
        <vt:lpstr>Titre</vt:lpstr>
      </vt:variant>
      <vt:variant>
        <vt:i4>1</vt:i4>
      </vt:variant>
      <vt:variant>
        <vt:lpstr>Headings</vt:lpstr>
      </vt:variant>
      <vt:variant>
        <vt:i4>2</vt:i4>
      </vt:variant>
    </vt:vector>
  </HeadingPairs>
  <TitlesOfParts>
    <vt:vector size="4" baseType="lpstr">
      <vt:lpstr/>
      <vt:lpstr/>
      <vt:lpstr/>
      <vt:lpstr/>
    </vt:vector>
  </TitlesOfParts>
  <Company/>
  <LinksUpToDate>false</LinksUpToDate>
  <CharactersWithSpaces>9234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Gabriel</dc:creator>
  <cp:keywords/>
  <dc:description/>
  <cp:lastModifiedBy>IE</cp:lastModifiedBy>
  <cp:revision>12</cp:revision>
  <dcterms:created xsi:type="dcterms:W3CDTF">2025-10-21T09:05:00Z</dcterms:created>
  <dcterms:modified xsi:type="dcterms:W3CDTF">2026-07-29T13:38:00Z</dcterms:modified>
</cp:coreProperties>
</file>