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F6EE" w14:textId="77777777" w:rsidR="00FE3659" w:rsidRPr="00D10B37" w:rsidRDefault="00FE3659" w:rsidP="00D10B37">
      <w:pPr>
        <w:suppressAutoHyphens/>
        <w:spacing w:line="288" w:lineRule="auto"/>
        <w:ind w:left="-142" w:right="-6"/>
        <w:jc w:val="right"/>
        <w:rPr>
          <w:rFonts w:asciiTheme="minorBidi" w:hAnsiTheme="minorBidi" w:cstheme="minorBidi"/>
          <w:sz w:val="22"/>
          <w:szCs w:val="22"/>
          <w:lang w:val="en-US"/>
        </w:rPr>
      </w:pPr>
    </w:p>
    <w:p w14:paraId="55211D64" w14:textId="77777777" w:rsidR="003D77ED" w:rsidRPr="00D10B37" w:rsidRDefault="003D77ED" w:rsidP="00D10B37">
      <w:pPr>
        <w:suppressAutoHyphens/>
        <w:spacing w:line="288" w:lineRule="auto"/>
        <w:ind w:left="-142" w:right="-6"/>
        <w:jc w:val="right"/>
        <w:rPr>
          <w:rFonts w:asciiTheme="minorBidi" w:hAnsiTheme="minorBidi" w:cstheme="minorBidi"/>
          <w:sz w:val="22"/>
          <w:szCs w:val="22"/>
          <w:lang w:val="en-US"/>
        </w:rPr>
      </w:pPr>
    </w:p>
    <w:p w14:paraId="71BB85FA" w14:textId="56CBE31B" w:rsidR="006C32E5" w:rsidRPr="00D10B37" w:rsidRDefault="00E33CA3" w:rsidP="00D10B37">
      <w:pPr>
        <w:suppressAutoHyphens/>
        <w:spacing w:line="288" w:lineRule="auto"/>
        <w:ind w:left="-142" w:right="-6"/>
        <w:jc w:val="right"/>
        <w:rPr>
          <w:rFonts w:asciiTheme="minorBidi" w:hAnsiTheme="minorBidi" w:cstheme="minorBidi"/>
          <w:sz w:val="22"/>
          <w:szCs w:val="22"/>
          <w:lang w:val="fr-FR"/>
        </w:rPr>
      </w:pPr>
      <w:r>
        <w:rPr>
          <w:rFonts w:asciiTheme="minorBidi" w:hAnsiTheme="minorBidi" w:cstheme="minorBidi"/>
          <w:sz w:val="22"/>
          <w:szCs w:val="22"/>
          <w:lang w:val="fr-FR"/>
        </w:rPr>
        <w:t>5</w:t>
      </w:r>
      <w:r w:rsidR="00140B18" w:rsidRPr="00D10B37">
        <w:rPr>
          <w:rFonts w:asciiTheme="minorBidi" w:hAnsiTheme="minorBidi" w:cstheme="minorBidi"/>
          <w:sz w:val="22"/>
          <w:szCs w:val="22"/>
          <w:lang w:val="fr-FR"/>
        </w:rPr>
        <w:t xml:space="preserve"> </w:t>
      </w:r>
      <w:r>
        <w:rPr>
          <w:rFonts w:asciiTheme="minorBidi" w:hAnsiTheme="minorBidi" w:cstheme="minorBidi"/>
          <w:sz w:val="22"/>
          <w:szCs w:val="22"/>
          <w:lang w:val="fr-FR"/>
        </w:rPr>
        <w:t>mai</w:t>
      </w:r>
      <w:r w:rsidR="00426EB9" w:rsidRPr="00D10B37">
        <w:rPr>
          <w:rFonts w:asciiTheme="minorBidi" w:hAnsiTheme="minorBidi" w:cstheme="minorBidi"/>
          <w:sz w:val="22"/>
          <w:szCs w:val="22"/>
          <w:lang w:val="fr-FR"/>
        </w:rPr>
        <w:t xml:space="preserve"> </w:t>
      </w:r>
      <w:r w:rsidR="00820A00" w:rsidRPr="00D10B37">
        <w:rPr>
          <w:rFonts w:asciiTheme="minorBidi" w:hAnsiTheme="minorBidi" w:cstheme="minorBidi"/>
          <w:sz w:val="22"/>
          <w:szCs w:val="22"/>
          <w:lang w:val="fr-FR"/>
        </w:rPr>
        <w:t>202</w:t>
      </w:r>
      <w:r w:rsidR="00DB2569" w:rsidRPr="00D10B37">
        <w:rPr>
          <w:rFonts w:asciiTheme="minorBidi" w:hAnsiTheme="minorBidi" w:cstheme="minorBidi"/>
          <w:sz w:val="22"/>
          <w:szCs w:val="22"/>
          <w:lang w:val="fr-FR"/>
        </w:rPr>
        <w:t>6</w:t>
      </w:r>
    </w:p>
    <w:p w14:paraId="2E51BF37" w14:textId="77777777" w:rsidR="00FE3659" w:rsidRPr="00D10B37" w:rsidRDefault="00FE3659" w:rsidP="00D10B37">
      <w:pPr>
        <w:suppressAutoHyphens/>
        <w:spacing w:line="288" w:lineRule="auto"/>
        <w:ind w:left="-142"/>
        <w:outlineLvl w:val="0"/>
        <w:rPr>
          <w:rFonts w:asciiTheme="minorBidi" w:hAnsiTheme="minorBidi" w:cstheme="minorBidi"/>
          <w:bCs/>
          <w:spacing w:val="2"/>
          <w:sz w:val="22"/>
          <w:szCs w:val="22"/>
          <w:lang w:val="fr-FR"/>
        </w:rPr>
      </w:pPr>
    </w:p>
    <w:p w14:paraId="4334EE2A" w14:textId="77777777" w:rsidR="00953E7A" w:rsidRPr="00D10B37" w:rsidRDefault="00953E7A" w:rsidP="00D10B37">
      <w:pPr>
        <w:suppressAutoHyphens/>
        <w:spacing w:line="288" w:lineRule="auto"/>
        <w:ind w:left="-142"/>
        <w:outlineLvl w:val="0"/>
        <w:rPr>
          <w:rFonts w:asciiTheme="minorBidi" w:hAnsiTheme="minorBidi" w:cstheme="minorBidi"/>
          <w:bCs/>
          <w:spacing w:val="2"/>
          <w:sz w:val="22"/>
          <w:szCs w:val="22"/>
          <w:lang w:val="fr-FR"/>
        </w:rPr>
      </w:pPr>
    </w:p>
    <w:p w14:paraId="03DDBA8E" w14:textId="77777777"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r w:rsidRPr="00D10B37">
        <w:rPr>
          <w:rFonts w:asciiTheme="minorBidi" w:hAnsiTheme="minorBidi" w:cstheme="minorBidi"/>
          <w:color w:val="000000" w:themeColor="text1"/>
          <w:spacing w:val="2"/>
          <w:sz w:val="22"/>
          <w:szCs w:val="22"/>
          <w:lang w:val="fr-FR"/>
        </w:rPr>
        <w:t>TSUBAKI KABELSCHLEPP fournit des chaînes d’acier prêtes à monter sous la forme de solutions complètes</w:t>
      </w:r>
    </w:p>
    <w:p w14:paraId="6C4A9B39" w14:textId="77777777" w:rsidR="00D10B37" w:rsidRPr="00D10B37" w:rsidRDefault="00D10B37" w:rsidP="00D10B37">
      <w:pPr>
        <w:suppressAutoHyphens/>
        <w:spacing w:line="288" w:lineRule="auto"/>
        <w:ind w:left="-142" w:right="-142"/>
        <w:rPr>
          <w:rFonts w:asciiTheme="minorBidi" w:hAnsiTheme="minorBidi" w:cstheme="minorBidi"/>
          <w:b/>
          <w:bCs/>
          <w:color w:val="000000" w:themeColor="text1"/>
          <w:spacing w:val="2"/>
          <w:sz w:val="22"/>
          <w:szCs w:val="22"/>
          <w:lang w:val="fr-FR"/>
        </w:rPr>
      </w:pPr>
      <w:r w:rsidRPr="00D10B37">
        <w:rPr>
          <w:rFonts w:asciiTheme="minorBidi" w:hAnsiTheme="minorBidi" w:cstheme="minorBidi"/>
          <w:b/>
          <w:color w:val="000000" w:themeColor="text1"/>
          <w:spacing w:val="2"/>
          <w:sz w:val="22"/>
          <w:szCs w:val="22"/>
          <w:lang w:val="fr-FR"/>
        </w:rPr>
        <w:t>Réduction des coûts de montage, amélioration de la sécurité des systèmes</w:t>
      </w:r>
    </w:p>
    <w:p w14:paraId="0531B80C" w14:textId="77777777" w:rsidR="00D10B37" w:rsidRPr="00D10B37" w:rsidRDefault="00D10B37" w:rsidP="00D10B37">
      <w:pPr>
        <w:suppressAutoHyphens/>
        <w:spacing w:line="288" w:lineRule="auto"/>
        <w:ind w:left="-142" w:right="-142"/>
        <w:rPr>
          <w:rFonts w:asciiTheme="minorBidi" w:hAnsiTheme="minorBidi" w:cstheme="minorBidi"/>
          <w:b/>
          <w:color w:val="000000" w:themeColor="text1"/>
          <w:spacing w:val="2"/>
          <w:sz w:val="22"/>
          <w:szCs w:val="22"/>
          <w:lang w:val="fr-FR"/>
        </w:rPr>
      </w:pPr>
    </w:p>
    <w:p w14:paraId="5F6E4BD8" w14:textId="2B687CD4" w:rsidR="00D10B37" w:rsidRPr="00D10B37" w:rsidRDefault="00D10B37" w:rsidP="00D10B37">
      <w:pPr>
        <w:suppressAutoHyphens/>
        <w:spacing w:line="288" w:lineRule="auto"/>
        <w:ind w:left="-142" w:right="-142"/>
        <w:rPr>
          <w:rFonts w:asciiTheme="minorBidi" w:hAnsiTheme="minorBidi" w:cstheme="minorBidi"/>
          <w:b/>
          <w:bCs/>
          <w:color w:val="000000" w:themeColor="text1"/>
          <w:spacing w:val="2"/>
          <w:sz w:val="22"/>
          <w:szCs w:val="22"/>
          <w:lang w:val="fr-FR"/>
        </w:rPr>
      </w:pPr>
      <w:r w:rsidRPr="00D10B37">
        <w:rPr>
          <w:rFonts w:asciiTheme="minorBidi" w:hAnsiTheme="minorBidi" w:cstheme="minorBidi"/>
          <w:b/>
          <w:color w:val="000000" w:themeColor="text1"/>
          <w:spacing w:val="2"/>
          <w:sz w:val="22"/>
          <w:szCs w:val="22"/>
          <w:lang w:val="fr-FR"/>
        </w:rPr>
        <w:t>Les </w:t>
      </w:r>
      <w:hyperlink r:id="rId8" w:history="1">
        <w:r w:rsidRPr="00D10B37">
          <w:rPr>
            <w:rStyle w:val="Hyperlink"/>
            <w:rFonts w:asciiTheme="minorBidi" w:hAnsiTheme="minorBidi" w:cstheme="minorBidi"/>
            <w:b/>
            <w:spacing w:val="2"/>
            <w:sz w:val="22"/>
            <w:szCs w:val="22"/>
            <w:lang w:val="fr-FR"/>
          </w:rPr>
          <w:t>chaînes porte-câbles en acier</w:t>
        </w:r>
      </w:hyperlink>
      <w:r w:rsidRPr="00D10B37">
        <w:rPr>
          <w:rFonts w:asciiTheme="minorBidi" w:hAnsiTheme="minorBidi" w:cstheme="minorBidi"/>
          <w:b/>
          <w:color w:val="000000" w:themeColor="text1"/>
          <w:spacing w:val="2"/>
          <w:sz w:val="22"/>
          <w:szCs w:val="22"/>
          <w:lang w:val="fr-FR"/>
        </w:rPr>
        <w:t xml:space="preserve"> de TSUBAKI KABELSCHLEPP sont utilisées partout où les chaînes porte-câbles en plastique et hybrides atteignent leurs limites techniques en raison de charges, températures et conditions ambiantes difficiles. Le système </w:t>
      </w:r>
      <w:hyperlink r:id="rId9" w:history="1">
        <w:r w:rsidRPr="00D10B37">
          <w:rPr>
            <w:rStyle w:val="Hyperlink"/>
            <w:rFonts w:asciiTheme="minorBidi" w:hAnsiTheme="minorBidi" w:cstheme="minorBidi"/>
            <w:b/>
            <w:spacing w:val="2"/>
            <w:sz w:val="22"/>
            <w:szCs w:val="22"/>
            <w:lang w:val="fr-FR"/>
          </w:rPr>
          <w:t>TOTALTRAX</w:t>
        </w:r>
      </w:hyperlink>
      <w:r w:rsidRPr="00D10B37">
        <w:rPr>
          <w:rFonts w:asciiTheme="minorBidi" w:hAnsiTheme="minorBidi" w:cstheme="minorBidi"/>
          <w:b/>
          <w:color w:val="000000" w:themeColor="text1"/>
          <w:spacing w:val="2"/>
          <w:sz w:val="22"/>
          <w:szCs w:val="22"/>
          <w:lang w:val="fr-FR"/>
        </w:rPr>
        <w:t xml:space="preserve"> sur mesure de </w:t>
      </w:r>
      <w:hyperlink r:id="rId10" w:history="1">
        <w:r w:rsidRPr="00D10B37">
          <w:rPr>
            <w:rStyle w:val="Hyperlink"/>
            <w:rFonts w:asciiTheme="minorBidi" w:hAnsiTheme="minorBidi" w:cstheme="minorBidi"/>
            <w:b/>
            <w:spacing w:val="2"/>
            <w:sz w:val="22"/>
            <w:szCs w:val="22"/>
            <w:lang w:val="fr-FR"/>
          </w:rPr>
          <w:t>TSUBAKI KABELSCHLEPP</w:t>
        </w:r>
      </w:hyperlink>
      <w:r w:rsidRPr="00D10B37">
        <w:rPr>
          <w:rFonts w:asciiTheme="minorBidi" w:hAnsiTheme="minorBidi" w:cstheme="minorBidi"/>
          <w:b/>
          <w:color w:val="000000" w:themeColor="text1"/>
          <w:spacing w:val="2"/>
          <w:sz w:val="22"/>
          <w:szCs w:val="22"/>
          <w:lang w:val="fr-FR"/>
        </w:rPr>
        <w:t xml:space="preserve"> comprend des chaînes, câbles, flexibles, séparateurs intérieurs, accessoires et, sur demande, également des connecteurs, permettant de configurer des unités parfaitement coordonnées et contrôlées, ce qui permet non seulement de réduire les interfaces, mais aussi les frais de montage et les risques lors de la mise en service et de l’exploitation.</w:t>
      </w:r>
    </w:p>
    <w:p w14:paraId="2560931C" w14:textId="77777777"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p>
    <w:p w14:paraId="04F85365" w14:textId="1A8097CA"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r w:rsidRPr="00D10B37">
        <w:rPr>
          <w:rFonts w:asciiTheme="minorBidi" w:hAnsiTheme="minorBidi" w:cstheme="minorBidi"/>
          <w:color w:val="000000" w:themeColor="text1"/>
          <w:spacing w:val="2"/>
          <w:sz w:val="22"/>
          <w:szCs w:val="22"/>
          <w:lang w:val="fr-FR"/>
        </w:rPr>
        <w:t xml:space="preserve">Que ce soit pour les applications </w:t>
      </w:r>
      <w:hyperlink r:id="rId11" w:history="1">
        <w:r w:rsidRPr="00D10B37">
          <w:rPr>
            <w:rStyle w:val="Hyperlink"/>
            <w:rFonts w:asciiTheme="minorBidi" w:hAnsiTheme="minorBidi" w:cstheme="minorBidi"/>
            <w:spacing w:val="2"/>
            <w:sz w:val="22"/>
            <w:szCs w:val="22"/>
            <w:lang w:val="fr-FR"/>
          </w:rPr>
          <w:t>Offshore</w:t>
        </w:r>
      </w:hyperlink>
      <w:r w:rsidRPr="00D10B37">
        <w:rPr>
          <w:rFonts w:asciiTheme="minorBidi" w:hAnsiTheme="minorBidi" w:cstheme="minorBidi"/>
          <w:color w:val="000000" w:themeColor="text1"/>
          <w:spacing w:val="2"/>
          <w:sz w:val="22"/>
          <w:szCs w:val="22"/>
          <w:lang w:val="fr-FR"/>
        </w:rPr>
        <w:t xml:space="preserve"> ou maritimes, les activités classiques de </w:t>
      </w:r>
      <w:hyperlink r:id="rId12" w:history="1">
        <w:r w:rsidRPr="00D10B37">
          <w:rPr>
            <w:rStyle w:val="Hyperlink"/>
            <w:rFonts w:asciiTheme="minorBidi" w:hAnsiTheme="minorBidi" w:cstheme="minorBidi"/>
            <w:spacing w:val="2"/>
            <w:sz w:val="22"/>
            <w:szCs w:val="22"/>
            <w:lang w:val="fr-FR"/>
          </w:rPr>
          <w:t>forage, ainsi que d’exploitation minière et de carrières</w:t>
        </w:r>
      </w:hyperlink>
      <w:r w:rsidRPr="00D10B37">
        <w:rPr>
          <w:rFonts w:asciiTheme="minorBidi" w:hAnsiTheme="minorBidi" w:cstheme="minorBidi"/>
          <w:color w:val="000000" w:themeColor="text1"/>
          <w:spacing w:val="2"/>
          <w:sz w:val="22"/>
          <w:szCs w:val="22"/>
          <w:lang w:val="fr-FR"/>
        </w:rPr>
        <w:t xml:space="preserve"> ou encore pour la production d’acier : l’acier déploie ses atouts partout où des charges additionnelles élevées, des distances sans supports intermédiaires importantes et des enchaînements de mouvements définis sont requis dans des conditions difficiles. « À dimensions identiques, une chaîne en acier permet une charge additionnelle par mètre nettement supérieure », souligne Jochen Becker, Director Sales chez TSUBAKI KABELSCHLEPP. « Elles permettent également de couvrir des distances supérieures, sans supports intermédiaires. »</w:t>
      </w:r>
    </w:p>
    <w:p w14:paraId="45A40256" w14:textId="77777777"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p>
    <w:p w14:paraId="3FFA835F" w14:textId="77777777"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r w:rsidRPr="00D10B37">
        <w:rPr>
          <w:rFonts w:asciiTheme="minorBidi" w:hAnsiTheme="minorBidi" w:cstheme="minorBidi"/>
          <w:color w:val="000000" w:themeColor="text1"/>
          <w:spacing w:val="2"/>
          <w:sz w:val="22"/>
          <w:szCs w:val="22"/>
          <w:lang w:val="fr-FR"/>
        </w:rPr>
        <w:t>La température, surtout, représente une limite fixe. Même si, en principe, TSUBAKI KABELSCHLEPP tente de conseiller ses utilisateurs sans se focaliser sur un matériau, le choix est nettement plus limité lorsque les températures sont durablement supérieures à 150 °C. Les chaînes en acier ER1S conviennent pour des températures jusqu’à 550 °C et sont donc prédestinées aux applications pour lesquelles une chaleur intense fait partie du quotidien.</w:t>
      </w:r>
    </w:p>
    <w:p w14:paraId="088E9D18" w14:textId="77777777"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p>
    <w:p w14:paraId="622D636E" w14:textId="4DDA4798"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r w:rsidRPr="00D10B37">
        <w:rPr>
          <w:rFonts w:asciiTheme="minorBidi" w:hAnsiTheme="minorBidi" w:cstheme="minorBidi"/>
          <w:color w:val="000000" w:themeColor="text1"/>
          <w:spacing w:val="2"/>
          <w:sz w:val="22"/>
          <w:szCs w:val="22"/>
          <w:lang w:val="fr-FR"/>
        </w:rPr>
        <w:t xml:space="preserve">La gamme de chaînes en acier de TSUBAKI KABELSCHLEPP est large. Le poids optimisé des </w:t>
      </w:r>
      <w:hyperlink r:id="rId13" w:history="1">
        <w:r w:rsidRPr="00D10B37">
          <w:rPr>
            <w:rStyle w:val="Hyperlink"/>
            <w:rFonts w:asciiTheme="minorBidi" w:hAnsiTheme="minorBidi" w:cstheme="minorBidi"/>
            <w:spacing w:val="2"/>
            <w:sz w:val="22"/>
            <w:szCs w:val="22"/>
            <w:lang w:val="fr-FR"/>
          </w:rPr>
          <w:t>séries LS et LSX</w:t>
        </w:r>
      </w:hyperlink>
      <w:r w:rsidRPr="00D10B37">
        <w:rPr>
          <w:rFonts w:asciiTheme="minorBidi" w:hAnsiTheme="minorBidi" w:cstheme="minorBidi"/>
          <w:color w:val="000000" w:themeColor="text1"/>
          <w:spacing w:val="2"/>
          <w:sz w:val="22"/>
          <w:szCs w:val="22"/>
          <w:lang w:val="fr-FR"/>
        </w:rPr>
        <w:t xml:space="preserve"> les destinent aux applications requérant une dynamique plus élevée. Avec leurs onze types de chaînes et des pas de chaîne allant de 65 à 550 millimètres, les </w:t>
      </w:r>
      <w:hyperlink r:id="rId14" w:history="1">
        <w:r w:rsidRPr="00D10B37">
          <w:rPr>
            <w:rStyle w:val="Hyperlink"/>
            <w:rFonts w:asciiTheme="minorBidi" w:hAnsiTheme="minorBidi" w:cstheme="minorBidi"/>
            <w:spacing w:val="2"/>
            <w:sz w:val="22"/>
            <w:szCs w:val="22"/>
            <w:lang w:val="fr-FR"/>
          </w:rPr>
          <w:t>séries S et SX</w:t>
        </w:r>
      </w:hyperlink>
      <w:r w:rsidRPr="00D10B37">
        <w:rPr>
          <w:rFonts w:asciiTheme="minorBidi" w:hAnsiTheme="minorBidi" w:cstheme="minorBidi"/>
          <w:color w:val="000000" w:themeColor="text1"/>
          <w:spacing w:val="2"/>
          <w:sz w:val="22"/>
          <w:szCs w:val="22"/>
          <w:lang w:val="fr-FR"/>
        </w:rPr>
        <w:t xml:space="preserve"> couvrent quant à elles un large spectre d’applications. Et, pour les processus présentant des sollicitations thermiques importantes, les </w:t>
      </w:r>
      <w:r>
        <w:fldChar w:fldCharType="begin"/>
      </w:r>
      <w:r w:rsidRPr="00E33CA3">
        <w:rPr>
          <w:lang w:val="fr-FR"/>
        </w:rPr>
        <w:instrText>HYPERLINK "https://tsubaki-kabelschlepp.com/fr-fr/produits/chaines-porte-cables/serie-ssx-tubes/"</w:instrText>
      </w:r>
      <w:r>
        <w:fldChar w:fldCharType="separate"/>
      </w:r>
      <w:r w:rsidRPr="00D10B37">
        <w:rPr>
          <w:rStyle w:val="Hyperlink"/>
          <w:rFonts w:asciiTheme="minorBidi" w:hAnsiTheme="minorBidi" w:cstheme="minorBidi"/>
          <w:spacing w:val="2"/>
          <w:sz w:val="22"/>
          <w:szCs w:val="22"/>
          <w:lang w:val="fr-FR"/>
        </w:rPr>
        <w:t>S et SX-Tube</w:t>
      </w:r>
      <w:r>
        <w:fldChar w:fldCharType="end"/>
      </w:r>
      <w:r w:rsidRPr="00D10B37">
        <w:rPr>
          <w:rFonts w:asciiTheme="minorBidi" w:hAnsiTheme="minorBidi" w:cstheme="minorBidi"/>
          <w:color w:val="000000" w:themeColor="text1"/>
          <w:spacing w:val="2"/>
          <w:sz w:val="22"/>
          <w:szCs w:val="22"/>
          <w:lang w:val="fr-FR"/>
        </w:rPr>
        <w:t xml:space="preserve"> offrent une protection supplémentaire contre la suie brûlante, les scories et les projections d’étincelles.</w:t>
      </w:r>
    </w:p>
    <w:p w14:paraId="024C5845" w14:textId="77777777"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p>
    <w:p w14:paraId="45E2F25C" w14:textId="77777777" w:rsidR="00D10B37" w:rsidRPr="00D10B37" w:rsidRDefault="00D10B37" w:rsidP="00D10B37">
      <w:pPr>
        <w:suppressAutoHyphens/>
        <w:spacing w:line="288" w:lineRule="auto"/>
        <w:ind w:left="-142" w:right="-142"/>
        <w:rPr>
          <w:rFonts w:asciiTheme="minorBidi" w:hAnsiTheme="minorBidi" w:cstheme="minorBidi"/>
          <w:b/>
          <w:bCs/>
          <w:color w:val="000000" w:themeColor="text1"/>
          <w:spacing w:val="2"/>
          <w:sz w:val="22"/>
          <w:szCs w:val="22"/>
          <w:lang w:val="fr-FR"/>
        </w:rPr>
      </w:pPr>
      <w:r w:rsidRPr="00D10B37">
        <w:rPr>
          <w:rFonts w:asciiTheme="minorBidi" w:hAnsiTheme="minorBidi" w:cstheme="minorBidi"/>
          <w:b/>
          <w:color w:val="000000" w:themeColor="text1"/>
          <w:spacing w:val="2"/>
          <w:sz w:val="22"/>
          <w:szCs w:val="22"/>
          <w:lang w:val="fr-FR"/>
        </w:rPr>
        <w:t>Du composant au système contrôlé</w:t>
      </w:r>
    </w:p>
    <w:p w14:paraId="2E787C1B" w14:textId="77777777" w:rsidR="00D10B37" w:rsidRPr="00D10B37" w:rsidRDefault="00D10B37" w:rsidP="00D10B37">
      <w:pPr>
        <w:suppressAutoHyphens/>
        <w:spacing w:line="288" w:lineRule="auto"/>
        <w:ind w:left="-142" w:right="-142"/>
        <w:rPr>
          <w:rFonts w:asciiTheme="minorBidi" w:hAnsiTheme="minorBidi" w:cstheme="minorBidi"/>
          <w:color w:val="000000" w:themeColor="text1"/>
          <w:spacing w:val="2"/>
          <w:sz w:val="22"/>
          <w:szCs w:val="22"/>
          <w:lang w:val="fr-FR"/>
        </w:rPr>
      </w:pPr>
      <w:r w:rsidRPr="00D10B37">
        <w:rPr>
          <w:rFonts w:asciiTheme="minorBidi" w:hAnsiTheme="minorBidi" w:cstheme="minorBidi"/>
          <w:color w:val="000000" w:themeColor="text1"/>
          <w:spacing w:val="2"/>
          <w:sz w:val="22"/>
          <w:szCs w:val="22"/>
          <w:lang w:val="fr-FR"/>
        </w:rPr>
        <w:t xml:space="preserve">Les utilisateurs bénéficient non seulement de produits d’une grande qualité, mais aussi de la possibilité d’obtenir leurs chaînes en acier sous la forme de systèmes complets, entièrement sur mesure. En effet, la complexité croissante des installations et machines entraîne avec elle une augmentation des coûts pour la planification, l’assemblage et la mise en service des </w:t>
      </w:r>
      <w:r w:rsidRPr="00D10B37">
        <w:rPr>
          <w:rFonts w:asciiTheme="minorBidi" w:hAnsiTheme="minorBidi" w:cstheme="minorBidi"/>
          <w:color w:val="000000" w:themeColor="text1"/>
          <w:spacing w:val="2"/>
          <w:sz w:val="22"/>
          <w:szCs w:val="22"/>
          <w:lang w:val="fr-FR"/>
        </w:rPr>
        <w:lastRenderedPageBreak/>
        <w:t xml:space="preserve">porte-câbles. C’est précisément ici que TSUBAKI KABELSCHLEPP et ses solutions TOTALTRAX entrent en jeu. Ses chaînes en acier sont fournies avec tous les câbles, flexibles, séparateurs intérieurs, accessoires et, sur demande et après clarification techniques, connecteurs requis, prêtes à l’emploi et parfaitement coordonnées. Pour les exploitants, cela représente une réduction des interfaces et de la coordination, mais aussi des sources d’erreurs possibles. </w:t>
      </w:r>
    </w:p>
    <w:p w14:paraId="5F3DE9A1" w14:textId="77777777" w:rsidR="00D10B37" w:rsidRPr="00D10B37" w:rsidRDefault="00D10B37" w:rsidP="00D10B37">
      <w:pPr>
        <w:suppressAutoHyphens/>
        <w:spacing w:line="288" w:lineRule="auto"/>
        <w:ind w:left="-142" w:right="-142"/>
        <w:rPr>
          <w:rFonts w:asciiTheme="minorBidi" w:hAnsiTheme="minorBidi" w:cstheme="minorBidi"/>
          <w:b/>
          <w:bCs/>
          <w:color w:val="000000" w:themeColor="text1"/>
          <w:spacing w:val="2"/>
          <w:sz w:val="22"/>
          <w:szCs w:val="22"/>
          <w:lang w:val="fr-FR"/>
        </w:rPr>
      </w:pPr>
    </w:p>
    <w:p w14:paraId="6538ACD0" w14:textId="77777777" w:rsidR="00D10B37" w:rsidRPr="00D10B37" w:rsidRDefault="00D10B37" w:rsidP="00D10B37">
      <w:pPr>
        <w:suppressAutoHyphens/>
        <w:spacing w:line="288" w:lineRule="auto"/>
        <w:ind w:left="-142" w:right="-142"/>
        <w:rPr>
          <w:rFonts w:asciiTheme="minorBidi" w:hAnsiTheme="minorBidi" w:cstheme="minorBidi"/>
          <w:b/>
          <w:bCs/>
          <w:color w:val="000000" w:themeColor="text1"/>
          <w:spacing w:val="2"/>
          <w:sz w:val="22"/>
          <w:szCs w:val="22"/>
          <w:lang w:val="fr-FR"/>
        </w:rPr>
      </w:pPr>
      <w:r w:rsidRPr="00D10B37">
        <w:rPr>
          <w:rFonts w:asciiTheme="minorBidi" w:hAnsiTheme="minorBidi" w:cstheme="minorBidi"/>
          <w:color w:val="000000" w:themeColor="text1"/>
          <w:spacing w:val="2"/>
          <w:sz w:val="22"/>
          <w:szCs w:val="22"/>
          <w:lang w:val="fr-FR"/>
        </w:rPr>
        <w:t>Les atouts de telles solutions complètes sont visibles au quotidien dans de tels projets : un seul interlocuteur tout au long du processus de commande réduit en effet les pertes des temps et problèmes de compréhension. La garantie couvrant le système améliore également la clarté en cas d’erreur. Les ressources internes économisées pour le montage restent en outre disponibles pour les activités-clés de l’entreprise, ce qui soulage le personnel et facilite la planification.</w:t>
      </w:r>
    </w:p>
    <w:p w14:paraId="4B73A657" w14:textId="77777777" w:rsidR="00C90002" w:rsidRPr="00D10B37" w:rsidRDefault="00C90002" w:rsidP="00D10B37">
      <w:pPr>
        <w:suppressAutoHyphens/>
        <w:spacing w:line="288" w:lineRule="auto"/>
        <w:ind w:left="-142" w:right="-142"/>
        <w:rPr>
          <w:rFonts w:asciiTheme="minorBidi" w:hAnsiTheme="minorBidi" w:cstheme="minorBidi"/>
          <w:bCs/>
          <w:spacing w:val="2"/>
          <w:sz w:val="22"/>
          <w:szCs w:val="22"/>
          <w:lang w:val="fr-FR"/>
        </w:rPr>
      </w:pPr>
    </w:p>
    <w:p w14:paraId="01ECF847" w14:textId="294150A7" w:rsidR="00E51F5B" w:rsidRPr="00D10B37" w:rsidRDefault="00E51F5B"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bCs/>
          <w:spacing w:val="2"/>
          <w:sz w:val="22"/>
          <w:szCs w:val="22"/>
          <w:lang w:val="fr-FR"/>
        </w:rPr>
        <w:t>(</w:t>
      </w:r>
      <w:r w:rsidR="000D3975" w:rsidRPr="00D10B37">
        <w:rPr>
          <w:rFonts w:asciiTheme="minorBidi" w:hAnsiTheme="minorBidi" w:cstheme="minorBidi"/>
          <w:bCs/>
          <w:spacing w:val="2"/>
          <w:sz w:val="22"/>
          <w:szCs w:val="22"/>
          <w:lang w:val="fr-FR"/>
        </w:rPr>
        <w:t>3</w:t>
      </w:r>
      <w:r w:rsidR="00805A17" w:rsidRPr="00D10B37">
        <w:rPr>
          <w:rFonts w:asciiTheme="minorBidi" w:hAnsiTheme="minorBidi" w:cstheme="minorBidi"/>
          <w:bCs/>
          <w:spacing w:val="2"/>
          <w:sz w:val="22"/>
          <w:szCs w:val="22"/>
          <w:lang w:val="fr-FR"/>
        </w:rPr>
        <w:t>.</w:t>
      </w:r>
      <w:r w:rsidR="00D10B37">
        <w:rPr>
          <w:rFonts w:asciiTheme="minorBidi" w:hAnsiTheme="minorBidi" w:cstheme="minorBidi"/>
          <w:bCs/>
          <w:spacing w:val="2"/>
          <w:sz w:val="22"/>
          <w:szCs w:val="22"/>
          <w:lang w:val="fr-FR"/>
        </w:rPr>
        <w:t>637</w:t>
      </w:r>
      <w:r w:rsidRPr="00D10B37">
        <w:rPr>
          <w:rFonts w:asciiTheme="minorBidi" w:hAnsiTheme="minorBidi" w:cstheme="minorBidi"/>
          <w:bCs/>
          <w:spacing w:val="2"/>
          <w:sz w:val="22"/>
          <w:szCs w:val="22"/>
          <w:lang w:val="fr-FR"/>
        </w:rPr>
        <w:t xml:space="preserve"> </w:t>
      </w:r>
      <w:r w:rsidR="00FB5037" w:rsidRPr="00D10B37">
        <w:rPr>
          <w:rFonts w:asciiTheme="minorBidi" w:hAnsiTheme="minorBidi" w:cstheme="minorBidi"/>
          <w:bCs/>
          <w:spacing w:val="2"/>
          <w:sz w:val="22"/>
          <w:szCs w:val="22"/>
          <w:lang w:val="fr-FR"/>
        </w:rPr>
        <w:t>caractères y compris espaces</w:t>
      </w:r>
      <w:r w:rsidRPr="00D10B37">
        <w:rPr>
          <w:rFonts w:asciiTheme="minorBidi" w:hAnsiTheme="minorBidi" w:cstheme="minorBidi"/>
          <w:bCs/>
          <w:spacing w:val="2"/>
          <w:sz w:val="22"/>
          <w:szCs w:val="22"/>
          <w:lang w:val="fr-FR"/>
        </w:rPr>
        <w:t>)</w:t>
      </w:r>
    </w:p>
    <w:p w14:paraId="7AFD78EE" w14:textId="590D6FF8" w:rsidR="00E51F5B" w:rsidRPr="00D10B37" w:rsidRDefault="00E51F5B" w:rsidP="00D10B37">
      <w:pPr>
        <w:suppressAutoHyphens/>
        <w:spacing w:line="288" w:lineRule="auto"/>
        <w:ind w:left="-142" w:right="-142"/>
        <w:rPr>
          <w:rFonts w:asciiTheme="minorBidi" w:hAnsiTheme="minorBidi" w:cstheme="minorBidi"/>
          <w:spacing w:val="2"/>
          <w:sz w:val="22"/>
          <w:szCs w:val="22"/>
          <w:lang w:val="fr-FR"/>
        </w:rPr>
      </w:pPr>
    </w:p>
    <w:p w14:paraId="738D744D" w14:textId="77777777" w:rsidR="00644F3F" w:rsidRPr="00D10B37" w:rsidRDefault="00644F3F" w:rsidP="00D10B37">
      <w:pPr>
        <w:suppressAutoHyphens/>
        <w:spacing w:line="288" w:lineRule="auto"/>
        <w:ind w:left="-142" w:right="-142"/>
        <w:rPr>
          <w:rFonts w:asciiTheme="minorBidi" w:hAnsiTheme="minorBidi" w:cstheme="minorBidi"/>
          <w:spacing w:val="2"/>
          <w:sz w:val="22"/>
          <w:szCs w:val="22"/>
          <w:lang w:val="fr-FR"/>
        </w:rPr>
      </w:pPr>
    </w:p>
    <w:p w14:paraId="1775B6DB" w14:textId="77777777" w:rsidR="00645870" w:rsidRPr="00D10B37" w:rsidRDefault="00645870"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
          <w:bCs/>
          <w:spacing w:val="2"/>
          <w:sz w:val="22"/>
          <w:szCs w:val="22"/>
          <w:lang w:val="fr-FR"/>
        </w:rPr>
        <w:t>TSUBAKI KABELSCHLEPP – Pionnier des technologies de chaînes porte-câbles</w:t>
      </w:r>
    </w:p>
    <w:p w14:paraId="19F4B339"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r w:rsidRPr="00D10B37">
        <w:rPr>
          <w:rFonts w:asciiTheme="minorBidi" w:hAnsiTheme="minorBidi" w:cstheme="minorBidi"/>
          <w:spacing w:val="2"/>
          <w:sz w:val="22"/>
          <w:szCs w:val="22"/>
          <w:lang w:val="fr-FR"/>
        </w:rPr>
        <w:t>En développant la première chaîne porte-câbles en acier en 1954, TSUBAKI KABELSCHLEPP a posé les bases d’un nouveau genre de systèmes porte-câbles modernes. Depuis lors, l’entreprise n’a plus jamais cessé de développer cette technologie de manière conséquente. Sa gamme de produits a ainsi été étendue dès les années 60 avec différents systèmes de convoyage et de protection des bandes de guidage, destinés aux applications industrielles.</w:t>
      </w:r>
    </w:p>
    <w:p w14:paraId="5B8C4601"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p>
    <w:p w14:paraId="2F668C53"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r w:rsidRPr="00D10B37">
        <w:rPr>
          <w:rFonts w:asciiTheme="minorBidi" w:hAnsiTheme="minorBidi" w:cstheme="minorBidi"/>
          <w:spacing w:val="2"/>
          <w:sz w:val="22"/>
          <w:szCs w:val="22"/>
          <w:lang w:val="fr-FR"/>
        </w:rPr>
        <w:t xml:space="preserve">Aujourd’hui, environ 380 collaborateurs travaillent sur les sites de </w:t>
      </w:r>
      <w:proofErr w:type="spellStart"/>
      <w:r w:rsidRPr="00D10B37">
        <w:rPr>
          <w:rFonts w:asciiTheme="minorBidi" w:hAnsiTheme="minorBidi" w:cstheme="minorBidi"/>
          <w:spacing w:val="2"/>
          <w:sz w:val="22"/>
          <w:szCs w:val="22"/>
          <w:lang w:val="fr-FR"/>
        </w:rPr>
        <w:t>Wenden-Gerlingen</w:t>
      </w:r>
      <w:proofErr w:type="spellEnd"/>
      <w:r w:rsidRPr="00D10B37">
        <w:rPr>
          <w:rFonts w:asciiTheme="minorBidi" w:hAnsiTheme="minorBidi" w:cstheme="minorBidi"/>
          <w:spacing w:val="2"/>
          <w:sz w:val="22"/>
          <w:szCs w:val="22"/>
          <w:lang w:val="fr-FR"/>
        </w:rPr>
        <w:t xml:space="preserve"> et Hünsborn pour développer et produire des solutions techniques pour leurs clients du monde entier. Ces produits sont utilisés, entre autres, dans le secteur de la construction de machines-outils, la robotique, la technique médicale, les installations de courant à quai, mais aussi l’aéronautique. Une attention toute particulière est accordée aux solutions de chaînes porte-câbles très résistantes, destinées aux conditions d’utilisation dynamiques et difficiles, comme dans les installations Offshore ou l’industrie lourde. TSUBAKI KABELLSCHELL propose en outre des systèmes de chaînes porte-câbles sur mesure, sous le nom TOTALTRAX</w:t>
      </w:r>
      <w:r w:rsidRPr="00D10B37">
        <w:rPr>
          <w:rFonts w:asciiTheme="minorBidi" w:hAnsiTheme="minorBidi" w:cstheme="minorBidi"/>
          <w:spacing w:val="2"/>
          <w:sz w:val="22"/>
          <w:szCs w:val="22"/>
          <w:vertAlign w:val="superscript"/>
          <w:lang w:val="fr-FR"/>
        </w:rPr>
        <w:t>®</w:t>
      </w:r>
      <w:r w:rsidRPr="00D10B37">
        <w:rPr>
          <w:rFonts w:asciiTheme="minorBidi" w:hAnsiTheme="minorBidi" w:cstheme="minorBidi"/>
          <w:spacing w:val="2"/>
          <w:sz w:val="22"/>
          <w:szCs w:val="22"/>
          <w:lang w:val="fr-FR"/>
        </w:rPr>
        <w:t>.</w:t>
      </w:r>
    </w:p>
    <w:p w14:paraId="0C221E94"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p>
    <w:p w14:paraId="13FBBFC0" w14:textId="77777777" w:rsidR="00645870" w:rsidRPr="00D10B37" w:rsidRDefault="00645870" w:rsidP="00D10B37">
      <w:pPr>
        <w:suppressAutoHyphens/>
        <w:spacing w:line="288" w:lineRule="auto"/>
        <w:ind w:left="-142" w:right="-142"/>
        <w:rPr>
          <w:rFonts w:asciiTheme="minorBidi" w:hAnsiTheme="minorBidi" w:cstheme="minorBidi"/>
          <w:spacing w:val="2"/>
          <w:sz w:val="22"/>
          <w:szCs w:val="22"/>
          <w:lang w:val="fr-FR"/>
        </w:rPr>
      </w:pPr>
      <w:r w:rsidRPr="00D10B37">
        <w:rPr>
          <w:rFonts w:asciiTheme="minorBidi" w:hAnsiTheme="minorBidi" w:cstheme="minorBidi"/>
          <w:spacing w:val="2"/>
          <w:sz w:val="22"/>
          <w:szCs w:val="22"/>
          <w:lang w:val="fr-FR"/>
        </w:rPr>
        <w:t>Avec plus de 50 représentations à l’étranger et filiales, la société TSUBAKI KABELSCHLEPP est présente sur la scène internationale. Depuis 2010, l’entreprise fait partie du groupe japonais TSUBAKI, associant ainsi la flexibilité d’une PME allemande à la force d’un groupe actif au niveau mondial.</w:t>
      </w:r>
    </w:p>
    <w:p w14:paraId="3BF7F421" w14:textId="77777777" w:rsidR="00645870" w:rsidRPr="00D10B37" w:rsidRDefault="00645870" w:rsidP="00D10B37">
      <w:pPr>
        <w:suppressAutoHyphens/>
        <w:spacing w:line="288" w:lineRule="auto"/>
        <w:ind w:left="-142" w:right="-142"/>
        <w:rPr>
          <w:rFonts w:asciiTheme="minorBidi" w:hAnsiTheme="minorBidi" w:cstheme="minorBidi"/>
          <w:bCs/>
          <w:spacing w:val="2"/>
          <w:sz w:val="22"/>
          <w:szCs w:val="22"/>
          <w:lang w:val="fr-FR"/>
        </w:rPr>
      </w:pPr>
    </w:p>
    <w:p w14:paraId="325D657D" w14:textId="77777777" w:rsidR="00645870" w:rsidRPr="00D10B37" w:rsidRDefault="00645870"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bCs/>
          <w:spacing w:val="2"/>
          <w:sz w:val="22"/>
          <w:szCs w:val="22"/>
          <w:lang w:val="fr-FR"/>
        </w:rPr>
        <w:t>(1.457 caractères y compris espaces)</w:t>
      </w:r>
    </w:p>
    <w:p w14:paraId="6EF5EDDF" w14:textId="77777777" w:rsidR="00DB2569" w:rsidRPr="00D10B37" w:rsidRDefault="00DB2569" w:rsidP="00D10B37">
      <w:pPr>
        <w:suppressAutoHyphens/>
        <w:spacing w:line="288" w:lineRule="auto"/>
        <w:ind w:left="-142" w:right="-142"/>
        <w:rPr>
          <w:rFonts w:asciiTheme="minorBidi" w:hAnsiTheme="minorBidi" w:cstheme="minorBidi"/>
          <w:bCs/>
          <w:spacing w:val="2"/>
          <w:sz w:val="22"/>
          <w:szCs w:val="22"/>
          <w:lang w:val="fr-FR"/>
        </w:rPr>
      </w:pPr>
    </w:p>
    <w:p w14:paraId="18D4E728" w14:textId="77777777" w:rsidR="00DB2569" w:rsidRPr="00D10B37" w:rsidRDefault="00DB2569" w:rsidP="00D10B37">
      <w:pPr>
        <w:suppressAutoHyphens/>
        <w:spacing w:line="288" w:lineRule="auto"/>
        <w:ind w:left="-142" w:right="-142"/>
        <w:rPr>
          <w:rFonts w:asciiTheme="minorBidi" w:hAnsiTheme="minorBidi" w:cstheme="minorBidi"/>
          <w:bCs/>
          <w:spacing w:val="2"/>
          <w:sz w:val="22"/>
          <w:szCs w:val="22"/>
          <w:lang w:val="fr-FR"/>
        </w:rPr>
      </w:pPr>
    </w:p>
    <w:p w14:paraId="533DE998" w14:textId="77777777" w:rsidR="00DB2569" w:rsidRPr="00D10B37" w:rsidRDefault="00DB2569" w:rsidP="00D10B37">
      <w:pPr>
        <w:suppressAutoHyphens/>
        <w:spacing w:line="288" w:lineRule="auto"/>
        <w:rPr>
          <w:rFonts w:asciiTheme="minorBidi" w:hAnsiTheme="minorBidi" w:cstheme="minorBidi"/>
          <w:b/>
          <w:bCs/>
          <w:spacing w:val="2"/>
          <w:sz w:val="22"/>
          <w:szCs w:val="22"/>
          <w:lang w:val="fr-FR"/>
        </w:rPr>
      </w:pPr>
      <w:r w:rsidRPr="00D10B37">
        <w:rPr>
          <w:rFonts w:asciiTheme="minorBidi" w:hAnsiTheme="minorBidi" w:cstheme="minorBidi"/>
          <w:b/>
          <w:bCs/>
          <w:spacing w:val="2"/>
          <w:sz w:val="22"/>
          <w:szCs w:val="22"/>
          <w:lang w:val="fr-FR"/>
        </w:rPr>
        <w:br w:type="page"/>
      </w:r>
    </w:p>
    <w:p w14:paraId="3AD92142" w14:textId="060A4677" w:rsidR="00DB2569" w:rsidRPr="00D10B37" w:rsidRDefault="00FB5037"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
          <w:bCs/>
          <w:spacing w:val="2"/>
          <w:sz w:val="22"/>
          <w:szCs w:val="22"/>
          <w:lang w:val="fr-FR"/>
        </w:rPr>
        <w:lastRenderedPageBreak/>
        <w:t>Légende</w:t>
      </w:r>
    </w:p>
    <w:p w14:paraId="6AEACB3D" w14:textId="7453A152" w:rsidR="00DB2569" w:rsidRPr="00D10B37" w:rsidRDefault="00D10B37" w:rsidP="00D10B37">
      <w:pPr>
        <w:suppressAutoHyphens/>
        <w:spacing w:line="288" w:lineRule="auto"/>
        <w:ind w:left="-142" w:right="-6"/>
        <w:outlineLvl w:val="0"/>
        <w:rPr>
          <w:rFonts w:asciiTheme="minorBidi" w:hAnsiTheme="minorBidi" w:cstheme="minorBidi"/>
          <w:b/>
          <w:noProof/>
          <w:spacing w:val="2"/>
          <w:sz w:val="22"/>
          <w:szCs w:val="22"/>
          <w:lang w:val="fr-FR"/>
        </w:rPr>
      </w:pPr>
      <w:r w:rsidRPr="00D10B37">
        <w:rPr>
          <w:rFonts w:asciiTheme="minorBidi" w:hAnsiTheme="minorBidi" w:cstheme="minorBidi"/>
          <w:noProof/>
          <w:sz w:val="22"/>
          <w:szCs w:val="22"/>
        </w:rPr>
        <w:drawing>
          <wp:inline distT="0" distB="0" distL="0" distR="0" wp14:anchorId="4760C2F2" wp14:editId="66239700">
            <wp:extent cx="3032472" cy="2122998"/>
            <wp:effectExtent l="0" t="0" r="3175" b="0"/>
            <wp:docPr id="1031964081" name="Grafik 4" descr="Ein Bild, das Stahl, Bautechnik, Pfeife Flöte Rohr, Aluminiu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964081" name="Grafik 4" descr="Ein Bild, das Stahl, Bautechnik, Pfeife Flöte Rohr, Aluminium enthält.&#10;&#10;KI-generierte Inhalte können fehlerhaft sein."/>
                    <pic:cNvPicPr/>
                  </pic:nvPicPr>
                  <pic:blipFill>
                    <a:blip r:embed="rId15" cstate="email">
                      <a:extLst>
                        <a:ext uri="{28A0092B-C50C-407E-A947-70E740481C1C}">
                          <a14:useLocalDpi xmlns:a14="http://schemas.microsoft.com/office/drawing/2010/main"/>
                        </a:ext>
                      </a:extLst>
                    </a:blip>
                    <a:stretch>
                      <a:fillRect/>
                    </a:stretch>
                  </pic:blipFill>
                  <pic:spPr>
                    <a:xfrm>
                      <a:off x="0" y="0"/>
                      <a:ext cx="3178513" cy="2225239"/>
                    </a:xfrm>
                    <a:prstGeom prst="rect">
                      <a:avLst/>
                    </a:prstGeom>
                  </pic:spPr>
                </pic:pic>
              </a:graphicData>
            </a:graphic>
          </wp:inline>
        </w:drawing>
      </w:r>
    </w:p>
    <w:p w14:paraId="65BE4452" w14:textId="19A6A928" w:rsidR="00D10B37" w:rsidRPr="00D10B37" w:rsidRDefault="00D10B37" w:rsidP="00D10B37">
      <w:pPr>
        <w:suppressAutoHyphens/>
        <w:spacing w:line="288" w:lineRule="auto"/>
        <w:ind w:left="-142" w:right="-6"/>
        <w:outlineLvl w:val="0"/>
        <w:rPr>
          <w:rFonts w:asciiTheme="minorBidi" w:hAnsiTheme="minorBidi" w:cstheme="minorBidi"/>
          <w:bCs/>
          <w:noProof/>
          <w:spacing w:val="2"/>
          <w:sz w:val="22"/>
          <w:szCs w:val="22"/>
          <w:lang w:val="fr-FR"/>
        </w:rPr>
      </w:pPr>
      <w:r w:rsidRPr="00D10B37">
        <w:rPr>
          <w:rFonts w:asciiTheme="minorBidi" w:hAnsiTheme="minorBidi" w:cstheme="minorBidi"/>
          <w:b/>
          <w:noProof/>
          <w:spacing w:val="2"/>
          <w:sz w:val="22"/>
          <w:szCs w:val="22"/>
          <w:lang w:val="fr-FR"/>
        </w:rPr>
        <w:t>KABELSCHLEPP-</w:t>
      </w:r>
      <w:r>
        <w:rPr>
          <w:rFonts w:asciiTheme="minorBidi" w:hAnsiTheme="minorBidi" w:cstheme="minorBidi"/>
          <w:b/>
          <w:noProof/>
          <w:spacing w:val="2"/>
          <w:sz w:val="22"/>
          <w:szCs w:val="22"/>
          <w:lang w:val="fr-FR"/>
        </w:rPr>
        <w:t>chaines-acier</w:t>
      </w:r>
      <w:r w:rsidRPr="00D10B37">
        <w:rPr>
          <w:rFonts w:asciiTheme="minorBidi" w:hAnsiTheme="minorBidi" w:cstheme="minorBidi"/>
          <w:b/>
          <w:noProof/>
          <w:spacing w:val="2"/>
          <w:sz w:val="22"/>
          <w:szCs w:val="22"/>
          <w:lang w:val="fr-FR"/>
        </w:rPr>
        <w:t>-TOTALTRAX.jpg </w:t>
      </w:r>
      <w:r w:rsidRPr="00D10B37">
        <w:rPr>
          <w:rFonts w:asciiTheme="minorBidi" w:hAnsiTheme="minorBidi" w:cstheme="minorBidi"/>
          <w:bCs/>
          <w:noProof/>
          <w:spacing w:val="2"/>
          <w:sz w:val="22"/>
          <w:szCs w:val="22"/>
          <w:lang w:val="fr-FR"/>
        </w:rPr>
        <w:t>: Les chaînes en acier de TSUBAKI KABELSCHLEPP représente la solution parfaite partout où les chaînes en plastique et hybrides atteignent leurs limites en raison de charges, températures et conditions ambiantes difficiles. Le système TOTALTRAX sur mesure comprend des chaînes, câbles, connecteurs et séparateurs intérieurs coordonnés, contrôlés et prêts à monter pour l’utilisateur.</w:t>
      </w:r>
    </w:p>
    <w:p w14:paraId="4F4FF7FF" w14:textId="77777777" w:rsidR="00D10B37" w:rsidRPr="00D10B37" w:rsidRDefault="00D10B37" w:rsidP="00D10B37">
      <w:pPr>
        <w:suppressAutoHyphens/>
        <w:spacing w:line="288" w:lineRule="auto"/>
        <w:ind w:left="-142" w:right="-6"/>
        <w:outlineLvl w:val="0"/>
        <w:rPr>
          <w:rFonts w:asciiTheme="minorBidi" w:hAnsiTheme="minorBidi" w:cstheme="minorBidi"/>
          <w:bCs/>
          <w:i/>
          <w:iCs/>
          <w:noProof/>
          <w:spacing w:val="2"/>
          <w:sz w:val="22"/>
          <w:szCs w:val="22"/>
          <w:lang w:val="fr-FR"/>
        </w:rPr>
      </w:pPr>
      <w:r w:rsidRPr="00D10B37">
        <w:rPr>
          <w:rFonts w:asciiTheme="minorBidi" w:hAnsiTheme="minorBidi" w:cstheme="minorBidi"/>
          <w:bCs/>
          <w:i/>
          <w:noProof/>
          <w:spacing w:val="2"/>
          <w:sz w:val="22"/>
          <w:szCs w:val="22"/>
          <w:lang w:val="fr-FR"/>
        </w:rPr>
        <w:t>Illustration : TSUBAKI KABELSCHLEPP</w:t>
      </w:r>
    </w:p>
    <w:p w14:paraId="0A4513A8" w14:textId="77777777" w:rsidR="00DB2569" w:rsidRPr="00D10B37" w:rsidRDefault="00DB2569" w:rsidP="00D10B37">
      <w:pPr>
        <w:suppressAutoHyphens/>
        <w:spacing w:line="288" w:lineRule="auto"/>
        <w:ind w:left="-142" w:right="-6"/>
        <w:outlineLvl w:val="0"/>
        <w:rPr>
          <w:rFonts w:asciiTheme="minorBidi" w:hAnsiTheme="minorBidi" w:cstheme="minorBidi"/>
          <w:b/>
          <w:i/>
          <w:iCs/>
          <w:noProof/>
          <w:spacing w:val="2"/>
          <w:sz w:val="22"/>
          <w:szCs w:val="22"/>
          <w:lang w:val="fr-FR"/>
        </w:rPr>
      </w:pPr>
    </w:p>
    <w:p w14:paraId="22D054B4" w14:textId="77777777" w:rsidR="000D3975" w:rsidRPr="00D10B37" w:rsidRDefault="000D3975" w:rsidP="00D10B37">
      <w:pPr>
        <w:suppressAutoHyphens/>
        <w:spacing w:line="288" w:lineRule="auto"/>
        <w:ind w:left="-142" w:right="-6"/>
        <w:outlineLvl w:val="0"/>
        <w:rPr>
          <w:rFonts w:asciiTheme="minorBidi" w:hAnsiTheme="minorBidi" w:cstheme="minorBidi"/>
          <w:b/>
          <w:noProof/>
          <w:spacing w:val="2"/>
          <w:sz w:val="22"/>
          <w:szCs w:val="22"/>
          <w:lang w:val="fr-FR"/>
        </w:rPr>
      </w:pPr>
    </w:p>
    <w:p w14:paraId="2772B7B2" w14:textId="77777777" w:rsidR="00114424"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b/>
          <w:bCs/>
          <w:noProof/>
          <w:spacing w:val="2"/>
          <w:sz w:val="22"/>
          <w:szCs w:val="22"/>
          <w:lang w:val="fr-FR"/>
        </w:rPr>
        <w:t>Meta-Title:</w:t>
      </w:r>
    </w:p>
    <w:p w14:paraId="72132D61" w14:textId="77777777" w:rsidR="00D10B37" w:rsidRPr="00D10B37" w:rsidRDefault="00D10B37" w:rsidP="00D10B37">
      <w:pPr>
        <w:suppressAutoHyphens/>
        <w:spacing w:line="288" w:lineRule="auto"/>
        <w:ind w:left="-142" w:right="-6"/>
        <w:outlineLvl w:val="0"/>
        <w:rPr>
          <w:rFonts w:asciiTheme="minorBidi" w:hAnsiTheme="minorBidi" w:cstheme="minorBidi"/>
          <w:noProof/>
          <w:spacing w:val="2"/>
          <w:sz w:val="22"/>
          <w:szCs w:val="22"/>
          <w:lang w:val="fr-FR"/>
        </w:rPr>
      </w:pPr>
      <w:r w:rsidRPr="00D10B37">
        <w:rPr>
          <w:rFonts w:asciiTheme="minorBidi" w:hAnsiTheme="minorBidi" w:cstheme="minorBidi"/>
          <w:noProof/>
          <w:spacing w:val="2"/>
          <w:sz w:val="22"/>
          <w:szCs w:val="22"/>
          <w:lang w:val="fr-FR"/>
        </w:rPr>
        <w:t>Chaînes en acier du système TOTALTTRAX de TSUBAKI KABELSCHLEPP</w:t>
      </w:r>
    </w:p>
    <w:p w14:paraId="7B87FC29" w14:textId="2EC1B3FC" w:rsidR="001E1073" w:rsidRPr="00D10B37" w:rsidRDefault="001E1073" w:rsidP="00D10B37">
      <w:pPr>
        <w:suppressAutoHyphens/>
        <w:spacing w:line="288" w:lineRule="auto"/>
        <w:ind w:left="-142" w:right="-6"/>
        <w:outlineLvl w:val="0"/>
        <w:rPr>
          <w:rFonts w:asciiTheme="minorBidi" w:hAnsiTheme="minorBidi" w:cstheme="minorBidi"/>
          <w:noProof/>
          <w:spacing w:val="2"/>
          <w:sz w:val="22"/>
          <w:szCs w:val="22"/>
          <w:lang w:val="fr-FR"/>
        </w:rPr>
      </w:pPr>
    </w:p>
    <w:p w14:paraId="78BCFE16" w14:textId="77777777" w:rsidR="00114424"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b/>
          <w:bCs/>
          <w:noProof/>
          <w:spacing w:val="2"/>
          <w:sz w:val="22"/>
          <w:szCs w:val="22"/>
          <w:lang w:val="fr-FR"/>
        </w:rPr>
        <w:t>Meta-Description:</w:t>
      </w:r>
    </w:p>
    <w:p w14:paraId="01B87073" w14:textId="77777777" w:rsidR="00D10B37" w:rsidRPr="00D10B37" w:rsidRDefault="00D10B37" w:rsidP="00D10B37">
      <w:pPr>
        <w:suppressAutoHyphens/>
        <w:spacing w:line="288" w:lineRule="auto"/>
        <w:ind w:left="-142" w:right="-6"/>
        <w:outlineLvl w:val="0"/>
        <w:rPr>
          <w:rFonts w:asciiTheme="minorBidi" w:hAnsiTheme="minorBidi" w:cstheme="minorBidi"/>
          <w:iCs/>
          <w:noProof/>
          <w:spacing w:val="2"/>
          <w:sz w:val="22"/>
          <w:szCs w:val="22"/>
          <w:lang w:val="fr-FR"/>
        </w:rPr>
      </w:pPr>
      <w:r w:rsidRPr="00D10B37">
        <w:rPr>
          <w:rFonts w:asciiTheme="minorBidi" w:hAnsiTheme="minorBidi" w:cstheme="minorBidi"/>
          <w:noProof/>
          <w:spacing w:val="2"/>
          <w:sz w:val="22"/>
          <w:szCs w:val="22"/>
          <w:lang w:val="fr-FR"/>
        </w:rPr>
        <w:t>Le système de chaînes en acier TOTALTRAX de TSUBAKI KABELSCHLEPP comprend des chaînes, câbles, connecteurs et séparateurs intérieurs coordonnés, contrôlés et prêts à monter pour l’utilisateur.</w:t>
      </w:r>
    </w:p>
    <w:p w14:paraId="3B38BFCF" w14:textId="2E745A2A" w:rsidR="001E1073" w:rsidRPr="00D10B37" w:rsidRDefault="001E1073" w:rsidP="00D10B37">
      <w:pPr>
        <w:suppressAutoHyphens/>
        <w:spacing w:line="288" w:lineRule="auto"/>
        <w:ind w:left="-142" w:right="-6"/>
        <w:outlineLvl w:val="0"/>
        <w:rPr>
          <w:rFonts w:asciiTheme="minorBidi" w:hAnsiTheme="minorBidi" w:cstheme="minorBidi"/>
          <w:bCs/>
          <w:iCs/>
          <w:noProof/>
          <w:spacing w:val="2"/>
          <w:sz w:val="22"/>
          <w:szCs w:val="22"/>
          <w:lang w:val="fr-FR"/>
        </w:rPr>
      </w:pPr>
    </w:p>
    <w:p w14:paraId="7C293C5D" w14:textId="0B233E25" w:rsidR="009C387A"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p>
    <w:p w14:paraId="26F91573" w14:textId="77777777" w:rsidR="009C387A"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b/>
          <w:bCs/>
          <w:noProof/>
          <w:spacing w:val="2"/>
          <w:sz w:val="22"/>
          <w:szCs w:val="22"/>
          <w:lang w:val="fr-FR"/>
        </w:rPr>
        <w:t>Keywords:</w:t>
      </w:r>
    </w:p>
    <w:p w14:paraId="784212CF" w14:textId="77777777" w:rsidR="00D10B37" w:rsidRPr="00D10B37" w:rsidRDefault="00D10B37"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noProof/>
          <w:spacing w:val="2"/>
          <w:sz w:val="22"/>
          <w:szCs w:val="22"/>
          <w:lang w:val="fr-FR"/>
        </w:rPr>
        <w:t>TSUBAKI KABELSCHLEPP, systèmes de chaîne porte-câbles, chaîne porte-câbles, système de guidage d’énergie, guidage d’énergie, chaînes en acier, TOTALTRAX, série LS, série LSX, série S, série SX, série S-Tube, série SX-Tube, installations Offshore, systèmes maritimes, applications de forage, exploitation minière, carrières, industrie de l’acier</w:t>
      </w:r>
    </w:p>
    <w:p w14:paraId="12B05AB0" w14:textId="77777777" w:rsidR="009C387A" w:rsidRPr="00D10B37" w:rsidRDefault="009C387A" w:rsidP="00D10B37">
      <w:pPr>
        <w:suppressAutoHyphens/>
        <w:spacing w:line="288" w:lineRule="auto"/>
        <w:ind w:left="-142" w:right="-6"/>
        <w:outlineLvl w:val="0"/>
        <w:rPr>
          <w:rFonts w:asciiTheme="minorBidi" w:hAnsiTheme="minorBidi" w:cstheme="minorBidi"/>
          <w:b/>
          <w:bCs/>
          <w:iCs/>
          <w:noProof/>
          <w:spacing w:val="2"/>
          <w:sz w:val="22"/>
          <w:szCs w:val="22"/>
          <w:lang w:val="fr-FR"/>
        </w:rPr>
      </w:pPr>
    </w:p>
    <w:p w14:paraId="1293DBF8" w14:textId="77777777" w:rsidR="009C387A" w:rsidRPr="00D10B37" w:rsidRDefault="009C387A" w:rsidP="00D10B37">
      <w:pPr>
        <w:suppressAutoHyphens/>
        <w:spacing w:line="288" w:lineRule="auto"/>
        <w:ind w:left="-142" w:right="-6"/>
        <w:outlineLvl w:val="0"/>
        <w:rPr>
          <w:rFonts w:asciiTheme="minorBidi" w:hAnsiTheme="minorBidi" w:cstheme="minorBidi"/>
          <w:b/>
          <w:bCs/>
          <w:iCs/>
          <w:noProof/>
          <w:spacing w:val="2"/>
          <w:sz w:val="22"/>
          <w:szCs w:val="22"/>
          <w:lang w:val="fr-FR"/>
        </w:rPr>
      </w:pPr>
    </w:p>
    <w:p w14:paraId="4D6A7E41" w14:textId="12AF078E" w:rsidR="009C387A" w:rsidRPr="00D10B37" w:rsidRDefault="009C387A" w:rsidP="00D10B37">
      <w:pPr>
        <w:suppressAutoHyphens/>
        <w:spacing w:line="288" w:lineRule="auto"/>
        <w:ind w:left="-142" w:right="-6"/>
        <w:outlineLvl w:val="0"/>
        <w:rPr>
          <w:rFonts w:asciiTheme="minorBidi" w:hAnsiTheme="minorBidi" w:cstheme="minorBidi"/>
          <w:b/>
          <w:bCs/>
          <w:noProof/>
          <w:spacing w:val="2"/>
          <w:sz w:val="22"/>
          <w:szCs w:val="22"/>
          <w:lang w:val="fr-FR"/>
        </w:rPr>
      </w:pPr>
      <w:r w:rsidRPr="00D10B37">
        <w:rPr>
          <w:rFonts w:asciiTheme="minorBidi" w:hAnsiTheme="minorBidi" w:cstheme="minorBidi"/>
          <w:b/>
          <w:bCs/>
          <w:noProof/>
          <w:spacing w:val="2"/>
          <w:sz w:val="22"/>
          <w:szCs w:val="22"/>
          <w:lang w:val="fr-FR"/>
        </w:rPr>
        <w:t>Deeplink</w:t>
      </w:r>
      <w:r w:rsidR="001E1073" w:rsidRPr="00D10B37">
        <w:rPr>
          <w:rFonts w:asciiTheme="minorBidi" w:hAnsiTheme="minorBidi" w:cstheme="minorBidi"/>
          <w:b/>
          <w:bCs/>
          <w:noProof/>
          <w:spacing w:val="2"/>
          <w:sz w:val="22"/>
          <w:szCs w:val="22"/>
          <w:lang w:val="fr-FR"/>
        </w:rPr>
        <w:t>s</w:t>
      </w:r>
      <w:r w:rsidRPr="00D10B37">
        <w:rPr>
          <w:rFonts w:asciiTheme="minorBidi" w:hAnsiTheme="minorBidi" w:cstheme="minorBidi"/>
          <w:b/>
          <w:bCs/>
          <w:noProof/>
          <w:spacing w:val="2"/>
          <w:sz w:val="22"/>
          <w:szCs w:val="22"/>
          <w:lang w:val="fr-FR"/>
        </w:rPr>
        <w:t>:</w:t>
      </w:r>
    </w:p>
    <w:p w14:paraId="4AFF71AE" w14:textId="1221C760" w:rsidR="00D10B37" w:rsidRPr="00D10B37" w:rsidRDefault="00D10B37" w:rsidP="00D10B37">
      <w:pPr>
        <w:suppressAutoHyphens/>
        <w:spacing w:line="288" w:lineRule="auto"/>
        <w:ind w:left="-142" w:right="-6"/>
        <w:outlineLvl w:val="0"/>
        <w:rPr>
          <w:rFonts w:asciiTheme="minorBidi" w:hAnsiTheme="minorBidi" w:cstheme="minorBidi"/>
          <w:sz w:val="22"/>
          <w:szCs w:val="22"/>
          <w:lang w:val="fr-FR"/>
        </w:rPr>
      </w:pPr>
      <w:r>
        <w:fldChar w:fldCharType="begin"/>
      </w:r>
      <w:r w:rsidRPr="00E33CA3">
        <w:rPr>
          <w:lang w:val="fr-FR"/>
        </w:rPr>
        <w:instrText>HYPERLINK "https://tsubaki-kabelschlepp.com/fr-fr/"</w:instrText>
      </w:r>
      <w:r>
        <w:fldChar w:fldCharType="separate"/>
      </w:r>
      <w:r>
        <w:rPr>
          <w:rStyle w:val="Hyperlink"/>
          <w:rFonts w:asciiTheme="minorBidi" w:hAnsiTheme="minorBidi" w:cstheme="minorBidi"/>
          <w:sz w:val="22"/>
          <w:szCs w:val="22"/>
          <w:lang w:val="fr-FR"/>
        </w:rPr>
        <w:t>https://tsubaki-kabelschlepp.com/fr-fr/</w:t>
      </w:r>
      <w:r>
        <w:fldChar w:fldCharType="end"/>
      </w:r>
    </w:p>
    <w:p w14:paraId="44B90DC2" w14:textId="663CBFBF" w:rsidR="00D10B37" w:rsidRPr="00D10B37" w:rsidRDefault="00D10B37" w:rsidP="00D10B37">
      <w:pPr>
        <w:suppressAutoHyphens/>
        <w:spacing w:line="288" w:lineRule="auto"/>
        <w:ind w:left="-142" w:right="-6"/>
        <w:outlineLvl w:val="0"/>
        <w:rPr>
          <w:rFonts w:asciiTheme="minorBidi" w:hAnsiTheme="minorBidi" w:cstheme="minorBidi"/>
          <w:sz w:val="22"/>
          <w:szCs w:val="22"/>
          <w:lang w:val="fr-FR"/>
        </w:rPr>
      </w:pPr>
      <w:r>
        <w:fldChar w:fldCharType="begin"/>
      </w:r>
      <w:r w:rsidRPr="00E33CA3">
        <w:rPr>
          <w:lang w:val="fr-FR"/>
        </w:rPr>
        <w:instrText>HYPERLINK "https://tsubaki-kabelschlepp.com/fr-fr/produits/chaines-porte-cables/"</w:instrText>
      </w:r>
      <w:r>
        <w:fldChar w:fldCharType="separate"/>
      </w:r>
      <w:r>
        <w:rPr>
          <w:rStyle w:val="Hyperlink"/>
          <w:rFonts w:asciiTheme="minorBidi" w:hAnsiTheme="minorBidi" w:cstheme="minorBidi"/>
          <w:sz w:val="22"/>
          <w:szCs w:val="22"/>
          <w:lang w:val="fr-FR"/>
        </w:rPr>
        <w:t>https://tsubaki-kabelschlepp.com/fr-fr/produits/chaines-porte-cables/</w:t>
      </w:r>
      <w:r>
        <w:fldChar w:fldCharType="end"/>
      </w:r>
    </w:p>
    <w:p w14:paraId="0A519463" w14:textId="37B75FF7" w:rsidR="00D10B37" w:rsidRPr="00D10B37" w:rsidRDefault="00D10B37" w:rsidP="00D10B37">
      <w:pPr>
        <w:suppressAutoHyphens/>
        <w:spacing w:line="288" w:lineRule="auto"/>
        <w:ind w:left="-142" w:right="-6"/>
        <w:outlineLvl w:val="0"/>
        <w:rPr>
          <w:rFonts w:asciiTheme="minorBidi" w:hAnsiTheme="minorBidi" w:cstheme="minorBidi"/>
          <w:sz w:val="22"/>
          <w:szCs w:val="22"/>
          <w:lang w:val="fr-FR"/>
        </w:rPr>
      </w:pPr>
      <w:r>
        <w:fldChar w:fldCharType="begin"/>
      </w:r>
      <w:r w:rsidRPr="00E33CA3">
        <w:rPr>
          <w:lang w:val="fr-FR"/>
        </w:rPr>
        <w:instrText>HYPERLINK "https://tsubaki-kabelschlepp.com/fr-fr/produits/chaines-porte-cables/chaines-porte-cables-confectionnes/"</w:instrText>
      </w:r>
      <w:r>
        <w:fldChar w:fldCharType="separate"/>
      </w:r>
      <w:r>
        <w:rPr>
          <w:rStyle w:val="Hyperlink"/>
          <w:rFonts w:asciiTheme="minorBidi" w:hAnsiTheme="minorBidi" w:cstheme="minorBidi"/>
          <w:sz w:val="22"/>
          <w:szCs w:val="22"/>
          <w:lang w:val="fr-FR"/>
        </w:rPr>
        <w:t>https://tsubaki-kabelschlepp.com/fr-fr/produits/chaines-porte-cables/chaines-porte-cables-confectionnes/</w:t>
      </w:r>
      <w:r>
        <w:fldChar w:fldCharType="end"/>
      </w:r>
    </w:p>
    <w:p w14:paraId="76B64352" w14:textId="6F855BF4" w:rsidR="00D10B37" w:rsidRPr="00D10B37" w:rsidRDefault="00D10B37" w:rsidP="00D10B37">
      <w:pPr>
        <w:suppressAutoHyphens/>
        <w:spacing w:line="288" w:lineRule="auto"/>
        <w:ind w:left="-142" w:right="-6"/>
        <w:outlineLvl w:val="0"/>
        <w:rPr>
          <w:rFonts w:asciiTheme="minorBidi" w:hAnsiTheme="minorBidi" w:cstheme="minorBidi"/>
          <w:sz w:val="22"/>
          <w:szCs w:val="22"/>
          <w:lang w:val="fr-FR"/>
        </w:rPr>
      </w:pPr>
      <w:r>
        <w:fldChar w:fldCharType="begin"/>
      </w:r>
      <w:r w:rsidRPr="00E33CA3">
        <w:rPr>
          <w:lang w:val="fr-FR"/>
        </w:rPr>
        <w:instrText>HYPERLINK "https://tsubaki-kabelschlepp.com/fr-fr/produits/chaines-porte-cables/serie-lslsx/"</w:instrText>
      </w:r>
      <w:r>
        <w:fldChar w:fldCharType="separate"/>
      </w:r>
      <w:r>
        <w:rPr>
          <w:rStyle w:val="Hyperlink"/>
          <w:rFonts w:asciiTheme="minorBidi" w:hAnsiTheme="minorBidi" w:cstheme="minorBidi"/>
          <w:sz w:val="22"/>
          <w:szCs w:val="22"/>
          <w:lang w:val="fr-FR"/>
        </w:rPr>
        <w:t>https://tsubaki-kabelschlepp.com/fr-fr/produits/chaines-porte-cables/serie-lslsx/</w:t>
      </w:r>
      <w:r>
        <w:fldChar w:fldCharType="end"/>
      </w:r>
    </w:p>
    <w:p w14:paraId="4941AB2E" w14:textId="0E3B0900" w:rsidR="00D10B37" w:rsidRPr="00E33CA3" w:rsidRDefault="00D10B37" w:rsidP="00D10B37">
      <w:pPr>
        <w:suppressAutoHyphens/>
        <w:spacing w:line="288" w:lineRule="auto"/>
        <w:ind w:left="-142" w:right="-6"/>
        <w:outlineLvl w:val="0"/>
        <w:rPr>
          <w:rFonts w:asciiTheme="minorBidi" w:hAnsiTheme="minorBidi" w:cstheme="minorBidi"/>
          <w:sz w:val="22"/>
          <w:szCs w:val="22"/>
          <w:lang w:val="fr-FR"/>
        </w:rPr>
      </w:pPr>
      <w:r>
        <w:fldChar w:fldCharType="begin"/>
      </w:r>
      <w:r w:rsidRPr="00E33CA3">
        <w:rPr>
          <w:lang w:val="fr-FR"/>
        </w:rPr>
        <w:instrText>HYPERLINK "https://tsubaki-kabelschlepp.com/fr-fr/produits/chaines-porte-cables/serie-ssx/"</w:instrText>
      </w:r>
      <w:r>
        <w:fldChar w:fldCharType="separate"/>
      </w:r>
      <w:r>
        <w:rPr>
          <w:rStyle w:val="Hyperlink"/>
          <w:rFonts w:asciiTheme="minorBidi" w:hAnsiTheme="minorBidi" w:cstheme="minorBidi"/>
          <w:sz w:val="22"/>
          <w:szCs w:val="22"/>
          <w:lang w:val="fr-FR"/>
        </w:rPr>
        <w:t>https://tsubaki-kabelschlepp.com/fr-fr/produits/chaines-porte-cables/serie-ssx/</w:t>
      </w:r>
      <w:r>
        <w:fldChar w:fldCharType="end"/>
      </w:r>
    </w:p>
    <w:p w14:paraId="6DA28BA0" w14:textId="77777777" w:rsidR="00D10B37" w:rsidRPr="00E33CA3" w:rsidRDefault="00D10B37" w:rsidP="00D10B37">
      <w:pPr>
        <w:suppressAutoHyphens/>
        <w:spacing w:line="288" w:lineRule="auto"/>
        <w:ind w:left="-142" w:right="-6"/>
        <w:outlineLvl w:val="0"/>
        <w:rPr>
          <w:rFonts w:asciiTheme="minorBidi" w:hAnsiTheme="minorBidi" w:cstheme="minorBidi"/>
          <w:sz w:val="22"/>
          <w:szCs w:val="22"/>
          <w:lang w:val="fr-FR"/>
        </w:rPr>
      </w:pPr>
      <w:r>
        <w:fldChar w:fldCharType="begin"/>
      </w:r>
      <w:r w:rsidRPr="00E33CA3">
        <w:rPr>
          <w:lang w:val="fr-FR"/>
        </w:rPr>
        <w:instrText>HYPERLINK "https://tsubaki-kabelschlepp.com/fr-fr/produits/chaines-porte-cables/serie-ssx-tubes/"</w:instrText>
      </w:r>
      <w:r>
        <w:fldChar w:fldCharType="separate"/>
      </w:r>
      <w:r w:rsidRPr="00E33CA3">
        <w:rPr>
          <w:rStyle w:val="Hyperlink"/>
          <w:rFonts w:asciiTheme="minorBidi" w:hAnsiTheme="minorBidi" w:cstheme="minorBidi"/>
          <w:sz w:val="22"/>
          <w:szCs w:val="22"/>
          <w:lang w:val="fr-FR"/>
        </w:rPr>
        <w:t>https://tsubaki-kabelschlepp.com/fr-fr/produits/chaines-porte-cables/serie-ssx-tubes/</w:t>
      </w:r>
      <w:r>
        <w:fldChar w:fldCharType="end"/>
      </w:r>
    </w:p>
    <w:p w14:paraId="7750F06E" w14:textId="2A9730E8" w:rsidR="00D10B37" w:rsidRPr="00E33CA3" w:rsidRDefault="00D10B37" w:rsidP="00D10B37">
      <w:pPr>
        <w:suppressAutoHyphens/>
        <w:spacing w:line="288" w:lineRule="auto"/>
        <w:ind w:left="-142" w:right="-6"/>
        <w:outlineLvl w:val="0"/>
        <w:rPr>
          <w:rFonts w:asciiTheme="minorBidi" w:hAnsiTheme="minorBidi" w:cstheme="minorBidi"/>
          <w:sz w:val="22"/>
          <w:szCs w:val="22"/>
          <w:lang w:val="fr-FR"/>
        </w:rPr>
      </w:pPr>
      <w:r>
        <w:fldChar w:fldCharType="begin"/>
      </w:r>
      <w:r w:rsidRPr="00E33CA3">
        <w:rPr>
          <w:lang w:val="fr-FR"/>
        </w:rPr>
        <w:instrText>HYPERLINK "https://tsubaki-kabelschlepp.com/fr-fr/solutions-pour-lindustrie/industrie-miniere-et-forage/"</w:instrText>
      </w:r>
      <w:r>
        <w:fldChar w:fldCharType="separate"/>
      </w:r>
      <w:r w:rsidRPr="00E33CA3">
        <w:rPr>
          <w:rStyle w:val="Hyperlink"/>
          <w:rFonts w:asciiTheme="minorBidi" w:hAnsiTheme="minorBidi" w:cstheme="minorBidi"/>
          <w:sz w:val="22"/>
          <w:szCs w:val="22"/>
          <w:lang w:val="fr-FR"/>
        </w:rPr>
        <w:t>https://tsubaki-kabelschlepp.com/fr-fr/solutions-pour-lindustrie/industrie-miniere-et-forage/</w:t>
      </w:r>
      <w:r>
        <w:fldChar w:fldCharType="end"/>
      </w:r>
    </w:p>
    <w:p w14:paraId="77249B4D" w14:textId="056D2211" w:rsidR="00D10B37" w:rsidRPr="00D10B37" w:rsidRDefault="00D10B37" w:rsidP="00D10B37">
      <w:pPr>
        <w:suppressAutoHyphens/>
        <w:spacing w:line="288" w:lineRule="auto"/>
        <w:ind w:left="-142" w:right="-6"/>
        <w:outlineLvl w:val="0"/>
        <w:rPr>
          <w:rFonts w:asciiTheme="minorBidi" w:hAnsiTheme="minorBidi" w:cstheme="minorBidi"/>
          <w:sz w:val="22"/>
          <w:szCs w:val="22"/>
          <w:lang w:val="fr-FR"/>
        </w:rPr>
      </w:pPr>
      <w:r>
        <w:fldChar w:fldCharType="begin"/>
      </w:r>
      <w:r w:rsidRPr="00E33CA3">
        <w:rPr>
          <w:lang w:val="fr-FR"/>
        </w:rPr>
        <w:instrText>HYPERLINK "https://tsubaki-kabelschlepp.com/fr-fr/solutions-pour-lindustrie/offshore/"</w:instrText>
      </w:r>
      <w:r>
        <w:fldChar w:fldCharType="separate"/>
      </w:r>
      <w:r>
        <w:rPr>
          <w:rStyle w:val="Hyperlink"/>
          <w:rFonts w:asciiTheme="minorBidi" w:hAnsiTheme="minorBidi" w:cstheme="minorBidi"/>
          <w:sz w:val="22"/>
          <w:szCs w:val="22"/>
          <w:lang w:val="fr-FR"/>
        </w:rPr>
        <w:t>https://tsubaki-kabelschlepp.com/fr-fr/solutions-pour-lindustrie/offshore/</w:t>
      </w:r>
      <w:r>
        <w:fldChar w:fldCharType="end"/>
      </w:r>
    </w:p>
    <w:p w14:paraId="585B3912" w14:textId="77777777" w:rsidR="00DB2569" w:rsidRPr="00D10B37" w:rsidRDefault="00DB2569" w:rsidP="00D10B37">
      <w:pPr>
        <w:suppressAutoHyphens/>
        <w:spacing w:line="288" w:lineRule="auto"/>
        <w:ind w:left="-142" w:right="-6"/>
        <w:outlineLvl w:val="0"/>
        <w:rPr>
          <w:rFonts w:asciiTheme="minorBidi" w:hAnsiTheme="minorBidi" w:cstheme="minorBidi"/>
          <w:sz w:val="22"/>
          <w:szCs w:val="22"/>
          <w:lang w:val="fr-FR"/>
        </w:rPr>
      </w:pPr>
    </w:p>
    <w:p w14:paraId="295D700B" w14:textId="77777777" w:rsidR="00DB2569" w:rsidRPr="00D10B37" w:rsidRDefault="00DB2569" w:rsidP="00D10B37">
      <w:pPr>
        <w:suppressAutoHyphens/>
        <w:spacing w:line="288" w:lineRule="auto"/>
        <w:ind w:left="-142" w:right="-6"/>
        <w:outlineLvl w:val="0"/>
        <w:rPr>
          <w:rFonts w:asciiTheme="minorBidi" w:hAnsiTheme="minorBidi" w:cstheme="minorBidi"/>
          <w:sz w:val="22"/>
          <w:szCs w:val="22"/>
          <w:lang w:val="fr-FR"/>
        </w:rPr>
      </w:pPr>
    </w:p>
    <w:p w14:paraId="428EB885" w14:textId="0DE6412E" w:rsidR="00237EB2" w:rsidRPr="00D10B37" w:rsidRDefault="00E51F5B" w:rsidP="00D10B37">
      <w:pPr>
        <w:suppressAutoHyphens/>
        <w:spacing w:line="288" w:lineRule="auto"/>
        <w:ind w:left="-142" w:right="-142"/>
        <w:rPr>
          <w:rFonts w:asciiTheme="minorBidi" w:hAnsiTheme="minorBidi" w:cstheme="minorBidi"/>
          <w:b/>
          <w:bCs/>
          <w:spacing w:val="2"/>
          <w:sz w:val="22"/>
          <w:szCs w:val="22"/>
          <w:lang w:val="en-US"/>
        </w:rPr>
      </w:pPr>
      <w:r w:rsidRPr="00D10B37">
        <w:rPr>
          <w:rFonts w:asciiTheme="minorBidi" w:hAnsiTheme="minorBidi" w:cstheme="minorBidi"/>
          <w:b/>
          <w:bCs/>
          <w:spacing w:val="2"/>
          <w:sz w:val="22"/>
          <w:szCs w:val="22"/>
          <w:lang w:val="en-US"/>
        </w:rPr>
        <w:t>Download area</w:t>
      </w:r>
      <w:r w:rsidR="00D6792D" w:rsidRPr="00D10B37">
        <w:rPr>
          <w:rFonts w:asciiTheme="minorBidi" w:hAnsiTheme="minorBidi" w:cstheme="minorBidi"/>
          <w:b/>
          <w:bCs/>
          <w:spacing w:val="2"/>
          <w:sz w:val="22"/>
          <w:szCs w:val="22"/>
          <w:lang w:val="en-US"/>
        </w:rPr>
        <w:t>:</w:t>
      </w:r>
      <w:r w:rsidR="00E32255" w:rsidRPr="00D10B37">
        <w:rPr>
          <w:rFonts w:asciiTheme="minorBidi" w:hAnsiTheme="minorBidi" w:cstheme="minorBidi"/>
          <w:b/>
          <w:bCs/>
          <w:spacing w:val="2"/>
          <w:sz w:val="22"/>
          <w:szCs w:val="22"/>
          <w:lang w:val="en-US"/>
        </w:rPr>
        <w:t xml:space="preserve"> </w:t>
      </w:r>
      <w:r w:rsidR="00E32255">
        <w:fldChar w:fldCharType="begin"/>
      </w:r>
      <w:r w:rsidR="00E32255" w:rsidRPr="00E33CA3">
        <w:rPr>
          <w:lang w:val="en-US"/>
        </w:rPr>
        <w:instrText>HYPERLINK "https://www.koehler-partner.de/pressezentrum/kabelschlepp"</w:instrText>
      </w:r>
      <w:r w:rsidR="00E32255">
        <w:fldChar w:fldCharType="separate"/>
      </w:r>
      <w:r w:rsidR="00E32255" w:rsidRPr="00D10B37">
        <w:rPr>
          <w:rStyle w:val="Hyperlink"/>
          <w:rFonts w:asciiTheme="minorBidi" w:hAnsiTheme="minorBidi" w:cstheme="minorBidi"/>
          <w:spacing w:val="2"/>
          <w:sz w:val="22"/>
          <w:szCs w:val="22"/>
          <w:lang w:val="en-US"/>
        </w:rPr>
        <w:t>https://www.koehler-partner.de/pressezentrum/kabelschlepp</w:t>
      </w:r>
      <w:r w:rsidR="00E32255">
        <w:fldChar w:fldCharType="end"/>
      </w:r>
    </w:p>
    <w:p w14:paraId="115BDDF0" w14:textId="77777777" w:rsidR="002B6DA4" w:rsidRPr="00D10B37" w:rsidRDefault="002B6DA4" w:rsidP="00D10B37">
      <w:pPr>
        <w:suppressAutoHyphens/>
        <w:spacing w:line="288" w:lineRule="auto"/>
        <w:ind w:left="-142" w:right="-142"/>
        <w:rPr>
          <w:rFonts w:asciiTheme="minorBidi" w:hAnsiTheme="minorBidi" w:cstheme="minorBidi"/>
          <w:bCs/>
          <w:spacing w:val="2"/>
          <w:sz w:val="22"/>
          <w:szCs w:val="22"/>
          <w:lang w:val="en-US"/>
        </w:rPr>
      </w:pPr>
    </w:p>
    <w:p w14:paraId="2621B29E" w14:textId="77777777" w:rsidR="00D6792D" w:rsidRPr="00D10B37" w:rsidRDefault="00D6792D" w:rsidP="00D10B37">
      <w:pPr>
        <w:suppressAutoHyphens/>
        <w:spacing w:line="288" w:lineRule="auto"/>
        <w:ind w:left="-142" w:right="-142"/>
        <w:rPr>
          <w:rFonts w:asciiTheme="minorBidi" w:hAnsiTheme="minorBidi" w:cstheme="minorBidi"/>
          <w:bCs/>
          <w:spacing w:val="2"/>
          <w:sz w:val="22"/>
          <w:szCs w:val="22"/>
          <w:lang w:val="en-US"/>
        </w:rPr>
      </w:pPr>
    </w:p>
    <w:p w14:paraId="35F0FC1A" w14:textId="79229319" w:rsidR="00EF374F" w:rsidRPr="00D10B37" w:rsidRDefault="00624D2A" w:rsidP="00D10B37">
      <w:pPr>
        <w:suppressAutoHyphens/>
        <w:spacing w:line="288" w:lineRule="auto"/>
        <w:ind w:left="-142" w:right="-142"/>
        <w:rPr>
          <w:rFonts w:asciiTheme="minorBidi" w:hAnsiTheme="minorBidi" w:cstheme="minorBidi"/>
          <w:b/>
          <w:spacing w:val="2"/>
          <w:sz w:val="22"/>
          <w:szCs w:val="22"/>
          <w:lang w:val="fr-FR"/>
        </w:rPr>
      </w:pPr>
      <w:r w:rsidRPr="00D10B37">
        <w:rPr>
          <w:rFonts w:asciiTheme="minorBidi" w:hAnsiTheme="minorBidi" w:cstheme="minorBidi"/>
          <w:b/>
          <w:spacing w:val="2"/>
          <w:sz w:val="22"/>
          <w:szCs w:val="22"/>
          <w:lang w:val="fr-FR"/>
        </w:rPr>
        <w:t>Réseaux</w:t>
      </w:r>
      <w:r w:rsidR="00EF374F" w:rsidRPr="00D10B37">
        <w:rPr>
          <w:rFonts w:asciiTheme="minorBidi" w:hAnsiTheme="minorBidi" w:cstheme="minorBidi"/>
          <w:b/>
          <w:spacing w:val="2"/>
          <w:sz w:val="22"/>
          <w:szCs w:val="22"/>
          <w:lang w:val="fr-FR"/>
        </w:rPr>
        <w:t xml:space="preserve"> Sociaux</w:t>
      </w:r>
    </w:p>
    <w:p w14:paraId="697BBB56" w14:textId="77777777" w:rsidR="00EF374F" w:rsidRPr="00D10B37" w:rsidRDefault="00EF374F" w:rsidP="00D10B37">
      <w:pPr>
        <w:suppressAutoHyphens/>
        <w:spacing w:line="288" w:lineRule="auto"/>
        <w:ind w:left="-142" w:right="-142"/>
        <w:rPr>
          <w:rFonts w:asciiTheme="minorBidi" w:hAnsiTheme="minorBidi" w:cstheme="minorBidi"/>
          <w:bCs/>
          <w:spacing w:val="2"/>
          <w:sz w:val="22"/>
          <w:szCs w:val="22"/>
          <w:lang w:val="nb-NO"/>
        </w:rPr>
      </w:pPr>
      <w:r w:rsidRPr="00D10B37">
        <w:rPr>
          <w:rFonts w:asciiTheme="minorBidi" w:hAnsiTheme="minorBidi" w:cstheme="minorBidi"/>
          <w:bCs/>
          <w:spacing w:val="2"/>
          <w:sz w:val="22"/>
          <w:szCs w:val="22"/>
          <w:lang w:val="nb-NO"/>
        </w:rPr>
        <w:t xml:space="preserve">Profil </w:t>
      </w:r>
      <w:proofErr w:type="gramStart"/>
      <w:r w:rsidRPr="00D10B37">
        <w:rPr>
          <w:rFonts w:asciiTheme="minorBidi" w:hAnsiTheme="minorBidi" w:cstheme="minorBidi"/>
          <w:bCs/>
          <w:spacing w:val="2"/>
          <w:sz w:val="22"/>
          <w:szCs w:val="22"/>
          <w:lang w:val="nb-NO"/>
        </w:rPr>
        <w:t>LinkedIn :</w:t>
      </w:r>
      <w:proofErr w:type="gramEnd"/>
      <w:r w:rsidRPr="00D10B37">
        <w:rPr>
          <w:rFonts w:asciiTheme="minorBidi" w:hAnsiTheme="minorBidi" w:cstheme="minorBidi"/>
          <w:bCs/>
          <w:spacing w:val="2"/>
          <w:sz w:val="22"/>
          <w:szCs w:val="22"/>
          <w:lang w:val="nb-NO"/>
        </w:rPr>
        <w:t xml:space="preserve"> </w:t>
      </w:r>
      <w:hyperlink r:id="rId16" w:history="1">
        <w:r w:rsidRPr="00D10B37">
          <w:rPr>
            <w:rStyle w:val="Hyperlink"/>
            <w:rFonts w:asciiTheme="minorBidi" w:hAnsiTheme="minorBidi" w:cstheme="minorBidi"/>
            <w:bCs/>
            <w:spacing w:val="2"/>
            <w:sz w:val="22"/>
            <w:szCs w:val="22"/>
            <w:lang w:val="nb-NO"/>
          </w:rPr>
          <w:t>https://fr.linkedin.com/company/kabelschlepp-france-s-a-r-l</w:t>
        </w:r>
      </w:hyperlink>
    </w:p>
    <w:p w14:paraId="4B9899DF" w14:textId="5473B8A8" w:rsidR="00EF374F" w:rsidRPr="00D10B37" w:rsidRDefault="00EF374F"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Cs/>
          <w:spacing w:val="2"/>
          <w:sz w:val="22"/>
          <w:szCs w:val="22"/>
          <w:lang w:val="fr-FR"/>
        </w:rPr>
        <w:t>Lien de l'entreprise sur LinkedIn : @</w:t>
      </w:r>
      <w:r w:rsidRPr="00D10B37">
        <w:rPr>
          <w:rFonts w:asciiTheme="minorBidi" w:hAnsiTheme="minorBidi" w:cstheme="minorBidi"/>
          <w:spacing w:val="2"/>
          <w:sz w:val="22"/>
          <w:szCs w:val="22"/>
          <w:lang w:val="fr-FR"/>
        </w:rPr>
        <w:t>KABELSCHLEPP France S.A.R.L</w:t>
      </w:r>
    </w:p>
    <w:p w14:paraId="347E448E" w14:textId="3853DD73" w:rsidR="00EF374F" w:rsidRPr="00D10B37" w:rsidRDefault="00EF374F" w:rsidP="00D10B37">
      <w:pPr>
        <w:suppressAutoHyphens/>
        <w:spacing w:line="288" w:lineRule="auto"/>
        <w:ind w:left="-142" w:right="-142"/>
        <w:rPr>
          <w:rFonts w:asciiTheme="minorBidi" w:hAnsiTheme="minorBidi" w:cstheme="minorBidi"/>
          <w:bCs/>
          <w:spacing w:val="2"/>
          <w:sz w:val="22"/>
          <w:szCs w:val="22"/>
          <w:lang w:val="fr-FR"/>
        </w:rPr>
      </w:pPr>
    </w:p>
    <w:p w14:paraId="3DC08597" w14:textId="77777777" w:rsidR="00EF374F" w:rsidRPr="00D10B37" w:rsidRDefault="00EF374F" w:rsidP="00D10B37">
      <w:pPr>
        <w:suppressAutoHyphens/>
        <w:spacing w:line="288" w:lineRule="auto"/>
        <w:ind w:left="-142" w:right="-142"/>
        <w:rPr>
          <w:rFonts w:asciiTheme="minorBidi" w:hAnsiTheme="minorBidi" w:cstheme="minorBidi"/>
          <w:bCs/>
          <w:spacing w:val="2"/>
          <w:sz w:val="22"/>
          <w:szCs w:val="22"/>
          <w:lang w:val="fr-FR"/>
        </w:rPr>
      </w:pPr>
    </w:p>
    <w:p w14:paraId="398D568B" w14:textId="549FBAB1" w:rsidR="00FB5037" w:rsidRPr="00D10B37" w:rsidRDefault="00FB5037"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
          <w:bCs/>
          <w:spacing w:val="2"/>
          <w:sz w:val="22"/>
          <w:szCs w:val="22"/>
          <w:lang w:val="fr-FR"/>
        </w:rPr>
        <w:t xml:space="preserve">KABELSCHLEPP </w:t>
      </w:r>
      <w:proofErr w:type="gramStart"/>
      <w:r w:rsidRPr="00D10B37">
        <w:rPr>
          <w:rFonts w:asciiTheme="minorBidi" w:hAnsiTheme="minorBidi" w:cstheme="minorBidi"/>
          <w:b/>
          <w:bCs/>
          <w:spacing w:val="2"/>
          <w:sz w:val="22"/>
          <w:szCs w:val="22"/>
          <w:lang w:val="fr-FR"/>
        </w:rPr>
        <w:t>France:</w:t>
      </w:r>
      <w:proofErr w:type="gramEnd"/>
    </w:p>
    <w:p w14:paraId="00D02EF0" w14:textId="70893137" w:rsidR="003C6005" w:rsidRPr="00D10B37" w:rsidRDefault="002E51A0"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spacing w:val="2"/>
          <w:sz w:val="22"/>
          <w:szCs w:val="22"/>
          <w:lang w:val="fr-FR"/>
        </w:rPr>
        <w:t xml:space="preserve">4, Rue Hippolyte Mège </w:t>
      </w:r>
      <w:proofErr w:type="spellStart"/>
      <w:r w:rsidRPr="00D10B37">
        <w:rPr>
          <w:rFonts w:asciiTheme="minorBidi" w:hAnsiTheme="minorBidi" w:cstheme="minorBidi"/>
          <w:spacing w:val="2"/>
          <w:sz w:val="22"/>
          <w:szCs w:val="22"/>
          <w:lang w:val="fr-FR"/>
        </w:rPr>
        <w:t>Mouries</w:t>
      </w:r>
      <w:proofErr w:type="spellEnd"/>
      <w:r w:rsidR="003C6005" w:rsidRPr="00D10B37">
        <w:rPr>
          <w:rFonts w:asciiTheme="minorBidi" w:hAnsiTheme="minorBidi" w:cstheme="minorBidi"/>
          <w:b/>
          <w:bCs/>
          <w:spacing w:val="2"/>
          <w:sz w:val="22"/>
          <w:szCs w:val="22"/>
          <w:lang w:val="fr-FR"/>
        </w:rPr>
        <w:t xml:space="preserve"> </w:t>
      </w:r>
      <w:r w:rsidR="003C6005" w:rsidRPr="00D10B37">
        <w:rPr>
          <w:rFonts w:asciiTheme="minorBidi" w:hAnsiTheme="minorBidi" w:cstheme="minorBidi"/>
          <w:spacing w:val="2"/>
          <w:sz w:val="22"/>
          <w:szCs w:val="22"/>
          <w:cs/>
          <w:lang w:val="fr-FR"/>
        </w:rPr>
        <w:t>•</w:t>
      </w:r>
      <w:r w:rsidR="003C6005" w:rsidRPr="00D10B37">
        <w:rPr>
          <w:rFonts w:asciiTheme="minorBidi" w:hAnsiTheme="minorBidi" w:cstheme="minorBidi"/>
          <w:spacing w:val="2"/>
          <w:sz w:val="22"/>
          <w:szCs w:val="22"/>
          <w:lang w:val="fr-FR"/>
        </w:rPr>
        <w:t xml:space="preserve"> </w:t>
      </w:r>
      <w:r w:rsidRPr="00D10B37">
        <w:rPr>
          <w:rFonts w:asciiTheme="minorBidi" w:hAnsiTheme="minorBidi" w:cstheme="minorBidi"/>
          <w:spacing w:val="2"/>
          <w:sz w:val="22"/>
          <w:szCs w:val="22"/>
          <w:lang w:val="fr-FR"/>
        </w:rPr>
        <w:t>78120 Rambouillet</w:t>
      </w:r>
    </w:p>
    <w:p w14:paraId="40E2569E" w14:textId="2D5052B1" w:rsidR="00EE2331" w:rsidRPr="00D10B37" w:rsidRDefault="003C6005" w:rsidP="00D10B37">
      <w:pPr>
        <w:suppressAutoHyphens/>
        <w:spacing w:line="288" w:lineRule="auto"/>
        <w:ind w:left="-142" w:right="-142"/>
        <w:rPr>
          <w:rFonts w:asciiTheme="minorBidi" w:hAnsiTheme="minorBidi" w:cstheme="minorBidi"/>
          <w:bCs/>
          <w:spacing w:val="2"/>
          <w:sz w:val="22"/>
          <w:szCs w:val="22"/>
          <w:lang w:val="fr-FR"/>
        </w:rPr>
      </w:pPr>
      <w:proofErr w:type="gramStart"/>
      <w:r w:rsidRPr="00D10B37">
        <w:rPr>
          <w:rFonts w:asciiTheme="minorBidi" w:hAnsiTheme="minorBidi" w:cstheme="minorBidi"/>
          <w:bCs/>
          <w:spacing w:val="2"/>
          <w:sz w:val="22"/>
          <w:szCs w:val="22"/>
          <w:lang w:val="fr-FR"/>
        </w:rPr>
        <w:t>téléphone:</w:t>
      </w:r>
      <w:proofErr w:type="gramEnd"/>
      <w:r w:rsidRPr="00D10B37">
        <w:rPr>
          <w:rFonts w:asciiTheme="minorBidi" w:hAnsiTheme="minorBidi" w:cstheme="minorBidi"/>
          <w:bCs/>
          <w:spacing w:val="2"/>
          <w:sz w:val="22"/>
          <w:szCs w:val="22"/>
          <w:lang w:val="fr-FR"/>
        </w:rPr>
        <w:t xml:space="preserve"> +33 (0) 1 34 84 63 65 </w:t>
      </w:r>
      <w:r w:rsidRPr="00D10B37">
        <w:rPr>
          <w:rFonts w:asciiTheme="minorBidi" w:hAnsiTheme="minorBidi" w:cstheme="minorBidi"/>
          <w:spacing w:val="2"/>
          <w:sz w:val="22"/>
          <w:szCs w:val="22"/>
          <w:cs/>
          <w:lang w:val="fr-FR"/>
        </w:rPr>
        <w:t xml:space="preserve">• </w:t>
      </w:r>
      <w:proofErr w:type="spellStart"/>
      <w:proofErr w:type="gramStart"/>
      <w:r w:rsidRPr="00D10B37">
        <w:rPr>
          <w:rFonts w:asciiTheme="minorBidi" w:hAnsiTheme="minorBidi" w:cstheme="minorBidi"/>
          <w:bCs/>
          <w:spacing w:val="2"/>
          <w:sz w:val="22"/>
          <w:szCs w:val="22"/>
          <w:lang w:val="fr-FR"/>
        </w:rPr>
        <w:t>eMail</w:t>
      </w:r>
      <w:proofErr w:type="spellEnd"/>
      <w:r w:rsidRPr="00D10B37">
        <w:rPr>
          <w:rFonts w:asciiTheme="minorBidi" w:hAnsiTheme="minorBidi" w:cstheme="minorBidi"/>
          <w:bCs/>
          <w:spacing w:val="2"/>
          <w:sz w:val="22"/>
          <w:szCs w:val="22"/>
          <w:lang w:val="fr-FR"/>
        </w:rPr>
        <w:t>:</w:t>
      </w:r>
      <w:proofErr w:type="gramEnd"/>
      <w:r w:rsidRPr="00D10B37">
        <w:rPr>
          <w:rFonts w:asciiTheme="minorBidi" w:hAnsiTheme="minorBidi" w:cstheme="minorBidi"/>
          <w:bCs/>
          <w:spacing w:val="2"/>
          <w:sz w:val="22"/>
          <w:szCs w:val="22"/>
          <w:lang w:val="fr-FR"/>
        </w:rPr>
        <w:t xml:space="preserve"> </w:t>
      </w:r>
      <w:r w:rsidR="00EE2331" w:rsidRPr="00D10B37">
        <w:rPr>
          <w:rFonts w:asciiTheme="minorBidi" w:hAnsiTheme="minorBidi" w:cstheme="minorBidi"/>
          <w:bCs/>
          <w:spacing w:val="2"/>
          <w:sz w:val="22"/>
          <w:szCs w:val="22"/>
          <w:lang w:val="fr-FR"/>
        </w:rPr>
        <w:t>contact@kabelschlepp.fr</w:t>
      </w:r>
    </w:p>
    <w:p w14:paraId="0362C413" w14:textId="49E3BD4F" w:rsidR="00FB5037" w:rsidRPr="00D10B37" w:rsidRDefault="003C6005"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spacing w:val="2"/>
          <w:sz w:val="22"/>
          <w:szCs w:val="22"/>
          <w:lang w:val="fr-FR"/>
        </w:rPr>
        <w:t>www.kabelschlepp.fr</w:t>
      </w:r>
    </w:p>
    <w:p w14:paraId="0785F825" w14:textId="795EE905" w:rsidR="00FB5037" w:rsidRPr="00D10B37" w:rsidRDefault="00FB5037" w:rsidP="00D10B37">
      <w:pPr>
        <w:suppressAutoHyphens/>
        <w:spacing w:line="288" w:lineRule="auto"/>
        <w:ind w:left="-142" w:right="-142"/>
        <w:rPr>
          <w:rFonts w:asciiTheme="minorBidi" w:hAnsiTheme="minorBidi" w:cstheme="minorBidi"/>
          <w:spacing w:val="2"/>
          <w:sz w:val="22"/>
          <w:szCs w:val="22"/>
          <w:lang w:val="fr-FR"/>
        </w:rPr>
      </w:pPr>
    </w:p>
    <w:p w14:paraId="40E8BD7E" w14:textId="77777777" w:rsidR="00624D2A" w:rsidRPr="00D10B37" w:rsidRDefault="00624D2A" w:rsidP="00D10B37">
      <w:pPr>
        <w:suppressAutoHyphens/>
        <w:spacing w:line="288" w:lineRule="auto"/>
        <w:ind w:left="-142" w:right="-142"/>
        <w:rPr>
          <w:rFonts w:asciiTheme="minorBidi" w:hAnsiTheme="minorBidi" w:cstheme="minorBidi"/>
          <w:spacing w:val="2"/>
          <w:sz w:val="22"/>
          <w:szCs w:val="22"/>
          <w:lang w:val="fr-FR"/>
        </w:rPr>
      </w:pPr>
    </w:p>
    <w:p w14:paraId="0724E0F2" w14:textId="0C5DFCBC" w:rsidR="00E51F5B" w:rsidRPr="00D10B37" w:rsidRDefault="00E51F5B" w:rsidP="00D10B37">
      <w:pPr>
        <w:suppressAutoHyphens/>
        <w:spacing w:line="288" w:lineRule="auto"/>
        <w:ind w:left="-142" w:right="-142"/>
        <w:rPr>
          <w:rFonts w:asciiTheme="minorBidi" w:hAnsiTheme="minorBidi" w:cstheme="minorBidi"/>
          <w:bCs/>
          <w:spacing w:val="2"/>
          <w:sz w:val="22"/>
          <w:szCs w:val="22"/>
          <w:lang w:val="en-US"/>
        </w:rPr>
      </w:pPr>
      <w:r w:rsidRPr="00D10B37">
        <w:rPr>
          <w:rFonts w:asciiTheme="minorBidi" w:hAnsiTheme="minorBidi" w:cstheme="minorBidi"/>
          <w:b/>
          <w:bCs/>
          <w:spacing w:val="2"/>
          <w:sz w:val="22"/>
          <w:szCs w:val="22"/>
          <w:lang w:val="en-US"/>
        </w:rPr>
        <w:t>Your direct contact at TSUBAKI KABELSCHLEPP</w:t>
      </w:r>
      <w:r w:rsidRPr="00D10B37">
        <w:rPr>
          <w:rFonts w:asciiTheme="minorBidi" w:hAnsiTheme="minorBidi" w:cstheme="minorBidi"/>
          <w:bCs/>
          <w:spacing w:val="2"/>
          <w:sz w:val="22"/>
          <w:szCs w:val="22"/>
          <w:lang w:val="en-US"/>
        </w:rPr>
        <w:t>:</w:t>
      </w:r>
    </w:p>
    <w:p w14:paraId="2CD64EED" w14:textId="254188B7" w:rsidR="00E51F5B" w:rsidRPr="00D10B37" w:rsidRDefault="00E51F5B" w:rsidP="00D10B37">
      <w:pPr>
        <w:suppressAutoHyphens/>
        <w:spacing w:line="288" w:lineRule="auto"/>
        <w:ind w:left="-142" w:right="-142"/>
        <w:rPr>
          <w:rFonts w:asciiTheme="minorBidi" w:hAnsiTheme="minorBidi" w:cstheme="minorBidi"/>
          <w:bCs/>
          <w:spacing w:val="2"/>
          <w:sz w:val="22"/>
          <w:szCs w:val="22"/>
          <w:lang w:val="en-US"/>
        </w:rPr>
      </w:pPr>
      <w:r w:rsidRPr="00D10B37">
        <w:rPr>
          <w:rFonts w:asciiTheme="minorBidi" w:hAnsiTheme="minorBidi" w:cstheme="minorBidi"/>
          <w:bCs/>
          <w:spacing w:val="2"/>
          <w:sz w:val="22"/>
          <w:szCs w:val="22"/>
          <w:lang w:val="en-US"/>
        </w:rPr>
        <w:t xml:space="preserve">Mr. </w:t>
      </w:r>
      <w:r w:rsidR="000D3975" w:rsidRPr="00D10B37">
        <w:rPr>
          <w:rFonts w:asciiTheme="minorBidi" w:hAnsiTheme="minorBidi" w:cstheme="minorBidi"/>
          <w:bCs/>
          <w:spacing w:val="2"/>
          <w:sz w:val="22"/>
          <w:szCs w:val="22"/>
          <w:lang w:val="en-US"/>
        </w:rPr>
        <w:t xml:space="preserve">Bastian </w:t>
      </w:r>
      <w:proofErr w:type="spellStart"/>
      <w:r w:rsidR="000D3975" w:rsidRPr="00D10B37">
        <w:rPr>
          <w:rFonts w:asciiTheme="minorBidi" w:hAnsiTheme="minorBidi" w:cstheme="minorBidi"/>
          <w:bCs/>
          <w:spacing w:val="2"/>
          <w:sz w:val="22"/>
          <w:szCs w:val="22"/>
          <w:lang w:val="en-US"/>
        </w:rPr>
        <w:t>Makenthun</w:t>
      </w:r>
      <w:proofErr w:type="spellEnd"/>
      <w:r w:rsidR="001656BC" w:rsidRPr="00D10B37">
        <w:rPr>
          <w:rFonts w:asciiTheme="minorBidi" w:hAnsiTheme="minorBidi" w:cstheme="minorBidi"/>
          <w:bCs/>
          <w:spacing w:val="2"/>
          <w:sz w:val="22"/>
          <w:szCs w:val="22"/>
          <w:lang w:val="en-US"/>
        </w:rPr>
        <w:t xml:space="preserve"> </w:t>
      </w:r>
      <w:r w:rsidR="001656BC" w:rsidRPr="00D10B37">
        <w:rPr>
          <w:rFonts w:asciiTheme="minorBidi" w:hAnsiTheme="minorBidi" w:cstheme="minorBidi"/>
          <w:spacing w:val="2"/>
          <w:sz w:val="22"/>
          <w:szCs w:val="22"/>
          <w:cs/>
          <w:lang w:val="fr-FR"/>
        </w:rPr>
        <w:t>•</w:t>
      </w:r>
      <w:r w:rsidR="001656BC" w:rsidRPr="00D10B37">
        <w:rPr>
          <w:rFonts w:asciiTheme="minorBidi" w:hAnsiTheme="minorBidi" w:cstheme="minorBidi"/>
          <w:spacing w:val="2"/>
          <w:sz w:val="22"/>
          <w:szCs w:val="22"/>
          <w:lang w:val="en-US"/>
        </w:rPr>
        <w:t xml:space="preserve"> </w:t>
      </w:r>
      <w:proofErr w:type="spellStart"/>
      <w:r w:rsidR="000D3975" w:rsidRPr="00D10B37">
        <w:rPr>
          <w:rFonts w:asciiTheme="minorBidi" w:hAnsiTheme="minorBidi" w:cstheme="minorBidi"/>
          <w:sz w:val="22"/>
          <w:szCs w:val="22"/>
          <w:lang w:val="en-US"/>
        </w:rPr>
        <w:t>Teamlead</w:t>
      </w:r>
      <w:proofErr w:type="spellEnd"/>
      <w:r w:rsidR="000D3975" w:rsidRPr="00D10B37">
        <w:rPr>
          <w:rFonts w:asciiTheme="minorBidi" w:hAnsiTheme="minorBidi" w:cstheme="minorBidi"/>
          <w:sz w:val="22"/>
          <w:szCs w:val="22"/>
          <w:lang w:val="en-US"/>
        </w:rPr>
        <w:t xml:space="preserve"> International Communications Marketing &amp; Innovation</w:t>
      </w:r>
    </w:p>
    <w:p w14:paraId="432B40BF" w14:textId="2BFEBA7F" w:rsidR="00E51F5B" w:rsidRPr="00D10B37" w:rsidRDefault="00FB5037" w:rsidP="00D10B37">
      <w:pPr>
        <w:suppressAutoHyphens/>
        <w:spacing w:line="288" w:lineRule="auto"/>
        <w:ind w:left="-142" w:right="-142"/>
        <w:rPr>
          <w:rFonts w:asciiTheme="minorBidi" w:hAnsiTheme="minorBidi" w:cstheme="minorBidi"/>
          <w:bCs/>
          <w:spacing w:val="2"/>
          <w:sz w:val="22"/>
          <w:szCs w:val="22"/>
          <w:lang w:val="fr-FR"/>
        </w:rPr>
      </w:pPr>
      <w:proofErr w:type="gramStart"/>
      <w:r w:rsidRPr="00D10B37">
        <w:rPr>
          <w:rFonts w:asciiTheme="minorBidi" w:hAnsiTheme="minorBidi" w:cstheme="minorBidi"/>
          <w:bCs/>
          <w:spacing w:val="2"/>
          <w:sz w:val="22"/>
          <w:szCs w:val="22"/>
          <w:lang w:val="fr-FR"/>
        </w:rPr>
        <w:t>téléphone</w:t>
      </w:r>
      <w:proofErr w:type="gramEnd"/>
      <w:r w:rsidR="00E51F5B" w:rsidRPr="00D10B37">
        <w:rPr>
          <w:rFonts w:asciiTheme="minorBidi" w:hAnsiTheme="minorBidi" w:cstheme="minorBidi"/>
          <w:bCs/>
          <w:spacing w:val="2"/>
          <w:sz w:val="22"/>
          <w:szCs w:val="22"/>
          <w:lang w:val="fr-FR"/>
        </w:rPr>
        <w:t xml:space="preserve"> +49 2762 4003-45</w:t>
      </w:r>
      <w:r w:rsidR="000D3975" w:rsidRPr="00D10B37">
        <w:rPr>
          <w:rFonts w:asciiTheme="minorBidi" w:hAnsiTheme="minorBidi" w:cstheme="minorBidi"/>
          <w:bCs/>
          <w:spacing w:val="2"/>
          <w:sz w:val="22"/>
          <w:szCs w:val="22"/>
          <w:lang w:val="fr-FR"/>
        </w:rPr>
        <w:t>5</w:t>
      </w:r>
      <w:r w:rsidR="001656BC" w:rsidRPr="00D10B37">
        <w:rPr>
          <w:rFonts w:asciiTheme="minorBidi" w:hAnsiTheme="minorBidi" w:cstheme="minorBidi"/>
          <w:bCs/>
          <w:spacing w:val="2"/>
          <w:sz w:val="22"/>
          <w:szCs w:val="22"/>
          <w:lang w:val="fr-FR"/>
        </w:rPr>
        <w:t xml:space="preserve"> </w:t>
      </w:r>
      <w:r w:rsidR="001656BC" w:rsidRPr="00D10B37">
        <w:rPr>
          <w:rFonts w:asciiTheme="minorBidi" w:hAnsiTheme="minorBidi" w:cstheme="minorBidi"/>
          <w:spacing w:val="2"/>
          <w:sz w:val="22"/>
          <w:szCs w:val="22"/>
          <w:cs/>
          <w:lang w:val="fr-FR"/>
        </w:rPr>
        <w:t>•</w:t>
      </w:r>
      <w:r w:rsidR="001656BC" w:rsidRPr="00D10B37">
        <w:rPr>
          <w:rFonts w:asciiTheme="minorBidi" w:hAnsiTheme="minorBidi" w:cstheme="minorBidi"/>
          <w:spacing w:val="2"/>
          <w:sz w:val="22"/>
          <w:szCs w:val="22"/>
          <w:lang w:val="fr-FR"/>
        </w:rPr>
        <w:t xml:space="preserve"> </w:t>
      </w:r>
      <w:proofErr w:type="spellStart"/>
      <w:proofErr w:type="gramStart"/>
      <w:r w:rsidR="00D66978" w:rsidRPr="00D10B37">
        <w:rPr>
          <w:rFonts w:asciiTheme="minorBidi" w:hAnsiTheme="minorBidi" w:cstheme="minorBidi"/>
          <w:spacing w:val="2"/>
          <w:sz w:val="22"/>
          <w:szCs w:val="22"/>
          <w:lang w:val="fr-FR"/>
        </w:rPr>
        <w:t>eM</w:t>
      </w:r>
      <w:r w:rsidR="00E51F5B" w:rsidRPr="00D10B37">
        <w:rPr>
          <w:rFonts w:asciiTheme="minorBidi" w:hAnsiTheme="minorBidi" w:cstheme="minorBidi"/>
          <w:bCs/>
          <w:spacing w:val="2"/>
          <w:sz w:val="22"/>
          <w:szCs w:val="22"/>
          <w:lang w:val="fr-FR"/>
        </w:rPr>
        <w:t>ail</w:t>
      </w:r>
      <w:proofErr w:type="spellEnd"/>
      <w:r w:rsidR="00E51F5B" w:rsidRPr="00D10B37">
        <w:rPr>
          <w:rFonts w:asciiTheme="minorBidi" w:hAnsiTheme="minorBidi" w:cstheme="minorBidi"/>
          <w:bCs/>
          <w:spacing w:val="2"/>
          <w:sz w:val="22"/>
          <w:szCs w:val="22"/>
          <w:lang w:val="fr-FR"/>
        </w:rPr>
        <w:t>:</w:t>
      </w:r>
      <w:proofErr w:type="gramEnd"/>
      <w:r w:rsidR="00E51F5B" w:rsidRPr="00D10B37">
        <w:rPr>
          <w:rFonts w:asciiTheme="minorBidi" w:hAnsiTheme="minorBidi" w:cstheme="minorBidi"/>
          <w:bCs/>
          <w:spacing w:val="2"/>
          <w:sz w:val="22"/>
          <w:szCs w:val="22"/>
          <w:lang w:val="fr-FR"/>
        </w:rPr>
        <w:t xml:space="preserve"> </w:t>
      </w:r>
      <w:r w:rsidR="000D3975" w:rsidRPr="00D10B37">
        <w:rPr>
          <w:rFonts w:asciiTheme="minorBidi" w:hAnsiTheme="minorBidi" w:cstheme="minorBidi"/>
          <w:bCs/>
          <w:spacing w:val="2"/>
          <w:sz w:val="22"/>
          <w:szCs w:val="22"/>
          <w:lang w:val="fr-FR"/>
        </w:rPr>
        <w:t>bastian.makenthun@kabelschlepp.de</w:t>
      </w:r>
    </w:p>
    <w:p w14:paraId="6D5FA9A3" w14:textId="2EB73B53" w:rsidR="00E51F5B" w:rsidRPr="00D10B37" w:rsidRDefault="00E51F5B" w:rsidP="00D10B37">
      <w:pPr>
        <w:suppressAutoHyphens/>
        <w:spacing w:line="288" w:lineRule="auto"/>
        <w:ind w:left="-142" w:right="-142"/>
        <w:rPr>
          <w:rFonts w:asciiTheme="minorBidi" w:hAnsiTheme="minorBidi" w:cstheme="minorBidi"/>
          <w:bCs/>
          <w:spacing w:val="2"/>
          <w:sz w:val="22"/>
          <w:szCs w:val="22"/>
          <w:lang w:val="fr-FR"/>
        </w:rPr>
      </w:pPr>
    </w:p>
    <w:p w14:paraId="466B988C" w14:textId="77777777" w:rsidR="00FE3659" w:rsidRPr="00D10B37" w:rsidRDefault="00FE3659" w:rsidP="00D10B37">
      <w:pPr>
        <w:suppressAutoHyphens/>
        <w:spacing w:line="288" w:lineRule="auto"/>
        <w:ind w:left="-142" w:right="-142"/>
        <w:rPr>
          <w:rFonts w:asciiTheme="minorBidi" w:hAnsiTheme="minorBidi" w:cstheme="minorBidi"/>
          <w:bCs/>
          <w:spacing w:val="2"/>
          <w:sz w:val="22"/>
          <w:szCs w:val="22"/>
          <w:lang w:val="fr-FR"/>
        </w:rPr>
      </w:pPr>
    </w:p>
    <w:p w14:paraId="568FB674" w14:textId="77777777" w:rsidR="002B6DA4" w:rsidRPr="00D10B37" w:rsidRDefault="00D4583D" w:rsidP="00D10B37">
      <w:pPr>
        <w:suppressAutoHyphens/>
        <w:spacing w:line="288" w:lineRule="auto"/>
        <w:ind w:left="-142" w:right="-142"/>
        <w:rPr>
          <w:rFonts w:asciiTheme="minorBidi" w:hAnsiTheme="minorBidi" w:cstheme="minorBidi"/>
          <w:bCs/>
          <w:spacing w:val="2"/>
          <w:sz w:val="22"/>
          <w:szCs w:val="22"/>
          <w:lang w:val="fr-FR"/>
        </w:rPr>
      </w:pPr>
      <w:r w:rsidRPr="00D10B37">
        <w:rPr>
          <w:rFonts w:asciiTheme="minorBidi" w:hAnsiTheme="minorBidi" w:cstheme="minorBidi"/>
          <w:b/>
          <w:bCs/>
          <w:spacing w:val="2"/>
          <w:sz w:val="22"/>
          <w:szCs w:val="22"/>
          <w:lang w:val="fr-FR"/>
        </w:rPr>
        <w:t xml:space="preserve">Service de </w:t>
      </w:r>
      <w:proofErr w:type="gramStart"/>
      <w:r w:rsidRPr="00D10B37">
        <w:rPr>
          <w:rFonts w:asciiTheme="minorBidi" w:hAnsiTheme="minorBidi" w:cstheme="minorBidi"/>
          <w:b/>
          <w:bCs/>
          <w:spacing w:val="2"/>
          <w:sz w:val="22"/>
          <w:szCs w:val="22"/>
          <w:lang w:val="fr-FR"/>
        </w:rPr>
        <w:t>presse:</w:t>
      </w:r>
      <w:proofErr w:type="gramEnd"/>
    </w:p>
    <w:p w14:paraId="6FDDBF24" w14:textId="259B6C1F" w:rsidR="00D4583D" w:rsidRPr="00D10B37" w:rsidRDefault="00D4583D" w:rsidP="00D10B37">
      <w:pPr>
        <w:suppressAutoHyphens/>
        <w:spacing w:line="288" w:lineRule="auto"/>
        <w:ind w:left="-142" w:right="-142"/>
        <w:rPr>
          <w:rFonts w:asciiTheme="minorBidi" w:hAnsiTheme="minorBidi" w:cstheme="minorBidi"/>
          <w:b/>
          <w:bCs/>
          <w:spacing w:val="2"/>
          <w:sz w:val="22"/>
          <w:szCs w:val="22"/>
          <w:lang w:val="fr-FR"/>
        </w:rPr>
      </w:pPr>
      <w:r w:rsidRPr="00D10B37">
        <w:rPr>
          <w:rFonts w:asciiTheme="minorBidi" w:hAnsiTheme="minorBidi" w:cstheme="minorBidi"/>
          <w:bCs/>
          <w:spacing w:val="2"/>
          <w:sz w:val="22"/>
          <w:szCs w:val="22"/>
          <w:lang w:val="fr-FR"/>
        </w:rPr>
        <w:t xml:space="preserve">Köhler + Partner </w:t>
      </w:r>
      <w:proofErr w:type="spellStart"/>
      <w:r w:rsidRPr="00D10B37">
        <w:rPr>
          <w:rFonts w:asciiTheme="minorBidi" w:hAnsiTheme="minorBidi" w:cstheme="minorBidi"/>
          <w:bCs/>
          <w:spacing w:val="2"/>
          <w:sz w:val="22"/>
          <w:szCs w:val="22"/>
          <w:lang w:val="fr-FR"/>
        </w:rPr>
        <w:t>GmbH</w:t>
      </w:r>
      <w:proofErr w:type="spellEnd"/>
    </w:p>
    <w:p w14:paraId="28FAB540" w14:textId="77777777" w:rsidR="00D4583D" w:rsidRPr="00D10B37" w:rsidRDefault="00D4583D" w:rsidP="00D10B37">
      <w:pPr>
        <w:suppressAutoHyphens/>
        <w:spacing w:line="288" w:lineRule="auto"/>
        <w:ind w:left="-142" w:right="-142"/>
        <w:rPr>
          <w:rFonts w:asciiTheme="minorBidi" w:hAnsiTheme="minorBidi" w:cstheme="minorBidi"/>
          <w:bCs/>
          <w:spacing w:val="2"/>
          <w:sz w:val="22"/>
          <w:szCs w:val="22"/>
          <w:lang w:val="fr-FR"/>
        </w:rPr>
      </w:pPr>
      <w:proofErr w:type="spellStart"/>
      <w:r w:rsidRPr="00D10B37">
        <w:rPr>
          <w:rFonts w:asciiTheme="minorBidi" w:hAnsiTheme="minorBidi" w:cstheme="minorBidi"/>
          <w:bCs/>
          <w:spacing w:val="2"/>
          <w:sz w:val="22"/>
          <w:szCs w:val="22"/>
          <w:lang w:val="fr-FR"/>
        </w:rPr>
        <w:t>Brauerstrasse</w:t>
      </w:r>
      <w:proofErr w:type="spellEnd"/>
      <w:r w:rsidRPr="00D10B37">
        <w:rPr>
          <w:rFonts w:asciiTheme="minorBidi" w:hAnsiTheme="minorBidi" w:cstheme="minorBidi"/>
          <w:bCs/>
          <w:spacing w:val="2"/>
          <w:sz w:val="22"/>
          <w:szCs w:val="22"/>
          <w:lang w:val="fr-FR"/>
        </w:rPr>
        <w:t xml:space="preserve"> 42 </w:t>
      </w:r>
      <w:r w:rsidRPr="00D10B37">
        <w:rPr>
          <w:rFonts w:asciiTheme="minorBidi" w:hAnsiTheme="minorBidi" w:cstheme="minorBidi"/>
          <w:bCs/>
          <w:spacing w:val="2"/>
          <w:sz w:val="22"/>
          <w:szCs w:val="22"/>
          <w:cs/>
          <w:lang w:val="fr-FR"/>
        </w:rPr>
        <w:t xml:space="preserve">• </w:t>
      </w:r>
      <w:r w:rsidRPr="00D10B37">
        <w:rPr>
          <w:rFonts w:asciiTheme="minorBidi" w:hAnsiTheme="minorBidi" w:cstheme="minorBidi"/>
          <w:bCs/>
          <w:spacing w:val="2"/>
          <w:sz w:val="22"/>
          <w:szCs w:val="22"/>
          <w:lang w:val="fr-FR"/>
        </w:rPr>
        <w:t xml:space="preserve">21244 Buchholz i.d.N. </w:t>
      </w:r>
      <w:r w:rsidRPr="00D10B37">
        <w:rPr>
          <w:rFonts w:asciiTheme="minorBidi" w:hAnsiTheme="minorBidi" w:cstheme="minorBidi"/>
          <w:bCs/>
          <w:spacing w:val="2"/>
          <w:sz w:val="22"/>
          <w:szCs w:val="22"/>
          <w:cs/>
          <w:lang w:val="fr-FR"/>
        </w:rPr>
        <w:t xml:space="preserve">• </w:t>
      </w:r>
      <w:r w:rsidRPr="00D10B37">
        <w:rPr>
          <w:rFonts w:asciiTheme="minorBidi" w:hAnsiTheme="minorBidi" w:cstheme="minorBidi"/>
          <w:bCs/>
          <w:spacing w:val="2"/>
          <w:sz w:val="22"/>
          <w:szCs w:val="22"/>
          <w:lang w:val="fr-FR"/>
        </w:rPr>
        <w:t>Allemagne</w:t>
      </w:r>
    </w:p>
    <w:p w14:paraId="350824C1" w14:textId="0B18219A" w:rsidR="00D4583D" w:rsidRPr="00D10B37" w:rsidRDefault="00D4583D" w:rsidP="00D10B37">
      <w:pPr>
        <w:suppressAutoHyphens/>
        <w:spacing w:line="288" w:lineRule="auto"/>
        <w:ind w:left="-142" w:right="-142"/>
        <w:rPr>
          <w:rFonts w:asciiTheme="minorBidi" w:hAnsiTheme="minorBidi" w:cstheme="minorBidi"/>
          <w:bCs/>
          <w:spacing w:val="2"/>
          <w:sz w:val="22"/>
          <w:szCs w:val="22"/>
          <w:lang w:val="fr-FR"/>
        </w:rPr>
      </w:pPr>
      <w:proofErr w:type="gramStart"/>
      <w:r w:rsidRPr="00D10B37">
        <w:rPr>
          <w:rFonts w:asciiTheme="minorBidi" w:hAnsiTheme="minorBidi" w:cstheme="minorBidi"/>
          <w:bCs/>
          <w:spacing w:val="2"/>
          <w:sz w:val="22"/>
          <w:szCs w:val="22"/>
          <w:lang w:val="fr-FR"/>
        </w:rPr>
        <w:t>téléphone:</w:t>
      </w:r>
      <w:proofErr w:type="gramEnd"/>
      <w:r w:rsidRPr="00D10B37">
        <w:rPr>
          <w:rFonts w:asciiTheme="minorBidi" w:hAnsiTheme="minorBidi" w:cstheme="minorBidi"/>
          <w:bCs/>
          <w:spacing w:val="2"/>
          <w:sz w:val="22"/>
          <w:szCs w:val="22"/>
          <w:lang w:val="fr-FR"/>
        </w:rPr>
        <w:t xml:space="preserve"> +49 4181 92892-0 </w:t>
      </w:r>
      <w:r w:rsidRPr="00D10B37">
        <w:rPr>
          <w:rFonts w:asciiTheme="minorBidi" w:hAnsiTheme="minorBidi" w:cstheme="minorBidi"/>
          <w:bCs/>
          <w:spacing w:val="2"/>
          <w:sz w:val="22"/>
          <w:szCs w:val="22"/>
          <w:cs/>
          <w:lang w:val="fr-FR"/>
        </w:rPr>
        <w:t xml:space="preserve">• </w:t>
      </w:r>
      <w:proofErr w:type="gramStart"/>
      <w:r w:rsidRPr="00D10B37">
        <w:rPr>
          <w:rFonts w:asciiTheme="minorBidi" w:hAnsiTheme="minorBidi" w:cstheme="minorBidi"/>
          <w:bCs/>
          <w:spacing w:val="2"/>
          <w:sz w:val="22"/>
          <w:szCs w:val="22"/>
          <w:lang w:val="fr-FR"/>
        </w:rPr>
        <w:t>fax:</w:t>
      </w:r>
      <w:proofErr w:type="gramEnd"/>
      <w:r w:rsidRPr="00D10B37">
        <w:rPr>
          <w:rFonts w:asciiTheme="minorBidi" w:hAnsiTheme="minorBidi" w:cstheme="minorBidi"/>
          <w:bCs/>
          <w:spacing w:val="2"/>
          <w:sz w:val="22"/>
          <w:szCs w:val="22"/>
          <w:lang w:val="fr-FR"/>
        </w:rPr>
        <w:t xml:space="preserve"> +49 4181 92892-55</w:t>
      </w:r>
    </w:p>
    <w:p w14:paraId="48BAC5C6" w14:textId="536DD44F" w:rsidR="0044111D" w:rsidRPr="00D10B37" w:rsidRDefault="00D4583D" w:rsidP="00D10B37">
      <w:pPr>
        <w:suppressAutoHyphens/>
        <w:spacing w:line="288" w:lineRule="auto"/>
        <w:ind w:left="-142" w:right="-142"/>
        <w:rPr>
          <w:rFonts w:asciiTheme="minorBidi" w:hAnsiTheme="minorBidi" w:cstheme="minorBidi"/>
          <w:bCs/>
          <w:spacing w:val="2"/>
          <w:sz w:val="22"/>
          <w:szCs w:val="22"/>
          <w:lang w:val="fr-FR"/>
        </w:rPr>
      </w:pPr>
      <w:proofErr w:type="spellStart"/>
      <w:proofErr w:type="gramStart"/>
      <w:r w:rsidRPr="00D10B37">
        <w:rPr>
          <w:rFonts w:asciiTheme="minorBidi" w:hAnsiTheme="minorBidi" w:cstheme="minorBidi"/>
          <w:bCs/>
          <w:spacing w:val="2"/>
          <w:sz w:val="22"/>
          <w:szCs w:val="22"/>
          <w:lang w:val="fr-FR"/>
        </w:rPr>
        <w:t>eMail</w:t>
      </w:r>
      <w:proofErr w:type="spellEnd"/>
      <w:r w:rsidRPr="00D10B37">
        <w:rPr>
          <w:rFonts w:asciiTheme="minorBidi" w:hAnsiTheme="minorBidi" w:cstheme="minorBidi"/>
          <w:bCs/>
          <w:spacing w:val="2"/>
          <w:sz w:val="22"/>
          <w:szCs w:val="22"/>
          <w:lang w:val="fr-FR"/>
        </w:rPr>
        <w:t>:</w:t>
      </w:r>
      <w:proofErr w:type="gramEnd"/>
      <w:r w:rsidRPr="00D10B37">
        <w:rPr>
          <w:rFonts w:asciiTheme="minorBidi" w:hAnsiTheme="minorBidi" w:cstheme="minorBidi"/>
          <w:bCs/>
          <w:spacing w:val="2"/>
          <w:sz w:val="22"/>
          <w:szCs w:val="22"/>
          <w:lang w:val="fr-FR"/>
        </w:rPr>
        <w:t xml:space="preserve"> info@koehler-partner.de </w:t>
      </w:r>
      <w:r w:rsidRPr="00D10B37">
        <w:rPr>
          <w:rFonts w:asciiTheme="minorBidi" w:hAnsiTheme="minorBidi" w:cstheme="minorBidi"/>
          <w:bCs/>
          <w:spacing w:val="2"/>
          <w:sz w:val="22"/>
          <w:szCs w:val="22"/>
          <w:cs/>
          <w:lang w:val="fr-FR"/>
        </w:rPr>
        <w:t xml:space="preserve">• </w:t>
      </w:r>
      <w:r w:rsidRPr="00D10B37">
        <w:rPr>
          <w:rFonts w:asciiTheme="minorBidi" w:hAnsiTheme="minorBidi" w:cstheme="minorBidi"/>
          <w:bCs/>
          <w:spacing w:val="2"/>
          <w:sz w:val="22"/>
          <w:szCs w:val="22"/>
          <w:lang w:val="fr-FR"/>
        </w:rPr>
        <w:t>www.koehler-partner.de</w:t>
      </w:r>
    </w:p>
    <w:sectPr w:rsidR="0044111D" w:rsidRPr="00D10B37" w:rsidSect="00A17225">
      <w:headerReference w:type="default" r:id="rId17"/>
      <w:footerReference w:type="default" r:id="rId18"/>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3D992" w14:textId="77777777" w:rsidR="001A7E5C" w:rsidRDefault="001A7E5C" w:rsidP="006C32E5">
      <w:r>
        <w:separator/>
      </w:r>
    </w:p>
  </w:endnote>
  <w:endnote w:type="continuationSeparator" w:id="0">
    <w:p w14:paraId="1B3CF295" w14:textId="77777777" w:rsidR="001A7E5C" w:rsidRDefault="001A7E5C"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00C" w14:textId="7632A42A" w:rsidR="006C32E5" w:rsidRPr="003D77ED"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B5492" w14:textId="77777777" w:rsidR="001A7E5C" w:rsidRDefault="001A7E5C" w:rsidP="006C32E5">
      <w:r>
        <w:separator/>
      </w:r>
    </w:p>
  </w:footnote>
  <w:footnote w:type="continuationSeparator" w:id="0">
    <w:p w14:paraId="33B7FDD3" w14:textId="77777777" w:rsidR="001A7E5C" w:rsidRDefault="001A7E5C"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v:textbox>
              <w10:wrap type="through"/>
            </v:shape>
          </w:pict>
        </mc:Fallback>
      </mc:AlternateContent>
    </w:r>
    <w:r w:rsidRPr="009F3CD0">
      <w:rPr>
        <w:noProof/>
        <w:lang w:eastAsia="de-DE"/>
      </w:rPr>
      <w:drawing>
        <wp:inline distT="0" distB="0" distL="0" distR="0" wp14:anchorId="6A5233E2" wp14:editId="7CFD2C08">
          <wp:extent cx="2529840" cy="468277"/>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468277"/>
                  </a:xfrm>
                  <a:prstGeom prst="rect">
                    <a:avLst/>
                  </a:prstGeom>
                  <a:noFill/>
                  <a:ln>
                    <a:noFill/>
                  </a:ln>
                </pic:spPr>
              </pic:pic>
            </a:graphicData>
          </a:graphic>
        </wp:inline>
      </w:drawing>
    </w:r>
  </w:p>
  <w:p w14:paraId="33CC16A8" w14:textId="77777777" w:rsidR="00C90002" w:rsidRDefault="00C90002"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04784E"/>
    <w:multiLevelType w:val="hybridMultilevel"/>
    <w:tmpl w:val="505A0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7245400">
    <w:abstractNumId w:val="2"/>
  </w:num>
  <w:num w:numId="2" w16cid:durableId="746267284">
    <w:abstractNumId w:val="1"/>
  </w:num>
  <w:num w:numId="3" w16cid:durableId="1067918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106C0"/>
    <w:rsid w:val="00016BF5"/>
    <w:rsid w:val="00024FA3"/>
    <w:rsid w:val="0002766E"/>
    <w:rsid w:val="000421A4"/>
    <w:rsid w:val="000454F2"/>
    <w:rsid w:val="00054770"/>
    <w:rsid w:val="00075C63"/>
    <w:rsid w:val="000778BA"/>
    <w:rsid w:val="00086DD4"/>
    <w:rsid w:val="00090FAF"/>
    <w:rsid w:val="00091202"/>
    <w:rsid w:val="000A2CAC"/>
    <w:rsid w:val="000A5631"/>
    <w:rsid w:val="000B0C2A"/>
    <w:rsid w:val="000B1348"/>
    <w:rsid w:val="000C5383"/>
    <w:rsid w:val="000D1633"/>
    <w:rsid w:val="000D3975"/>
    <w:rsid w:val="000D5DC2"/>
    <w:rsid w:val="000D7392"/>
    <w:rsid w:val="000E00A2"/>
    <w:rsid w:val="000F099D"/>
    <w:rsid w:val="000F6A64"/>
    <w:rsid w:val="000F6CB7"/>
    <w:rsid w:val="001076B7"/>
    <w:rsid w:val="001136BF"/>
    <w:rsid w:val="00114424"/>
    <w:rsid w:val="00131A89"/>
    <w:rsid w:val="00134C90"/>
    <w:rsid w:val="00140B18"/>
    <w:rsid w:val="00144E6C"/>
    <w:rsid w:val="00146DC2"/>
    <w:rsid w:val="0015191E"/>
    <w:rsid w:val="0016096E"/>
    <w:rsid w:val="001656BC"/>
    <w:rsid w:val="00171DEE"/>
    <w:rsid w:val="001A7958"/>
    <w:rsid w:val="001A7E5C"/>
    <w:rsid w:val="001C2113"/>
    <w:rsid w:val="001C2375"/>
    <w:rsid w:val="001C4AAD"/>
    <w:rsid w:val="001D39CA"/>
    <w:rsid w:val="001E1073"/>
    <w:rsid w:val="001E1316"/>
    <w:rsid w:val="001E3737"/>
    <w:rsid w:val="001E62FA"/>
    <w:rsid w:val="001E6EB8"/>
    <w:rsid w:val="001F193A"/>
    <w:rsid w:val="001F51B4"/>
    <w:rsid w:val="001F51B8"/>
    <w:rsid w:val="00204BDB"/>
    <w:rsid w:val="00212260"/>
    <w:rsid w:val="002142C5"/>
    <w:rsid w:val="002319B0"/>
    <w:rsid w:val="00237EB2"/>
    <w:rsid w:val="002457D0"/>
    <w:rsid w:val="00250955"/>
    <w:rsid w:val="002543BF"/>
    <w:rsid w:val="002729A4"/>
    <w:rsid w:val="00274ECE"/>
    <w:rsid w:val="00291042"/>
    <w:rsid w:val="002959EC"/>
    <w:rsid w:val="002A6C23"/>
    <w:rsid w:val="002B6DA4"/>
    <w:rsid w:val="002D4A6D"/>
    <w:rsid w:val="002D74F4"/>
    <w:rsid w:val="002E51A0"/>
    <w:rsid w:val="002F4ABC"/>
    <w:rsid w:val="003153F5"/>
    <w:rsid w:val="00317BD0"/>
    <w:rsid w:val="00322363"/>
    <w:rsid w:val="00337112"/>
    <w:rsid w:val="003421FC"/>
    <w:rsid w:val="003604B9"/>
    <w:rsid w:val="003655EE"/>
    <w:rsid w:val="00366478"/>
    <w:rsid w:val="003670F4"/>
    <w:rsid w:val="00376E7F"/>
    <w:rsid w:val="003811EA"/>
    <w:rsid w:val="003926B6"/>
    <w:rsid w:val="003A140A"/>
    <w:rsid w:val="003A4C25"/>
    <w:rsid w:val="003B7B2C"/>
    <w:rsid w:val="003C4674"/>
    <w:rsid w:val="003C6005"/>
    <w:rsid w:val="003D5389"/>
    <w:rsid w:val="003D77ED"/>
    <w:rsid w:val="003E5D97"/>
    <w:rsid w:val="003F005E"/>
    <w:rsid w:val="0040717C"/>
    <w:rsid w:val="004214C9"/>
    <w:rsid w:val="00426EB9"/>
    <w:rsid w:val="00430DE1"/>
    <w:rsid w:val="00431F7E"/>
    <w:rsid w:val="0043242C"/>
    <w:rsid w:val="0044111D"/>
    <w:rsid w:val="00457472"/>
    <w:rsid w:val="0046459F"/>
    <w:rsid w:val="00485D38"/>
    <w:rsid w:val="00490B73"/>
    <w:rsid w:val="004B5797"/>
    <w:rsid w:val="004C0553"/>
    <w:rsid w:val="004D14F2"/>
    <w:rsid w:val="004D666F"/>
    <w:rsid w:val="004D7476"/>
    <w:rsid w:val="004E0A20"/>
    <w:rsid w:val="004F13F0"/>
    <w:rsid w:val="004F1DE3"/>
    <w:rsid w:val="004F5196"/>
    <w:rsid w:val="004F70DE"/>
    <w:rsid w:val="0050198F"/>
    <w:rsid w:val="00510785"/>
    <w:rsid w:val="0051729F"/>
    <w:rsid w:val="005358E4"/>
    <w:rsid w:val="00535B6F"/>
    <w:rsid w:val="00544EFB"/>
    <w:rsid w:val="0054644B"/>
    <w:rsid w:val="005472A6"/>
    <w:rsid w:val="00557CFD"/>
    <w:rsid w:val="00564F8D"/>
    <w:rsid w:val="005834ED"/>
    <w:rsid w:val="00585D73"/>
    <w:rsid w:val="00591CE5"/>
    <w:rsid w:val="0059790C"/>
    <w:rsid w:val="005A570E"/>
    <w:rsid w:val="005B473D"/>
    <w:rsid w:val="005E6FDC"/>
    <w:rsid w:val="005F75C2"/>
    <w:rsid w:val="00617FCE"/>
    <w:rsid w:val="00624D2A"/>
    <w:rsid w:val="0063492D"/>
    <w:rsid w:val="00636E02"/>
    <w:rsid w:val="0063770D"/>
    <w:rsid w:val="0064312B"/>
    <w:rsid w:val="00644F3F"/>
    <w:rsid w:val="00645870"/>
    <w:rsid w:val="00656B21"/>
    <w:rsid w:val="00662903"/>
    <w:rsid w:val="00671671"/>
    <w:rsid w:val="00696C4B"/>
    <w:rsid w:val="006B4389"/>
    <w:rsid w:val="006C19E1"/>
    <w:rsid w:val="006C32E5"/>
    <w:rsid w:val="006D71E9"/>
    <w:rsid w:val="006E2029"/>
    <w:rsid w:val="006E46FF"/>
    <w:rsid w:val="006E6C42"/>
    <w:rsid w:val="006F311C"/>
    <w:rsid w:val="006F458E"/>
    <w:rsid w:val="00702FE0"/>
    <w:rsid w:val="00703EC4"/>
    <w:rsid w:val="0070539A"/>
    <w:rsid w:val="00723565"/>
    <w:rsid w:val="00736F62"/>
    <w:rsid w:val="00740B31"/>
    <w:rsid w:val="00752EE9"/>
    <w:rsid w:val="00756A7B"/>
    <w:rsid w:val="00760197"/>
    <w:rsid w:val="0076471F"/>
    <w:rsid w:val="00770F17"/>
    <w:rsid w:val="00772BC4"/>
    <w:rsid w:val="00775286"/>
    <w:rsid w:val="00787F98"/>
    <w:rsid w:val="007A7CDD"/>
    <w:rsid w:val="007B1861"/>
    <w:rsid w:val="007B3F6E"/>
    <w:rsid w:val="007B615D"/>
    <w:rsid w:val="007C0D83"/>
    <w:rsid w:val="007D39A6"/>
    <w:rsid w:val="007F63E1"/>
    <w:rsid w:val="008011A4"/>
    <w:rsid w:val="00805A17"/>
    <w:rsid w:val="008160D3"/>
    <w:rsid w:val="00820A00"/>
    <w:rsid w:val="008354A4"/>
    <w:rsid w:val="00836F6A"/>
    <w:rsid w:val="008378D1"/>
    <w:rsid w:val="00842B6A"/>
    <w:rsid w:val="008560DA"/>
    <w:rsid w:val="00871672"/>
    <w:rsid w:val="00891D98"/>
    <w:rsid w:val="008A5D42"/>
    <w:rsid w:val="008B1D3F"/>
    <w:rsid w:val="008C56C2"/>
    <w:rsid w:val="008D0EA8"/>
    <w:rsid w:val="008D2A7F"/>
    <w:rsid w:val="008F2E42"/>
    <w:rsid w:val="008F34C0"/>
    <w:rsid w:val="008F7EEF"/>
    <w:rsid w:val="00925037"/>
    <w:rsid w:val="00925B0D"/>
    <w:rsid w:val="00926F3D"/>
    <w:rsid w:val="00953E7A"/>
    <w:rsid w:val="00982723"/>
    <w:rsid w:val="00982ECA"/>
    <w:rsid w:val="0098653F"/>
    <w:rsid w:val="0099039F"/>
    <w:rsid w:val="0099070E"/>
    <w:rsid w:val="00995DE9"/>
    <w:rsid w:val="009C387A"/>
    <w:rsid w:val="009D7F37"/>
    <w:rsid w:val="009F4609"/>
    <w:rsid w:val="009F5C19"/>
    <w:rsid w:val="00A17225"/>
    <w:rsid w:val="00A31E13"/>
    <w:rsid w:val="00A37226"/>
    <w:rsid w:val="00A4056C"/>
    <w:rsid w:val="00A530F6"/>
    <w:rsid w:val="00A53DF6"/>
    <w:rsid w:val="00A62803"/>
    <w:rsid w:val="00A63156"/>
    <w:rsid w:val="00A92DB7"/>
    <w:rsid w:val="00AB0A70"/>
    <w:rsid w:val="00AB1667"/>
    <w:rsid w:val="00AC5921"/>
    <w:rsid w:val="00AC6895"/>
    <w:rsid w:val="00AD4868"/>
    <w:rsid w:val="00AD4E9C"/>
    <w:rsid w:val="00AD6E77"/>
    <w:rsid w:val="00B17039"/>
    <w:rsid w:val="00B30A10"/>
    <w:rsid w:val="00B311B2"/>
    <w:rsid w:val="00B32936"/>
    <w:rsid w:val="00B353DE"/>
    <w:rsid w:val="00B54C19"/>
    <w:rsid w:val="00B5546E"/>
    <w:rsid w:val="00B749EA"/>
    <w:rsid w:val="00B84286"/>
    <w:rsid w:val="00B90AD7"/>
    <w:rsid w:val="00BA3582"/>
    <w:rsid w:val="00BC6B5A"/>
    <w:rsid w:val="00BD722F"/>
    <w:rsid w:val="00C05F8D"/>
    <w:rsid w:val="00C40667"/>
    <w:rsid w:val="00C44DD9"/>
    <w:rsid w:val="00C45B2A"/>
    <w:rsid w:val="00C56567"/>
    <w:rsid w:val="00C56F5B"/>
    <w:rsid w:val="00C65BBF"/>
    <w:rsid w:val="00C801C2"/>
    <w:rsid w:val="00C8439E"/>
    <w:rsid w:val="00C90002"/>
    <w:rsid w:val="00CA58E0"/>
    <w:rsid w:val="00CA5E18"/>
    <w:rsid w:val="00CB6D2C"/>
    <w:rsid w:val="00CC10A0"/>
    <w:rsid w:val="00CD5E99"/>
    <w:rsid w:val="00CE5D75"/>
    <w:rsid w:val="00CF07AA"/>
    <w:rsid w:val="00CF65D9"/>
    <w:rsid w:val="00D10B37"/>
    <w:rsid w:val="00D426FC"/>
    <w:rsid w:val="00D4583D"/>
    <w:rsid w:val="00D45E73"/>
    <w:rsid w:val="00D507E1"/>
    <w:rsid w:val="00D55406"/>
    <w:rsid w:val="00D612BA"/>
    <w:rsid w:val="00D66978"/>
    <w:rsid w:val="00D6792D"/>
    <w:rsid w:val="00D74755"/>
    <w:rsid w:val="00DA333B"/>
    <w:rsid w:val="00DA5CFA"/>
    <w:rsid w:val="00DB2569"/>
    <w:rsid w:val="00DB5944"/>
    <w:rsid w:val="00DB69EC"/>
    <w:rsid w:val="00DC2EC6"/>
    <w:rsid w:val="00DC3591"/>
    <w:rsid w:val="00DC7573"/>
    <w:rsid w:val="00DD752E"/>
    <w:rsid w:val="00DE4EAD"/>
    <w:rsid w:val="00DF3AE3"/>
    <w:rsid w:val="00DF7D9B"/>
    <w:rsid w:val="00E02D55"/>
    <w:rsid w:val="00E0748A"/>
    <w:rsid w:val="00E15418"/>
    <w:rsid w:val="00E27F4C"/>
    <w:rsid w:val="00E32255"/>
    <w:rsid w:val="00E33CA3"/>
    <w:rsid w:val="00E3437C"/>
    <w:rsid w:val="00E4435D"/>
    <w:rsid w:val="00E51F5B"/>
    <w:rsid w:val="00E67665"/>
    <w:rsid w:val="00E879B8"/>
    <w:rsid w:val="00EB5992"/>
    <w:rsid w:val="00EC7E4D"/>
    <w:rsid w:val="00EE2331"/>
    <w:rsid w:val="00EE2D47"/>
    <w:rsid w:val="00EE36F1"/>
    <w:rsid w:val="00EE4C68"/>
    <w:rsid w:val="00EE657C"/>
    <w:rsid w:val="00EF374F"/>
    <w:rsid w:val="00F00DF2"/>
    <w:rsid w:val="00F01778"/>
    <w:rsid w:val="00F1685F"/>
    <w:rsid w:val="00F23E11"/>
    <w:rsid w:val="00F3485F"/>
    <w:rsid w:val="00F4054D"/>
    <w:rsid w:val="00F531DF"/>
    <w:rsid w:val="00F54279"/>
    <w:rsid w:val="00F57B9B"/>
    <w:rsid w:val="00F6080A"/>
    <w:rsid w:val="00F73603"/>
    <w:rsid w:val="00F921AF"/>
    <w:rsid w:val="00FA79F6"/>
    <w:rsid w:val="00FB39B6"/>
    <w:rsid w:val="00FB5037"/>
    <w:rsid w:val="00FB6C0A"/>
    <w:rsid w:val="00FD13B8"/>
    <w:rsid w:val="00FE365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F37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237EB2"/>
    <w:rPr>
      <w:color w:val="605E5C"/>
      <w:shd w:val="clear" w:color="auto" w:fill="E1DFDD"/>
    </w:rPr>
  </w:style>
  <w:style w:type="character" w:customStyle="1" w:styleId="berschrift1Zchn">
    <w:name w:val="Überschrift 1 Zchn"/>
    <w:basedOn w:val="Absatz-Standardschriftart"/>
    <w:link w:val="berschrift1"/>
    <w:uiPriority w:val="9"/>
    <w:rsid w:val="00EF374F"/>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4F13F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6124">
      <w:bodyDiv w:val="1"/>
      <w:marLeft w:val="0"/>
      <w:marRight w:val="0"/>
      <w:marTop w:val="0"/>
      <w:marBottom w:val="0"/>
      <w:divBdr>
        <w:top w:val="none" w:sz="0" w:space="0" w:color="auto"/>
        <w:left w:val="none" w:sz="0" w:space="0" w:color="auto"/>
        <w:bottom w:val="none" w:sz="0" w:space="0" w:color="auto"/>
        <w:right w:val="none" w:sz="0" w:space="0" w:color="auto"/>
      </w:divBdr>
    </w:div>
    <w:div w:id="1080716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fr-fr/produits/chaines-porte-cables/" TargetMode="External"/><Relationship Id="rId13" Type="http://schemas.openxmlformats.org/officeDocument/2006/relationships/hyperlink" Target="https://tsubaki-kabelschlepp.com/fr-fr/produits/chaines-porte-cables/serie-lsls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subaki-kabelschlepp.com/fr-fr/solutions-pour-lindustrie/industrie-miniere-et-for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fr.linkedin.com/company/kabelschlepp-france-s-a-r-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subaki-kabelschlepp.com/fr-fr/solutions-pour-lindustrie/offshore/"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tsubaki-kabelschlepp.com/fr-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subaki-kabelschlepp.com/fr-fr/produits/chaines-porte-cables/chaines-porte-cables-confectionnes/" TargetMode="External"/><Relationship Id="rId14" Type="http://schemas.openxmlformats.org/officeDocument/2006/relationships/hyperlink" Target="https://tsubaki-kabelschlepp.com/fr-fr/produits/chaines-porte-cables/serie-ss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D2C8-78A4-E048-B32F-C142EE5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1325</Words>
  <Characters>8348</Characters>
  <Application>Microsoft Office Word</Application>
  <DocSecurity>0</DocSecurity>
  <Lines>69</Lines>
  <Paragraphs>19</Paragraphs>
  <ScaleCrop>false</ScaleCrop>
  <HeadingPairs>
    <vt:vector size="6" baseType="variant">
      <vt:variant>
        <vt:lpstr>Titre</vt:lpstr>
      </vt:variant>
      <vt:variant>
        <vt:i4>1</vt:i4>
      </vt:variant>
      <vt:variant>
        <vt:lpstr>Titel</vt:lpstr>
      </vt:variant>
      <vt:variant>
        <vt:i4>1</vt:i4>
      </vt:variant>
      <vt:variant>
        <vt:lpstr>Headings</vt:lpstr>
      </vt:variant>
      <vt:variant>
        <vt:i4>2</vt:i4>
      </vt:variant>
    </vt:vector>
  </HeadingPairs>
  <TitlesOfParts>
    <vt:vector size="4" baseType="lpstr">
      <vt:lpstr/>
      <vt:lpstr/>
      <vt:lpstr/>
      <vt:lpstr/>
    </vt:vector>
  </TitlesOfParts>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10</cp:revision>
  <dcterms:created xsi:type="dcterms:W3CDTF">2025-10-21T09:05:00Z</dcterms:created>
  <dcterms:modified xsi:type="dcterms:W3CDTF">2026-04-30T10:33:00Z</dcterms:modified>
</cp:coreProperties>
</file>