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F6EE" w14:textId="77777777" w:rsidR="00FE3659" w:rsidRPr="00AD46DC" w:rsidRDefault="00FE3659" w:rsidP="00AD46DC">
      <w:pPr>
        <w:suppressAutoHyphens/>
        <w:spacing w:line="288" w:lineRule="auto"/>
        <w:ind w:left="-142" w:right="-6"/>
        <w:jc w:val="right"/>
        <w:rPr>
          <w:rFonts w:asciiTheme="minorBidi" w:hAnsiTheme="minorBidi" w:cstheme="minorBidi"/>
          <w:sz w:val="22"/>
          <w:szCs w:val="22"/>
          <w:lang w:val="en-US"/>
        </w:rPr>
      </w:pPr>
    </w:p>
    <w:p w14:paraId="55211D64" w14:textId="77777777" w:rsidR="003D77ED" w:rsidRPr="00AD46DC" w:rsidRDefault="003D77ED" w:rsidP="00AD46DC">
      <w:pPr>
        <w:suppressAutoHyphens/>
        <w:spacing w:line="288" w:lineRule="auto"/>
        <w:ind w:left="-142" w:right="-6"/>
        <w:jc w:val="right"/>
        <w:rPr>
          <w:rFonts w:asciiTheme="minorBidi" w:hAnsiTheme="minorBidi" w:cstheme="minorBidi"/>
          <w:sz w:val="22"/>
          <w:szCs w:val="22"/>
          <w:lang w:val="en-US"/>
        </w:rPr>
      </w:pPr>
    </w:p>
    <w:p w14:paraId="71BB85FA" w14:textId="3825F7BE" w:rsidR="006C32E5" w:rsidRPr="00AD46DC" w:rsidRDefault="006462F1" w:rsidP="00AD46DC">
      <w:pPr>
        <w:suppressAutoHyphens/>
        <w:spacing w:line="288" w:lineRule="auto"/>
        <w:ind w:left="-142" w:right="-6"/>
        <w:jc w:val="right"/>
        <w:rPr>
          <w:rFonts w:asciiTheme="minorBidi" w:hAnsiTheme="minorBidi" w:cstheme="minorBidi"/>
          <w:sz w:val="22"/>
          <w:szCs w:val="22"/>
          <w:lang w:val="fr-FR"/>
        </w:rPr>
      </w:pPr>
      <w:r>
        <w:rPr>
          <w:rFonts w:asciiTheme="minorBidi" w:hAnsiTheme="minorBidi" w:cstheme="minorBidi"/>
          <w:sz w:val="22"/>
          <w:szCs w:val="22"/>
          <w:lang w:val="fr-FR"/>
        </w:rPr>
        <w:t>5</w:t>
      </w:r>
      <w:r w:rsidR="00140B18" w:rsidRPr="00AD46DC">
        <w:rPr>
          <w:rFonts w:asciiTheme="minorBidi" w:hAnsiTheme="minorBidi" w:cstheme="minorBidi"/>
          <w:sz w:val="22"/>
          <w:szCs w:val="22"/>
          <w:lang w:val="fr-FR"/>
        </w:rPr>
        <w:t xml:space="preserve"> </w:t>
      </w:r>
      <w:r>
        <w:rPr>
          <w:rFonts w:asciiTheme="minorBidi" w:hAnsiTheme="minorBidi" w:cstheme="minorBidi"/>
          <w:sz w:val="22"/>
          <w:szCs w:val="22"/>
          <w:lang w:val="fr-FR"/>
        </w:rPr>
        <w:t>mars</w:t>
      </w:r>
      <w:r w:rsidR="00426EB9" w:rsidRPr="00AD46DC">
        <w:rPr>
          <w:rFonts w:asciiTheme="minorBidi" w:hAnsiTheme="minorBidi" w:cstheme="minorBidi"/>
          <w:sz w:val="22"/>
          <w:szCs w:val="22"/>
          <w:lang w:val="fr-FR"/>
        </w:rPr>
        <w:t xml:space="preserve"> </w:t>
      </w:r>
      <w:r w:rsidR="00820A00" w:rsidRPr="00AD46DC">
        <w:rPr>
          <w:rFonts w:asciiTheme="minorBidi" w:hAnsiTheme="minorBidi" w:cstheme="minorBidi"/>
          <w:sz w:val="22"/>
          <w:szCs w:val="22"/>
          <w:lang w:val="fr-FR"/>
        </w:rPr>
        <w:t>202</w:t>
      </w:r>
      <w:r w:rsidR="00DB2569" w:rsidRPr="00AD46DC">
        <w:rPr>
          <w:rFonts w:asciiTheme="minorBidi" w:hAnsiTheme="minorBidi" w:cstheme="minorBidi"/>
          <w:sz w:val="22"/>
          <w:szCs w:val="22"/>
          <w:lang w:val="fr-FR"/>
        </w:rPr>
        <w:t>6</w:t>
      </w:r>
    </w:p>
    <w:p w14:paraId="2E51BF37" w14:textId="77777777" w:rsidR="00FE3659" w:rsidRPr="00AD46DC" w:rsidRDefault="00FE3659" w:rsidP="00AD46DC">
      <w:pPr>
        <w:suppressAutoHyphens/>
        <w:spacing w:line="288" w:lineRule="auto"/>
        <w:ind w:left="-142"/>
        <w:outlineLvl w:val="0"/>
        <w:rPr>
          <w:rFonts w:asciiTheme="minorBidi" w:hAnsiTheme="minorBidi" w:cstheme="minorBidi"/>
          <w:bCs/>
          <w:spacing w:val="2"/>
          <w:sz w:val="22"/>
          <w:szCs w:val="22"/>
          <w:lang w:val="fr-FR"/>
        </w:rPr>
      </w:pPr>
    </w:p>
    <w:p w14:paraId="4334EE2A" w14:textId="77777777" w:rsidR="00953E7A" w:rsidRPr="00AD46DC" w:rsidRDefault="00953E7A" w:rsidP="00AD46DC">
      <w:pPr>
        <w:suppressAutoHyphens/>
        <w:spacing w:line="288" w:lineRule="auto"/>
        <w:ind w:left="-142"/>
        <w:outlineLvl w:val="0"/>
        <w:rPr>
          <w:rFonts w:asciiTheme="minorBidi" w:hAnsiTheme="minorBidi" w:cstheme="minorBidi"/>
          <w:bCs/>
          <w:spacing w:val="2"/>
          <w:sz w:val="22"/>
          <w:szCs w:val="22"/>
          <w:lang w:val="fr-FR"/>
        </w:rPr>
      </w:pPr>
    </w:p>
    <w:p w14:paraId="4B28A4A4"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r w:rsidRPr="00AD46DC">
        <w:rPr>
          <w:rFonts w:asciiTheme="minorBidi" w:hAnsiTheme="minorBidi" w:cstheme="minorBidi"/>
          <w:color w:val="000000" w:themeColor="text1"/>
          <w:spacing w:val="2"/>
          <w:sz w:val="22"/>
          <w:szCs w:val="22"/>
          <w:lang w:val="fr-FR"/>
        </w:rPr>
        <w:t>Le Vertical Guide de TSUBAKI KABELSCHLEPP pour l’intralogistique</w:t>
      </w:r>
    </w:p>
    <w:p w14:paraId="7141156C" w14:textId="77777777" w:rsidR="00AD46DC" w:rsidRPr="00AD46DC" w:rsidRDefault="00AD46DC" w:rsidP="00AD46DC">
      <w:pPr>
        <w:suppressAutoHyphens/>
        <w:spacing w:line="288" w:lineRule="auto"/>
        <w:ind w:left="-142" w:right="-142"/>
        <w:rPr>
          <w:rFonts w:asciiTheme="minorBidi" w:hAnsiTheme="minorBidi" w:cstheme="minorBidi"/>
          <w:b/>
          <w:bCs/>
          <w:color w:val="000000" w:themeColor="text1"/>
          <w:spacing w:val="2"/>
          <w:sz w:val="22"/>
          <w:szCs w:val="22"/>
          <w:lang w:val="fr-FR"/>
        </w:rPr>
      </w:pPr>
      <w:r w:rsidRPr="00AD46DC">
        <w:rPr>
          <w:rFonts w:asciiTheme="minorBidi" w:hAnsiTheme="minorBidi" w:cstheme="minorBidi"/>
          <w:b/>
          <w:color w:val="000000" w:themeColor="text1"/>
          <w:spacing w:val="2"/>
          <w:sz w:val="22"/>
          <w:szCs w:val="22"/>
          <w:lang w:val="fr-FR"/>
        </w:rPr>
        <w:t>Guidage délicat pour la dynamique verticale</w:t>
      </w:r>
    </w:p>
    <w:p w14:paraId="68DFB503" w14:textId="77777777" w:rsidR="00AD46DC" w:rsidRPr="00AD46DC" w:rsidRDefault="00AD46DC" w:rsidP="00AD46DC">
      <w:pPr>
        <w:suppressAutoHyphens/>
        <w:spacing w:line="288" w:lineRule="auto"/>
        <w:ind w:left="-142" w:right="-142"/>
        <w:rPr>
          <w:rFonts w:asciiTheme="minorBidi" w:hAnsiTheme="minorBidi" w:cstheme="minorBidi"/>
          <w:b/>
          <w:color w:val="000000" w:themeColor="text1"/>
          <w:spacing w:val="2"/>
          <w:sz w:val="22"/>
          <w:szCs w:val="22"/>
          <w:lang w:val="fr-FR"/>
        </w:rPr>
      </w:pPr>
    </w:p>
    <w:p w14:paraId="693019C4" w14:textId="0DA75B51" w:rsidR="00AD46DC" w:rsidRPr="00AD46DC" w:rsidRDefault="00AD46DC" w:rsidP="00AD46DC">
      <w:pPr>
        <w:suppressAutoHyphens/>
        <w:spacing w:line="288" w:lineRule="auto"/>
        <w:ind w:left="-142" w:right="-142"/>
        <w:rPr>
          <w:rFonts w:asciiTheme="minorBidi" w:hAnsiTheme="minorBidi" w:cstheme="minorBidi"/>
          <w:b/>
          <w:color w:val="000000" w:themeColor="text1"/>
          <w:spacing w:val="2"/>
          <w:sz w:val="22"/>
          <w:szCs w:val="22"/>
          <w:lang w:val="fr-FR"/>
        </w:rPr>
      </w:pPr>
      <w:r w:rsidRPr="00AD46DC">
        <w:rPr>
          <w:rFonts w:asciiTheme="minorBidi" w:hAnsiTheme="minorBidi" w:cstheme="minorBidi"/>
          <w:b/>
          <w:color w:val="000000" w:themeColor="text1"/>
          <w:spacing w:val="2"/>
          <w:sz w:val="22"/>
          <w:szCs w:val="22"/>
          <w:lang w:val="fr-FR"/>
        </w:rPr>
        <w:t xml:space="preserve">Plus de délicatesse, moins d’usure et une durée de vie plus longue : avec son </w:t>
      </w:r>
      <w:hyperlink r:id="rId8" w:history="1">
        <w:r w:rsidRPr="00AD46DC">
          <w:rPr>
            <w:rStyle w:val="Hyperlink"/>
            <w:rFonts w:asciiTheme="minorBidi" w:hAnsiTheme="minorBidi" w:cstheme="minorBidi"/>
            <w:b/>
            <w:spacing w:val="2"/>
            <w:sz w:val="22"/>
            <w:szCs w:val="22"/>
            <w:lang w:val="fr-FR"/>
          </w:rPr>
          <w:t>Vertical Guide (TKVG)</w:t>
        </w:r>
      </w:hyperlink>
      <w:r w:rsidRPr="00AD46DC">
        <w:rPr>
          <w:rFonts w:asciiTheme="minorBidi" w:hAnsiTheme="minorBidi" w:cstheme="minorBidi"/>
          <w:b/>
          <w:color w:val="000000" w:themeColor="text1"/>
          <w:spacing w:val="2"/>
          <w:sz w:val="22"/>
          <w:szCs w:val="22"/>
          <w:lang w:val="fr-FR"/>
        </w:rPr>
        <w:t xml:space="preserve">, </w:t>
      </w:r>
      <w:hyperlink r:id="rId9" w:history="1">
        <w:r w:rsidRPr="00AD46DC">
          <w:rPr>
            <w:rStyle w:val="Hyperlink"/>
            <w:rFonts w:asciiTheme="minorBidi" w:hAnsiTheme="minorBidi" w:cstheme="minorBidi"/>
            <w:b/>
            <w:spacing w:val="2"/>
            <w:sz w:val="22"/>
            <w:szCs w:val="22"/>
            <w:lang w:val="fr-FR"/>
          </w:rPr>
          <w:t>TSUBAKI KABELSCHLEPP</w:t>
        </w:r>
      </w:hyperlink>
      <w:r w:rsidRPr="00AD46DC">
        <w:rPr>
          <w:rFonts w:asciiTheme="minorBidi" w:hAnsiTheme="minorBidi" w:cstheme="minorBidi"/>
          <w:b/>
          <w:color w:val="000000" w:themeColor="text1"/>
          <w:spacing w:val="2"/>
          <w:sz w:val="22"/>
          <w:szCs w:val="22"/>
          <w:lang w:val="fr-FR"/>
        </w:rPr>
        <w:t xml:space="preserve"> a développé une solution pour les applications verticales dans le secteur de l’intralogistique. Ce système de goulottes en aluminium stabilise les chaînes porte-câbles, tout en réduisant les bruits de fonctionnement et les frais de maintenance.</w:t>
      </w:r>
    </w:p>
    <w:p w14:paraId="755960B2"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p>
    <w:p w14:paraId="00DF8D78" w14:textId="354F1A11"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r w:rsidRPr="00AD46DC">
        <w:rPr>
          <w:rFonts w:asciiTheme="minorBidi" w:hAnsiTheme="minorBidi" w:cstheme="minorBidi"/>
          <w:color w:val="000000" w:themeColor="text1"/>
          <w:spacing w:val="2"/>
          <w:sz w:val="22"/>
          <w:szCs w:val="22"/>
          <w:lang w:val="fr-FR"/>
        </w:rPr>
        <w:t xml:space="preserve">Les déplacements verticaux font partie intégrante de </w:t>
      </w:r>
      <w:hyperlink r:id="rId10" w:history="1">
        <w:r w:rsidRPr="00AD46DC">
          <w:rPr>
            <w:rStyle w:val="Hyperlink"/>
            <w:rFonts w:asciiTheme="minorBidi" w:hAnsiTheme="minorBidi" w:cstheme="minorBidi"/>
            <w:spacing w:val="2"/>
            <w:sz w:val="22"/>
            <w:szCs w:val="22"/>
            <w:lang w:val="fr-FR"/>
          </w:rPr>
          <w:t>l’intralogistique</w:t>
        </w:r>
      </w:hyperlink>
      <w:r w:rsidRPr="00AD46DC">
        <w:rPr>
          <w:rFonts w:asciiTheme="minorBidi" w:hAnsiTheme="minorBidi" w:cstheme="minorBidi"/>
          <w:color w:val="000000" w:themeColor="text1"/>
          <w:spacing w:val="2"/>
          <w:sz w:val="22"/>
          <w:szCs w:val="22"/>
          <w:lang w:val="fr-FR"/>
        </w:rPr>
        <w:t>. Cependant, même s’ils font partie du quotidien, ils n’en restent pas moins exigeants. Des accélérations transversales importantes s’exercent ainsi, par exemple, sur les chaînes porte-câbles, câbles et fixations dans les stocks de petites pièces équipés de transstockeurs (RBG) se déplaçant rapidement. Ceci a pour conséquences fréquentes des bruits perturbateurs importants, une usure élevée, mais aussi des frais de maintenance accrus. C’est précisément pour pallier ces problèmes que TSUBAKI KABELSCHLEPP a développé son Vertical Guide (TKVG).</w:t>
      </w:r>
    </w:p>
    <w:p w14:paraId="1B42F15D"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p>
    <w:p w14:paraId="72323C2C"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r w:rsidRPr="00AD46DC">
        <w:rPr>
          <w:rFonts w:asciiTheme="minorBidi" w:hAnsiTheme="minorBidi" w:cstheme="minorBidi"/>
          <w:color w:val="000000" w:themeColor="text1"/>
          <w:spacing w:val="2"/>
          <w:sz w:val="22"/>
          <w:szCs w:val="22"/>
          <w:lang w:val="fr-FR"/>
        </w:rPr>
        <w:t>Le TKVG est un système de goulottes de guidage prêtes à monter en aluminium, destiné aux applications verticales. Celui-ci stabilise les chaînes porte-câbles même sur les longues distances et assure des déplacements délicats. Dans le secteur de l’intralogistique, le TKVG peut idéalement être utilisé dans les RBG à déplacement rapide. Ce système de goulottes en aluminium maintient la chaîne porte-câbles en place partout où une dynamique élevée se voit confrontée à un espace limité. Le guide reste ainsi parfaitement stable même lorsque les changements de direction sont rapides.</w:t>
      </w:r>
    </w:p>
    <w:p w14:paraId="0C3B62F4"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p>
    <w:p w14:paraId="5D4FE934" w14:textId="77777777" w:rsidR="00AD46DC" w:rsidRPr="00AD46DC" w:rsidRDefault="00AD46DC" w:rsidP="00AD46DC">
      <w:pPr>
        <w:suppressAutoHyphens/>
        <w:spacing w:line="288" w:lineRule="auto"/>
        <w:ind w:left="-142" w:right="-142"/>
        <w:rPr>
          <w:rFonts w:asciiTheme="minorBidi" w:hAnsiTheme="minorBidi" w:cstheme="minorBidi"/>
          <w:b/>
          <w:bCs/>
          <w:color w:val="000000" w:themeColor="text1"/>
          <w:spacing w:val="2"/>
          <w:sz w:val="22"/>
          <w:szCs w:val="22"/>
          <w:lang w:val="fr-FR"/>
        </w:rPr>
      </w:pPr>
      <w:r w:rsidRPr="00AD46DC">
        <w:rPr>
          <w:rFonts w:asciiTheme="minorBidi" w:hAnsiTheme="minorBidi" w:cstheme="minorBidi"/>
          <w:b/>
          <w:color w:val="000000" w:themeColor="text1"/>
          <w:spacing w:val="2"/>
          <w:sz w:val="22"/>
          <w:szCs w:val="22"/>
          <w:lang w:val="fr-FR"/>
        </w:rPr>
        <w:t>Disponible comme système complet prêt à raccorder</w:t>
      </w:r>
    </w:p>
    <w:p w14:paraId="5DB2636E"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r w:rsidRPr="00AD46DC">
        <w:rPr>
          <w:rFonts w:asciiTheme="minorBidi" w:hAnsiTheme="minorBidi" w:cstheme="minorBidi"/>
          <w:color w:val="000000" w:themeColor="text1"/>
          <w:spacing w:val="2"/>
          <w:sz w:val="22"/>
          <w:szCs w:val="22"/>
          <w:lang w:val="fr-FR"/>
        </w:rPr>
        <w:t>TSUBAKI KABELLSCHLEPP propose son TKVG sous la forme d’un système complet prêt à raccorder, avec points mobiles, câbles et systèmes de décharge de traction. Son assemblage est clair, permettant un ajout aisé dans les RBG existants. Des modules et composants standardisés permettent une livraison rapide et une mise en œuvre rentable du système.</w:t>
      </w:r>
    </w:p>
    <w:p w14:paraId="1F9D5040"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p>
    <w:p w14:paraId="711C6031"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r w:rsidRPr="00AD46DC">
        <w:rPr>
          <w:rFonts w:asciiTheme="minorBidi" w:hAnsiTheme="minorBidi" w:cstheme="minorBidi"/>
          <w:color w:val="000000" w:themeColor="text1"/>
          <w:spacing w:val="2"/>
          <w:sz w:val="22"/>
          <w:szCs w:val="22"/>
          <w:lang w:val="fr-FR"/>
        </w:rPr>
        <w:t xml:space="preserve">Le TKVG a été conçu pour la chaîne porte-câbles UNIFLEX Advanced 1555 du fabricant et est disponible à partir d’une largeur intérieure de 75 mm et avec un rayon de courbure de 125 </w:t>
      </w:r>
      <w:proofErr w:type="spellStart"/>
      <w:r w:rsidRPr="00AD46DC">
        <w:rPr>
          <w:rFonts w:asciiTheme="minorBidi" w:hAnsiTheme="minorBidi" w:cstheme="minorBidi"/>
          <w:color w:val="000000" w:themeColor="text1"/>
          <w:spacing w:val="2"/>
          <w:sz w:val="22"/>
          <w:szCs w:val="22"/>
          <w:lang w:val="fr-FR"/>
        </w:rPr>
        <w:t>mm.</w:t>
      </w:r>
      <w:proofErr w:type="spellEnd"/>
      <w:r w:rsidRPr="00AD46DC">
        <w:rPr>
          <w:rFonts w:asciiTheme="minorBidi" w:hAnsiTheme="minorBidi" w:cstheme="minorBidi"/>
          <w:color w:val="000000" w:themeColor="text1"/>
          <w:spacing w:val="2"/>
          <w:sz w:val="22"/>
          <w:szCs w:val="22"/>
          <w:lang w:val="fr-FR"/>
        </w:rPr>
        <w:t xml:space="preserve"> D’autres séries et versions peuvent être réalisées sur demande. L’utilisateur jouit d’options claires lors de la conception : le point fixe peut ainsi être raccordé à gauche ou à droite, la sortie de câble sur le point mobile est possible vers l’avant ou vers l’arrière et les distances de montage des supports de goulottes peuvent être adaptées de manière flexible.</w:t>
      </w:r>
    </w:p>
    <w:p w14:paraId="68A339CD"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p>
    <w:p w14:paraId="58ED4D01" w14:textId="77777777" w:rsidR="00AD46DC" w:rsidRPr="00AD46DC" w:rsidRDefault="00AD46DC" w:rsidP="00AD46DC">
      <w:pPr>
        <w:suppressAutoHyphens/>
        <w:spacing w:line="288" w:lineRule="auto"/>
        <w:ind w:left="-142" w:right="-142"/>
        <w:rPr>
          <w:rFonts w:asciiTheme="minorBidi" w:hAnsiTheme="minorBidi" w:cstheme="minorBidi"/>
          <w:color w:val="000000" w:themeColor="text1"/>
          <w:spacing w:val="2"/>
          <w:sz w:val="22"/>
          <w:szCs w:val="22"/>
          <w:lang w:val="fr-FR"/>
        </w:rPr>
      </w:pPr>
      <w:r w:rsidRPr="00AD46DC">
        <w:rPr>
          <w:rFonts w:asciiTheme="minorBidi" w:hAnsiTheme="minorBidi" w:cstheme="minorBidi"/>
          <w:color w:val="000000" w:themeColor="text1"/>
          <w:spacing w:val="2"/>
          <w:sz w:val="22"/>
          <w:szCs w:val="22"/>
          <w:lang w:val="fr-FR"/>
        </w:rPr>
        <w:t xml:space="preserve">Outre les transstockeurs, le TKVG convient idéalement pour les dispositifs de levage, monte-charges, monte-matériaux, ascenseurs de grue et lifts. Ce système représente une solution robuste, ne nécessitant que peu d’entretien, partout où énergie et données doivent être </w:t>
      </w:r>
      <w:r w:rsidRPr="00AD46DC">
        <w:rPr>
          <w:rFonts w:asciiTheme="minorBidi" w:hAnsiTheme="minorBidi" w:cstheme="minorBidi"/>
          <w:color w:val="000000" w:themeColor="text1"/>
          <w:spacing w:val="2"/>
          <w:sz w:val="22"/>
          <w:szCs w:val="22"/>
          <w:lang w:val="fr-FR"/>
        </w:rPr>
        <w:lastRenderedPageBreak/>
        <w:t>transportées à la verticale, en toute sécurité et sans interruption. Avec le TKVG, TSUBAKI KABELSCHLEPP démontre qu’il est possible de stabiliser les applications verticales dans le secteur de l’intralogistique grâce à des mesures constructives. Tout simplement grâce à un guidage impeccable.</w:t>
      </w:r>
    </w:p>
    <w:p w14:paraId="4B73A657" w14:textId="77777777" w:rsidR="00C90002" w:rsidRPr="00AD46DC" w:rsidRDefault="00C90002" w:rsidP="00AD46DC">
      <w:pPr>
        <w:suppressAutoHyphens/>
        <w:spacing w:line="288" w:lineRule="auto"/>
        <w:ind w:left="-142" w:right="-142"/>
        <w:rPr>
          <w:rFonts w:asciiTheme="minorBidi" w:hAnsiTheme="minorBidi" w:cstheme="minorBidi"/>
          <w:bCs/>
          <w:spacing w:val="2"/>
          <w:sz w:val="22"/>
          <w:szCs w:val="22"/>
          <w:lang w:val="fr-FR"/>
        </w:rPr>
      </w:pPr>
    </w:p>
    <w:p w14:paraId="01ECF847" w14:textId="6E126DEC" w:rsidR="00E51F5B" w:rsidRPr="00AD46DC" w:rsidRDefault="00E51F5B" w:rsidP="00AD46DC">
      <w:pPr>
        <w:suppressAutoHyphens/>
        <w:spacing w:line="288" w:lineRule="auto"/>
        <w:ind w:left="-142" w:right="-142"/>
        <w:rPr>
          <w:rFonts w:asciiTheme="minorBidi" w:hAnsiTheme="minorBidi" w:cstheme="minorBidi"/>
          <w:bCs/>
          <w:spacing w:val="2"/>
          <w:sz w:val="22"/>
          <w:szCs w:val="22"/>
          <w:lang w:val="fr-FR"/>
        </w:rPr>
      </w:pPr>
      <w:r w:rsidRPr="00AD46DC">
        <w:rPr>
          <w:rFonts w:asciiTheme="minorBidi" w:hAnsiTheme="minorBidi" w:cstheme="minorBidi"/>
          <w:bCs/>
          <w:spacing w:val="2"/>
          <w:sz w:val="22"/>
          <w:szCs w:val="22"/>
          <w:lang w:val="fr-FR"/>
        </w:rPr>
        <w:t>(</w:t>
      </w:r>
      <w:r w:rsidR="000D3975" w:rsidRPr="00AD46DC">
        <w:rPr>
          <w:rFonts w:asciiTheme="minorBidi" w:hAnsiTheme="minorBidi" w:cstheme="minorBidi"/>
          <w:bCs/>
          <w:spacing w:val="2"/>
          <w:sz w:val="22"/>
          <w:szCs w:val="22"/>
          <w:lang w:val="fr-FR"/>
        </w:rPr>
        <w:t>3</w:t>
      </w:r>
      <w:r w:rsidR="00805A17" w:rsidRPr="00AD46DC">
        <w:rPr>
          <w:rFonts w:asciiTheme="minorBidi" w:hAnsiTheme="minorBidi" w:cstheme="minorBidi"/>
          <w:bCs/>
          <w:spacing w:val="2"/>
          <w:sz w:val="22"/>
          <w:szCs w:val="22"/>
          <w:lang w:val="fr-FR"/>
        </w:rPr>
        <w:t>.</w:t>
      </w:r>
      <w:r w:rsidR="00AD46DC">
        <w:rPr>
          <w:rFonts w:asciiTheme="minorBidi" w:hAnsiTheme="minorBidi" w:cstheme="minorBidi"/>
          <w:bCs/>
          <w:spacing w:val="2"/>
          <w:sz w:val="22"/>
          <w:szCs w:val="22"/>
          <w:lang w:val="fr-FR"/>
        </w:rPr>
        <w:t>070</w:t>
      </w:r>
      <w:r w:rsidRPr="00AD46DC">
        <w:rPr>
          <w:rFonts w:asciiTheme="minorBidi" w:hAnsiTheme="minorBidi" w:cstheme="minorBidi"/>
          <w:bCs/>
          <w:spacing w:val="2"/>
          <w:sz w:val="22"/>
          <w:szCs w:val="22"/>
          <w:lang w:val="fr-FR"/>
        </w:rPr>
        <w:t xml:space="preserve"> </w:t>
      </w:r>
      <w:r w:rsidR="00FB5037" w:rsidRPr="00AD46DC">
        <w:rPr>
          <w:rFonts w:asciiTheme="minorBidi" w:hAnsiTheme="minorBidi" w:cstheme="minorBidi"/>
          <w:bCs/>
          <w:spacing w:val="2"/>
          <w:sz w:val="22"/>
          <w:szCs w:val="22"/>
          <w:lang w:val="fr-FR"/>
        </w:rPr>
        <w:t>caractères y compris espaces</w:t>
      </w:r>
      <w:r w:rsidRPr="00AD46DC">
        <w:rPr>
          <w:rFonts w:asciiTheme="minorBidi" w:hAnsiTheme="minorBidi" w:cstheme="minorBidi"/>
          <w:bCs/>
          <w:spacing w:val="2"/>
          <w:sz w:val="22"/>
          <w:szCs w:val="22"/>
          <w:lang w:val="fr-FR"/>
        </w:rPr>
        <w:t>)</w:t>
      </w:r>
    </w:p>
    <w:p w14:paraId="7AFD78EE" w14:textId="590D6FF8" w:rsidR="00E51F5B" w:rsidRPr="00AD46DC" w:rsidRDefault="00E51F5B" w:rsidP="00AD46DC">
      <w:pPr>
        <w:suppressAutoHyphens/>
        <w:spacing w:line="288" w:lineRule="auto"/>
        <w:ind w:left="-142" w:right="-142"/>
        <w:rPr>
          <w:rFonts w:asciiTheme="minorBidi" w:hAnsiTheme="minorBidi" w:cstheme="minorBidi"/>
          <w:spacing w:val="2"/>
          <w:sz w:val="22"/>
          <w:szCs w:val="22"/>
          <w:lang w:val="fr-FR"/>
        </w:rPr>
      </w:pPr>
    </w:p>
    <w:p w14:paraId="738D744D" w14:textId="77777777" w:rsidR="00644F3F" w:rsidRPr="00AD46DC" w:rsidRDefault="00644F3F" w:rsidP="00AD46DC">
      <w:pPr>
        <w:suppressAutoHyphens/>
        <w:spacing w:line="288" w:lineRule="auto"/>
        <w:ind w:left="-142" w:right="-142"/>
        <w:rPr>
          <w:rFonts w:asciiTheme="minorBidi" w:hAnsiTheme="minorBidi" w:cstheme="minorBidi"/>
          <w:spacing w:val="2"/>
          <w:sz w:val="22"/>
          <w:szCs w:val="22"/>
          <w:lang w:val="fr-FR"/>
        </w:rPr>
      </w:pPr>
    </w:p>
    <w:p w14:paraId="0FEC0ED3" w14:textId="77777777" w:rsidR="00AD46DC" w:rsidRPr="00AD46DC" w:rsidRDefault="00AD46DC" w:rsidP="00AD46DC">
      <w:pPr>
        <w:suppressAutoHyphens/>
        <w:spacing w:line="288" w:lineRule="auto"/>
        <w:ind w:left="-142" w:right="-142"/>
        <w:rPr>
          <w:rFonts w:asciiTheme="minorBidi" w:hAnsiTheme="minorBidi" w:cstheme="minorBidi"/>
          <w:b/>
          <w:bCs/>
          <w:spacing w:val="2"/>
          <w:sz w:val="22"/>
          <w:szCs w:val="22"/>
          <w:lang w:val="fr-FR"/>
        </w:rPr>
      </w:pPr>
      <w:r w:rsidRPr="00AD46DC">
        <w:rPr>
          <w:rFonts w:asciiTheme="minorBidi" w:hAnsiTheme="minorBidi" w:cstheme="minorBidi"/>
          <w:b/>
          <w:bCs/>
          <w:spacing w:val="2"/>
          <w:sz w:val="22"/>
          <w:szCs w:val="22"/>
          <w:lang w:val="fr-FR"/>
        </w:rPr>
        <w:t>TSUBAKI KABELSCHLEPP – Pionnier des technologies de chaînes porte-câbles</w:t>
      </w:r>
    </w:p>
    <w:p w14:paraId="6E017623" w14:textId="77777777" w:rsidR="00AD46DC" w:rsidRPr="00AD46DC" w:rsidRDefault="00AD46DC" w:rsidP="00AD46DC">
      <w:pPr>
        <w:suppressAutoHyphens/>
        <w:spacing w:line="288" w:lineRule="auto"/>
        <w:ind w:left="-142" w:right="-142"/>
        <w:rPr>
          <w:rFonts w:asciiTheme="minorBidi" w:hAnsiTheme="minorBidi" w:cstheme="minorBidi"/>
          <w:spacing w:val="2"/>
          <w:sz w:val="22"/>
          <w:szCs w:val="22"/>
          <w:lang w:val="fr-FR"/>
        </w:rPr>
      </w:pPr>
      <w:r w:rsidRPr="00AD46DC">
        <w:rPr>
          <w:rFonts w:asciiTheme="minorBidi" w:hAnsiTheme="minorBidi" w:cstheme="minorBidi"/>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491E137A" w14:textId="77777777" w:rsidR="00AD46DC" w:rsidRPr="00AD46DC" w:rsidRDefault="00AD46DC" w:rsidP="00AD46DC">
      <w:pPr>
        <w:suppressAutoHyphens/>
        <w:spacing w:line="288" w:lineRule="auto"/>
        <w:ind w:left="-142" w:right="-142"/>
        <w:rPr>
          <w:rFonts w:asciiTheme="minorBidi" w:hAnsiTheme="minorBidi" w:cstheme="minorBidi"/>
          <w:spacing w:val="2"/>
          <w:sz w:val="22"/>
          <w:szCs w:val="22"/>
          <w:lang w:val="fr-FR"/>
        </w:rPr>
      </w:pPr>
    </w:p>
    <w:p w14:paraId="21DE056A" w14:textId="77777777" w:rsidR="00AD46DC" w:rsidRPr="00AD46DC" w:rsidRDefault="00AD46DC" w:rsidP="00AD46DC">
      <w:pPr>
        <w:suppressAutoHyphens/>
        <w:spacing w:line="288" w:lineRule="auto"/>
        <w:ind w:left="-142" w:right="-142"/>
        <w:rPr>
          <w:rFonts w:asciiTheme="minorBidi" w:hAnsiTheme="minorBidi" w:cstheme="minorBidi"/>
          <w:spacing w:val="2"/>
          <w:sz w:val="22"/>
          <w:szCs w:val="22"/>
          <w:lang w:val="fr-FR"/>
        </w:rPr>
      </w:pPr>
      <w:r w:rsidRPr="00AD46DC">
        <w:rPr>
          <w:rFonts w:asciiTheme="minorBidi" w:hAnsiTheme="minorBidi" w:cstheme="minorBidi"/>
          <w:spacing w:val="2"/>
          <w:sz w:val="22"/>
          <w:szCs w:val="22"/>
          <w:lang w:val="fr-FR"/>
        </w:rPr>
        <w:t xml:space="preserve">Aujourd’hui, 369 collaborateurs travaillent sur les sites de </w:t>
      </w:r>
      <w:proofErr w:type="spellStart"/>
      <w:r w:rsidRPr="00AD46DC">
        <w:rPr>
          <w:rFonts w:asciiTheme="minorBidi" w:hAnsiTheme="minorBidi" w:cstheme="minorBidi"/>
          <w:spacing w:val="2"/>
          <w:sz w:val="22"/>
          <w:szCs w:val="22"/>
          <w:lang w:val="fr-FR"/>
        </w:rPr>
        <w:t>Wenden-Gerlingen</w:t>
      </w:r>
      <w:proofErr w:type="spellEnd"/>
      <w:r w:rsidRPr="00AD46DC">
        <w:rPr>
          <w:rFonts w:asciiTheme="minorBidi" w:hAnsiTheme="minorBidi" w:cstheme="minorBidi"/>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AD46DC">
        <w:rPr>
          <w:rFonts w:asciiTheme="minorBidi" w:hAnsiTheme="minorBidi" w:cstheme="minorBidi"/>
          <w:spacing w:val="2"/>
          <w:sz w:val="22"/>
          <w:szCs w:val="22"/>
          <w:vertAlign w:val="superscript"/>
          <w:lang w:val="fr-FR"/>
        </w:rPr>
        <w:t>®</w:t>
      </w:r>
      <w:r w:rsidRPr="00AD46DC">
        <w:rPr>
          <w:rFonts w:asciiTheme="minorBidi" w:hAnsiTheme="minorBidi" w:cstheme="minorBidi"/>
          <w:spacing w:val="2"/>
          <w:sz w:val="22"/>
          <w:szCs w:val="22"/>
          <w:lang w:val="fr-FR"/>
        </w:rPr>
        <w:t>.</w:t>
      </w:r>
    </w:p>
    <w:p w14:paraId="5D828208" w14:textId="77777777" w:rsidR="00AD46DC" w:rsidRPr="00AD46DC" w:rsidRDefault="00AD46DC" w:rsidP="00AD46DC">
      <w:pPr>
        <w:suppressAutoHyphens/>
        <w:spacing w:line="288" w:lineRule="auto"/>
        <w:ind w:left="-142" w:right="-142"/>
        <w:rPr>
          <w:rFonts w:asciiTheme="minorBidi" w:hAnsiTheme="minorBidi" w:cstheme="minorBidi"/>
          <w:spacing w:val="2"/>
          <w:sz w:val="22"/>
          <w:szCs w:val="22"/>
          <w:lang w:val="fr-FR"/>
        </w:rPr>
      </w:pPr>
    </w:p>
    <w:p w14:paraId="72C35488" w14:textId="77777777" w:rsidR="00AD46DC" w:rsidRPr="00AD46DC" w:rsidRDefault="00AD46DC" w:rsidP="00AD46DC">
      <w:pPr>
        <w:suppressAutoHyphens/>
        <w:spacing w:line="288" w:lineRule="auto"/>
        <w:ind w:left="-142" w:right="-142"/>
        <w:rPr>
          <w:rFonts w:asciiTheme="minorBidi" w:hAnsiTheme="minorBidi" w:cstheme="minorBidi"/>
          <w:spacing w:val="2"/>
          <w:sz w:val="22"/>
          <w:szCs w:val="22"/>
          <w:lang w:val="fr-FR"/>
        </w:rPr>
      </w:pPr>
      <w:r w:rsidRPr="00AD46DC">
        <w:rPr>
          <w:rFonts w:asciiTheme="minorBidi" w:hAnsiTheme="minorBidi" w:cstheme="minorBidi"/>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4E37A85B" w14:textId="48429AA0" w:rsidR="003C6005" w:rsidRPr="00AD46DC" w:rsidRDefault="003C6005" w:rsidP="00AD46DC">
      <w:pPr>
        <w:suppressAutoHyphens/>
        <w:spacing w:line="288" w:lineRule="auto"/>
        <w:ind w:left="-142" w:right="-142"/>
        <w:rPr>
          <w:rFonts w:asciiTheme="minorBidi" w:hAnsiTheme="minorBidi" w:cstheme="minorBidi"/>
          <w:bCs/>
          <w:spacing w:val="2"/>
          <w:sz w:val="22"/>
          <w:szCs w:val="22"/>
          <w:lang w:val="fr-FR"/>
        </w:rPr>
      </w:pPr>
    </w:p>
    <w:p w14:paraId="3765EAC5" w14:textId="5AF035DA" w:rsidR="000D3975" w:rsidRPr="00AD46DC" w:rsidRDefault="003153F5" w:rsidP="00AD46DC">
      <w:pPr>
        <w:suppressAutoHyphens/>
        <w:spacing w:line="288" w:lineRule="auto"/>
        <w:ind w:left="-142" w:right="-142"/>
        <w:rPr>
          <w:rFonts w:asciiTheme="minorBidi" w:hAnsiTheme="minorBidi" w:cstheme="minorBidi"/>
          <w:bCs/>
          <w:spacing w:val="2"/>
          <w:sz w:val="22"/>
          <w:szCs w:val="22"/>
          <w:lang w:val="fr-FR"/>
        </w:rPr>
      </w:pPr>
      <w:r w:rsidRPr="00AD46DC">
        <w:rPr>
          <w:rFonts w:asciiTheme="minorBidi" w:hAnsiTheme="minorBidi" w:cstheme="minorBidi"/>
          <w:bCs/>
          <w:spacing w:val="2"/>
          <w:sz w:val="22"/>
          <w:szCs w:val="22"/>
          <w:lang w:val="fr-FR"/>
        </w:rPr>
        <w:t>(</w:t>
      </w:r>
      <w:r w:rsidR="00AD46DC">
        <w:rPr>
          <w:rFonts w:asciiTheme="minorBidi" w:hAnsiTheme="minorBidi" w:cstheme="minorBidi"/>
          <w:bCs/>
          <w:spacing w:val="2"/>
          <w:sz w:val="22"/>
          <w:szCs w:val="22"/>
          <w:lang w:val="fr-FR"/>
        </w:rPr>
        <w:t>1.449</w:t>
      </w:r>
      <w:r w:rsidRPr="00AD46DC">
        <w:rPr>
          <w:rFonts w:asciiTheme="minorBidi" w:hAnsiTheme="minorBidi" w:cstheme="minorBidi"/>
          <w:bCs/>
          <w:spacing w:val="2"/>
          <w:sz w:val="22"/>
          <w:szCs w:val="22"/>
          <w:lang w:val="fr-FR"/>
        </w:rPr>
        <w:t xml:space="preserve"> caractères y compris espaces)</w:t>
      </w:r>
    </w:p>
    <w:p w14:paraId="6EF5EDDF" w14:textId="77777777" w:rsidR="00DB2569" w:rsidRPr="00AD46DC" w:rsidRDefault="00DB2569" w:rsidP="00AD46DC">
      <w:pPr>
        <w:suppressAutoHyphens/>
        <w:spacing w:line="288" w:lineRule="auto"/>
        <w:ind w:left="-142" w:right="-142"/>
        <w:rPr>
          <w:rFonts w:asciiTheme="minorBidi" w:hAnsiTheme="minorBidi" w:cstheme="minorBidi"/>
          <w:bCs/>
          <w:spacing w:val="2"/>
          <w:sz w:val="22"/>
          <w:szCs w:val="22"/>
          <w:lang w:val="fr-FR"/>
        </w:rPr>
      </w:pPr>
    </w:p>
    <w:p w14:paraId="18D4E728" w14:textId="77777777" w:rsidR="00DB2569" w:rsidRPr="00AD46DC" w:rsidRDefault="00DB2569" w:rsidP="00AD46DC">
      <w:pPr>
        <w:suppressAutoHyphens/>
        <w:spacing w:line="288" w:lineRule="auto"/>
        <w:ind w:left="-142" w:right="-142"/>
        <w:rPr>
          <w:rFonts w:asciiTheme="minorBidi" w:hAnsiTheme="minorBidi" w:cstheme="minorBidi"/>
          <w:bCs/>
          <w:spacing w:val="2"/>
          <w:sz w:val="22"/>
          <w:szCs w:val="22"/>
          <w:lang w:val="fr-FR"/>
        </w:rPr>
      </w:pPr>
    </w:p>
    <w:p w14:paraId="533DE998" w14:textId="77777777" w:rsidR="00DB2569" w:rsidRPr="00AD46DC" w:rsidRDefault="00DB2569" w:rsidP="00AD46DC">
      <w:pPr>
        <w:suppressAutoHyphens/>
        <w:spacing w:line="288" w:lineRule="auto"/>
        <w:rPr>
          <w:rFonts w:asciiTheme="minorBidi" w:hAnsiTheme="minorBidi" w:cstheme="minorBidi"/>
          <w:b/>
          <w:bCs/>
          <w:spacing w:val="2"/>
          <w:sz w:val="22"/>
          <w:szCs w:val="22"/>
          <w:lang w:val="fr-FR"/>
        </w:rPr>
      </w:pPr>
      <w:r w:rsidRPr="00AD46DC">
        <w:rPr>
          <w:rFonts w:asciiTheme="minorBidi" w:hAnsiTheme="minorBidi" w:cstheme="minorBidi"/>
          <w:b/>
          <w:bCs/>
          <w:spacing w:val="2"/>
          <w:sz w:val="22"/>
          <w:szCs w:val="22"/>
          <w:lang w:val="fr-FR"/>
        </w:rPr>
        <w:br w:type="page"/>
      </w:r>
    </w:p>
    <w:p w14:paraId="3AD92142" w14:textId="060A4677" w:rsidR="00DB2569" w:rsidRPr="00AD46DC" w:rsidRDefault="00FB5037" w:rsidP="00AD46DC">
      <w:pPr>
        <w:suppressAutoHyphens/>
        <w:spacing w:line="288" w:lineRule="auto"/>
        <w:ind w:left="-142" w:right="-142"/>
        <w:rPr>
          <w:rFonts w:asciiTheme="minorBidi" w:hAnsiTheme="minorBidi" w:cstheme="minorBidi"/>
          <w:b/>
          <w:bCs/>
          <w:spacing w:val="2"/>
          <w:sz w:val="22"/>
          <w:szCs w:val="22"/>
          <w:lang w:val="fr-FR"/>
        </w:rPr>
      </w:pPr>
      <w:r w:rsidRPr="00AD46DC">
        <w:rPr>
          <w:rFonts w:asciiTheme="minorBidi" w:hAnsiTheme="minorBidi" w:cstheme="minorBidi"/>
          <w:b/>
          <w:bCs/>
          <w:spacing w:val="2"/>
          <w:sz w:val="22"/>
          <w:szCs w:val="22"/>
          <w:lang w:val="fr-FR"/>
        </w:rPr>
        <w:lastRenderedPageBreak/>
        <w:t>Légende</w:t>
      </w:r>
    </w:p>
    <w:p w14:paraId="0FA8FB31" w14:textId="77777777" w:rsidR="00AD46DC" w:rsidRPr="00AD46DC" w:rsidRDefault="00AD46DC" w:rsidP="00AD46DC">
      <w:pPr>
        <w:suppressAutoHyphens/>
        <w:spacing w:line="288" w:lineRule="auto"/>
        <w:ind w:left="-142" w:right="-6"/>
        <w:outlineLvl w:val="0"/>
        <w:rPr>
          <w:rFonts w:asciiTheme="minorBidi" w:hAnsiTheme="minorBidi" w:cstheme="minorBidi"/>
          <w:b/>
          <w:noProof/>
          <w:spacing w:val="2"/>
          <w:sz w:val="22"/>
          <w:szCs w:val="22"/>
          <w:lang w:val="fr-FR"/>
        </w:rPr>
      </w:pPr>
      <w:r w:rsidRPr="00AD46DC">
        <w:rPr>
          <w:rFonts w:asciiTheme="minorBidi" w:hAnsiTheme="minorBidi" w:cstheme="minorBidi"/>
          <w:b/>
          <w:noProof/>
          <w:spacing w:val="2"/>
          <w:sz w:val="22"/>
          <w:szCs w:val="22"/>
          <w:lang w:val="fr-FR"/>
        </w:rPr>
        <w:drawing>
          <wp:inline distT="0" distB="0" distL="0" distR="0" wp14:anchorId="63117A8B" wp14:editId="6806CB90">
            <wp:extent cx="2621677" cy="1637969"/>
            <wp:effectExtent l="0" t="0" r="0" b="635"/>
            <wp:docPr id="188618332" name="Grafik 2" descr="Ein Bild, das Metall, Metallwaren, Schlos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18332" name="Grafik 2" descr="Ein Bild, das Metall, Metallwaren, Schloss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1250" cy="1712676"/>
                    </a:xfrm>
                    <a:prstGeom prst="rect">
                      <a:avLst/>
                    </a:prstGeom>
                  </pic:spPr>
                </pic:pic>
              </a:graphicData>
            </a:graphic>
          </wp:inline>
        </w:drawing>
      </w:r>
    </w:p>
    <w:p w14:paraId="60B9534D" w14:textId="6B24BEAE" w:rsidR="00AD46DC" w:rsidRPr="00AD46DC" w:rsidRDefault="00AD46DC" w:rsidP="00AD46DC">
      <w:pPr>
        <w:suppressAutoHyphens/>
        <w:spacing w:line="288" w:lineRule="auto"/>
        <w:ind w:left="-142" w:right="-6"/>
        <w:outlineLvl w:val="0"/>
        <w:rPr>
          <w:rFonts w:asciiTheme="minorBidi" w:hAnsiTheme="minorBidi" w:cstheme="minorBidi"/>
          <w:bCs/>
          <w:noProof/>
          <w:spacing w:val="2"/>
          <w:sz w:val="22"/>
          <w:szCs w:val="22"/>
          <w:lang w:val="fr-FR"/>
        </w:rPr>
      </w:pPr>
      <w:r w:rsidRPr="00AD46DC">
        <w:rPr>
          <w:rFonts w:asciiTheme="minorBidi" w:hAnsiTheme="minorBidi" w:cstheme="minorBidi"/>
          <w:b/>
          <w:noProof/>
          <w:spacing w:val="2"/>
          <w:sz w:val="22"/>
          <w:szCs w:val="22"/>
          <w:lang w:val="fr-FR"/>
        </w:rPr>
        <w:t>KABELSCHLEPP-TKVG.jpg </w:t>
      </w:r>
      <w:r w:rsidRPr="00AD46DC">
        <w:rPr>
          <w:rFonts w:asciiTheme="minorBidi" w:hAnsiTheme="minorBidi" w:cstheme="minorBidi"/>
          <w:bCs/>
          <w:noProof/>
          <w:spacing w:val="2"/>
          <w:sz w:val="22"/>
          <w:szCs w:val="22"/>
          <w:lang w:val="fr-FR"/>
        </w:rPr>
        <w:t>: Le TKVG de TSUBAKI KABELSCHLEPP est un système de goulottes de guidage prêtes à monter en aluminium, destiné aux applications verticales. Celui-ci stabilise les chaînes porte-câbles même sur les longues distances et assure des déplacements délicats.</w:t>
      </w:r>
    </w:p>
    <w:p w14:paraId="40BD9C45" w14:textId="77777777" w:rsidR="00AD46DC" w:rsidRPr="00AD46DC" w:rsidRDefault="00AD46DC" w:rsidP="00AD46DC">
      <w:pPr>
        <w:suppressAutoHyphens/>
        <w:spacing w:line="288" w:lineRule="auto"/>
        <w:ind w:left="-142" w:right="-6"/>
        <w:outlineLvl w:val="0"/>
        <w:rPr>
          <w:rFonts w:asciiTheme="minorBidi" w:hAnsiTheme="minorBidi" w:cstheme="minorBidi"/>
          <w:bCs/>
          <w:i/>
          <w:iCs/>
          <w:noProof/>
          <w:spacing w:val="2"/>
          <w:sz w:val="22"/>
          <w:szCs w:val="22"/>
          <w:lang w:val="fr-FR"/>
        </w:rPr>
      </w:pPr>
      <w:r w:rsidRPr="00AD46DC">
        <w:rPr>
          <w:rFonts w:asciiTheme="minorBidi" w:hAnsiTheme="minorBidi" w:cstheme="minorBidi"/>
          <w:bCs/>
          <w:i/>
          <w:noProof/>
          <w:spacing w:val="2"/>
          <w:sz w:val="22"/>
          <w:szCs w:val="22"/>
          <w:lang w:val="fr-FR"/>
        </w:rPr>
        <w:t>Illustration : TSUBAKI KABELSCHLEPP</w:t>
      </w:r>
    </w:p>
    <w:p w14:paraId="4520E11A" w14:textId="77777777" w:rsidR="00AD46DC" w:rsidRPr="00AD46DC" w:rsidRDefault="00AD46DC" w:rsidP="00AD46DC">
      <w:pPr>
        <w:suppressAutoHyphens/>
        <w:spacing w:line="288" w:lineRule="auto"/>
        <w:ind w:left="-142" w:right="-6"/>
        <w:outlineLvl w:val="0"/>
        <w:rPr>
          <w:rFonts w:asciiTheme="minorBidi" w:hAnsiTheme="minorBidi" w:cstheme="minorBidi"/>
          <w:b/>
          <w:i/>
          <w:iCs/>
          <w:noProof/>
          <w:spacing w:val="2"/>
          <w:sz w:val="22"/>
          <w:szCs w:val="22"/>
          <w:lang w:val="fr-FR"/>
        </w:rPr>
      </w:pPr>
    </w:p>
    <w:p w14:paraId="19687AB7" w14:textId="77777777" w:rsidR="00AD46DC" w:rsidRPr="00AD46DC" w:rsidRDefault="00AD46DC" w:rsidP="00AD46DC">
      <w:pPr>
        <w:suppressAutoHyphens/>
        <w:spacing w:line="288" w:lineRule="auto"/>
        <w:ind w:left="-142" w:right="-6"/>
        <w:outlineLvl w:val="0"/>
        <w:rPr>
          <w:rFonts w:asciiTheme="minorBidi" w:hAnsiTheme="minorBidi" w:cstheme="minorBidi"/>
          <w:b/>
          <w:i/>
          <w:iCs/>
          <w:noProof/>
          <w:spacing w:val="2"/>
          <w:sz w:val="22"/>
          <w:szCs w:val="22"/>
          <w:lang w:val="fr-FR"/>
        </w:rPr>
      </w:pPr>
    </w:p>
    <w:p w14:paraId="583870E8" w14:textId="77777777" w:rsidR="00AD46DC" w:rsidRPr="00AD46DC" w:rsidRDefault="00AD46DC" w:rsidP="00AD46DC">
      <w:pPr>
        <w:suppressAutoHyphens/>
        <w:spacing w:line="288" w:lineRule="auto"/>
        <w:ind w:left="-142" w:right="-6"/>
        <w:outlineLvl w:val="0"/>
        <w:rPr>
          <w:rFonts w:asciiTheme="minorBidi" w:hAnsiTheme="minorBidi" w:cstheme="minorBidi"/>
          <w:b/>
          <w:noProof/>
          <w:spacing w:val="2"/>
          <w:sz w:val="22"/>
          <w:szCs w:val="22"/>
          <w:lang w:val="fr-FR"/>
        </w:rPr>
      </w:pPr>
      <w:r w:rsidRPr="00AD46DC">
        <w:rPr>
          <w:rFonts w:asciiTheme="minorBidi" w:hAnsiTheme="minorBidi" w:cstheme="minorBidi"/>
          <w:b/>
          <w:noProof/>
          <w:spacing w:val="2"/>
          <w:sz w:val="22"/>
          <w:szCs w:val="22"/>
          <w:lang w:val="fr-FR"/>
        </w:rPr>
        <w:drawing>
          <wp:inline distT="0" distB="0" distL="0" distR="0" wp14:anchorId="313BB822" wp14:editId="6A0CF1DB">
            <wp:extent cx="2570768" cy="1606163"/>
            <wp:effectExtent l="0" t="0" r="0" b="0"/>
            <wp:docPr id="1860080373" name="Grafik 3" descr="Ein Bild, das Schlos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80373" name="Grafik 3" descr="Ein Bild, das Schloss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0747" cy="1674876"/>
                    </a:xfrm>
                    <a:prstGeom prst="rect">
                      <a:avLst/>
                    </a:prstGeom>
                  </pic:spPr>
                </pic:pic>
              </a:graphicData>
            </a:graphic>
          </wp:inline>
        </w:drawing>
      </w:r>
    </w:p>
    <w:p w14:paraId="0850577D" w14:textId="21606F29" w:rsidR="00AD46DC" w:rsidRPr="00AD46DC" w:rsidRDefault="00AD46DC" w:rsidP="00AD46DC">
      <w:pPr>
        <w:suppressAutoHyphens/>
        <w:spacing w:line="288" w:lineRule="auto"/>
        <w:ind w:left="-142" w:right="-6"/>
        <w:outlineLvl w:val="0"/>
        <w:rPr>
          <w:rFonts w:asciiTheme="minorBidi" w:hAnsiTheme="minorBidi" w:cstheme="minorBidi"/>
          <w:bCs/>
          <w:noProof/>
          <w:spacing w:val="2"/>
          <w:sz w:val="22"/>
          <w:szCs w:val="22"/>
          <w:lang w:val="fr-FR"/>
        </w:rPr>
      </w:pPr>
      <w:r w:rsidRPr="00AD46DC">
        <w:rPr>
          <w:rFonts w:asciiTheme="minorBidi" w:hAnsiTheme="minorBidi" w:cstheme="minorBidi"/>
          <w:b/>
          <w:noProof/>
          <w:spacing w:val="2"/>
          <w:sz w:val="22"/>
          <w:szCs w:val="22"/>
          <w:lang w:val="fr-FR"/>
        </w:rPr>
        <w:t>KABELSCHLEPP-TKVG-UNIFLEX-Advanced-1555.jpg </w:t>
      </w:r>
      <w:r w:rsidRPr="00AD46DC">
        <w:rPr>
          <w:rFonts w:asciiTheme="minorBidi" w:hAnsiTheme="minorBidi" w:cstheme="minorBidi"/>
          <w:bCs/>
          <w:noProof/>
          <w:spacing w:val="2"/>
          <w:sz w:val="22"/>
          <w:szCs w:val="22"/>
          <w:lang w:val="fr-FR"/>
        </w:rPr>
        <w:t>: Le TKVG a été conçu pour la chaîne porte-câbles UNIFLEX Advanced 1555 de TSUBAKI KABELSCHLEPP et est disponible à partir d’une largeur intérieure de 75 mm et avec un rayon de courbure de 125 mm. D’autres séries et versions peuvent être réalisées sur demande.</w:t>
      </w:r>
    </w:p>
    <w:p w14:paraId="0D391CC5" w14:textId="77777777" w:rsidR="00AD46DC" w:rsidRPr="00AD46DC" w:rsidRDefault="00AD46DC" w:rsidP="00AD46DC">
      <w:pPr>
        <w:suppressAutoHyphens/>
        <w:spacing w:line="288" w:lineRule="auto"/>
        <w:ind w:left="-142" w:right="-6"/>
        <w:outlineLvl w:val="0"/>
        <w:rPr>
          <w:rFonts w:asciiTheme="minorBidi" w:hAnsiTheme="minorBidi" w:cstheme="minorBidi"/>
          <w:bCs/>
          <w:i/>
          <w:iCs/>
          <w:noProof/>
          <w:spacing w:val="2"/>
          <w:sz w:val="22"/>
          <w:szCs w:val="22"/>
          <w:lang w:val="fr-FR"/>
        </w:rPr>
      </w:pPr>
      <w:r w:rsidRPr="00AD46DC">
        <w:rPr>
          <w:rFonts w:asciiTheme="minorBidi" w:hAnsiTheme="minorBidi" w:cstheme="minorBidi"/>
          <w:bCs/>
          <w:i/>
          <w:noProof/>
          <w:spacing w:val="2"/>
          <w:sz w:val="22"/>
          <w:szCs w:val="22"/>
          <w:lang w:val="fr-FR"/>
        </w:rPr>
        <w:t>Illustration : TSUBAKI KABELSCHLEPP</w:t>
      </w:r>
    </w:p>
    <w:p w14:paraId="22D054B4" w14:textId="77777777" w:rsidR="000D3975" w:rsidRPr="00AD46DC" w:rsidRDefault="000D3975" w:rsidP="00AD46DC">
      <w:pPr>
        <w:suppressAutoHyphens/>
        <w:spacing w:line="288" w:lineRule="auto"/>
        <w:ind w:left="-142" w:right="-6"/>
        <w:outlineLvl w:val="0"/>
        <w:rPr>
          <w:rFonts w:asciiTheme="minorBidi" w:hAnsiTheme="minorBidi" w:cstheme="minorBidi"/>
          <w:b/>
          <w:noProof/>
          <w:spacing w:val="2"/>
          <w:sz w:val="22"/>
          <w:szCs w:val="22"/>
          <w:lang w:val="fr-FR"/>
        </w:rPr>
      </w:pPr>
    </w:p>
    <w:p w14:paraId="76E8CF21" w14:textId="77777777" w:rsidR="00805A17" w:rsidRPr="00AD46DC" w:rsidRDefault="00805A17" w:rsidP="00AD46DC">
      <w:pPr>
        <w:suppressAutoHyphens/>
        <w:spacing w:line="288" w:lineRule="auto"/>
        <w:ind w:left="-142" w:right="-6"/>
        <w:outlineLvl w:val="0"/>
        <w:rPr>
          <w:rFonts w:asciiTheme="minorBidi" w:hAnsiTheme="minorBidi" w:cstheme="minorBidi"/>
          <w:b/>
          <w:noProof/>
          <w:spacing w:val="2"/>
          <w:sz w:val="22"/>
          <w:szCs w:val="22"/>
          <w:lang w:val="fr-FR"/>
        </w:rPr>
      </w:pPr>
    </w:p>
    <w:p w14:paraId="2772B7B2" w14:textId="77777777" w:rsidR="00114424" w:rsidRPr="00AD46DC" w:rsidRDefault="009C387A" w:rsidP="00AD46DC">
      <w:pPr>
        <w:suppressAutoHyphens/>
        <w:spacing w:line="288" w:lineRule="auto"/>
        <w:ind w:left="-142" w:right="-6"/>
        <w:outlineLvl w:val="0"/>
        <w:rPr>
          <w:rFonts w:asciiTheme="minorBidi" w:hAnsiTheme="minorBidi" w:cstheme="minorBidi"/>
          <w:b/>
          <w:bCs/>
          <w:noProof/>
          <w:spacing w:val="2"/>
          <w:sz w:val="22"/>
          <w:szCs w:val="22"/>
          <w:lang w:val="fr-FR"/>
        </w:rPr>
      </w:pPr>
      <w:r w:rsidRPr="00AD46DC">
        <w:rPr>
          <w:rFonts w:asciiTheme="minorBidi" w:hAnsiTheme="minorBidi" w:cstheme="minorBidi"/>
          <w:b/>
          <w:bCs/>
          <w:noProof/>
          <w:spacing w:val="2"/>
          <w:sz w:val="22"/>
          <w:szCs w:val="22"/>
          <w:lang w:val="fr-FR"/>
        </w:rPr>
        <w:t>Meta-Title:</w:t>
      </w:r>
    </w:p>
    <w:p w14:paraId="7B87FC29" w14:textId="5253E478" w:rsidR="001E1073" w:rsidRPr="00AD46DC" w:rsidRDefault="00AD46DC" w:rsidP="00AD46DC">
      <w:pPr>
        <w:suppressAutoHyphens/>
        <w:spacing w:line="288" w:lineRule="auto"/>
        <w:ind w:left="-142" w:right="-6"/>
        <w:outlineLvl w:val="0"/>
        <w:rPr>
          <w:rFonts w:asciiTheme="minorBidi" w:hAnsiTheme="minorBidi" w:cstheme="minorBidi"/>
          <w:noProof/>
          <w:spacing w:val="2"/>
          <w:sz w:val="22"/>
          <w:szCs w:val="22"/>
          <w:lang w:val="fr-FR"/>
        </w:rPr>
      </w:pPr>
      <w:r w:rsidRPr="00AD46DC">
        <w:rPr>
          <w:rFonts w:asciiTheme="minorBidi" w:hAnsiTheme="minorBidi" w:cstheme="minorBidi"/>
          <w:noProof/>
          <w:spacing w:val="2"/>
          <w:sz w:val="22"/>
          <w:szCs w:val="22"/>
          <w:lang w:val="fr-FR"/>
        </w:rPr>
        <w:t>Le Vertical Guide (TKVG) de TSUBAKI KABELSCHLEPP pour l’intralogistique</w:t>
      </w:r>
    </w:p>
    <w:p w14:paraId="2CE457BA" w14:textId="77777777" w:rsidR="00AD46DC" w:rsidRPr="00AD46DC" w:rsidRDefault="00AD46DC" w:rsidP="00AD46DC">
      <w:pPr>
        <w:suppressAutoHyphens/>
        <w:spacing w:line="288" w:lineRule="auto"/>
        <w:ind w:left="-142" w:right="-6"/>
        <w:outlineLvl w:val="0"/>
        <w:rPr>
          <w:rFonts w:asciiTheme="minorBidi" w:hAnsiTheme="minorBidi" w:cstheme="minorBidi"/>
          <w:noProof/>
          <w:spacing w:val="2"/>
          <w:sz w:val="22"/>
          <w:szCs w:val="22"/>
          <w:lang w:val="fr-FR"/>
        </w:rPr>
      </w:pPr>
    </w:p>
    <w:p w14:paraId="78BCFE16" w14:textId="77777777" w:rsidR="00114424" w:rsidRPr="00AD46DC" w:rsidRDefault="009C387A" w:rsidP="00AD46DC">
      <w:pPr>
        <w:suppressAutoHyphens/>
        <w:spacing w:line="288" w:lineRule="auto"/>
        <w:ind w:left="-142" w:right="-6"/>
        <w:outlineLvl w:val="0"/>
        <w:rPr>
          <w:rFonts w:asciiTheme="minorBidi" w:hAnsiTheme="minorBidi" w:cstheme="minorBidi"/>
          <w:b/>
          <w:bCs/>
          <w:noProof/>
          <w:spacing w:val="2"/>
          <w:sz w:val="22"/>
          <w:szCs w:val="22"/>
          <w:lang w:val="fr-FR"/>
        </w:rPr>
      </w:pPr>
      <w:r w:rsidRPr="00AD46DC">
        <w:rPr>
          <w:rFonts w:asciiTheme="minorBidi" w:hAnsiTheme="minorBidi" w:cstheme="minorBidi"/>
          <w:b/>
          <w:bCs/>
          <w:noProof/>
          <w:spacing w:val="2"/>
          <w:sz w:val="22"/>
          <w:szCs w:val="22"/>
          <w:lang w:val="fr-FR"/>
        </w:rPr>
        <w:t>Meta-Description:</w:t>
      </w:r>
    </w:p>
    <w:p w14:paraId="6698D3B6" w14:textId="77777777" w:rsidR="00AD46DC" w:rsidRPr="00AD46DC" w:rsidRDefault="00AD46DC" w:rsidP="00AD46DC">
      <w:pPr>
        <w:suppressAutoHyphens/>
        <w:spacing w:line="288" w:lineRule="auto"/>
        <w:ind w:left="-142" w:right="-6"/>
        <w:outlineLvl w:val="0"/>
        <w:rPr>
          <w:rFonts w:asciiTheme="minorBidi" w:hAnsiTheme="minorBidi" w:cstheme="minorBidi"/>
          <w:noProof/>
          <w:spacing w:val="2"/>
          <w:sz w:val="22"/>
          <w:szCs w:val="22"/>
          <w:lang w:val="fr-FR"/>
        </w:rPr>
      </w:pPr>
      <w:r w:rsidRPr="00AD46DC">
        <w:rPr>
          <w:rFonts w:asciiTheme="minorBidi" w:hAnsiTheme="minorBidi" w:cstheme="minorBidi"/>
          <w:noProof/>
          <w:spacing w:val="2"/>
          <w:sz w:val="22"/>
          <w:szCs w:val="22"/>
          <w:lang w:val="fr-FR"/>
        </w:rPr>
        <w:t>Avec son TKGV (Vertical Guide), TSUBAKI KABELSCHLEPP a développé une solution intelligente pour les transstockeurs (RBG) utilisés dans le secteur de l’intralogistique.</w:t>
      </w:r>
    </w:p>
    <w:p w14:paraId="3B38BFCF" w14:textId="2E745A2A" w:rsidR="001E1073" w:rsidRPr="00AD46DC" w:rsidRDefault="001E1073" w:rsidP="00AD46DC">
      <w:pPr>
        <w:suppressAutoHyphens/>
        <w:spacing w:line="288" w:lineRule="auto"/>
        <w:ind w:left="-142" w:right="-6"/>
        <w:outlineLvl w:val="0"/>
        <w:rPr>
          <w:rFonts w:asciiTheme="minorBidi" w:hAnsiTheme="minorBidi" w:cstheme="minorBidi"/>
          <w:bCs/>
          <w:iCs/>
          <w:noProof/>
          <w:spacing w:val="2"/>
          <w:sz w:val="22"/>
          <w:szCs w:val="22"/>
          <w:lang w:val="fr-FR"/>
        </w:rPr>
      </w:pPr>
    </w:p>
    <w:p w14:paraId="7C293C5D" w14:textId="0B233E25" w:rsidR="009C387A" w:rsidRPr="00AD46DC" w:rsidRDefault="009C387A" w:rsidP="00AD46DC">
      <w:pPr>
        <w:suppressAutoHyphens/>
        <w:spacing w:line="288" w:lineRule="auto"/>
        <w:ind w:left="-142" w:right="-6"/>
        <w:outlineLvl w:val="0"/>
        <w:rPr>
          <w:rFonts w:asciiTheme="minorBidi" w:hAnsiTheme="minorBidi" w:cstheme="minorBidi"/>
          <w:b/>
          <w:bCs/>
          <w:noProof/>
          <w:spacing w:val="2"/>
          <w:sz w:val="22"/>
          <w:szCs w:val="22"/>
          <w:lang w:val="fr-FR"/>
        </w:rPr>
      </w:pPr>
    </w:p>
    <w:p w14:paraId="26F91573" w14:textId="77777777" w:rsidR="009C387A" w:rsidRPr="00AD46DC" w:rsidRDefault="009C387A" w:rsidP="00AD46DC">
      <w:pPr>
        <w:suppressAutoHyphens/>
        <w:spacing w:line="288" w:lineRule="auto"/>
        <w:ind w:left="-142" w:right="-6"/>
        <w:outlineLvl w:val="0"/>
        <w:rPr>
          <w:rFonts w:asciiTheme="minorBidi" w:hAnsiTheme="minorBidi" w:cstheme="minorBidi"/>
          <w:b/>
          <w:bCs/>
          <w:noProof/>
          <w:spacing w:val="2"/>
          <w:sz w:val="22"/>
          <w:szCs w:val="22"/>
          <w:lang w:val="fr-FR"/>
        </w:rPr>
      </w:pPr>
      <w:r w:rsidRPr="00AD46DC">
        <w:rPr>
          <w:rFonts w:asciiTheme="minorBidi" w:hAnsiTheme="minorBidi" w:cstheme="minorBidi"/>
          <w:b/>
          <w:bCs/>
          <w:noProof/>
          <w:spacing w:val="2"/>
          <w:sz w:val="22"/>
          <w:szCs w:val="22"/>
          <w:lang w:val="fr-FR"/>
        </w:rPr>
        <w:t>Keywords:</w:t>
      </w:r>
    </w:p>
    <w:p w14:paraId="45DBA850" w14:textId="77777777" w:rsidR="00AD46DC" w:rsidRPr="00AD46DC" w:rsidRDefault="00AD46DC" w:rsidP="00AD46DC">
      <w:pPr>
        <w:suppressAutoHyphens/>
        <w:spacing w:line="288" w:lineRule="auto"/>
        <w:ind w:left="-142" w:right="-6"/>
        <w:outlineLvl w:val="0"/>
        <w:rPr>
          <w:rFonts w:asciiTheme="minorBidi" w:hAnsiTheme="minorBidi" w:cstheme="minorBidi"/>
          <w:bCs/>
          <w:iCs/>
          <w:noProof/>
          <w:spacing w:val="2"/>
          <w:sz w:val="22"/>
          <w:szCs w:val="22"/>
          <w:lang w:val="fr-FR"/>
        </w:rPr>
      </w:pPr>
      <w:r w:rsidRPr="00AD46DC">
        <w:rPr>
          <w:rFonts w:asciiTheme="minorBidi" w:hAnsiTheme="minorBidi" w:cstheme="minorBidi"/>
          <w:noProof/>
          <w:spacing w:val="2"/>
          <w:sz w:val="22"/>
          <w:szCs w:val="22"/>
          <w:lang w:val="fr-FR"/>
        </w:rPr>
        <w:t>TSUBAKI KABELSCHLEPP, systèmes de chaînes porte-câbles, chaînes porte-câbles, porte-câbles, systèmes porte-câbles, intralogistique, stock de petites pièces, KTL, transstockeurs, RBG, TKVG, Vertical Guide, UNIFLEX Advanced 1555</w:t>
      </w:r>
    </w:p>
    <w:p w14:paraId="12B05AB0" w14:textId="77777777" w:rsidR="009C387A" w:rsidRPr="00AD46DC" w:rsidRDefault="009C387A" w:rsidP="00AD46DC">
      <w:pPr>
        <w:suppressAutoHyphens/>
        <w:spacing w:line="288" w:lineRule="auto"/>
        <w:ind w:left="-142" w:right="-6"/>
        <w:outlineLvl w:val="0"/>
        <w:rPr>
          <w:rFonts w:asciiTheme="minorBidi" w:hAnsiTheme="minorBidi" w:cstheme="minorBidi"/>
          <w:b/>
          <w:bCs/>
          <w:iCs/>
          <w:noProof/>
          <w:spacing w:val="2"/>
          <w:sz w:val="22"/>
          <w:szCs w:val="22"/>
          <w:lang w:val="fr-FR"/>
        </w:rPr>
      </w:pPr>
    </w:p>
    <w:p w14:paraId="1293DBF8" w14:textId="77777777" w:rsidR="009C387A" w:rsidRPr="00AD46DC" w:rsidRDefault="009C387A" w:rsidP="00AD46DC">
      <w:pPr>
        <w:suppressAutoHyphens/>
        <w:spacing w:line="288" w:lineRule="auto"/>
        <w:ind w:left="-142" w:right="-6"/>
        <w:outlineLvl w:val="0"/>
        <w:rPr>
          <w:rFonts w:asciiTheme="minorBidi" w:hAnsiTheme="minorBidi" w:cstheme="minorBidi"/>
          <w:b/>
          <w:bCs/>
          <w:iCs/>
          <w:noProof/>
          <w:spacing w:val="2"/>
          <w:sz w:val="22"/>
          <w:szCs w:val="22"/>
          <w:lang w:val="fr-FR"/>
        </w:rPr>
      </w:pPr>
    </w:p>
    <w:p w14:paraId="4D6A7E41" w14:textId="12AF078E" w:rsidR="009C387A" w:rsidRPr="00AD46DC" w:rsidRDefault="009C387A" w:rsidP="00AD46DC">
      <w:pPr>
        <w:suppressAutoHyphens/>
        <w:spacing w:line="288" w:lineRule="auto"/>
        <w:ind w:left="-142" w:right="-6"/>
        <w:outlineLvl w:val="0"/>
        <w:rPr>
          <w:rFonts w:asciiTheme="minorBidi" w:hAnsiTheme="minorBidi" w:cstheme="minorBidi"/>
          <w:b/>
          <w:bCs/>
          <w:noProof/>
          <w:spacing w:val="2"/>
          <w:sz w:val="22"/>
          <w:szCs w:val="22"/>
          <w:lang w:val="fr-FR"/>
        </w:rPr>
      </w:pPr>
      <w:r w:rsidRPr="00AD46DC">
        <w:rPr>
          <w:rFonts w:asciiTheme="minorBidi" w:hAnsiTheme="minorBidi" w:cstheme="minorBidi"/>
          <w:b/>
          <w:bCs/>
          <w:noProof/>
          <w:spacing w:val="2"/>
          <w:sz w:val="22"/>
          <w:szCs w:val="22"/>
          <w:lang w:val="fr-FR"/>
        </w:rPr>
        <w:lastRenderedPageBreak/>
        <w:t>Deeplink</w:t>
      </w:r>
      <w:r w:rsidR="001E1073" w:rsidRPr="00AD46DC">
        <w:rPr>
          <w:rFonts w:asciiTheme="minorBidi" w:hAnsiTheme="minorBidi" w:cstheme="minorBidi"/>
          <w:b/>
          <w:bCs/>
          <w:noProof/>
          <w:spacing w:val="2"/>
          <w:sz w:val="22"/>
          <w:szCs w:val="22"/>
          <w:lang w:val="fr-FR"/>
        </w:rPr>
        <w:t>s</w:t>
      </w:r>
      <w:r w:rsidRPr="00AD46DC">
        <w:rPr>
          <w:rFonts w:asciiTheme="minorBidi" w:hAnsiTheme="minorBidi" w:cstheme="minorBidi"/>
          <w:b/>
          <w:bCs/>
          <w:noProof/>
          <w:spacing w:val="2"/>
          <w:sz w:val="22"/>
          <w:szCs w:val="22"/>
          <w:lang w:val="fr-FR"/>
        </w:rPr>
        <w:t>:</w:t>
      </w:r>
    </w:p>
    <w:p w14:paraId="1FB0AD77" w14:textId="52BF27F5" w:rsidR="00AD46DC" w:rsidRPr="00AD46DC" w:rsidRDefault="00AD46DC" w:rsidP="00AD46DC">
      <w:pPr>
        <w:suppressAutoHyphens/>
        <w:spacing w:line="288" w:lineRule="auto"/>
        <w:ind w:left="-142" w:right="-6"/>
        <w:outlineLvl w:val="0"/>
        <w:rPr>
          <w:rFonts w:asciiTheme="minorBidi" w:hAnsiTheme="minorBidi" w:cstheme="minorBidi"/>
          <w:sz w:val="22"/>
          <w:szCs w:val="22"/>
          <w:u w:val="single"/>
          <w:lang w:val="fr-FR"/>
        </w:rPr>
      </w:pPr>
      <w:hyperlink r:id="rId13" w:history="1">
        <w:r w:rsidRPr="00AD46DC">
          <w:rPr>
            <w:rStyle w:val="Hyperlink"/>
            <w:rFonts w:asciiTheme="minorBidi" w:hAnsiTheme="minorBidi" w:cstheme="minorBidi"/>
            <w:sz w:val="22"/>
            <w:szCs w:val="22"/>
            <w:lang w:val="fr-FR"/>
          </w:rPr>
          <w:t>https://tsubaki-kabelschlepp.com/fr-fr/produits/chaines-porte-cables/accessoires/goulottes-de-guidage/systeme-vertical-guide-tkvg/</w:t>
        </w:r>
      </w:hyperlink>
    </w:p>
    <w:p w14:paraId="57FB7C4E" w14:textId="510A562C" w:rsidR="00AD46DC" w:rsidRPr="00AD46DC" w:rsidRDefault="00AD46DC" w:rsidP="00AD46DC">
      <w:pPr>
        <w:suppressAutoHyphens/>
        <w:spacing w:line="288" w:lineRule="auto"/>
        <w:ind w:left="-142" w:right="-6"/>
        <w:outlineLvl w:val="0"/>
        <w:rPr>
          <w:rFonts w:asciiTheme="minorBidi" w:hAnsiTheme="minorBidi" w:cstheme="minorBidi"/>
          <w:sz w:val="22"/>
          <w:szCs w:val="22"/>
          <w:lang w:val="fr-FR"/>
        </w:rPr>
      </w:pPr>
      <w:hyperlink r:id="rId14" w:history="1">
        <w:r w:rsidRPr="00AD46DC">
          <w:rPr>
            <w:rStyle w:val="Hyperlink"/>
            <w:rFonts w:asciiTheme="minorBidi" w:hAnsiTheme="minorBidi" w:cstheme="minorBidi"/>
            <w:sz w:val="22"/>
            <w:szCs w:val="22"/>
            <w:lang w:val="fr-FR"/>
          </w:rPr>
          <w:t>https://tsubaki-kabelschlepp.com/fr-fr/solutions-pour-lindustrie/flux-de-materiau-et-manutention/</w:t>
        </w:r>
      </w:hyperlink>
    </w:p>
    <w:p w14:paraId="65DCA083" w14:textId="10125664" w:rsidR="00AD46DC" w:rsidRPr="00AD46DC" w:rsidRDefault="00AD46DC" w:rsidP="00AD46DC">
      <w:pPr>
        <w:suppressAutoHyphens/>
        <w:spacing w:line="288" w:lineRule="auto"/>
        <w:ind w:left="-142" w:right="-6"/>
        <w:outlineLvl w:val="0"/>
        <w:rPr>
          <w:rFonts w:asciiTheme="minorBidi" w:hAnsiTheme="minorBidi" w:cstheme="minorBidi"/>
          <w:sz w:val="22"/>
          <w:szCs w:val="22"/>
          <w:lang w:val="fr-FR"/>
        </w:rPr>
      </w:pPr>
      <w:hyperlink r:id="rId15" w:history="1">
        <w:r w:rsidRPr="00AD46DC">
          <w:rPr>
            <w:rStyle w:val="Hyperlink"/>
            <w:rFonts w:asciiTheme="minorBidi" w:hAnsiTheme="minorBidi" w:cstheme="minorBidi"/>
            <w:sz w:val="22"/>
            <w:szCs w:val="22"/>
            <w:lang w:val="fr-FR"/>
          </w:rPr>
          <w:t>https://tsubaki-kabelschlepp.com/fr-fr/</w:t>
        </w:r>
      </w:hyperlink>
    </w:p>
    <w:p w14:paraId="585B3912" w14:textId="77777777" w:rsidR="00DB2569" w:rsidRPr="00AD46DC" w:rsidRDefault="00DB2569" w:rsidP="00AD46DC">
      <w:pPr>
        <w:suppressAutoHyphens/>
        <w:spacing w:line="288" w:lineRule="auto"/>
        <w:ind w:left="-142" w:right="-6"/>
        <w:outlineLvl w:val="0"/>
        <w:rPr>
          <w:rFonts w:asciiTheme="minorBidi" w:hAnsiTheme="minorBidi" w:cstheme="minorBidi"/>
          <w:sz w:val="22"/>
          <w:szCs w:val="22"/>
          <w:lang w:val="fr-FR"/>
        </w:rPr>
      </w:pPr>
    </w:p>
    <w:p w14:paraId="295D700B" w14:textId="77777777" w:rsidR="00DB2569" w:rsidRPr="00AD46DC" w:rsidRDefault="00DB2569" w:rsidP="00AD46DC">
      <w:pPr>
        <w:suppressAutoHyphens/>
        <w:spacing w:line="288" w:lineRule="auto"/>
        <w:ind w:left="-142" w:right="-6"/>
        <w:outlineLvl w:val="0"/>
        <w:rPr>
          <w:rFonts w:asciiTheme="minorBidi" w:hAnsiTheme="minorBidi" w:cstheme="minorBidi"/>
          <w:sz w:val="22"/>
          <w:szCs w:val="22"/>
          <w:lang w:val="fr-FR"/>
        </w:rPr>
      </w:pPr>
    </w:p>
    <w:p w14:paraId="428EB885" w14:textId="0DE6412E" w:rsidR="00237EB2" w:rsidRPr="00AD46DC" w:rsidRDefault="00E51F5B" w:rsidP="00AD46DC">
      <w:pPr>
        <w:suppressAutoHyphens/>
        <w:spacing w:line="288" w:lineRule="auto"/>
        <w:ind w:left="-142" w:right="-142"/>
        <w:rPr>
          <w:rFonts w:asciiTheme="minorBidi" w:hAnsiTheme="minorBidi" w:cstheme="minorBidi"/>
          <w:b/>
          <w:bCs/>
          <w:spacing w:val="2"/>
          <w:sz w:val="22"/>
          <w:szCs w:val="22"/>
          <w:lang w:val="en-US"/>
        </w:rPr>
      </w:pPr>
      <w:r w:rsidRPr="00AD46DC">
        <w:rPr>
          <w:rFonts w:asciiTheme="minorBidi" w:hAnsiTheme="minorBidi" w:cstheme="minorBidi"/>
          <w:b/>
          <w:bCs/>
          <w:spacing w:val="2"/>
          <w:sz w:val="22"/>
          <w:szCs w:val="22"/>
          <w:lang w:val="en-US"/>
        </w:rPr>
        <w:t>Download area</w:t>
      </w:r>
      <w:r w:rsidR="00D6792D" w:rsidRPr="00AD46DC">
        <w:rPr>
          <w:rFonts w:asciiTheme="minorBidi" w:hAnsiTheme="minorBidi" w:cstheme="minorBidi"/>
          <w:b/>
          <w:bCs/>
          <w:spacing w:val="2"/>
          <w:sz w:val="22"/>
          <w:szCs w:val="22"/>
          <w:lang w:val="en-US"/>
        </w:rPr>
        <w:t>:</w:t>
      </w:r>
      <w:r w:rsidR="00E32255" w:rsidRPr="00AD46DC">
        <w:rPr>
          <w:rFonts w:asciiTheme="minorBidi" w:hAnsiTheme="minorBidi" w:cstheme="minorBidi"/>
          <w:b/>
          <w:bCs/>
          <w:spacing w:val="2"/>
          <w:sz w:val="22"/>
          <w:szCs w:val="22"/>
          <w:lang w:val="en-US"/>
        </w:rPr>
        <w:t xml:space="preserve"> </w:t>
      </w:r>
      <w:hyperlink r:id="rId16" w:history="1">
        <w:r w:rsidR="00E32255" w:rsidRPr="00AD46DC">
          <w:rPr>
            <w:rStyle w:val="Hyperlink"/>
            <w:rFonts w:asciiTheme="minorBidi" w:hAnsiTheme="minorBidi" w:cstheme="minorBidi"/>
            <w:spacing w:val="2"/>
            <w:sz w:val="22"/>
            <w:szCs w:val="22"/>
            <w:lang w:val="en-US"/>
          </w:rPr>
          <w:t>https://www.koehler-partner.de/pressezentrum/kabelschlepp</w:t>
        </w:r>
      </w:hyperlink>
    </w:p>
    <w:p w14:paraId="115BDDF0" w14:textId="77777777" w:rsidR="002B6DA4" w:rsidRPr="00AD46DC" w:rsidRDefault="002B6DA4" w:rsidP="00AD46DC">
      <w:pPr>
        <w:suppressAutoHyphens/>
        <w:spacing w:line="288" w:lineRule="auto"/>
        <w:ind w:left="-142" w:right="-142"/>
        <w:rPr>
          <w:rFonts w:asciiTheme="minorBidi" w:hAnsiTheme="minorBidi" w:cstheme="minorBidi"/>
          <w:bCs/>
          <w:spacing w:val="2"/>
          <w:sz w:val="22"/>
          <w:szCs w:val="22"/>
          <w:lang w:val="en-US"/>
        </w:rPr>
      </w:pPr>
    </w:p>
    <w:p w14:paraId="2621B29E" w14:textId="77777777" w:rsidR="00D6792D" w:rsidRPr="00AD46DC" w:rsidRDefault="00D6792D" w:rsidP="00AD46DC">
      <w:pPr>
        <w:suppressAutoHyphens/>
        <w:spacing w:line="288" w:lineRule="auto"/>
        <w:ind w:left="-142" w:right="-142"/>
        <w:rPr>
          <w:rFonts w:asciiTheme="minorBidi" w:hAnsiTheme="minorBidi" w:cstheme="minorBidi"/>
          <w:bCs/>
          <w:spacing w:val="2"/>
          <w:sz w:val="22"/>
          <w:szCs w:val="22"/>
          <w:lang w:val="en-US"/>
        </w:rPr>
      </w:pPr>
    </w:p>
    <w:p w14:paraId="35F0FC1A" w14:textId="79229319" w:rsidR="00EF374F" w:rsidRPr="00AD46DC" w:rsidRDefault="00624D2A" w:rsidP="00AD46DC">
      <w:pPr>
        <w:suppressAutoHyphens/>
        <w:spacing w:line="288" w:lineRule="auto"/>
        <w:ind w:left="-142" w:right="-142"/>
        <w:rPr>
          <w:rFonts w:asciiTheme="minorBidi" w:hAnsiTheme="minorBidi" w:cstheme="minorBidi"/>
          <w:b/>
          <w:spacing w:val="2"/>
          <w:sz w:val="22"/>
          <w:szCs w:val="22"/>
          <w:lang w:val="fr-FR"/>
        </w:rPr>
      </w:pPr>
      <w:r w:rsidRPr="00AD46DC">
        <w:rPr>
          <w:rFonts w:asciiTheme="minorBidi" w:hAnsiTheme="minorBidi" w:cstheme="minorBidi"/>
          <w:b/>
          <w:spacing w:val="2"/>
          <w:sz w:val="22"/>
          <w:szCs w:val="22"/>
          <w:lang w:val="fr-FR"/>
        </w:rPr>
        <w:t>Réseaux</w:t>
      </w:r>
      <w:r w:rsidR="00EF374F" w:rsidRPr="00AD46DC">
        <w:rPr>
          <w:rFonts w:asciiTheme="minorBidi" w:hAnsiTheme="minorBidi" w:cstheme="minorBidi"/>
          <w:b/>
          <w:spacing w:val="2"/>
          <w:sz w:val="22"/>
          <w:szCs w:val="22"/>
          <w:lang w:val="fr-FR"/>
        </w:rPr>
        <w:t xml:space="preserve"> Sociaux</w:t>
      </w:r>
    </w:p>
    <w:p w14:paraId="697BBB56" w14:textId="77777777" w:rsidR="00EF374F" w:rsidRPr="00AD46DC" w:rsidRDefault="00EF374F" w:rsidP="00AD46DC">
      <w:pPr>
        <w:suppressAutoHyphens/>
        <w:spacing w:line="288" w:lineRule="auto"/>
        <w:ind w:left="-142" w:right="-142"/>
        <w:rPr>
          <w:rFonts w:asciiTheme="minorBidi" w:hAnsiTheme="minorBidi" w:cstheme="minorBidi"/>
          <w:bCs/>
          <w:spacing w:val="2"/>
          <w:sz w:val="22"/>
          <w:szCs w:val="22"/>
          <w:lang w:val="nb-NO"/>
        </w:rPr>
      </w:pPr>
      <w:r w:rsidRPr="00AD46DC">
        <w:rPr>
          <w:rFonts w:asciiTheme="minorBidi" w:hAnsiTheme="minorBidi" w:cstheme="minorBidi"/>
          <w:bCs/>
          <w:spacing w:val="2"/>
          <w:sz w:val="22"/>
          <w:szCs w:val="22"/>
          <w:lang w:val="nb-NO"/>
        </w:rPr>
        <w:t xml:space="preserve">Profil </w:t>
      </w:r>
      <w:proofErr w:type="gramStart"/>
      <w:r w:rsidRPr="00AD46DC">
        <w:rPr>
          <w:rFonts w:asciiTheme="minorBidi" w:hAnsiTheme="minorBidi" w:cstheme="minorBidi"/>
          <w:bCs/>
          <w:spacing w:val="2"/>
          <w:sz w:val="22"/>
          <w:szCs w:val="22"/>
          <w:lang w:val="nb-NO"/>
        </w:rPr>
        <w:t>LinkedIn :</w:t>
      </w:r>
      <w:proofErr w:type="gramEnd"/>
      <w:r w:rsidRPr="00AD46DC">
        <w:rPr>
          <w:rFonts w:asciiTheme="minorBidi" w:hAnsiTheme="minorBidi" w:cstheme="minorBidi"/>
          <w:bCs/>
          <w:spacing w:val="2"/>
          <w:sz w:val="22"/>
          <w:szCs w:val="22"/>
          <w:lang w:val="nb-NO"/>
        </w:rPr>
        <w:t xml:space="preserve"> </w:t>
      </w:r>
      <w:hyperlink r:id="rId17" w:history="1">
        <w:r w:rsidRPr="00AD46DC">
          <w:rPr>
            <w:rStyle w:val="Hyperlink"/>
            <w:rFonts w:asciiTheme="minorBidi" w:hAnsiTheme="minorBidi" w:cstheme="minorBidi"/>
            <w:bCs/>
            <w:spacing w:val="2"/>
            <w:sz w:val="22"/>
            <w:szCs w:val="22"/>
            <w:lang w:val="nb-NO"/>
          </w:rPr>
          <w:t>https://fr.linkedin.com/company/kabelschlepp-france-s-a-r-l</w:t>
        </w:r>
      </w:hyperlink>
    </w:p>
    <w:p w14:paraId="4B9899DF" w14:textId="5473B8A8" w:rsidR="00EF374F" w:rsidRPr="00AD46DC" w:rsidRDefault="00EF374F" w:rsidP="00AD46DC">
      <w:pPr>
        <w:suppressAutoHyphens/>
        <w:spacing w:line="288" w:lineRule="auto"/>
        <w:ind w:left="-142" w:right="-142"/>
        <w:rPr>
          <w:rFonts w:asciiTheme="minorBidi" w:hAnsiTheme="minorBidi" w:cstheme="minorBidi"/>
          <w:b/>
          <w:bCs/>
          <w:spacing w:val="2"/>
          <w:sz w:val="22"/>
          <w:szCs w:val="22"/>
          <w:lang w:val="fr-FR"/>
        </w:rPr>
      </w:pPr>
      <w:r w:rsidRPr="00AD46DC">
        <w:rPr>
          <w:rFonts w:asciiTheme="minorBidi" w:hAnsiTheme="minorBidi" w:cstheme="minorBidi"/>
          <w:bCs/>
          <w:spacing w:val="2"/>
          <w:sz w:val="22"/>
          <w:szCs w:val="22"/>
          <w:lang w:val="fr-FR"/>
        </w:rPr>
        <w:t>Lien de l'entreprise sur LinkedIn : @</w:t>
      </w:r>
      <w:r w:rsidRPr="00AD46DC">
        <w:rPr>
          <w:rFonts w:asciiTheme="minorBidi" w:hAnsiTheme="minorBidi" w:cstheme="minorBidi"/>
          <w:spacing w:val="2"/>
          <w:sz w:val="22"/>
          <w:szCs w:val="22"/>
          <w:lang w:val="fr-FR"/>
        </w:rPr>
        <w:t>KABELSCHLEPP France S.A.R.L</w:t>
      </w:r>
    </w:p>
    <w:p w14:paraId="347E448E" w14:textId="3853DD73" w:rsidR="00EF374F" w:rsidRPr="00AD46DC" w:rsidRDefault="00EF374F" w:rsidP="00AD46DC">
      <w:pPr>
        <w:suppressAutoHyphens/>
        <w:spacing w:line="288" w:lineRule="auto"/>
        <w:ind w:left="-142" w:right="-142"/>
        <w:rPr>
          <w:rFonts w:asciiTheme="minorBidi" w:hAnsiTheme="minorBidi" w:cstheme="minorBidi"/>
          <w:bCs/>
          <w:spacing w:val="2"/>
          <w:sz w:val="22"/>
          <w:szCs w:val="22"/>
          <w:lang w:val="fr-FR"/>
        </w:rPr>
      </w:pPr>
    </w:p>
    <w:p w14:paraId="3DC08597" w14:textId="77777777" w:rsidR="00EF374F" w:rsidRPr="00AD46DC" w:rsidRDefault="00EF374F" w:rsidP="00AD46DC">
      <w:pPr>
        <w:suppressAutoHyphens/>
        <w:spacing w:line="288" w:lineRule="auto"/>
        <w:ind w:left="-142" w:right="-142"/>
        <w:rPr>
          <w:rFonts w:asciiTheme="minorBidi" w:hAnsiTheme="minorBidi" w:cstheme="minorBidi"/>
          <w:bCs/>
          <w:spacing w:val="2"/>
          <w:sz w:val="22"/>
          <w:szCs w:val="22"/>
          <w:lang w:val="fr-FR"/>
        </w:rPr>
      </w:pPr>
    </w:p>
    <w:p w14:paraId="398D568B" w14:textId="549FBAB1" w:rsidR="00FB5037" w:rsidRPr="00AD46DC" w:rsidRDefault="00FB5037" w:rsidP="00AD46DC">
      <w:pPr>
        <w:suppressAutoHyphens/>
        <w:spacing w:line="288" w:lineRule="auto"/>
        <w:ind w:left="-142" w:right="-142"/>
        <w:rPr>
          <w:rFonts w:asciiTheme="minorBidi" w:hAnsiTheme="minorBidi" w:cstheme="minorBidi"/>
          <w:b/>
          <w:bCs/>
          <w:spacing w:val="2"/>
          <w:sz w:val="22"/>
          <w:szCs w:val="22"/>
          <w:lang w:val="fr-FR"/>
        </w:rPr>
      </w:pPr>
      <w:r w:rsidRPr="00AD46DC">
        <w:rPr>
          <w:rFonts w:asciiTheme="minorBidi" w:hAnsiTheme="minorBidi" w:cstheme="minorBidi"/>
          <w:b/>
          <w:bCs/>
          <w:spacing w:val="2"/>
          <w:sz w:val="22"/>
          <w:szCs w:val="22"/>
          <w:lang w:val="fr-FR"/>
        </w:rPr>
        <w:t xml:space="preserve">KABELSCHLEPP </w:t>
      </w:r>
      <w:proofErr w:type="gramStart"/>
      <w:r w:rsidRPr="00AD46DC">
        <w:rPr>
          <w:rFonts w:asciiTheme="minorBidi" w:hAnsiTheme="minorBidi" w:cstheme="minorBidi"/>
          <w:b/>
          <w:bCs/>
          <w:spacing w:val="2"/>
          <w:sz w:val="22"/>
          <w:szCs w:val="22"/>
          <w:lang w:val="fr-FR"/>
        </w:rPr>
        <w:t>France:</w:t>
      </w:r>
      <w:proofErr w:type="gramEnd"/>
    </w:p>
    <w:p w14:paraId="00D02EF0" w14:textId="70893137" w:rsidR="003C6005" w:rsidRPr="00AD46DC" w:rsidRDefault="002E51A0" w:rsidP="00AD46DC">
      <w:pPr>
        <w:suppressAutoHyphens/>
        <w:spacing w:line="288" w:lineRule="auto"/>
        <w:ind w:left="-142" w:right="-142"/>
        <w:rPr>
          <w:rFonts w:asciiTheme="minorBidi" w:hAnsiTheme="minorBidi" w:cstheme="minorBidi"/>
          <w:bCs/>
          <w:spacing w:val="2"/>
          <w:sz w:val="22"/>
          <w:szCs w:val="22"/>
          <w:lang w:val="fr-FR"/>
        </w:rPr>
      </w:pPr>
      <w:r w:rsidRPr="00AD46DC">
        <w:rPr>
          <w:rFonts w:asciiTheme="minorBidi" w:hAnsiTheme="minorBidi" w:cstheme="minorBidi"/>
          <w:spacing w:val="2"/>
          <w:sz w:val="22"/>
          <w:szCs w:val="22"/>
          <w:lang w:val="fr-FR"/>
        </w:rPr>
        <w:t xml:space="preserve">4, Rue Hippolyte Mège </w:t>
      </w:r>
      <w:proofErr w:type="spellStart"/>
      <w:r w:rsidRPr="00AD46DC">
        <w:rPr>
          <w:rFonts w:asciiTheme="minorBidi" w:hAnsiTheme="minorBidi" w:cstheme="minorBidi"/>
          <w:spacing w:val="2"/>
          <w:sz w:val="22"/>
          <w:szCs w:val="22"/>
          <w:lang w:val="fr-FR"/>
        </w:rPr>
        <w:t>Mouries</w:t>
      </w:r>
      <w:proofErr w:type="spellEnd"/>
      <w:r w:rsidR="003C6005" w:rsidRPr="00AD46DC">
        <w:rPr>
          <w:rFonts w:asciiTheme="minorBidi" w:hAnsiTheme="minorBidi" w:cstheme="minorBidi"/>
          <w:b/>
          <w:bCs/>
          <w:spacing w:val="2"/>
          <w:sz w:val="22"/>
          <w:szCs w:val="22"/>
          <w:lang w:val="fr-FR"/>
        </w:rPr>
        <w:t xml:space="preserve"> </w:t>
      </w:r>
      <w:r w:rsidR="003C6005" w:rsidRPr="00AD46DC">
        <w:rPr>
          <w:rFonts w:asciiTheme="minorBidi" w:hAnsiTheme="minorBidi" w:cstheme="minorBidi"/>
          <w:spacing w:val="2"/>
          <w:sz w:val="22"/>
          <w:szCs w:val="22"/>
          <w:cs/>
          <w:lang w:val="fr-FR"/>
        </w:rPr>
        <w:t>•</w:t>
      </w:r>
      <w:r w:rsidR="003C6005" w:rsidRPr="00AD46DC">
        <w:rPr>
          <w:rFonts w:asciiTheme="minorBidi" w:hAnsiTheme="minorBidi" w:cstheme="minorBidi"/>
          <w:spacing w:val="2"/>
          <w:sz w:val="22"/>
          <w:szCs w:val="22"/>
          <w:lang w:val="fr-FR"/>
        </w:rPr>
        <w:t xml:space="preserve"> </w:t>
      </w:r>
      <w:r w:rsidRPr="00AD46DC">
        <w:rPr>
          <w:rFonts w:asciiTheme="minorBidi" w:hAnsiTheme="minorBidi" w:cstheme="minorBidi"/>
          <w:spacing w:val="2"/>
          <w:sz w:val="22"/>
          <w:szCs w:val="22"/>
          <w:lang w:val="fr-FR"/>
        </w:rPr>
        <w:t>78120 Rambouillet</w:t>
      </w:r>
    </w:p>
    <w:p w14:paraId="40E2569E" w14:textId="2D5052B1" w:rsidR="00EE2331" w:rsidRPr="00AD46DC" w:rsidRDefault="003C6005" w:rsidP="00AD46DC">
      <w:pPr>
        <w:suppressAutoHyphens/>
        <w:spacing w:line="288" w:lineRule="auto"/>
        <w:ind w:left="-142" w:right="-142"/>
        <w:rPr>
          <w:rFonts w:asciiTheme="minorBidi" w:hAnsiTheme="minorBidi" w:cstheme="minorBidi"/>
          <w:bCs/>
          <w:spacing w:val="2"/>
          <w:sz w:val="22"/>
          <w:szCs w:val="22"/>
          <w:lang w:val="fr-FR"/>
        </w:rPr>
      </w:pPr>
      <w:proofErr w:type="gramStart"/>
      <w:r w:rsidRPr="00AD46DC">
        <w:rPr>
          <w:rFonts w:asciiTheme="minorBidi" w:hAnsiTheme="minorBidi" w:cstheme="minorBidi"/>
          <w:bCs/>
          <w:spacing w:val="2"/>
          <w:sz w:val="22"/>
          <w:szCs w:val="22"/>
          <w:lang w:val="fr-FR"/>
        </w:rPr>
        <w:t>téléphone:</w:t>
      </w:r>
      <w:proofErr w:type="gramEnd"/>
      <w:r w:rsidRPr="00AD46DC">
        <w:rPr>
          <w:rFonts w:asciiTheme="minorBidi" w:hAnsiTheme="minorBidi" w:cstheme="minorBidi"/>
          <w:bCs/>
          <w:spacing w:val="2"/>
          <w:sz w:val="22"/>
          <w:szCs w:val="22"/>
          <w:lang w:val="fr-FR"/>
        </w:rPr>
        <w:t xml:space="preserve"> +33 (0) 1 34 84 63 65 </w:t>
      </w:r>
      <w:r w:rsidRPr="00AD46DC">
        <w:rPr>
          <w:rFonts w:asciiTheme="minorBidi" w:hAnsiTheme="minorBidi" w:cstheme="minorBidi"/>
          <w:spacing w:val="2"/>
          <w:sz w:val="22"/>
          <w:szCs w:val="22"/>
          <w:cs/>
          <w:lang w:val="fr-FR"/>
        </w:rPr>
        <w:t xml:space="preserve">• </w:t>
      </w:r>
      <w:proofErr w:type="spellStart"/>
      <w:proofErr w:type="gramStart"/>
      <w:r w:rsidRPr="00AD46DC">
        <w:rPr>
          <w:rFonts w:asciiTheme="minorBidi" w:hAnsiTheme="minorBidi" w:cstheme="minorBidi"/>
          <w:bCs/>
          <w:spacing w:val="2"/>
          <w:sz w:val="22"/>
          <w:szCs w:val="22"/>
          <w:lang w:val="fr-FR"/>
        </w:rPr>
        <w:t>eMail</w:t>
      </w:r>
      <w:proofErr w:type="spellEnd"/>
      <w:r w:rsidRPr="00AD46DC">
        <w:rPr>
          <w:rFonts w:asciiTheme="minorBidi" w:hAnsiTheme="minorBidi" w:cstheme="minorBidi"/>
          <w:bCs/>
          <w:spacing w:val="2"/>
          <w:sz w:val="22"/>
          <w:szCs w:val="22"/>
          <w:lang w:val="fr-FR"/>
        </w:rPr>
        <w:t>:</w:t>
      </w:r>
      <w:proofErr w:type="gramEnd"/>
      <w:r w:rsidRPr="00AD46DC">
        <w:rPr>
          <w:rFonts w:asciiTheme="minorBidi" w:hAnsiTheme="minorBidi" w:cstheme="minorBidi"/>
          <w:bCs/>
          <w:spacing w:val="2"/>
          <w:sz w:val="22"/>
          <w:szCs w:val="22"/>
          <w:lang w:val="fr-FR"/>
        </w:rPr>
        <w:t xml:space="preserve"> </w:t>
      </w:r>
      <w:r w:rsidR="00EE2331" w:rsidRPr="00AD46DC">
        <w:rPr>
          <w:rFonts w:asciiTheme="minorBidi" w:hAnsiTheme="minorBidi" w:cstheme="minorBidi"/>
          <w:bCs/>
          <w:spacing w:val="2"/>
          <w:sz w:val="22"/>
          <w:szCs w:val="22"/>
          <w:lang w:val="fr-FR"/>
        </w:rPr>
        <w:t>contact@kabelschlepp.fr</w:t>
      </w:r>
    </w:p>
    <w:p w14:paraId="0362C413" w14:textId="49E3BD4F" w:rsidR="00FB5037" w:rsidRPr="00AD46DC" w:rsidRDefault="003C6005" w:rsidP="00AD46DC">
      <w:pPr>
        <w:suppressAutoHyphens/>
        <w:spacing w:line="288" w:lineRule="auto"/>
        <w:ind w:left="-142" w:right="-142"/>
        <w:rPr>
          <w:rFonts w:asciiTheme="minorBidi" w:hAnsiTheme="minorBidi" w:cstheme="minorBidi"/>
          <w:bCs/>
          <w:spacing w:val="2"/>
          <w:sz w:val="22"/>
          <w:szCs w:val="22"/>
          <w:lang w:val="fr-FR"/>
        </w:rPr>
      </w:pPr>
      <w:r w:rsidRPr="00AD46DC">
        <w:rPr>
          <w:rFonts w:asciiTheme="minorBidi" w:hAnsiTheme="minorBidi" w:cstheme="minorBidi"/>
          <w:spacing w:val="2"/>
          <w:sz w:val="22"/>
          <w:szCs w:val="22"/>
          <w:lang w:val="fr-FR"/>
        </w:rPr>
        <w:t>www.kabelschlepp.fr</w:t>
      </w:r>
    </w:p>
    <w:p w14:paraId="0785F825" w14:textId="795EE905" w:rsidR="00FB5037" w:rsidRPr="00AD46DC" w:rsidRDefault="00FB5037" w:rsidP="00AD46DC">
      <w:pPr>
        <w:suppressAutoHyphens/>
        <w:spacing w:line="288" w:lineRule="auto"/>
        <w:ind w:left="-142" w:right="-142"/>
        <w:rPr>
          <w:rFonts w:asciiTheme="minorBidi" w:hAnsiTheme="minorBidi" w:cstheme="minorBidi"/>
          <w:spacing w:val="2"/>
          <w:sz w:val="22"/>
          <w:szCs w:val="22"/>
          <w:lang w:val="fr-FR"/>
        </w:rPr>
      </w:pPr>
    </w:p>
    <w:p w14:paraId="40E8BD7E" w14:textId="77777777" w:rsidR="00624D2A" w:rsidRPr="00AD46DC" w:rsidRDefault="00624D2A" w:rsidP="00AD46DC">
      <w:pPr>
        <w:suppressAutoHyphens/>
        <w:spacing w:line="288" w:lineRule="auto"/>
        <w:ind w:left="-142" w:right="-142"/>
        <w:rPr>
          <w:rFonts w:asciiTheme="minorBidi" w:hAnsiTheme="minorBidi" w:cstheme="minorBidi"/>
          <w:spacing w:val="2"/>
          <w:sz w:val="22"/>
          <w:szCs w:val="22"/>
          <w:lang w:val="fr-FR"/>
        </w:rPr>
      </w:pPr>
    </w:p>
    <w:p w14:paraId="0724E0F2" w14:textId="0C5DFCBC" w:rsidR="00E51F5B" w:rsidRPr="00AD46DC" w:rsidRDefault="00E51F5B" w:rsidP="00AD46DC">
      <w:pPr>
        <w:suppressAutoHyphens/>
        <w:spacing w:line="288" w:lineRule="auto"/>
        <w:ind w:left="-142" w:right="-142"/>
        <w:rPr>
          <w:rFonts w:asciiTheme="minorBidi" w:hAnsiTheme="minorBidi" w:cstheme="minorBidi"/>
          <w:bCs/>
          <w:spacing w:val="2"/>
          <w:sz w:val="22"/>
          <w:szCs w:val="22"/>
          <w:lang w:val="en-US"/>
        </w:rPr>
      </w:pPr>
      <w:r w:rsidRPr="00AD46DC">
        <w:rPr>
          <w:rFonts w:asciiTheme="minorBidi" w:hAnsiTheme="minorBidi" w:cstheme="minorBidi"/>
          <w:b/>
          <w:bCs/>
          <w:spacing w:val="2"/>
          <w:sz w:val="22"/>
          <w:szCs w:val="22"/>
          <w:lang w:val="en-US"/>
        </w:rPr>
        <w:t>Your direct contact at TSUBAKI KABELSCHLEPP</w:t>
      </w:r>
      <w:r w:rsidRPr="00AD46DC">
        <w:rPr>
          <w:rFonts w:asciiTheme="minorBidi" w:hAnsiTheme="minorBidi" w:cstheme="minorBidi"/>
          <w:bCs/>
          <w:spacing w:val="2"/>
          <w:sz w:val="22"/>
          <w:szCs w:val="22"/>
          <w:lang w:val="en-US"/>
        </w:rPr>
        <w:t>:</w:t>
      </w:r>
    </w:p>
    <w:p w14:paraId="2CD64EED" w14:textId="254188B7" w:rsidR="00E51F5B" w:rsidRPr="00AD46DC" w:rsidRDefault="00E51F5B" w:rsidP="00AD46DC">
      <w:pPr>
        <w:suppressAutoHyphens/>
        <w:spacing w:line="288" w:lineRule="auto"/>
        <w:ind w:left="-142" w:right="-142"/>
        <w:rPr>
          <w:rFonts w:asciiTheme="minorBidi" w:hAnsiTheme="minorBidi" w:cstheme="minorBidi"/>
          <w:bCs/>
          <w:spacing w:val="2"/>
          <w:sz w:val="22"/>
          <w:szCs w:val="22"/>
          <w:lang w:val="en-US"/>
        </w:rPr>
      </w:pPr>
      <w:r w:rsidRPr="00AD46DC">
        <w:rPr>
          <w:rFonts w:asciiTheme="minorBidi" w:hAnsiTheme="minorBidi" w:cstheme="minorBidi"/>
          <w:bCs/>
          <w:spacing w:val="2"/>
          <w:sz w:val="22"/>
          <w:szCs w:val="22"/>
          <w:lang w:val="en-US"/>
        </w:rPr>
        <w:t xml:space="preserve">Mr. </w:t>
      </w:r>
      <w:r w:rsidR="000D3975" w:rsidRPr="00AD46DC">
        <w:rPr>
          <w:rFonts w:asciiTheme="minorBidi" w:hAnsiTheme="minorBidi" w:cstheme="minorBidi"/>
          <w:bCs/>
          <w:spacing w:val="2"/>
          <w:sz w:val="22"/>
          <w:szCs w:val="22"/>
          <w:lang w:val="en-US"/>
        </w:rPr>
        <w:t xml:space="preserve">Bastian </w:t>
      </w:r>
      <w:proofErr w:type="spellStart"/>
      <w:r w:rsidR="000D3975" w:rsidRPr="00AD46DC">
        <w:rPr>
          <w:rFonts w:asciiTheme="minorBidi" w:hAnsiTheme="minorBidi" w:cstheme="minorBidi"/>
          <w:bCs/>
          <w:spacing w:val="2"/>
          <w:sz w:val="22"/>
          <w:szCs w:val="22"/>
          <w:lang w:val="en-US"/>
        </w:rPr>
        <w:t>Makenthun</w:t>
      </w:r>
      <w:proofErr w:type="spellEnd"/>
      <w:r w:rsidR="001656BC" w:rsidRPr="00AD46DC">
        <w:rPr>
          <w:rFonts w:asciiTheme="minorBidi" w:hAnsiTheme="minorBidi" w:cstheme="minorBidi"/>
          <w:bCs/>
          <w:spacing w:val="2"/>
          <w:sz w:val="22"/>
          <w:szCs w:val="22"/>
          <w:lang w:val="en-US"/>
        </w:rPr>
        <w:t xml:space="preserve"> </w:t>
      </w:r>
      <w:r w:rsidR="001656BC" w:rsidRPr="00AD46DC">
        <w:rPr>
          <w:rFonts w:asciiTheme="minorBidi" w:hAnsiTheme="minorBidi" w:cstheme="minorBidi"/>
          <w:spacing w:val="2"/>
          <w:sz w:val="22"/>
          <w:szCs w:val="22"/>
          <w:cs/>
          <w:lang w:val="fr-FR"/>
        </w:rPr>
        <w:t>•</w:t>
      </w:r>
      <w:r w:rsidR="001656BC" w:rsidRPr="00AD46DC">
        <w:rPr>
          <w:rFonts w:asciiTheme="minorBidi" w:hAnsiTheme="minorBidi" w:cstheme="minorBidi"/>
          <w:spacing w:val="2"/>
          <w:sz w:val="22"/>
          <w:szCs w:val="22"/>
          <w:lang w:val="en-US"/>
        </w:rPr>
        <w:t xml:space="preserve"> </w:t>
      </w:r>
      <w:proofErr w:type="spellStart"/>
      <w:r w:rsidR="000D3975" w:rsidRPr="00AD46DC">
        <w:rPr>
          <w:rFonts w:asciiTheme="minorBidi" w:hAnsiTheme="minorBidi" w:cstheme="minorBidi"/>
          <w:sz w:val="22"/>
          <w:szCs w:val="22"/>
          <w:lang w:val="en-US"/>
        </w:rPr>
        <w:t>Teamlead</w:t>
      </w:r>
      <w:proofErr w:type="spellEnd"/>
      <w:r w:rsidR="000D3975" w:rsidRPr="00AD46DC">
        <w:rPr>
          <w:rFonts w:asciiTheme="minorBidi" w:hAnsiTheme="minorBidi" w:cstheme="minorBidi"/>
          <w:sz w:val="22"/>
          <w:szCs w:val="22"/>
          <w:lang w:val="en-US"/>
        </w:rPr>
        <w:t xml:space="preserve"> International Communications Marketing &amp; Innovation</w:t>
      </w:r>
    </w:p>
    <w:p w14:paraId="432B40BF" w14:textId="2BFEBA7F" w:rsidR="00E51F5B" w:rsidRPr="00AD46DC" w:rsidRDefault="00FB5037" w:rsidP="00AD46DC">
      <w:pPr>
        <w:suppressAutoHyphens/>
        <w:spacing w:line="288" w:lineRule="auto"/>
        <w:ind w:left="-142" w:right="-142"/>
        <w:rPr>
          <w:rFonts w:asciiTheme="minorBidi" w:hAnsiTheme="minorBidi" w:cstheme="minorBidi"/>
          <w:bCs/>
          <w:spacing w:val="2"/>
          <w:sz w:val="22"/>
          <w:szCs w:val="22"/>
          <w:lang w:val="fr-FR"/>
        </w:rPr>
      </w:pPr>
      <w:proofErr w:type="gramStart"/>
      <w:r w:rsidRPr="00AD46DC">
        <w:rPr>
          <w:rFonts w:asciiTheme="minorBidi" w:hAnsiTheme="minorBidi" w:cstheme="minorBidi"/>
          <w:bCs/>
          <w:spacing w:val="2"/>
          <w:sz w:val="22"/>
          <w:szCs w:val="22"/>
          <w:lang w:val="fr-FR"/>
        </w:rPr>
        <w:t>téléphone</w:t>
      </w:r>
      <w:proofErr w:type="gramEnd"/>
      <w:r w:rsidR="00E51F5B" w:rsidRPr="00AD46DC">
        <w:rPr>
          <w:rFonts w:asciiTheme="minorBidi" w:hAnsiTheme="minorBidi" w:cstheme="minorBidi"/>
          <w:bCs/>
          <w:spacing w:val="2"/>
          <w:sz w:val="22"/>
          <w:szCs w:val="22"/>
          <w:lang w:val="fr-FR"/>
        </w:rPr>
        <w:t xml:space="preserve"> +49 2762 4003-45</w:t>
      </w:r>
      <w:r w:rsidR="000D3975" w:rsidRPr="00AD46DC">
        <w:rPr>
          <w:rFonts w:asciiTheme="minorBidi" w:hAnsiTheme="minorBidi" w:cstheme="minorBidi"/>
          <w:bCs/>
          <w:spacing w:val="2"/>
          <w:sz w:val="22"/>
          <w:szCs w:val="22"/>
          <w:lang w:val="fr-FR"/>
        </w:rPr>
        <w:t>5</w:t>
      </w:r>
      <w:r w:rsidR="001656BC" w:rsidRPr="00AD46DC">
        <w:rPr>
          <w:rFonts w:asciiTheme="minorBidi" w:hAnsiTheme="minorBidi" w:cstheme="minorBidi"/>
          <w:bCs/>
          <w:spacing w:val="2"/>
          <w:sz w:val="22"/>
          <w:szCs w:val="22"/>
          <w:lang w:val="fr-FR"/>
        </w:rPr>
        <w:t xml:space="preserve"> </w:t>
      </w:r>
      <w:r w:rsidR="001656BC" w:rsidRPr="00AD46DC">
        <w:rPr>
          <w:rFonts w:asciiTheme="minorBidi" w:hAnsiTheme="minorBidi" w:cstheme="minorBidi"/>
          <w:spacing w:val="2"/>
          <w:sz w:val="22"/>
          <w:szCs w:val="22"/>
          <w:cs/>
          <w:lang w:val="fr-FR"/>
        </w:rPr>
        <w:t>•</w:t>
      </w:r>
      <w:r w:rsidR="001656BC" w:rsidRPr="00AD46DC">
        <w:rPr>
          <w:rFonts w:asciiTheme="minorBidi" w:hAnsiTheme="minorBidi" w:cstheme="minorBidi"/>
          <w:spacing w:val="2"/>
          <w:sz w:val="22"/>
          <w:szCs w:val="22"/>
          <w:lang w:val="fr-FR"/>
        </w:rPr>
        <w:t xml:space="preserve"> </w:t>
      </w:r>
      <w:proofErr w:type="spellStart"/>
      <w:proofErr w:type="gramStart"/>
      <w:r w:rsidR="00D66978" w:rsidRPr="00AD46DC">
        <w:rPr>
          <w:rFonts w:asciiTheme="minorBidi" w:hAnsiTheme="minorBidi" w:cstheme="minorBidi"/>
          <w:spacing w:val="2"/>
          <w:sz w:val="22"/>
          <w:szCs w:val="22"/>
          <w:lang w:val="fr-FR"/>
        </w:rPr>
        <w:t>eM</w:t>
      </w:r>
      <w:r w:rsidR="00E51F5B" w:rsidRPr="00AD46DC">
        <w:rPr>
          <w:rFonts w:asciiTheme="minorBidi" w:hAnsiTheme="minorBidi" w:cstheme="minorBidi"/>
          <w:bCs/>
          <w:spacing w:val="2"/>
          <w:sz w:val="22"/>
          <w:szCs w:val="22"/>
          <w:lang w:val="fr-FR"/>
        </w:rPr>
        <w:t>ail</w:t>
      </w:r>
      <w:proofErr w:type="spellEnd"/>
      <w:r w:rsidR="00E51F5B" w:rsidRPr="00AD46DC">
        <w:rPr>
          <w:rFonts w:asciiTheme="minorBidi" w:hAnsiTheme="minorBidi" w:cstheme="minorBidi"/>
          <w:bCs/>
          <w:spacing w:val="2"/>
          <w:sz w:val="22"/>
          <w:szCs w:val="22"/>
          <w:lang w:val="fr-FR"/>
        </w:rPr>
        <w:t>:</w:t>
      </w:r>
      <w:proofErr w:type="gramEnd"/>
      <w:r w:rsidR="00E51F5B" w:rsidRPr="00AD46DC">
        <w:rPr>
          <w:rFonts w:asciiTheme="minorBidi" w:hAnsiTheme="minorBidi" w:cstheme="minorBidi"/>
          <w:bCs/>
          <w:spacing w:val="2"/>
          <w:sz w:val="22"/>
          <w:szCs w:val="22"/>
          <w:lang w:val="fr-FR"/>
        </w:rPr>
        <w:t xml:space="preserve"> </w:t>
      </w:r>
      <w:r w:rsidR="000D3975" w:rsidRPr="00AD46DC">
        <w:rPr>
          <w:rFonts w:asciiTheme="minorBidi" w:hAnsiTheme="minorBidi" w:cstheme="minorBidi"/>
          <w:bCs/>
          <w:spacing w:val="2"/>
          <w:sz w:val="22"/>
          <w:szCs w:val="22"/>
          <w:lang w:val="fr-FR"/>
        </w:rPr>
        <w:t>bastian.makenthun@kabelschlepp.de</w:t>
      </w:r>
    </w:p>
    <w:p w14:paraId="6D5FA9A3" w14:textId="2EB73B53" w:rsidR="00E51F5B" w:rsidRPr="00AD46DC" w:rsidRDefault="00E51F5B" w:rsidP="00AD46DC">
      <w:pPr>
        <w:suppressAutoHyphens/>
        <w:spacing w:line="288" w:lineRule="auto"/>
        <w:ind w:left="-142" w:right="-142"/>
        <w:rPr>
          <w:rFonts w:asciiTheme="minorBidi" w:hAnsiTheme="minorBidi" w:cstheme="minorBidi"/>
          <w:bCs/>
          <w:spacing w:val="2"/>
          <w:sz w:val="22"/>
          <w:szCs w:val="22"/>
          <w:lang w:val="fr-FR"/>
        </w:rPr>
      </w:pPr>
    </w:p>
    <w:p w14:paraId="466B988C" w14:textId="77777777" w:rsidR="00FE3659" w:rsidRPr="00AD46DC" w:rsidRDefault="00FE3659" w:rsidP="00AD46DC">
      <w:pPr>
        <w:suppressAutoHyphens/>
        <w:spacing w:line="288" w:lineRule="auto"/>
        <w:ind w:left="-142" w:right="-142"/>
        <w:rPr>
          <w:rFonts w:asciiTheme="minorBidi" w:hAnsiTheme="minorBidi" w:cstheme="minorBidi"/>
          <w:bCs/>
          <w:spacing w:val="2"/>
          <w:sz w:val="22"/>
          <w:szCs w:val="22"/>
          <w:lang w:val="fr-FR"/>
        </w:rPr>
      </w:pPr>
    </w:p>
    <w:p w14:paraId="568FB674" w14:textId="77777777" w:rsidR="002B6DA4" w:rsidRPr="00AD46DC" w:rsidRDefault="00D4583D" w:rsidP="00AD46DC">
      <w:pPr>
        <w:suppressAutoHyphens/>
        <w:spacing w:line="288" w:lineRule="auto"/>
        <w:ind w:left="-142" w:right="-142"/>
        <w:rPr>
          <w:rFonts w:asciiTheme="minorBidi" w:hAnsiTheme="minorBidi" w:cstheme="minorBidi"/>
          <w:bCs/>
          <w:spacing w:val="2"/>
          <w:sz w:val="22"/>
          <w:szCs w:val="22"/>
          <w:lang w:val="fr-FR"/>
        </w:rPr>
      </w:pPr>
      <w:r w:rsidRPr="00AD46DC">
        <w:rPr>
          <w:rFonts w:asciiTheme="minorBidi" w:hAnsiTheme="minorBidi" w:cstheme="minorBidi"/>
          <w:b/>
          <w:bCs/>
          <w:spacing w:val="2"/>
          <w:sz w:val="22"/>
          <w:szCs w:val="22"/>
          <w:lang w:val="fr-FR"/>
        </w:rPr>
        <w:t xml:space="preserve">Service de </w:t>
      </w:r>
      <w:proofErr w:type="gramStart"/>
      <w:r w:rsidRPr="00AD46DC">
        <w:rPr>
          <w:rFonts w:asciiTheme="minorBidi" w:hAnsiTheme="minorBidi" w:cstheme="minorBidi"/>
          <w:b/>
          <w:bCs/>
          <w:spacing w:val="2"/>
          <w:sz w:val="22"/>
          <w:szCs w:val="22"/>
          <w:lang w:val="fr-FR"/>
        </w:rPr>
        <w:t>presse:</w:t>
      </w:r>
      <w:proofErr w:type="gramEnd"/>
    </w:p>
    <w:p w14:paraId="6FDDBF24" w14:textId="259B6C1F" w:rsidR="00D4583D" w:rsidRPr="00AD46DC" w:rsidRDefault="00D4583D" w:rsidP="00AD46DC">
      <w:pPr>
        <w:suppressAutoHyphens/>
        <w:spacing w:line="288" w:lineRule="auto"/>
        <w:ind w:left="-142" w:right="-142"/>
        <w:rPr>
          <w:rFonts w:asciiTheme="minorBidi" w:hAnsiTheme="minorBidi" w:cstheme="minorBidi"/>
          <w:b/>
          <w:bCs/>
          <w:spacing w:val="2"/>
          <w:sz w:val="22"/>
          <w:szCs w:val="22"/>
          <w:lang w:val="fr-FR"/>
        </w:rPr>
      </w:pPr>
      <w:r w:rsidRPr="00AD46DC">
        <w:rPr>
          <w:rFonts w:asciiTheme="minorBidi" w:hAnsiTheme="minorBidi" w:cstheme="minorBidi"/>
          <w:bCs/>
          <w:spacing w:val="2"/>
          <w:sz w:val="22"/>
          <w:szCs w:val="22"/>
          <w:lang w:val="fr-FR"/>
        </w:rPr>
        <w:t xml:space="preserve">Köhler + Partner </w:t>
      </w:r>
      <w:proofErr w:type="spellStart"/>
      <w:r w:rsidRPr="00AD46DC">
        <w:rPr>
          <w:rFonts w:asciiTheme="minorBidi" w:hAnsiTheme="minorBidi" w:cstheme="minorBidi"/>
          <w:bCs/>
          <w:spacing w:val="2"/>
          <w:sz w:val="22"/>
          <w:szCs w:val="22"/>
          <w:lang w:val="fr-FR"/>
        </w:rPr>
        <w:t>GmbH</w:t>
      </w:r>
      <w:proofErr w:type="spellEnd"/>
    </w:p>
    <w:p w14:paraId="28FAB540" w14:textId="77777777" w:rsidR="00D4583D" w:rsidRPr="00AD46DC" w:rsidRDefault="00D4583D" w:rsidP="00AD46DC">
      <w:pPr>
        <w:suppressAutoHyphens/>
        <w:spacing w:line="288" w:lineRule="auto"/>
        <w:ind w:left="-142" w:right="-142"/>
        <w:rPr>
          <w:rFonts w:asciiTheme="minorBidi" w:hAnsiTheme="minorBidi" w:cstheme="minorBidi"/>
          <w:bCs/>
          <w:spacing w:val="2"/>
          <w:sz w:val="22"/>
          <w:szCs w:val="22"/>
          <w:lang w:val="fr-FR"/>
        </w:rPr>
      </w:pPr>
      <w:proofErr w:type="spellStart"/>
      <w:r w:rsidRPr="00AD46DC">
        <w:rPr>
          <w:rFonts w:asciiTheme="minorBidi" w:hAnsiTheme="minorBidi" w:cstheme="minorBidi"/>
          <w:bCs/>
          <w:spacing w:val="2"/>
          <w:sz w:val="22"/>
          <w:szCs w:val="22"/>
          <w:lang w:val="fr-FR"/>
        </w:rPr>
        <w:t>Brauerstrasse</w:t>
      </w:r>
      <w:proofErr w:type="spellEnd"/>
      <w:r w:rsidRPr="00AD46DC">
        <w:rPr>
          <w:rFonts w:asciiTheme="minorBidi" w:hAnsiTheme="minorBidi" w:cstheme="minorBidi"/>
          <w:bCs/>
          <w:spacing w:val="2"/>
          <w:sz w:val="22"/>
          <w:szCs w:val="22"/>
          <w:lang w:val="fr-FR"/>
        </w:rPr>
        <w:t xml:space="preserve"> 42 </w:t>
      </w:r>
      <w:r w:rsidRPr="00AD46DC">
        <w:rPr>
          <w:rFonts w:asciiTheme="minorBidi" w:hAnsiTheme="minorBidi" w:cstheme="minorBidi"/>
          <w:bCs/>
          <w:spacing w:val="2"/>
          <w:sz w:val="22"/>
          <w:szCs w:val="22"/>
          <w:cs/>
          <w:lang w:val="fr-FR"/>
        </w:rPr>
        <w:t xml:space="preserve">• </w:t>
      </w:r>
      <w:r w:rsidRPr="00AD46DC">
        <w:rPr>
          <w:rFonts w:asciiTheme="minorBidi" w:hAnsiTheme="minorBidi" w:cstheme="minorBidi"/>
          <w:bCs/>
          <w:spacing w:val="2"/>
          <w:sz w:val="22"/>
          <w:szCs w:val="22"/>
          <w:lang w:val="fr-FR"/>
        </w:rPr>
        <w:t xml:space="preserve">21244 Buchholz i.d.N. </w:t>
      </w:r>
      <w:r w:rsidRPr="00AD46DC">
        <w:rPr>
          <w:rFonts w:asciiTheme="minorBidi" w:hAnsiTheme="minorBidi" w:cstheme="minorBidi"/>
          <w:bCs/>
          <w:spacing w:val="2"/>
          <w:sz w:val="22"/>
          <w:szCs w:val="22"/>
          <w:cs/>
          <w:lang w:val="fr-FR"/>
        </w:rPr>
        <w:t xml:space="preserve">• </w:t>
      </w:r>
      <w:r w:rsidRPr="00AD46DC">
        <w:rPr>
          <w:rFonts w:asciiTheme="minorBidi" w:hAnsiTheme="minorBidi" w:cstheme="minorBidi"/>
          <w:bCs/>
          <w:spacing w:val="2"/>
          <w:sz w:val="22"/>
          <w:szCs w:val="22"/>
          <w:lang w:val="fr-FR"/>
        </w:rPr>
        <w:t>Allemagne</w:t>
      </w:r>
    </w:p>
    <w:p w14:paraId="350824C1" w14:textId="0B18219A" w:rsidR="00D4583D" w:rsidRPr="00AD46DC" w:rsidRDefault="00D4583D" w:rsidP="00AD46DC">
      <w:pPr>
        <w:suppressAutoHyphens/>
        <w:spacing w:line="288" w:lineRule="auto"/>
        <w:ind w:left="-142" w:right="-142"/>
        <w:rPr>
          <w:rFonts w:asciiTheme="minorBidi" w:hAnsiTheme="minorBidi" w:cstheme="minorBidi"/>
          <w:bCs/>
          <w:spacing w:val="2"/>
          <w:sz w:val="22"/>
          <w:szCs w:val="22"/>
          <w:lang w:val="fr-FR"/>
        </w:rPr>
      </w:pPr>
      <w:proofErr w:type="gramStart"/>
      <w:r w:rsidRPr="00AD46DC">
        <w:rPr>
          <w:rFonts w:asciiTheme="minorBidi" w:hAnsiTheme="minorBidi" w:cstheme="minorBidi"/>
          <w:bCs/>
          <w:spacing w:val="2"/>
          <w:sz w:val="22"/>
          <w:szCs w:val="22"/>
          <w:lang w:val="fr-FR"/>
        </w:rPr>
        <w:t>téléphone:</w:t>
      </w:r>
      <w:proofErr w:type="gramEnd"/>
      <w:r w:rsidRPr="00AD46DC">
        <w:rPr>
          <w:rFonts w:asciiTheme="minorBidi" w:hAnsiTheme="minorBidi" w:cstheme="minorBidi"/>
          <w:bCs/>
          <w:spacing w:val="2"/>
          <w:sz w:val="22"/>
          <w:szCs w:val="22"/>
          <w:lang w:val="fr-FR"/>
        </w:rPr>
        <w:t xml:space="preserve"> +49 4181 92892-0 </w:t>
      </w:r>
      <w:r w:rsidRPr="00AD46DC">
        <w:rPr>
          <w:rFonts w:asciiTheme="minorBidi" w:hAnsiTheme="minorBidi" w:cstheme="minorBidi"/>
          <w:bCs/>
          <w:spacing w:val="2"/>
          <w:sz w:val="22"/>
          <w:szCs w:val="22"/>
          <w:cs/>
          <w:lang w:val="fr-FR"/>
        </w:rPr>
        <w:t xml:space="preserve">• </w:t>
      </w:r>
      <w:proofErr w:type="gramStart"/>
      <w:r w:rsidRPr="00AD46DC">
        <w:rPr>
          <w:rFonts w:asciiTheme="minorBidi" w:hAnsiTheme="minorBidi" w:cstheme="minorBidi"/>
          <w:bCs/>
          <w:spacing w:val="2"/>
          <w:sz w:val="22"/>
          <w:szCs w:val="22"/>
          <w:lang w:val="fr-FR"/>
        </w:rPr>
        <w:t>fax:</w:t>
      </w:r>
      <w:proofErr w:type="gramEnd"/>
      <w:r w:rsidRPr="00AD46DC">
        <w:rPr>
          <w:rFonts w:asciiTheme="minorBidi" w:hAnsiTheme="minorBidi" w:cstheme="minorBidi"/>
          <w:bCs/>
          <w:spacing w:val="2"/>
          <w:sz w:val="22"/>
          <w:szCs w:val="22"/>
          <w:lang w:val="fr-FR"/>
        </w:rPr>
        <w:t xml:space="preserve"> +49 4181 92892-55</w:t>
      </w:r>
    </w:p>
    <w:p w14:paraId="48BAC5C6" w14:textId="536DD44F" w:rsidR="0044111D" w:rsidRPr="00AD46DC" w:rsidRDefault="00D4583D" w:rsidP="00AD46DC">
      <w:pPr>
        <w:suppressAutoHyphens/>
        <w:spacing w:line="288" w:lineRule="auto"/>
        <w:ind w:left="-142" w:right="-142"/>
        <w:rPr>
          <w:rFonts w:asciiTheme="minorBidi" w:hAnsiTheme="minorBidi" w:cstheme="minorBidi"/>
          <w:bCs/>
          <w:spacing w:val="2"/>
          <w:sz w:val="22"/>
          <w:szCs w:val="22"/>
          <w:lang w:val="fr-FR"/>
        </w:rPr>
      </w:pPr>
      <w:proofErr w:type="spellStart"/>
      <w:proofErr w:type="gramStart"/>
      <w:r w:rsidRPr="00AD46DC">
        <w:rPr>
          <w:rFonts w:asciiTheme="minorBidi" w:hAnsiTheme="minorBidi" w:cstheme="minorBidi"/>
          <w:bCs/>
          <w:spacing w:val="2"/>
          <w:sz w:val="22"/>
          <w:szCs w:val="22"/>
          <w:lang w:val="fr-FR"/>
        </w:rPr>
        <w:t>eMail</w:t>
      </w:r>
      <w:proofErr w:type="spellEnd"/>
      <w:r w:rsidRPr="00AD46DC">
        <w:rPr>
          <w:rFonts w:asciiTheme="minorBidi" w:hAnsiTheme="minorBidi" w:cstheme="minorBidi"/>
          <w:bCs/>
          <w:spacing w:val="2"/>
          <w:sz w:val="22"/>
          <w:szCs w:val="22"/>
          <w:lang w:val="fr-FR"/>
        </w:rPr>
        <w:t>:</w:t>
      </w:r>
      <w:proofErr w:type="gramEnd"/>
      <w:r w:rsidRPr="00AD46DC">
        <w:rPr>
          <w:rFonts w:asciiTheme="minorBidi" w:hAnsiTheme="minorBidi" w:cstheme="minorBidi"/>
          <w:bCs/>
          <w:spacing w:val="2"/>
          <w:sz w:val="22"/>
          <w:szCs w:val="22"/>
          <w:lang w:val="fr-FR"/>
        </w:rPr>
        <w:t xml:space="preserve"> info@koehler-partner.de </w:t>
      </w:r>
      <w:r w:rsidRPr="00AD46DC">
        <w:rPr>
          <w:rFonts w:asciiTheme="minorBidi" w:hAnsiTheme="minorBidi" w:cstheme="minorBidi"/>
          <w:bCs/>
          <w:spacing w:val="2"/>
          <w:sz w:val="22"/>
          <w:szCs w:val="22"/>
          <w:cs/>
          <w:lang w:val="fr-FR"/>
        </w:rPr>
        <w:t xml:space="preserve">• </w:t>
      </w:r>
      <w:r w:rsidRPr="00AD46DC">
        <w:rPr>
          <w:rFonts w:asciiTheme="minorBidi" w:hAnsiTheme="minorBidi" w:cstheme="minorBidi"/>
          <w:bCs/>
          <w:spacing w:val="2"/>
          <w:sz w:val="22"/>
          <w:szCs w:val="22"/>
          <w:lang w:val="fr-FR"/>
        </w:rPr>
        <w:t>www.koehler-partner.de</w:t>
      </w:r>
    </w:p>
    <w:sectPr w:rsidR="0044111D" w:rsidRPr="00AD46DC" w:rsidSect="00A17225">
      <w:headerReference w:type="default" r:id="rId18"/>
      <w:footerReference w:type="default" r:id="rId19"/>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25F0" w14:textId="77777777" w:rsidR="00B6056F" w:rsidRDefault="00B6056F" w:rsidP="006C32E5">
      <w:r>
        <w:separator/>
      </w:r>
    </w:p>
  </w:endnote>
  <w:endnote w:type="continuationSeparator" w:id="0">
    <w:p w14:paraId="78F603C7" w14:textId="77777777" w:rsidR="00B6056F" w:rsidRDefault="00B6056F"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53892" w14:textId="77777777" w:rsidR="00B6056F" w:rsidRDefault="00B6056F" w:rsidP="006C32E5">
      <w:r>
        <w:separator/>
      </w:r>
    </w:p>
  </w:footnote>
  <w:footnote w:type="continuationSeparator" w:id="0">
    <w:p w14:paraId="22600E20" w14:textId="77777777" w:rsidR="00B6056F" w:rsidRDefault="00B6056F"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D1633"/>
    <w:rsid w:val="000D3975"/>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57472"/>
    <w:rsid w:val="0046459F"/>
    <w:rsid w:val="00485D38"/>
    <w:rsid w:val="00490B73"/>
    <w:rsid w:val="004B5797"/>
    <w:rsid w:val="004D14F2"/>
    <w:rsid w:val="004D666F"/>
    <w:rsid w:val="004D7476"/>
    <w:rsid w:val="004E0A20"/>
    <w:rsid w:val="004F13F0"/>
    <w:rsid w:val="004F1DE3"/>
    <w:rsid w:val="004F5196"/>
    <w:rsid w:val="004F70DE"/>
    <w:rsid w:val="0050198F"/>
    <w:rsid w:val="00510785"/>
    <w:rsid w:val="0051729F"/>
    <w:rsid w:val="005358E4"/>
    <w:rsid w:val="00535B6F"/>
    <w:rsid w:val="00544EFB"/>
    <w:rsid w:val="0054644B"/>
    <w:rsid w:val="005472A6"/>
    <w:rsid w:val="00557CFD"/>
    <w:rsid w:val="00564F8D"/>
    <w:rsid w:val="005834ED"/>
    <w:rsid w:val="00585D73"/>
    <w:rsid w:val="00591CE5"/>
    <w:rsid w:val="0059790C"/>
    <w:rsid w:val="005A570E"/>
    <w:rsid w:val="005B473D"/>
    <w:rsid w:val="005B567B"/>
    <w:rsid w:val="005E6FDC"/>
    <w:rsid w:val="005F75C2"/>
    <w:rsid w:val="00617FCE"/>
    <w:rsid w:val="00624D2A"/>
    <w:rsid w:val="0063492D"/>
    <w:rsid w:val="00636E02"/>
    <w:rsid w:val="0063770D"/>
    <w:rsid w:val="0064312B"/>
    <w:rsid w:val="00644F3F"/>
    <w:rsid w:val="006462F1"/>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70F17"/>
    <w:rsid w:val="00772BC4"/>
    <w:rsid w:val="00775286"/>
    <w:rsid w:val="00787F98"/>
    <w:rsid w:val="007A7CDD"/>
    <w:rsid w:val="007B1861"/>
    <w:rsid w:val="007B3F6E"/>
    <w:rsid w:val="007B615D"/>
    <w:rsid w:val="007C0D83"/>
    <w:rsid w:val="007D39A6"/>
    <w:rsid w:val="007F63E1"/>
    <w:rsid w:val="008011A4"/>
    <w:rsid w:val="00805A17"/>
    <w:rsid w:val="008160D3"/>
    <w:rsid w:val="00820A00"/>
    <w:rsid w:val="008354A4"/>
    <w:rsid w:val="00836F6A"/>
    <w:rsid w:val="008378D1"/>
    <w:rsid w:val="00842B6A"/>
    <w:rsid w:val="008560DA"/>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1667"/>
    <w:rsid w:val="00AC5921"/>
    <w:rsid w:val="00AC6895"/>
    <w:rsid w:val="00AD46DC"/>
    <w:rsid w:val="00AD4868"/>
    <w:rsid w:val="00AD4E9C"/>
    <w:rsid w:val="00AD6E77"/>
    <w:rsid w:val="00B17039"/>
    <w:rsid w:val="00B30A10"/>
    <w:rsid w:val="00B311B2"/>
    <w:rsid w:val="00B32936"/>
    <w:rsid w:val="00B353DE"/>
    <w:rsid w:val="00B54C19"/>
    <w:rsid w:val="00B5546E"/>
    <w:rsid w:val="00B6056F"/>
    <w:rsid w:val="00B749EA"/>
    <w:rsid w:val="00B84286"/>
    <w:rsid w:val="00B90AD7"/>
    <w:rsid w:val="00BA3582"/>
    <w:rsid w:val="00BC6B5A"/>
    <w:rsid w:val="00BD722F"/>
    <w:rsid w:val="00C05F8D"/>
    <w:rsid w:val="00C40667"/>
    <w:rsid w:val="00C44DD9"/>
    <w:rsid w:val="00C45B2A"/>
    <w:rsid w:val="00C56567"/>
    <w:rsid w:val="00C56F5B"/>
    <w:rsid w:val="00C65BBF"/>
    <w:rsid w:val="00C801C2"/>
    <w:rsid w:val="00C8439E"/>
    <w:rsid w:val="00C90002"/>
    <w:rsid w:val="00CA58E0"/>
    <w:rsid w:val="00CA5E18"/>
    <w:rsid w:val="00CB6D2C"/>
    <w:rsid w:val="00CC10A0"/>
    <w:rsid w:val="00CD5E99"/>
    <w:rsid w:val="00CE5D75"/>
    <w:rsid w:val="00CF07AA"/>
    <w:rsid w:val="00CF65D9"/>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437C"/>
    <w:rsid w:val="00E4435D"/>
    <w:rsid w:val="00E51F5B"/>
    <w:rsid w:val="00E67665"/>
    <w:rsid w:val="00E879B8"/>
    <w:rsid w:val="00EB5992"/>
    <w:rsid w:val="00EC7E4D"/>
    <w:rsid w:val="00EE2331"/>
    <w:rsid w:val="00EE2D47"/>
    <w:rsid w:val="00EE36F1"/>
    <w:rsid w:val="00EE657C"/>
    <w:rsid w:val="00EF374F"/>
    <w:rsid w:val="00F00DF2"/>
    <w:rsid w:val="00F01778"/>
    <w:rsid w:val="00F1685F"/>
    <w:rsid w:val="00F23E11"/>
    <w:rsid w:val="00F277A7"/>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fr-fr/produits/chaines-porte-cables/accessoires/goulottes-de-guidage/systeme-vertical-guide-tkvg/" TargetMode="External"/><Relationship Id="rId13" Type="http://schemas.openxmlformats.org/officeDocument/2006/relationships/hyperlink" Target="https://tsubaki-kabelschlepp.com/fr-fr/produits/chaines-porte-cables/accessoires/goulottes-de-guidage/systeme-vertical-guide-tkv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fr.linkedin.com/company/kabelschlepp-france-s-a-r-l" TargetMode="External"/><Relationship Id="rId2" Type="http://schemas.openxmlformats.org/officeDocument/2006/relationships/numbering" Target="numbering.xml"/><Relationship Id="rId16" Type="http://schemas.openxmlformats.org/officeDocument/2006/relationships/hyperlink" Target="https://www.koehler-partner.de/pressezentrum/kabelschlep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tsubaki-kabelschlepp.com/fr-fr/" TargetMode="External"/><Relationship Id="rId10" Type="http://schemas.openxmlformats.org/officeDocument/2006/relationships/hyperlink" Target="https://tsubaki-kabelschlepp.com/fr-fr/solutions-pour-lindustrie/flux-de-materiau-et-manutentio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subaki-kabelschlepp.com/fr-fr/" TargetMode="External"/><Relationship Id="rId14" Type="http://schemas.openxmlformats.org/officeDocument/2006/relationships/hyperlink" Target="https://tsubaki-kabelschlepp.com/fr-fr/solutions-pour-lindustrie/flux-de-materiau-et-manuten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1054</Words>
  <Characters>6801</Characters>
  <Application>Microsoft Office Word</Application>
  <DocSecurity>0</DocSecurity>
  <Lines>141</Lines>
  <Paragraphs>55</Paragraphs>
  <ScaleCrop>false</ScaleCrop>
  <HeadingPairs>
    <vt:vector size="6" baseType="variant">
      <vt:variant>
        <vt:lpstr>Titre</vt:lpstr>
      </vt:variant>
      <vt:variant>
        <vt:i4>1</vt:i4>
      </vt:variant>
      <vt:variant>
        <vt:lpstr>Titel</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9</cp:revision>
  <dcterms:created xsi:type="dcterms:W3CDTF">2025-10-21T09:05:00Z</dcterms:created>
  <dcterms:modified xsi:type="dcterms:W3CDTF">2026-03-05T09:56:00Z</dcterms:modified>
</cp:coreProperties>
</file>