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03779" w14:textId="77777777" w:rsidR="00920AF8" w:rsidRDefault="00920AF8" w:rsidP="009C0921">
      <w:pPr>
        <w:suppressAutoHyphens/>
        <w:rPr>
          <w:rFonts w:asciiTheme="minorBidi" w:hAnsiTheme="minorBidi" w:cstheme="minorBidi"/>
        </w:rPr>
      </w:pPr>
    </w:p>
    <w:p w14:paraId="538455F5" w14:textId="16970F21" w:rsidR="00920AF8" w:rsidRDefault="00920AF8" w:rsidP="00920AF8">
      <w:pPr>
        <w:suppressAutoHyphens/>
        <w:jc w:val="righ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23. März 2026</w:t>
      </w:r>
    </w:p>
    <w:p w14:paraId="14BEE400" w14:textId="77777777" w:rsidR="00920AF8" w:rsidRDefault="00920AF8" w:rsidP="009C0921">
      <w:pPr>
        <w:suppressAutoHyphens/>
        <w:rPr>
          <w:rFonts w:asciiTheme="minorBidi" w:hAnsiTheme="minorBidi" w:cstheme="minorBidi"/>
        </w:rPr>
      </w:pPr>
    </w:p>
    <w:p w14:paraId="28853E69" w14:textId="5E9BBB16" w:rsidR="00B66334" w:rsidRPr="00874E34" w:rsidRDefault="00696C0A" w:rsidP="00290355">
      <w:pPr>
        <w:rPr>
          <w:rFonts w:asciiTheme="minorBidi" w:hAnsiTheme="minorBidi" w:cstheme="minorBidi"/>
          <w:b/>
        </w:rPr>
      </w:pPr>
      <w:r w:rsidRPr="00874E34">
        <w:rPr>
          <w:rFonts w:asciiTheme="minorBidi" w:hAnsiTheme="minorBidi" w:cstheme="minorBidi"/>
        </w:rPr>
        <w:t xml:space="preserve">Multilevel-Frequenzumrichter </w:t>
      </w:r>
      <w:r w:rsidR="003F6556" w:rsidRPr="00874E34">
        <w:rPr>
          <w:rFonts w:asciiTheme="minorBidi" w:hAnsiTheme="minorBidi" w:cstheme="minorBidi"/>
        </w:rPr>
        <w:t xml:space="preserve">SD4M </w:t>
      </w:r>
      <w:r w:rsidR="0054103E" w:rsidRPr="00874E34">
        <w:rPr>
          <w:rFonts w:asciiTheme="minorBidi" w:hAnsiTheme="minorBidi" w:cstheme="minorBidi"/>
        </w:rPr>
        <w:t xml:space="preserve">für High-Speed-Anwendungen </w:t>
      </w:r>
      <w:r w:rsidR="00FF4401" w:rsidRPr="00874E34">
        <w:rPr>
          <w:rFonts w:asciiTheme="minorBidi" w:hAnsiTheme="minorBidi" w:cstheme="minorBidi"/>
        </w:rPr>
        <w:t>von</w:t>
      </w:r>
      <w:r w:rsidR="00FF4401" w:rsidRPr="00874E34">
        <w:rPr>
          <w:rFonts w:asciiTheme="minorBidi" w:hAnsiTheme="minorBidi" w:cstheme="minorBidi"/>
          <w:b/>
        </w:rPr>
        <w:t xml:space="preserve"> </w:t>
      </w:r>
      <w:r w:rsidR="00A07E95" w:rsidRPr="00874E34">
        <w:rPr>
          <w:rFonts w:asciiTheme="minorBidi" w:hAnsiTheme="minorBidi" w:cstheme="minorBidi"/>
        </w:rPr>
        <w:t>SIEB &amp; MEYER</w:t>
      </w:r>
    </w:p>
    <w:p w14:paraId="1EFBE3D2" w14:textId="5BBB9BA2" w:rsidR="00707637" w:rsidRPr="00874E34" w:rsidRDefault="0054103E" w:rsidP="00290355">
      <w:pPr>
        <w:rPr>
          <w:rFonts w:asciiTheme="minorBidi" w:hAnsiTheme="minorBidi" w:cstheme="minorBidi"/>
          <w:b/>
          <w:bCs w:val="0"/>
        </w:rPr>
      </w:pPr>
      <w:r w:rsidRPr="00874E34">
        <w:rPr>
          <w:rFonts w:asciiTheme="minorBidi" w:hAnsiTheme="minorBidi" w:cstheme="minorBidi"/>
          <w:b/>
          <w:bCs w:val="0"/>
        </w:rPr>
        <w:t>Drei-Level-Technologie für höchste Wirkungsgrade</w:t>
      </w:r>
    </w:p>
    <w:p w14:paraId="5A9796F7" w14:textId="77777777" w:rsidR="00FF4401" w:rsidRPr="00874E34" w:rsidRDefault="00FF4401" w:rsidP="00290355">
      <w:pPr>
        <w:rPr>
          <w:rFonts w:asciiTheme="minorBidi" w:hAnsiTheme="minorBidi" w:cstheme="minorBidi"/>
          <w:b/>
          <w:bCs w:val="0"/>
        </w:rPr>
      </w:pPr>
    </w:p>
    <w:p w14:paraId="760A3E8B" w14:textId="10F3182F" w:rsidR="0054103E" w:rsidRPr="00874E34" w:rsidRDefault="0054103E" w:rsidP="0054103E">
      <w:pPr>
        <w:rPr>
          <w:rFonts w:asciiTheme="minorBidi" w:hAnsiTheme="minorBidi" w:cstheme="minorBidi"/>
          <w:b/>
        </w:rPr>
      </w:pPr>
      <w:r w:rsidRPr="00874E34">
        <w:rPr>
          <w:rFonts w:asciiTheme="minorBidi" w:hAnsiTheme="minorBidi" w:cstheme="minorBidi"/>
          <w:b/>
        </w:rPr>
        <w:t xml:space="preserve">Wenn konventionelle Umrichter an ihre Grenzen stoßen, beginnt das Einsatzgebiet der </w:t>
      </w:r>
      <w:hyperlink r:id="rId8" w:history="1">
        <w:r w:rsidRPr="00874E34">
          <w:rPr>
            <w:rStyle w:val="Hyperlink"/>
            <w:rFonts w:asciiTheme="minorBidi" w:hAnsiTheme="minorBidi" w:cstheme="minorBidi"/>
            <w:b/>
            <w:bCs w:val="0"/>
          </w:rPr>
          <w:t>SD4M-Serie</w:t>
        </w:r>
      </w:hyperlink>
      <w:r w:rsidRPr="00874E34">
        <w:rPr>
          <w:rFonts w:asciiTheme="minorBidi" w:hAnsiTheme="minorBidi" w:cstheme="minorBidi"/>
          <w:b/>
          <w:bCs w:val="0"/>
        </w:rPr>
        <w:t xml:space="preserve"> von </w:t>
      </w:r>
      <w:hyperlink r:id="rId9" w:history="1">
        <w:r w:rsidRPr="00920AF8">
          <w:rPr>
            <w:rStyle w:val="Hyperlink"/>
            <w:rFonts w:asciiTheme="minorBidi" w:hAnsiTheme="minorBidi" w:cstheme="minorBidi"/>
            <w:b/>
            <w:bCs w:val="0"/>
          </w:rPr>
          <w:t>SIEB &amp; MEYER</w:t>
        </w:r>
      </w:hyperlink>
      <w:r w:rsidRPr="00874E34">
        <w:rPr>
          <w:rFonts w:asciiTheme="minorBidi" w:hAnsiTheme="minorBidi" w:cstheme="minorBidi"/>
          <w:b/>
        </w:rPr>
        <w:t xml:space="preserve">. Die leistungsstarken </w:t>
      </w:r>
      <w:hyperlink r:id="rId10" w:history="1">
        <w:r w:rsidRPr="00920AF8">
          <w:rPr>
            <w:rStyle w:val="Hyperlink"/>
            <w:rFonts w:asciiTheme="minorBidi" w:hAnsiTheme="minorBidi" w:cstheme="minorBidi"/>
            <w:b/>
          </w:rPr>
          <w:t>Frequenzumrichter</w:t>
        </w:r>
      </w:hyperlink>
      <w:r w:rsidRPr="00874E34">
        <w:rPr>
          <w:rFonts w:asciiTheme="minorBidi" w:hAnsiTheme="minorBidi" w:cstheme="minorBidi"/>
          <w:b/>
        </w:rPr>
        <w:t xml:space="preserve"> basieren auf moderner Multilevel-Technologie und sind speziell für motorische wie generatorische High-Speed-Anwendungen mit hohen Ausgangsleistungen konzipiert. Das Ergebnis: </w:t>
      </w:r>
      <w:proofErr w:type="gramStart"/>
      <w:r w:rsidRPr="00874E34">
        <w:rPr>
          <w:rFonts w:asciiTheme="minorBidi" w:hAnsiTheme="minorBidi" w:cstheme="minorBidi"/>
          <w:b/>
        </w:rPr>
        <w:t>extrem geringe</w:t>
      </w:r>
      <w:proofErr w:type="gramEnd"/>
      <w:r w:rsidRPr="00874E34">
        <w:rPr>
          <w:rFonts w:asciiTheme="minorBidi" w:hAnsiTheme="minorBidi" w:cstheme="minorBidi"/>
          <w:b/>
        </w:rPr>
        <w:t xml:space="preserve"> Motorverluste und ein maximierter Gesamtwirkungsgrad.</w:t>
      </w:r>
    </w:p>
    <w:p w14:paraId="0D2385E2" w14:textId="77777777" w:rsidR="0054103E" w:rsidRPr="00874E34" w:rsidRDefault="0054103E" w:rsidP="00290355">
      <w:pPr>
        <w:rPr>
          <w:rFonts w:asciiTheme="minorBidi" w:hAnsiTheme="minorBidi" w:cstheme="minorBidi"/>
        </w:rPr>
      </w:pPr>
    </w:p>
    <w:p w14:paraId="400F27AB" w14:textId="77777777" w:rsidR="00C35BB3" w:rsidRPr="00874E34" w:rsidRDefault="00C35BB3" w:rsidP="00C35BB3">
      <w:pPr>
        <w:rPr>
          <w:rFonts w:asciiTheme="minorBidi" w:hAnsiTheme="minorBidi" w:cstheme="minorBidi"/>
          <w:b/>
          <w:bCs w:val="0"/>
        </w:rPr>
      </w:pPr>
      <w:r w:rsidRPr="00874E34">
        <w:rPr>
          <w:rFonts w:asciiTheme="minorBidi" w:hAnsiTheme="minorBidi" w:cstheme="minorBidi"/>
          <w:b/>
          <w:bCs w:val="0"/>
        </w:rPr>
        <w:t>Hohe Leistungsspanne – große Einsatzvielfalt</w:t>
      </w:r>
    </w:p>
    <w:p w14:paraId="20718F4F" w14:textId="0946129A" w:rsidR="00C35BB3" w:rsidRPr="00874E34" w:rsidRDefault="00C35BB3" w:rsidP="00C35BB3">
      <w:pPr>
        <w:rPr>
          <w:rFonts w:asciiTheme="minorBidi" w:hAnsiTheme="minorBidi" w:cstheme="minorBidi"/>
        </w:rPr>
      </w:pPr>
      <w:r w:rsidRPr="00874E34">
        <w:rPr>
          <w:rFonts w:asciiTheme="minorBidi" w:hAnsiTheme="minorBidi" w:cstheme="minorBidi"/>
        </w:rPr>
        <w:t xml:space="preserve">Der SD4M </w:t>
      </w:r>
      <w:r w:rsidR="00C24E60" w:rsidRPr="00874E34">
        <w:rPr>
          <w:rFonts w:asciiTheme="minorBidi" w:hAnsiTheme="minorBidi" w:cstheme="minorBidi"/>
        </w:rPr>
        <w:t xml:space="preserve">von SIEB &amp; MEYER </w:t>
      </w:r>
      <w:r w:rsidRPr="00874E34">
        <w:rPr>
          <w:rFonts w:asciiTheme="minorBidi" w:hAnsiTheme="minorBidi" w:cstheme="minorBidi"/>
        </w:rPr>
        <w:t xml:space="preserve">ist in Varianten von 62 bis 490 kW bzw. 100 bis 800 A Nennstrom erhältlich. Damit deckt die Serie ein breites Spektrum anspruchsvoller Anwendungen ab – etwa in Turboverdichtern und -kompressoren, in rotierenden </w:t>
      </w:r>
      <w:hyperlink r:id="rId11" w:history="1">
        <w:r w:rsidRPr="00920AF8">
          <w:rPr>
            <w:rStyle w:val="Hyperlink"/>
            <w:rFonts w:asciiTheme="minorBidi" w:hAnsiTheme="minorBidi" w:cstheme="minorBidi"/>
          </w:rPr>
          <w:t>Energiespeichern (</w:t>
        </w:r>
        <w:proofErr w:type="spellStart"/>
        <w:r w:rsidRPr="00920AF8">
          <w:rPr>
            <w:rStyle w:val="Hyperlink"/>
            <w:rFonts w:asciiTheme="minorBidi" w:hAnsiTheme="minorBidi" w:cstheme="minorBidi"/>
          </w:rPr>
          <w:t>Flywheel</w:t>
        </w:r>
        <w:proofErr w:type="spellEnd"/>
      </w:hyperlink>
      <w:r w:rsidRPr="00874E34">
        <w:rPr>
          <w:rFonts w:asciiTheme="minorBidi" w:hAnsiTheme="minorBidi" w:cstheme="minorBidi"/>
        </w:rPr>
        <w:t>) oder in ORC-Systemen zur Rückgewinnung von Restenergie. Dank der standardmäßig integrierten Multiprotokoll-Echtzeit-Ethernet-Schnittstelle (u. a. PROFINET IO, EtherCAT, POWERLINK) lässt sich der Umrichter nahtlos in übergeordnete Steuerungen einbinden. Varianten mit DC-Versorgung können besonders effizient über externe rückspeisefähige Netzteile betrieben werden.</w:t>
      </w:r>
    </w:p>
    <w:p w14:paraId="0CF6B9DB" w14:textId="77777777" w:rsidR="00C35BB3" w:rsidRPr="00874E34" w:rsidRDefault="00C35BB3" w:rsidP="00290355">
      <w:pPr>
        <w:rPr>
          <w:rFonts w:asciiTheme="minorBidi" w:hAnsiTheme="minorBidi" w:cstheme="minorBidi"/>
        </w:rPr>
      </w:pPr>
    </w:p>
    <w:p w14:paraId="5E23C3A3" w14:textId="77777777" w:rsidR="00C35BB3" w:rsidRPr="00874E34" w:rsidRDefault="00C35BB3" w:rsidP="00C35BB3">
      <w:pPr>
        <w:rPr>
          <w:rFonts w:asciiTheme="minorBidi" w:hAnsiTheme="minorBidi" w:cstheme="minorBidi"/>
          <w:b/>
          <w:bCs w:val="0"/>
        </w:rPr>
      </w:pPr>
      <w:r w:rsidRPr="00874E34">
        <w:rPr>
          <w:rFonts w:asciiTheme="minorBidi" w:hAnsiTheme="minorBidi" w:cstheme="minorBidi"/>
          <w:b/>
          <w:bCs w:val="0"/>
        </w:rPr>
        <w:t>Multilevel-Technologie für maximale Energieeffizienz</w:t>
      </w:r>
    </w:p>
    <w:p w14:paraId="1D153330" w14:textId="4A01030A" w:rsidR="00C35BB3" w:rsidRPr="00874E34" w:rsidRDefault="00C35BB3" w:rsidP="00C35BB3">
      <w:pPr>
        <w:rPr>
          <w:rFonts w:asciiTheme="minorBidi" w:hAnsiTheme="minorBidi" w:cstheme="minorBidi"/>
        </w:rPr>
      </w:pPr>
      <w:r w:rsidRPr="00874E34">
        <w:rPr>
          <w:rFonts w:asciiTheme="minorBidi" w:hAnsiTheme="minorBidi" w:cstheme="minorBidi"/>
        </w:rPr>
        <w:t xml:space="preserve">Mit gerätespezifischen Schaltfrequenzen von bis zu 32 kHz erzeugt der SD4M </w:t>
      </w:r>
      <w:r w:rsidR="00C24E60" w:rsidRPr="00874E34">
        <w:rPr>
          <w:rFonts w:asciiTheme="minorBidi" w:hAnsiTheme="minorBidi" w:cstheme="minorBidi"/>
        </w:rPr>
        <w:t xml:space="preserve">durch den Einsatz der Multilevel-Technologie </w:t>
      </w:r>
      <w:r w:rsidRPr="00874E34">
        <w:rPr>
          <w:rFonts w:asciiTheme="minorBidi" w:hAnsiTheme="minorBidi" w:cstheme="minorBidi"/>
        </w:rPr>
        <w:t>eine herausragende Stromqualität. Der Vorteil: Minimierte Verluste im Motor, deutlich gesteigerte Effizienz und eine reduzierte Erwärmung – ganz ohne zusätzliche Sinusfilter oder Drosseln. Gleichzeitig wird die Isolation des Motors geschont, was sowohl die Lebensdauer erhöht als auch den Einsatz längerer Motorleitungen ermöglicht.</w:t>
      </w:r>
    </w:p>
    <w:p w14:paraId="186DE224" w14:textId="77777777" w:rsidR="00C35BB3" w:rsidRPr="00874E34" w:rsidRDefault="00C35BB3" w:rsidP="00290355">
      <w:pPr>
        <w:rPr>
          <w:rFonts w:asciiTheme="minorBidi" w:hAnsiTheme="minorBidi" w:cstheme="minorBidi"/>
        </w:rPr>
      </w:pPr>
    </w:p>
    <w:p w14:paraId="6D952657" w14:textId="77777777" w:rsidR="00C24E60" w:rsidRPr="00874E34" w:rsidRDefault="00C24E60" w:rsidP="00C24E60">
      <w:pPr>
        <w:rPr>
          <w:rFonts w:asciiTheme="minorBidi" w:hAnsiTheme="minorBidi" w:cstheme="minorBidi"/>
          <w:b/>
          <w:bCs w:val="0"/>
        </w:rPr>
      </w:pPr>
      <w:r w:rsidRPr="00874E34">
        <w:rPr>
          <w:rFonts w:asciiTheme="minorBidi" w:hAnsiTheme="minorBidi" w:cstheme="minorBidi"/>
          <w:b/>
          <w:bCs w:val="0"/>
        </w:rPr>
        <w:t>Optional optimiert für Turboanwendungen</w:t>
      </w:r>
    </w:p>
    <w:p w14:paraId="0DECBAE4" w14:textId="192677AB" w:rsidR="00C24E60" w:rsidRPr="00874E34" w:rsidRDefault="00C24E60" w:rsidP="00C24E60">
      <w:pPr>
        <w:rPr>
          <w:rFonts w:asciiTheme="minorBidi" w:hAnsiTheme="minorBidi" w:cstheme="minorBidi"/>
        </w:rPr>
      </w:pPr>
      <w:r w:rsidRPr="00874E34">
        <w:rPr>
          <w:rFonts w:asciiTheme="minorBidi" w:hAnsiTheme="minorBidi" w:cstheme="minorBidi"/>
        </w:rPr>
        <w:t>Für den Einsatz in Turboverdichtern und -kompressoren lässt sich der SD4M weiter optimieren: Über Klemmanschlüsse können aktive Magnetlager mit der benötigten DC-Spannung versorgt werden – auch im Störfall zuverlässig zur sicheren Abbremsung. Ein weiteres Einsatzgebiet des SD4M ist die dynamische Regelung von IPM-Motoren, die zusätzliche Freiheitsgrade in der Systemauslegung eröffnet.</w:t>
      </w:r>
    </w:p>
    <w:p w14:paraId="7A41ADD1" w14:textId="77777777" w:rsidR="001A5ECE" w:rsidRPr="00874E34" w:rsidRDefault="001A5ECE" w:rsidP="00290355">
      <w:pPr>
        <w:rPr>
          <w:rFonts w:asciiTheme="minorBidi" w:hAnsiTheme="minorBidi" w:cstheme="minorBidi"/>
        </w:rPr>
      </w:pPr>
    </w:p>
    <w:p w14:paraId="63C05F81" w14:textId="22F0F2BE" w:rsidR="00C24E60" w:rsidRPr="00874E34" w:rsidRDefault="00C24E60" w:rsidP="00C24E60">
      <w:pPr>
        <w:rPr>
          <w:rFonts w:asciiTheme="minorBidi" w:hAnsiTheme="minorBidi" w:cstheme="minorBidi"/>
          <w:b/>
          <w:bCs w:val="0"/>
        </w:rPr>
      </w:pPr>
      <w:r w:rsidRPr="00874E34">
        <w:rPr>
          <w:rFonts w:asciiTheme="minorBidi" w:hAnsiTheme="minorBidi" w:cstheme="minorBidi"/>
          <w:b/>
          <w:bCs w:val="0"/>
        </w:rPr>
        <w:t>Kühlkonzepte nach Bedarf</w:t>
      </w:r>
    </w:p>
    <w:p w14:paraId="661CB36C" w14:textId="29CAE7C6" w:rsidR="00C24E60" w:rsidRPr="00874E34" w:rsidRDefault="00C24E60" w:rsidP="00C24E60">
      <w:pPr>
        <w:rPr>
          <w:rFonts w:asciiTheme="minorBidi" w:hAnsiTheme="minorBidi" w:cstheme="minorBidi"/>
        </w:rPr>
      </w:pPr>
      <w:r w:rsidRPr="00874E34">
        <w:rPr>
          <w:rFonts w:asciiTheme="minorBidi" w:hAnsiTheme="minorBidi" w:cstheme="minorBidi"/>
        </w:rPr>
        <w:t>Standardmäßig werden die SD4M-Modelle wassergekühlt angeboten, auf Wunsch sind aber auch luftgekühlte Versionen verfügbar. Für alle Varianten hat SIEB &amp; MEYER eine NRTL/CSA-Zertifizierung beantragt – und schafft damit die Voraussetzung für den uneingeschränkten Einsatz auf dem US-amerikanischen Markt.</w:t>
      </w:r>
    </w:p>
    <w:p w14:paraId="7625B621" w14:textId="77777777" w:rsidR="00BD1FE4" w:rsidRPr="00874E34" w:rsidRDefault="00BD1FE4" w:rsidP="00290355">
      <w:pPr>
        <w:rPr>
          <w:rFonts w:asciiTheme="minorBidi" w:hAnsiTheme="minorBidi" w:cstheme="minorBidi"/>
        </w:rPr>
      </w:pPr>
    </w:p>
    <w:p w14:paraId="178C70A5" w14:textId="3D648CD5" w:rsidR="00966B00" w:rsidRPr="00874E34" w:rsidRDefault="002D0D7C" w:rsidP="00290355">
      <w:pPr>
        <w:rPr>
          <w:rFonts w:asciiTheme="minorBidi" w:hAnsiTheme="minorBidi" w:cstheme="minorBidi"/>
        </w:rPr>
      </w:pPr>
      <w:r w:rsidRPr="00874E34">
        <w:rPr>
          <w:rFonts w:asciiTheme="minorBidi" w:hAnsiTheme="minorBidi" w:cstheme="minorBidi"/>
        </w:rPr>
        <w:t>(</w:t>
      </w:r>
      <w:r w:rsidR="00EC0F42" w:rsidRPr="00874E34">
        <w:rPr>
          <w:rFonts w:asciiTheme="minorBidi" w:hAnsiTheme="minorBidi" w:cstheme="minorBidi"/>
        </w:rPr>
        <w:t>2</w:t>
      </w:r>
      <w:r w:rsidR="003350EF" w:rsidRPr="00874E34">
        <w:rPr>
          <w:rFonts w:asciiTheme="minorBidi" w:hAnsiTheme="minorBidi" w:cstheme="minorBidi"/>
        </w:rPr>
        <w:t>.325</w:t>
      </w:r>
      <w:r w:rsidR="00095AAD" w:rsidRPr="00874E34">
        <w:rPr>
          <w:rFonts w:asciiTheme="minorBidi" w:hAnsiTheme="minorBidi" w:cstheme="minorBidi"/>
        </w:rPr>
        <w:t xml:space="preserve"> </w:t>
      </w:r>
      <w:r w:rsidR="00966B00" w:rsidRPr="00874E34">
        <w:rPr>
          <w:rFonts w:asciiTheme="minorBidi" w:hAnsiTheme="minorBidi" w:cstheme="minorBidi"/>
        </w:rPr>
        <w:t>Zeichen inkl. Leerzeichen)</w:t>
      </w:r>
    </w:p>
    <w:p w14:paraId="11E5A99A" w14:textId="18E79288" w:rsidR="00BB7BE2" w:rsidRPr="00874E34" w:rsidRDefault="00BB7BE2" w:rsidP="00290355">
      <w:pPr>
        <w:rPr>
          <w:rFonts w:asciiTheme="minorBidi" w:hAnsiTheme="minorBidi" w:cstheme="minorBidi"/>
        </w:rPr>
      </w:pPr>
    </w:p>
    <w:p w14:paraId="393F2977" w14:textId="77777777" w:rsidR="008D5A07" w:rsidRPr="00874E34" w:rsidRDefault="008D5A07" w:rsidP="00290355">
      <w:pPr>
        <w:rPr>
          <w:rFonts w:asciiTheme="minorBidi" w:hAnsiTheme="minorBidi" w:cstheme="minorBidi"/>
        </w:rPr>
      </w:pPr>
    </w:p>
    <w:p w14:paraId="308F39EA" w14:textId="77777777" w:rsidR="003E0BCC" w:rsidRPr="00874E34" w:rsidRDefault="003E0BCC" w:rsidP="00290355">
      <w:pPr>
        <w:rPr>
          <w:rFonts w:asciiTheme="minorBidi" w:hAnsiTheme="minorBidi" w:cstheme="minorBidi"/>
          <w:b/>
          <w:bCs w:val="0"/>
        </w:rPr>
      </w:pPr>
      <w:r w:rsidRPr="00874E34">
        <w:rPr>
          <w:rFonts w:asciiTheme="minorBidi" w:hAnsiTheme="minorBidi" w:cstheme="minorBidi"/>
          <w:b/>
          <w:bCs w:val="0"/>
        </w:rPr>
        <w:t>Über SIEB &amp; MEYER</w:t>
      </w:r>
    </w:p>
    <w:p w14:paraId="01AD9AE8" w14:textId="54FEDF47" w:rsidR="003E0BCC" w:rsidRPr="00874E34" w:rsidRDefault="003E0BCC" w:rsidP="00290355">
      <w:pPr>
        <w:rPr>
          <w:rFonts w:asciiTheme="minorBidi" w:hAnsiTheme="minorBidi" w:cstheme="minorBidi"/>
        </w:rPr>
      </w:pPr>
      <w:r w:rsidRPr="00874E34">
        <w:rPr>
          <w:rFonts w:asciiTheme="minorBidi" w:hAnsiTheme="minorBidi" w:cstheme="minorBidi"/>
        </w:rPr>
        <w:t xml:space="preserve">Im Laufe der </w:t>
      </w:r>
      <w:r w:rsidR="007157AF" w:rsidRPr="00874E34">
        <w:rPr>
          <w:rFonts w:asciiTheme="minorBidi" w:hAnsiTheme="minorBidi" w:cstheme="minorBidi"/>
        </w:rPr>
        <w:t xml:space="preserve">über </w:t>
      </w:r>
      <w:r w:rsidRPr="00874E34">
        <w:rPr>
          <w:rFonts w:asciiTheme="minorBidi" w:hAnsiTheme="minorBidi" w:cstheme="minorBidi"/>
        </w:rPr>
        <w:t xml:space="preserve">60-jährigen Firmengeschichte entwickelte sich die SIEB &amp; MEYER AG vom Kleinstunternehmen zum international agierenden Technologieführer im Bereich der Steuerungs- und Antriebselektronik. Das Lüneburger Unternehmen beschäftigt derzeit ca. </w:t>
      </w:r>
      <w:r w:rsidR="004771F3" w:rsidRPr="00874E34">
        <w:rPr>
          <w:rFonts w:asciiTheme="minorBidi" w:hAnsiTheme="minorBidi" w:cstheme="minorBidi"/>
        </w:rPr>
        <w:t xml:space="preserve">300 </w:t>
      </w:r>
      <w:r w:rsidRPr="00874E34">
        <w:rPr>
          <w:rFonts w:asciiTheme="minorBidi" w:hAnsiTheme="minorBidi" w:cstheme="minorBidi"/>
        </w:rPr>
        <w:t>Mitarbeiter. Die Frequenzumrichter finden speziell im Bereich Hochgeschwindigkeitsmotoren und –</w:t>
      </w:r>
      <w:proofErr w:type="spellStart"/>
      <w:r w:rsidRPr="00874E34">
        <w:rPr>
          <w:rFonts w:asciiTheme="minorBidi" w:hAnsiTheme="minorBidi" w:cstheme="minorBidi"/>
        </w:rPr>
        <w:t>generatoren</w:t>
      </w:r>
      <w:proofErr w:type="spellEnd"/>
      <w:r w:rsidRPr="00874E34">
        <w:rPr>
          <w:rFonts w:asciiTheme="minorBidi" w:hAnsiTheme="minorBidi" w:cstheme="minorBidi"/>
        </w:rPr>
        <w:t xml:space="preserve"> ihren Einsatz. Typische Anwendungsfelder im motorischen Bereich sind Werkzeugmaschinen, Turbokompressoren und –Gebläse. Für den Betrieb von hochdynamischen rotativen und linearen Motoren bietet SIEB &amp; MEYER Motion-Controller und Servoverstärker an. Ein weiterer Kernbereich sind CNC-Steuerungen und Motion-Controller für die Leiterplattenbearbeitung.</w:t>
      </w:r>
    </w:p>
    <w:p w14:paraId="4BFC42D4" w14:textId="77777777" w:rsidR="003E0BCC" w:rsidRPr="00874E34" w:rsidRDefault="003E0BCC" w:rsidP="00290355">
      <w:pPr>
        <w:rPr>
          <w:rFonts w:asciiTheme="minorBidi" w:hAnsiTheme="minorBidi" w:cstheme="minorBidi"/>
        </w:rPr>
      </w:pPr>
    </w:p>
    <w:p w14:paraId="5B39F779" w14:textId="05AC52BB" w:rsidR="00304A6F" w:rsidRPr="00874E34" w:rsidRDefault="00304A6F" w:rsidP="00290355">
      <w:pPr>
        <w:rPr>
          <w:rFonts w:asciiTheme="minorBidi" w:hAnsiTheme="minorBidi" w:cstheme="minorBidi"/>
        </w:rPr>
      </w:pPr>
      <w:r w:rsidRPr="00874E34">
        <w:rPr>
          <w:rFonts w:asciiTheme="minorBidi" w:hAnsiTheme="minorBidi" w:cstheme="minorBidi"/>
        </w:rPr>
        <w:t>(717 Zeichen inkl. Leerzeichen)</w:t>
      </w:r>
    </w:p>
    <w:p w14:paraId="5E98EBCC" w14:textId="77777777" w:rsidR="00304A6F" w:rsidRPr="00874E34" w:rsidRDefault="00304A6F" w:rsidP="00290355">
      <w:pPr>
        <w:rPr>
          <w:rFonts w:asciiTheme="minorBidi" w:hAnsiTheme="minorBidi" w:cstheme="minorBidi"/>
        </w:rPr>
      </w:pPr>
    </w:p>
    <w:p w14:paraId="7B4B2B7F" w14:textId="77777777" w:rsidR="008D5A07" w:rsidRPr="00874E34" w:rsidRDefault="008D5A07" w:rsidP="00290355">
      <w:pPr>
        <w:rPr>
          <w:rFonts w:asciiTheme="minorBidi" w:hAnsiTheme="minorBidi" w:cstheme="minorBidi"/>
        </w:rPr>
      </w:pPr>
    </w:p>
    <w:p w14:paraId="2E7B632B" w14:textId="1FA44594" w:rsidR="008D5A07" w:rsidRPr="00874E34" w:rsidRDefault="008D5A07" w:rsidP="00290355">
      <w:pPr>
        <w:rPr>
          <w:rFonts w:asciiTheme="minorBidi" w:hAnsiTheme="minorBidi" w:cstheme="minorBidi"/>
          <w:b/>
          <w:bCs w:val="0"/>
        </w:rPr>
      </w:pPr>
      <w:r w:rsidRPr="00874E34">
        <w:rPr>
          <w:rFonts w:asciiTheme="minorBidi" w:hAnsiTheme="minorBidi" w:cstheme="minorBidi"/>
          <w:b/>
          <w:bCs w:val="0"/>
        </w:rPr>
        <w:t>Bildübersicht</w:t>
      </w:r>
    </w:p>
    <w:p w14:paraId="40E492F6" w14:textId="4A6061A2" w:rsidR="00260947" w:rsidRPr="00874E34" w:rsidRDefault="00CF46C6" w:rsidP="00290355">
      <w:pPr>
        <w:rPr>
          <w:rFonts w:asciiTheme="minorBidi" w:hAnsiTheme="minorBidi" w:cstheme="minorBidi"/>
        </w:rPr>
      </w:pPr>
      <w:r w:rsidRPr="00874E34">
        <w:rPr>
          <w:rFonts w:asciiTheme="minorBidi" w:hAnsiTheme="minorBidi" w:cstheme="minorBidi"/>
          <w:noProof/>
        </w:rPr>
        <w:drawing>
          <wp:inline distT="0" distB="0" distL="0" distR="0" wp14:anchorId="6E8E6328" wp14:editId="501FAE60">
            <wp:extent cx="2186609" cy="1460393"/>
            <wp:effectExtent l="0" t="0" r="0" b="635"/>
            <wp:docPr id="1299182142" name="Grafik 1" descr="Ein Bild, das Screenshot, Licht, Nach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182142" name="Grafik 1" descr="Ein Bild, das Screenshot, Licht, Nacht enthält.&#10;&#10;KI-generierte Inhalte können fehlerhaft sein.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83" cy="1514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93AE9C" w14:textId="18D8E744" w:rsidR="00B85E01" w:rsidRPr="00874E34" w:rsidRDefault="00B85E01" w:rsidP="00376029">
      <w:pPr>
        <w:rPr>
          <w:rFonts w:asciiTheme="minorBidi" w:hAnsiTheme="minorBidi" w:cstheme="minorBidi"/>
        </w:rPr>
      </w:pPr>
      <w:r w:rsidRPr="00874E34">
        <w:rPr>
          <w:rFonts w:asciiTheme="minorBidi" w:hAnsiTheme="minorBidi" w:cstheme="minorBidi"/>
          <w:b/>
          <w:lang w:eastAsia="de-DE"/>
        </w:rPr>
        <w:t>SIEB-MEYER-SD4M</w:t>
      </w:r>
      <w:r w:rsidR="00304A6F" w:rsidRPr="00874E34">
        <w:rPr>
          <w:rFonts w:asciiTheme="minorBidi" w:hAnsiTheme="minorBidi" w:cstheme="minorBidi"/>
          <w:b/>
        </w:rPr>
        <w:t>-Parsudi-AdobeStock-1384279135</w:t>
      </w:r>
      <w:r w:rsidRPr="00874E34">
        <w:rPr>
          <w:rFonts w:asciiTheme="minorBidi" w:hAnsiTheme="minorBidi" w:cstheme="minorBidi"/>
          <w:b/>
          <w:lang w:eastAsia="de-DE"/>
        </w:rPr>
        <w:t>.jpg</w:t>
      </w:r>
      <w:r w:rsidRPr="00874E34">
        <w:rPr>
          <w:rFonts w:asciiTheme="minorBidi" w:hAnsiTheme="minorBidi" w:cstheme="minorBidi"/>
          <w:lang w:eastAsia="de-DE"/>
        </w:rPr>
        <w:t xml:space="preserve">: </w:t>
      </w:r>
      <w:r w:rsidR="00376029" w:rsidRPr="00874E34">
        <w:rPr>
          <w:rFonts w:asciiTheme="minorBidi" w:hAnsiTheme="minorBidi" w:cstheme="minorBidi"/>
          <w:bCs w:val="0"/>
        </w:rPr>
        <w:t xml:space="preserve">Wenn konventionelle Umrichter an ihre Grenzen stoßen, beginnt das Einsatzgebiet der </w:t>
      </w:r>
      <w:hyperlink r:id="rId13" w:history="1">
        <w:r w:rsidR="00376029" w:rsidRPr="00874E34">
          <w:rPr>
            <w:rStyle w:val="Hyperlink"/>
            <w:rFonts w:asciiTheme="minorBidi" w:hAnsiTheme="minorBidi" w:cstheme="minorBidi"/>
            <w:bCs w:val="0"/>
          </w:rPr>
          <w:t>SD4M-Serie</w:t>
        </w:r>
      </w:hyperlink>
      <w:r w:rsidR="00376029" w:rsidRPr="00874E34">
        <w:rPr>
          <w:rFonts w:asciiTheme="minorBidi" w:hAnsiTheme="minorBidi" w:cstheme="minorBidi"/>
          <w:bCs w:val="0"/>
        </w:rPr>
        <w:t>. Die leistungsstarken Frequenzumrichter basieren auf moderner Multilevel-Technologie.</w:t>
      </w:r>
    </w:p>
    <w:p w14:paraId="52EA01DD" w14:textId="77777777" w:rsidR="00C63C6D" w:rsidRPr="00874E34" w:rsidRDefault="00C63C6D" w:rsidP="00C63C6D">
      <w:pPr>
        <w:suppressAutoHyphens/>
        <w:rPr>
          <w:rFonts w:asciiTheme="minorBidi" w:hAnsiTheme="minorBidi" w:cstheme="minorBidi"/>
          <w:i/>
          <w:iCs w:val="0"/>
        </w:rPr>
      </w:pPr>
      <w:r w:rsidRPr="00874E34">
        <w:rPr>
          <w:rFonts w:asciiTheme="minorBidi" w:hAnsiTheme="minorBidi" w:cstheme="minorBidi"/>
          <w:i/>
        </w:rPr>
        <w:t>Bild: SIEB &amp; MEYER AG / Parsudi-AdobeStock_1384279135-bearbeitet</w:t>
      </w:r>
    </w:p>
    <w:p w14:paraId="1B92455A" w14:textId="77777777" w:rsidR="00B85E01" w:rsidRPr="00874E34" w:rsidRDefault="00B85E01" w:rsidP="00B85E01">
      <w:pPr>
        <w:rPr>
          <w:rFonts w:asciiTheme="minorBidi" w:hAnsiTheme="minorBidi" w:cstheme="minorBidi"/>
          <w:lang w:eastAsia="de-DE"/>
        </w:rPr>
      </w:pPr>
    </w:p>
    <w:p w14:paraId="52EDDCA7" w14:textId="77777777" w:rsidR="008D5A07" w:rsidRPr="00874E34" w:rsidRDefault="008D5A07" w:rsidP="00B85E01">
      <w:pPr>
        <w:rPr>
          <w:rFonts w:asciiTheme="minorBidi" w:hAnsiTheme="minorBidi" w:cstheme="minorBidi"/>
          <w:lang w:eastAsia="de-DE"/>
        </w:rPr>
      </w:pPr>
    </w:p>
    <w:p w14:paraId="599721F5" w14:textId="61B6E796" w:rsidR="003A38F7" w:rsidRPr="00874E34" w:rsidRDefault="003A38F7" w:rsidP="00B85E01">
      <w:pPr>
        <w:rPr>
          <w:rFonts w:asciiTheme="minorBidi" w:hAnsiTheme="minorBidi" w:cstheme="minorBidi"/>
          <w:lang w:eastAsia="de-DE"/>
        </w:rPr>
      </w:pPr>
      <w:r w:rsidRPr="00874E34">
        <w:rPr>
          <w:rFonts w:asciiTheme="minorBidi" w:hAnsiTheme="minorBidi" w:cstheme="minorBidi"/>
          <w:noProof/>
          <w:lang w:eastAsia="de-DE"/>
        </w:rPr>
        <w:drawing>
          <wp:inline distT="0" distB="0" distL="0" distR="0" wp14:anchorId="40DF5A28" wp14:editId="1A2799BA">
            <wp:extent cx="2186305" cy="1579078"/>
            <wp:effectExtent l="0" t="0" r="0" b="0"/>
            <wp:docPr id="1612723544" name="Grafik 1" descr="Ein Bild, das Maschin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723544" name="Grafik 1" descr="Ein Bild, das Maschine enthält.&#10;&#10;Automatisch generierte Beschreibung"/>
                    <pic:cNvPicPr/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7165" cy="1644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7B3C99" w14:textId="082B629A" w:rsidR="00B85E01" w:rsidRPr="00874E34" w:rsidRDefault="00B85E01" w:rsidP="00B85E01">
      <w:pPr>
        <w:rPr>
          <w:rFonts w:asciiTheme="minorBidi" w:hAnsiTheme="minorBidi" w:cstheme="minorBidi"/>
        </w:rPr>
      </w:pPr>
      <w:r w:rsidRPr="00874E34">
        <w:rPr>
          <w:rFonts w:asciiTheme="minorBidi" w:hAnsiTheme="minorBidi" w:cstheme="minorBidi"/>
          <w:b/>
          <w:lang w:eastAsia="de-DE"/>
        </w:rPr>
        <w:t>SIEB-MEYER-SD4M</w:t>
      </w:r>
      <w:r w:rsidR="008D5A07" w:rsidRPr="00874E34">
        <w:rPr>
          <w:rFonts w:asciiTheme="minorBidi" w:hAnsiTheme="minorBidi" w:cstheme="minorBidi"/>
          <w:b/>
          <w:lang w:eastAsia="de-DE"/>
        </w:rPr>
        <w:t>-</w:t>
      </w:r>
      <w:r w:rsidR="00304A6F" w:rsidRPr="00874E34">
        <w:rPr>
          <w:rFonts w:asciiTheme="minorBidi" w:hAnsiTheme="minorBidi" w:cstheme="minorBidi"/>
          <w:b/>
          <w:lang w:eastAsia="de-DE"/>
        </w:rPr>
        <w:t>High-Speed</w:t>
      </w:r>
      <w:r w:rsidRPr="00874E34">
        <w:rPr>
          <w:rFonts w:asciiTheme="minorBidi" w:hAnsiTheme="minorBidi" w:cstheme="minorBidi"/>
          <w:b/>
          <w:lang w:eastAsia="de-DE"/>
        </w:rPr>
        <w:t>.jpg</w:t>
      </w:r>
      <w:r w:rsidRPr="00874E34">
        <w:rPr>
          <w:rFonts w:asciiTheme="minorBidi" w:hAnsiTheme="minorBidi" w:cstheme="minorBidi"/>
          <w:lang w:eastAsia="de-DE"/>
        </w:rPr>
        <w:t xml:space="preserve">: </w:t>
      </w:r>
      <w:r w:rsidR="00B158F2" w:rsidRPr="00874E34">
        <w:rPr>
          <w:rFonts w:asciiTheme="minorBidi" w:hAnsiTheme="minorBidi" w:cstheme="minorBidi"/>
          <w:lang w:eastAsia="de-DE"/>
        </w:rPr>
        <w:t xml:space="preserve">Die SD4M-Serie </w:t>
      </w:r>
      <w:r w:rsidR="00B158F2" w:rsidRPr="00874E34">
        <w:rPr>
          <w:rFonts w:asciiTheme="minorBidi" w:hAnsiTheme="minorBidi" w:cstheme="minorBidi"/>
        </w:rPr>
        <w:t>bewährt sich vor allem in motorischen und generatorischen High-Speed-Anwendungen mit hohen Ausgangsleistungen. Dort sorgen die Multi-Level-Umrichter der für geringste Motorverluste und einen entsprechend hohen Wirkungsgrad.</w:t>
      </w:r>
    </w:p>
    <w:p w14:paraId="73D0AE8B" w14:textId="77777777" w:rsidR="00B85E01" w:rsidRPr="00874E34" w:rsidRDefault="00B85E01" w:rsidP="00B85E01">
      <w:pPr>
        <w:rPr>
          <w:rFonts w:asciiTheme="minorBidi" w:hAnsiTheme="minorBidi" w:cstheme="minorBidi"/>
          <w:i/>
          <w:iCs w:val="0"/>
          <w:lang w:eastAsia="de-DE"/>
        </w:rPr>
      </w:pPr>
      <w:r w:rsidRPr="00874E34">
        <w:rPr>
          <w:rFonts w:asciiTheme="minorBidi" w:hAnsiTheme="minorBidi" w:cstheme="minorBidi"/>
          <w:i/>
          <w:iCs w:val="0"/>
          <w:lang w:eastAsia="de-DE"/>
        </w:rPr>
        <w:t>Bild: SIEB &amp; MEYER AG</w:t>
      </w:r>
    </w:p>
    <w:p w14:paraId="27C4F918" w14:textId="77777777" w:rsidR="00B85E01" w:rsidRPr="00874E34" w:rsidRDefault="00B85E01" w:rsidP="00B85E01">
      <w:pPr>
        <w:rPr>
          <w:rFonts w:asciiTheme="minorBidi" w:hAnsiTheme="minorBidi" w:cstheme="minorBidi"/>
          <w:lang w:eastAsia="de-DE"/>
        </w:rPr>
      </w:pPr>
    </w:p>
    <w:p w14:paraId="5E1B7A68" w14:textId="77777777" w:rsidR="003A38F7" w:rsidRPr="00874E34" w:rsidRDefault="003A38F7" w:rsidP="00B85E01">
      <w:pPr>
        <w:rPr>
          <w:rFonts w:asciiTheme="minorBidi" w:hAnsiTheme="minorBidi" w:cstheme="minorBidi"/>
          <w:lang w:eastAsia="de-DE"/>
        </w:rPr>
      </w:pPr>
    </w:p>
    <w:p w14:paraId="410A2432" w14:textId="7E2C77FB" w:rsidR="007F58A4" w:rsidRPr="00874E34" w:rsidRDefault="00A07E95" w:rsidP="00290355">
      <w:pPr>
        <w:rPr>
          <w:rFonts w:asciiTheme="minorBidi" w:hAnsiTheme="minorBidi" w:cstheme="minorBidi"/>
          <w:b/>
        </w:rPr>
      </w:pPr>
      <w:r w:rsidRPr="00874E34">
        <w:rPr>
          <w:rFonts w:asciiTheme="minorBidi" w:hAnsiTheme="minorBidi" w:cstheme="minorBidi"/>
          <w:b/>
          <w:lang w:eastAsia="de-DE"/>
        </w:rPr>
        <w:t>Meta-Title:</w:t>
      </w:r>
      <w:r w:rsidRPr="00874E34">
        <w:rPr>
          <w:rFonts w:asciiTheme="minorBidi" w:hAnsiTheme="minorBidi" w:cstheme="minorBidi"/>
          <w:lang w:eastAsia="de-DE"/>
        </w:rPr>
        <w:t xml:space="preserve"> </w:t>
      </w:r>
      <w:r w:rsidR="00EC0F42" w:rsidRPr="00874E34">
        <w:rPr>
          <w:rFonts w:asciiTheme="minorBidi" w:hAnsiTheme="minorBidi" w:cstheme="minorBidi"/>
        </w:rPr>
        <w:t>Multilevel-Frequenzumrichter SD4M von</w:t>
      </w:r>
      <w:r w:rsidR="00EC0F42" w:rsidRPr="00874E34">
        <w:rPr>
          <w:rFonts w:asciiTheme="minorBidi" w:hAnsiTheme="minorBidi" w:cstheme="minorBidi"/>
          <w:b/>
        </w:rPr>
        <w:t xml:space="preserve"> </w:t>
      </w:r>
      <w:r w:rsidR="00EC0F42" w:rsidRPr="00874E34">
        <w:rPr>
          <w:rFonts w:asciiTheme="minorBidi" w:hAnsiTheme="minorBidi" w:cstheme="minorBidi"/>
        </w:rPr>
        <w:t>SIEB &amp; MEYER</w:t>
      </w:r>
    </w:p>
    <w:p w14:paraId="6660EEFB" w14:textId="77777777" w:rsidR="00142845" w:rsidRPr="00874E34" w:rsidRDefault="00142845" w:rsidP="00290355">
      <w:pPr>
        <w:rPr>
          <w:rFonts w:asciiTheme="minorBidi" w:hAnsiTheme="minorBidi" w:cstheme="minorBidi"/>
        </w:rPr>
      </w:pPr>
    </w:p>
    <w:p w14:paraId="15659B8D" w14:textId="0E27BDE0" w:rsidR="007F58A4" w:rsidRPr="00874E34" w:rsidRDefault="00A07E95" w:rsidP="00290355">
      <w:pPr>
        <w:rPr>
          <w:rFonts w:asciiTheme="minorBidi" w:hAnsiTheme="minorBidi" w:cstheme="minorBidi"/>
          <w:lang w:eastAsia="de-DE"/>
        </w:rPr>
      </w:pPr>
      <w:r w:rsidRPr="00874E34">
        <w:rPr>
          <w:rFonts w:asciiTheme="minorBidi" w:hAnsiTheme="minorBidi" w:cstheme="minorBidi"/>
          <w:b/>
          <w:lang w:eastAsia="de-DE"/>
        </w:rPr>
        <w:t>Meta-Description:</w:t>
      </w:r>
      <w:r w:rsidRPr="00874E34">
        <w:rPr>
          <w:rFonts w:asciiTheme="minorBidi" w:hAnsiTheme="minorBidi" w:cstheme="minorBidi"/>
          <w:lang w:eastAsia="de-DE"/>
        </w:rPr>
        <w:t xml:space="preserve"> </w:t>
      </w:r>
      <w:r w:rsidR="00EC0F42" w:rsidRPr="00874E34">
        <w:rPr>
          <w:rFonts w:asciiTheme="minorBidi" w:hAnsiTheme="minorBidi" w:cstheme="minorBidi"/>
          <w:lang w:eastAsia="de-DE"/>
        </w:rPr>
        <w:t xml:space="preserve">Der SD4M von SIEB &amp; MEYER </w:t>
      </w:r>
      <w:r w:rsidR="00EC0F42" w:rsidRPr="00874E34">
        <w:rPr>
          <w:rFonts w:asciiTheme="minorBidi" w:hAnsiTheme="minorBidi" w:cstheme="minorBidi"/>
        </w:rPr>
        <w:t xml:space="preserve">sorgt </w:t>
      </w:r>
      <w:r w:rsidR="00B158F2" w:rsidRPr="00874E34">
        <w:rPr>
          <w:rFonts w:asciiTheme="minorBidi" w:hAnsiTheme="minorBidi" w:cstheme="minorBidi"/>
        </w:rPr>
        <w:t>in High-Speed-Anwendungen</w:t>
      </w:r>
      <w:r w:rsidR="00016B0D" w:rsidRPr="00874E34">
        <w:rPr>
          <w:rFonts w:asciiTheme="minorBidi" w:hAnsiTheme="minorBidi" w:cstheme="minorBidi"/>
        </w:rPr>
        <w:t xml:space="preserve"> </w:t>
      </w:r>
      <w:r w:rsidR="00B158F2" w:rsidRPr="00874E34">
        <w:rPr>
          <w:rFonts w:asciiTheme="minorBidi" w:hAnsiTheme="minorBidi" w:cstheme="minorBidi"/>
        </w:rPr>
        <w:t xml:space="preserve">mit hoher Ausgangsleistung </w:t>
      </w:r>
      <w:r w:rsidR="00EC0F42" w:rsidRPr="00874E34">
        <w:rPr>
          <w:rFonts w:asciiTheme="minorBidi" w:hAnsiTheme="minorBidi" w:cstheme="minorBidi"/>
        </w:rPr>
        <w:t>für geringste Motorverluste und hohe Wirkungsgrade</w:t>
      </w:r>
      <w:r w:rsidR="00F461B0" w:rsidRPr="00874E34">
        <w:rPr>
          <w:rFonts w:asciiTheme="minorBidi" w:hAnsiTheme="minorBidi" w:cstheme="minorBidi"/>
        </w:rPr>
        <w:t>.</w:t>
      </w:r>
    </w:p>
    <w:p w14:paraId="2527E8D0" w14:textId="77777777" w:rsidR="00BB7BE2" w:rsidRPr="00874E34" w:rsidRDefault="00BB7BE2" w:rsidP="00290355">
      <w:pPr>
        <w:rPr>
          <w:rFonts w:asciiTheme="minorBidi" w:hAnsiTheme="minorBidi" w:cstheme="minorBidi"/>
          <w:lang w:eastAsia="de-DE"/>
        </w:rPr>
      </w:pPr>
    </w:p>
    <w:p w14:paraId="4B8AA2EC" w14:textId="77777777" w:rsidR="008D5A07" w:rsidRPr="00874E34" w:rsidRDefault="008D5A07" w:rsidP="00290355">
      <w:pPr>
        <w:rPr>
          <w:rFonts w:asciiTheme="minorBidi" w:hAnsiTheme="minorBidi" w:cstheme="minorBidi"/>
          <w:lang w:eastAsia="de-DE"/>
        </w:rPr>
      </w:pPr>
    </w:p>
    <w:p w14:paraId="0ABB90C9" w14:textId="15147109" w:rsidR="00A07E95" w:rsidRPr="00874E34" w:rsidRDefault="00A07E95" w:rsidP="00290355">
      <w:pPr>
        <w:rPr>
          <w:rFonts w:asciiTheme="minorBidi" w:hAnsiTheme="minorBidi" w:cstheme="minorBidi"/>
          <w:lang w:eastAsia="de-DE"/>
        </w:rPr>
      </w:pPr>
      <w:r w:rsidRPr="00874E34">
        <w:rPr>
          <w:rFonts w:asciiTheme="minorBidi" w:hAnsiTheme="minorBidi" w:cstheme="minorBidi"/>
          <w:b/>
          <w:lang w:eastAsia="de-DE"/>
        </w:rPr>
        <w:t>Keywords:</w:t>
      </w:r>
      <w:r w:rsidRPr="00874E34">
        <w:rPr>
          <w:rFonts w:asciiTheme="minorBidi" w:hAnsiTheme="minorBidi" w:cstheme="minorBidi"/>
          <w:lang w:eastAsia="de-DE"/>
        </w:rPr>
        <w:t xml:space="preserve"> Frequenzumrichter,</w:t>
      </w:r>
      <w:r w:rsidR="00016B0D" w:rsidRPr="00874E34">
        <w:rPr>
          <w:rFonts w:asciiTheme="minorBidi" w:hAnsiTheme="minorBidi" w:cstheme="minorBidi"/>
          <w:lang w:eastAsia="de-DE"/>
        </w:rPr>
        <w:t xml:space="preserve"> Multilevel-Technologie, Drei-Level-Technologie,</w:t>
      </w:r>
      <w:r w:rsidRPr="00874E34">
        <w:rPr>
          <w:rFonts w:asciiTheme="minorBidi" w:hAnsiTheme="minorBidi" w:cstheme="minorBidi"/>
          <w:lang w:eastAsia="de-DE"/>
        </w:rPr>
        <w:t xml:space="preserve"> Hochgeschwindigkeits</w:t>
      </w:r>
      <w:r w:rsidR="00B158F2" w:rsidRPr="00874E34">
        <w:rPr>
          <w:rFonts w:asciiTheme="minorBidi" w:hAnsiTheme="minorBidi" w:cstheme="minorBidi"/>
          <w:lang w:eastAsia="de-DE"/>
        </w:rPr>
        <w:t>motoren</w:t>
      </w:r>
      <w:r w:rsidRPr="00874E34">
        <w:rPr>
          <w:rFonts w:asciiTheme="minorBidi" w:hAnsiTheme="minorBidi" w:cstheme="minorBidi"/>
          <w:lang w:eastAsia="de-DE"/>
        </w:rPr>
        <w:t>,</w:t>
      </w:r>
      <w:r w:rsidR="00B158F2" w:rsidRPr="00874E34">
        <w:rPr>
          <w:rFonts w:asciiTheme="minorBidi" w:hAnsiTheme="minorBidi" w:cstheme="minorBidi"/>
          <w:lang w:eastAsia="de-DE"/>
        </w:rPr>
        <w:t xml:space="preserve"> High-Speed-Anwendungen,</w:t>
      </w:r>
      <w:r w:rsidRPr="00874E34">
        <w:rPr>
          <w:rFonts w:asciiTheme="minorBidi" w:hAnsiTheme="minorBidi" w:cstheme="minorBidi"/>
          <w:lang w:eastAsia="de-DE"/>
        </w:rPr>
        <w:t xml:space="preserve"> </w:t>
      </w:r>
      <w:r w:rsidR="00016B0D" w:rsidRPr="00874E34">
        <w:rPr>
          <w:rFonts w:asciiTheme="minorBidi" w:hAnsiTheme="minorBidi" w:cstheme="minorBidi"/>
          <w:lang w:eastAsia="de-DE"/>
        </w:rPr>
        <w:t xml:space="preserve">Turboverdichter, Turbokompressoren, </w:t>
      </w:r>
      <w:r w:rsidR="00016B0D" w:rsidRPr="00874E34">
        <w:rPr>
          <w:rFonts w:asciiTheme="minorBidi" w:hAnsiTheme="minorBidi" w:cstheme="minorBidi"/>
        </w:rPr>
        <w:t>IPM-Motoren,</w:t>
      </w:r>
      <w:r w:rsidR="00016B0D" w:rsidRPr="00874E34">
        <w:rPr>
          <w:rFonts w:asciiTheme="minorBidi" w:hAnsiTheme="minorBidi" w:cstheme="minorBidi"/>
          <w:lang w:eastAsia="de-DE"/>
        </w:rPr>
        <w:t xml:space="preserve"> </w:t>
      </w:r>
      <w:r w:rsidRPr="00874E34">
        <w:rPr>
          <w:rFonts w:asciiTheme="minorBidi" w:hAnsiTheme="minorBidi" w:cstheme="minorBidi"/>
          <w:lang w:eastAsia="de-DE"/>
        </w:rPr>
        <w:t>Produktfamilie</w:t>
      </w:r>
      <w:r w:rsidR="00786EF5" w:rsidRPr="00874E34">
        <w:rPr>
          <w:rFonts w:asciiTheme="minorBidi" w:hAnsiTheme="minorBidi" w:cstheme="minorBidi"/>
          <w:lang w:eastAsia="de-DE"/>
        </w:rPr>
        <w:t>, SD4</w:t>
      </w:r>
      <w:r w:rsidR="00016B0D" w:rsidRPr="00874E34">
        <w:rPr>
          <w:rFonts w:asciiTheme="minorBidi" w:hAnsiTheme="minorBidi" w:cstheme="minorBidi"/>
          <w:lang w:eastAsia="de-DE"/>
        </w:rPr>
        <w:t>M</w:t>
      </w:r>
      <w:r w:rsidR="009A597E" w:rsidRPr="00874E34">
        <w:rPr>
          <w:rFonts w:asciiTheme="minorBidi" w:hAnsiTheme="minorBidi" w:cstheme="minorBidi"/>
          <w:lang w:eastAsia="de-DE"/>
        </w:rPr>
        <w:t>, SD4x,</w:t>
      </w:r>
      <w:r w:rsidR="00F461B0" w:rsidRPr="00874E34">
        <w:rPr>
          <w:rFonts w:asciiTheme="minorBidi" w:hAnsiTheme="minorBidi" w:cstheme="minorBidi"/>
          <w:lang w:eastAsia="de-DE"/>
        </w:rPr>
        <w:t xml:space="preserve"> </w:t>
      </w:r>
      <w:r w:rsidR="00F461B0" w:rsidRPr="00874E34">
        <w:rPr>
          <w:rFonts w:asciiTheme="minorBidi" w:hAnsiTheme="minorBidi" w:cstheme="minorBidi"/>
        </w:rPr>
        <w:t>NRTL/CSA-Zertifizierung</w:t>
      </w:r>
    </w:p>
    <w:p w14:paraId="3D2820AA" w14:textId="77777777" w:rsidR="003E0BCC" w:rsidRPr="00874E34" w:rsidRDefault="003E0BCC" w:rsidP="00290355">
      <w:pPr>
        <w:rPr>
          <w:rFonts w:asciiTheme="minorBidi" w:hAnsiTheme="minorBidi" w:cstheme="minorBidi"/>
          <w:lang w:eastAsia="de-DE"/>
        </w:rPr>
      </w:pPr>
    </w:p>
    <w:p w14:paraId="2A04F46E" w14:textId="77777777" w:rsidR="008D5A07" w:rsidRPr="00874E34" w:rsidRDefault="008D5A07" w:rsidP="00290355">
      <w:pPr>
        <w:rPr>
          <w:rFonts w:asciiTheme="minorBidi" w:hAnsiTheme="minorBidi" w:cstheme="minorBidi"/>
          <w:lang w:eastAsia="de-DE"/>
        </w:rPr>
      </w:pPr>
    </w:p>
    <w:p w14:paraId="7A377110" w14:textId="410C77AA" w:rsidR="009A22E0" w:rsidRPr="00874E34" w:rsidRDefault="00A07E95" w:rsidP="00290355">
      <w:pPr>
        <w:rPr>
          <w:rFonts w:asciiTheme="minorBidi" w:hAnsiTheme="minorBidi" w:cstheme="minorBidi"/>
          <w:b/>
          <w:bCs w:val="0"/>
          <w:lang w:eastAsia="de-DE"/>
        </w:rPr>
      </w:pPr>
      <w:r w:rsidRPr="00874E34">
        <w:rPr>
          <w:rFonts w:asciiTheme="minorBidi" w:hAnsiTheme="minorBidi" w:cstheme="minorBidi"/>
          <w:b/>
          <w:bCs w:val="0"/>
          <w:lang w:eastAsia="de-DE"/>
        </w:rPr>
        <w:t>Deeplink</w:t>
      </w:r>
      <w:r w:rsidR="00920AF8">
        <w:rPr>
          <w:rFonts w:asciiTheme="minorBidi" w:hAnsiTheme="minorBidi" w:cstheme="minorBidi"/>
          <w:b/>
          <w:bCs w:val="0"/>
          <w:lang w:eastAsia="de-DE"/>
        </w:rPr>
        <w:t>s</w:t>
      </w:r>
      <w:r w:rsidRPr="00874E34">
        <w:rPr>
          <w:rFonts w:asciiTheme="minorBidi" w:hAnsiTheme="minorBidi" w:cstheme="minorBidi"/>
          <w:b/>
          <w:bCs w:val="0"/>
          <w:lang w:eastAsia="de-DE"/>
        </w:rPr>
        <w:t>:</w:t>
      </w:r>
    </w:p>
    <w:p w14:paraId="08F9A574" w14:textId="7CD4E609" w:rsidR="00920AF8" w:rsidRDefault="00920AF8" w:rsidP="00290355">
      <w:hyperlink r:id="rId15" w:history="1">
        <w:r w:rsidRPr="004446DF">
          <w:rPr>
            <w:rStyle w:val="Hyperlink"/>
          </w:rPr>
          <w:t>https://www.sieb-meyer.de/</w:t>
        </w:r>
      </w:hyperlink>
    </w:p>
    <w:p w14:paraId="128A4932" w14:textId="49F70172" w:rsidR="00920AF8" w:rsidRDefault="00920AF8" w:rsidP="00290355">
      <w:hyperlink r:id="rId16" w:history="1">
        <w:r w:rsidRPr="004446DF">
          <w:rPr>
            <w:rStyle w:val="Hyperlink"/>
          </w:rPr>
          <w:t>https://www.sieb-meyer.de/produkte/frequenzumrichter</w:t>
        </w:r>
      </w:hyperlink>
    </w:p>
    <w:p w14:paraId="4A2C7F39" w14:textId="191EC65D" w:rsidR="00BF4D60" w:rsidRDefault="00920AF8" w:rsidP="00290355">
      <w:pPr>
        <w:rPr>
          <w:rFonts w:asciiTheme="minorBidi" w:hAnsiTheme="minorBidi" w:cstheme="minorBidi"/>
        </w:rPr>
      </w:pPr>
      <w:hyperlink r:id="rId17" w:history="1">
        <w:r w:rsidRPr="004446DF">
          <w:rPr>
            <w:rStyle w:val="Hyperlink"/>
            <w:rFonts w:asciiTheme="minorBidi" w:hAnsiTheme="minorBidi" w:cstheme="minorBidi"/>
          </w:rPr>
          <w:t>https://www.sieb-meyer.de/produkte/frequenzumrichter/frequenzumrichter-sd4m</w:t>
        </w:r>
      </w:hyperlink>
    </w:p>
    <w:p w14:paraId="390E213C" w14:textId="493F2725" w:rsidR="00920AF8" w:rsidRDefault="00920AF8" w:rsidP="00290355">
      <w:pPr>
        <w:rPr>
          <w:rFonts w:asciiTheme="minorBidi" w:hAnsiTheme="minorBidi" w:cstheme="minorBidi"/>
        </w:rPr>
      </w:pPr>
      <w:hyperlink r:id="rId18" w:history="1">
        <w:r w:rsidRPr="004446DF">
          <w:rPr>
            <w:rStyle w:val="Hyperlink"/>
            <w:rFonts w:asciiTheme="minorBidi" w:hAnsiTheme="minorBidi" w:cstheme="minorBidi"/>
          </w:rPr>
          <w:t>https://www.sieb-meyer.de/anwendungen/hochgeschwindigkeitsanwendungen/schwungmassenspeicher-orc-und-ab-gasentspannung</w:t>
        </w:r>
      </w:hyperlink>
    </w:p>
    <w:p w14:paraId="0FB44AEF" w14:textId="77777777" w:rsidR="00920AF8" w:rsidRPr="00874E34" w:rsidRDefault="00920AF8" w:rsidP="00290355">
      <w:pPr>
        <w:rPr>
          <w:rFonts w:asciiTheme="minorBidi" w:hAnsiTheme="minorBidi" w:cstheme="minorBidi"/>
        </w:rPr>
      </w:pPr>
    </w:p>
    <w:p w14:paraId="1F48F04A" w14:textId="77777777" w:rsidR="001B143A" w:rsidRPr="00874E34" w:rsidRDefault="001B143A" w:rsidP="00290355">
      <w:pPr>
        <w:rPr>
          <w:rFonts w:asciiTheme="minorBidi" w:hAnsiTheme="minorBidi" w:cstheme="minorBidi"/>
        </w:rPr>
      </w:pPr>
    </w:p>
    <w:p w14:paraId="18259185" w14:textId="77777777" w:rsidR="00304A6F" w:rsidRPr="00874E34" w:rsidRDefault="00304A6F" w:rsidP="00304A6F">
      <w:pPr>
        <w:suppressAutoHyphens/>
        <w:rPr>
          <w:rFonts w:asciiTheme="minorBidi" w:hAnsiTheme="minorBidi" w:cstheme="minorBidi"/>
          <w:b/>
          <w:bCs w:val="0"/>
          <w:lang w:val="it-IT"/>
        </w:rPr>
      </w:pPr>
      <w:r w:rsidRPr="00874E34">
        <w:rPr>
          <w:rFonts w:asciiTheme="minorBidi" w:hAnsiTheme="minorBidi" w:cstheme="minorBidi"/>
          <w:b/>
          <w:lang w:val="it-IT"/>
        </w:rPr>
        <w:t>Social Media</w:t>
      </w:r>
    </w:p>
    <w:p w14:paraId="744C53BC" w14:textId="77777777" w:rsidR="00304A6F" w:rsidRPr="00874E34" w:rsidRDefault="00304A6F" w:rsidP="00304A6F">
      <w:pPr>
        <w:suppressAutoHyphens/>
        <w:rPr>
          <w:rFonts w:asciiTheme="minorBidi" w:hAnsiTheme="minorBidi" w:cstheme="minorBidi"/>
          <w:lang w:val="it-IT"/>
        </w:rPr>
      </w:pPr>
      <w:r w:rsidRPr="00874E34">
        <w:rPr>
          <w:rFonts w:asciiTheme="minorBidi" w:hAnsiTheme="minorBidi" w:cstheme="minorBidi"/>
          <w:lang w:val="it-IT"/>
        </w:rPr>
        <w:t xml:space="preserve">LinkedIn-Profil: </w:t>
      </w:r>
      <w:hyperlink r:id="rId19" w:history="1">
        <w:r w:rsidRPr="00874E34">
          <w:rPr>
            <w:rStyle w:val="Hyperlink"/>
            <w:rFonts w:asciiTheme="minorBidi" w:hAnsiTheme="minorBidi" w:cstheme="minorBidi"/>
            <w:lang w:val="it-IT"/>
          </w:rPr>
          <w:t>https://de.linkedin.com/company/sieb-&amp;-meyer-ag</w:t>
        </w:r>
      </w:hyperlink>
    </w:p>
    <w:p w14:paraId="2F354AE2" w14:textId="77777777" w:rsidR="00304A6F" w:rsidRPr="00874E34" w:rsidRDefault="00304A6F" w:rsidP="00304A6F">
      <w:pPr>
        <w:suppressAutoHyphens/>
        <w:rPr>
          <w:rFonts w:asciiTheme="minorBidi" w:hAnsiTheme="minorBidi" w:cstheme="minorBidi"/>
        </w:rPr>
      </w:pPr>
      <w:r w:rsidRPr="00874E34">
        <w:rPr>
          <w:rFonts w:asciiTheme="minorBidi" w:hAnsiTheme="minorBidi" w:cstheme="minorBidi"/>
        </w:rPr>
        <w:t>Verlinkung des Unternehmens bei LinkedIn: @SIEB &amp; MEYER AG</w:t>
      </w:r>
    </w:p>
    <w:p w14:paraId="2A86960C" w14:textId="77777777" w:rsidR="00304A6F" w:rsidRPr="00874E34" w:rsidRDefault="00304A6F" w:rsidP="00304A6F">
      <w:pPr>
        <w:suppressAutoHyphens/>
        <w:rPr>
          <w:rFonts w:asciiTheme="minorBidi" w:hAnsiTheme="minorBidi" w:cstheme="minorBidi"/>
        </w:rPr>
      </w:pPr>
    </w:p>
    <w:p w14:paraId="08370AF4" w14:textId="77777777" w:rsidR="00304A6F" w:rsidRPr="00874E34" w:rsidRDefault="00304A6F" w:rsidP="00304A6F">
      <w:pPr>
        <w:suppressAutoHyphens/>
        <w:rPr>
          <w:rFonts w:asciiTheme="minorBidi" w:hAnsiTheme="minorBidi" w:cstheme="minorBidi"/>
          <w:lang w:val="nb-NO"/>
        </w:rPr>
      </w:pPr>
      <w:r w:rsidRPr="00874E34">
        <w:rPr>
          <w:rFonts w:asciiTheme="minorBidi" w:hAnsiTheme="minorBidi" w:cstheme="minorBidi"/>
          <w:lang w:val="nb-NO"/>
        </w:rPr>
        <w:t xml:space="preserve">Xing-Profil: </w:t>
      </w:r>
      <w:hyperlink r:id="rId20" w:history="1">
        <w:r w:rsidRPr="00874E34">
          <w:rPr>
            <w:rStyle w:val="Hyperlink"/>
            <w:rFonts w:asciiTheme="minorBidi" w:hAnsiTheme="minorBidi" w:cstheme="minorBidi"/>
            <w:lang w:val="nb-NO"/>
          </w:rPr>
          <w:t>https://www.xing.com/pages/sieb-meyerag</w:t>
        </w:r>
      </w:hyperlink>
    </w:p>
    <w:p w14:paraId="42ABD5C8" w14:textId="77777777" w:rsidR="00304A6F" w:rsidRPr="00874E34" w:rsidRDefault="00304A6F" w:rsidP="00304A6F">
      <w:pPr>
        <w:suppressAutoHyphens/>
        <w:rPr>
          <w:rFonts w:asciiTheme="minorBidi" w:hAnsiTheme="minorBidi" w:cstheme="minorBidi"/>
        </w:rPr>
      </w:pPr>
      <w:r w:rsidRPr="00874E34">
        <w:rPr>
          <w:rFonts w:asciiTheme="minorBidi" w:hAnsiTheme="minorBidi" w:cstheme="minorBidi"/>
        </w:rPr>
        <w:t>Verlinkung des Unternehmens bei Xing: @SIEB &amp; MEYER AG</w:t>
      </w:r>
    </w:p>
    <w:p w14:paraId="21711270" w14:textId="77777777" w:rsidR="003A38F7" w:rsidRPr="00874E34" w:rsidRDefault="003A38F7" w:rsidP="00290355">
      <w:pPr>
        <w:rPr>
          <w:rFonts w:asciiTheme="minorBidi" w:hAnsiTheme="minorBidi" w:cstheme="minorBidi"/>
        </w:rPr>
      </w:pPr>
    </w:p>
    <w:p w14:paraId="2AB289B9" w14:textId="77777777" w:rsidR="00304A6F" w:rsidRPr="00874E34" w:rsidRDefault="00304A6F" w:rsidP="00290355">
      <w:pPr>
        <w:rPr>
          <w:rFonts w:asciiTheme="minorBidi" w:hAnsiTheme="minorBidi" w:cstheme="minorBidi"/>
        </w:rPr>
      </w:pPr>
    </w:p>
    <w:p w14:paraId="652698E9" w14:textId="44F74952" w:rsidR="00966B00" w:rsidRPr="00874E34" w:rsidRDefault="00966B00" w:rsidP="00290355">
      <w:pPr>
        <w:rPr>
          <w:rFonts w:asciiTheme="minorBidi" w:hAnsiTheme="minorBidi" w:cstheme="minorBidi"/>
          <w:lang w:val="en-US"/>
        </w:rPr>
      </w:pPr>
      <w:r w:rsidRPr="00874E34">
        <w:rPr>
          <w:rFonts w:asciiTheme="minorBidi" w:hAnsiTheme="minorBidi" w:cstheme="minorBidi"/>
          <w:b/>
          <w:lang w:val="en-US"/>
        </w:rPr>
        <w:t>Download-Area:</w:t>
      </w:r>
      <w:r w:rsidRPr="00874E34">
        <w:rPr>
          <w:rFonts w:asciiTheme="minorBidi" w:hAnsiTheme="minorBidi" w:cstheme="minorBidi"/>
          <w:lang w:val="en-US"/>
        </w:rPr>
        <w:t xml:space="preserve"> </w:t>
      </w:r>
      <w:hyperlink r:id="rId21" w:history="1">
        <w:r w:rsidR="00DA2E2D" w:rsidRPr="00874E34">
          <w:rPr>
            <w:rStyle w:val="Hyperlink"/>
            <w:rFonts w:asciiTheme="minorBidi" w:hAnsiTheme="minorBidi" w:cstheme="minorBidi"/>
            <w:b/>
            <w:lang w:val="en-US"/>
          </w:rPr>
          <w:t>https://www.koehler-partner.de/pressezentrum/sieb-meyer</w:t>
        </w:r>
      </w:hyperlink>
    </w:p>
    <w:p w14:paraId="030ED9CA" w14:textId="77777777" w:rsidR="00304A6F" w:rsidRPr="00874E34" w:rsidRDefault="00304A6F" w:rsidP="00290355">
      <w:pPr>
        <w:rPr>
          <w:rFonts w:asciiTheme="minorBidi" w:hAnsiTheme="minorBidi" w:cstheme="minorBidi"/>
          <w:lang w:val="en-US"/>
        </w:rPr>
      </w:pPr>
    </w:p>
    <w:p w14:paraId="1F7FB6B3" w14:textId="77777777" w:rsidR="00304A6F" w:rsidRPr="00874E34" w:rsidRDefault="00304A6F" w:rsidP="00290355">
      <w:pPr>
        <w:rPr>
          <w:rFonts w:asciiTheme="minorBidi" w:hAnsiTheme="minorBidi" w:cstheme="minorBidi"/>
          <w:lang w:val="en-US"/>
        </w:rPr>
      </w:pPr>
    </w:p>
    <w:p w14:paraId="0190BF7B" w14:textId="77777777" w:rsidR="00304A6F" w:rsidRPr="00874E34" w:rsidRDefault="00304A6F" w:rsidP="00304A6F">
      <w:pPr>
        <w:suppressAutoHyphens/>
        <w:rPr>
          <w:rFonts w:asciiTheme="minorBidi" w:hAnsiTheme="minorBidi" w:cstheme="minorBidi"/>
        </w:rPr>
      </w:pPr>
      <w:r w:rsidRPr="00874E34">
        <w:rPr>
          <w:rFonts w:asciiTheme="minorBidi" w:hAnsiTheme="minorBidi" w:cstheme="minorBidi"/>
          <w:b/>
        </w:rPr>
        <w:t>SIEB &amp; MEYER AG</w:t>
      </w:r>
    </w:p>
    <w:p w14:paraId="290E8BFB" w14:textId="77777777" w:rsidR="00304A6F" w:rsidRPr="00874E34" w:rsidRDefault="00304A6F" w:rsidP="00304A6F">
      <w:pPr>
        <w:suppressAutoHyphens/>
        <w:rPr>
          <w:rFonts w:asciiTheme="minorBidi" w:hAnsiTheme="minorBidi" w:cstheme="minorBidi"/>
        </w:rPr>
      </w:pPr>
      <w:r w:rsidRPr="00874E34">
        <w:rPr>
          <w:rFonts w:asciiTheme="minorBidi" w:hAnsiTheme="minorBidi" w:cstheme="minorBidi"/>
        </w:rPr>
        <w:t xml:space="preserve">Auf dem </w:t>
      </w:r>
      <w:proofErr w:type="spellStart"/>
      <w:r w:rsidRPr="00874E34">
        <w:rPr>
          <w:rFonts w:asciiTheme="minorBidi" w:hAnsiTheme="minorBidi" w:cstheme="minorBidi"/>
        </w:rPr>
        <w:t>Schmaarkamp</w:t>
      </w:r>
      <w:proofErr w:type="spellEnd"/>
      <w:r w:rsidRPr="00874E34">
        <w:rPr>
          <w:rFonts w:asciiTheme="minorBidi" w:hAnsiTheme="minorBidi" w:cstheme="minorBidi"/>
        </w:rPr>
        <w:t xml:space="preserve"> 21 </w:t>
      </w:r>
      <w:r w:rsidRPr="00874E34">
        <w:rPr>
          <w:rFonts w:asciiTheme="minorBidi" w:hAnsiTheme="minorBidi" w:cstheme="minorBidi"/>
        </w:rPr>
        <w:sym w:font="Symbol" w:char="F0B7"/>
      </w:r>
      <w:r w:rsidRPr="00874E34">
        <w:rPr>
          <w:rFonts w:asciiTheme="minorBidi" w:hAnsiTheme="minorBidi" w:cstheme="minorBidi"/>
        </w:rPr>
        <w:t xml:space="preserve"> 21339 Lüneburg</w:t>
      </w:r>
    </w:p>
    <w:p w14:paraId="2E1CDBCD" w14:textId="77777777" w:rsidR="00304A6F" w:rsidRPr="00874E34" w:rsidRDefault="00304A6F" w:rsidP="00304A6F">
      <w:pPr>
        <w:suppressAutoHyphens/>
        <w:rPr>
          <w:rFonts w:asciiTheme="minorBidi" w:hAnsiTheme="minorBidi" w:cstheme="minorBidi"/>
          <w:lang w:val="it-IT"/>
        </w:rPr>
      </w:pPr>
      <w:proofErr w:type="spellStart"/>
      <w:r w:rsidRPr="00874E34">
        <w:rPr>
          <w:rFonts w:asciiTheme="minorBidi" w:hAnsiTheme="minorBidi" w:cstheme="minorBidi"/>
          <w:lang w:val="it-IT"/>
        </w:rPr>
        <w:t>Telefon</w:t>
      </w:r>
      <w:proofErr w:type="spellEnd"/>
      <w:r w:rsidRPr="00874E34">
        <w:rPr>
          <w:rFonts w:asciiTheme="minorBidi" w:hAnsiTheme="minorBidi" w:cstheme="minorBidi"/>
          <w:lang w:val="it-IT"/>
        </w:rPr>
        <w:t xml:space="preserve">: +49 4131 203-0 </w:t>
      </w:r>
      <w:r w:rsidRPr="00874E34">
        <w:rPr>
          <w:rFonts w:asciiTheme="minorBidi" w:hAnsiTheme="minorBidi" w:cstheme="minorBidi"/>
        </w:rPr>
        <w:sym w:font="Symbol" w:char="F0B7"/>
      </w:r>
      <w:r w:rsidRPr="00874E34">
        <w:rPr>
          <w:rFonts w:asciiTheme="minorBidi" w:hAnsiTheme="minorBidi" w:cstheme="minorBidi"/>
          <w:lang w:val="it-IT"/>
        </w:rPr>
        <w:t xml:space="preserve"> Fax +49 4131 203-2000 </w:t>
      </w:r>
    </w:p>
    <w:p w14:paraId="24290E9E" w14:textId="77777777" w:rsidR="00304A6F" w:rsidRPr="00874E34" w:rsidRDefault="00304A6F" w:rsidP="00304A6F">
      <w:pPr>
        <w:suppressAutoHyphens/>
        <w:rPr>
          <w:rFonts w:asciiTheme="minorBidi" w:hAnsiTheme="minorBidi" w:cstheme="minorBidi"/>
          <w:lang w:val="it-IT"/>
        </w:rPr>
      </w:pPr>
      <w:r w:rsidRPr="00874E34">
        <w:rPr>
          <w:rFonts w:asciiTheme="minorBidi" w:hAnsiTheme="minorBidi" w:cstheme="minorBidi"/>
          <w:lang w:val="it-IT"/>
        </w:rPr>
        <w:t xml:space="preserve">E-Mail: presse@sieb-meyer.de </w:t>
      </w:r>
      <w:r w:rsidRPr="00874E34">
        <w:rPr>
          <w:rFonts w:asciiTheme="minorBidi" w:hAnsiTheme="minorBidi" w:cstheme="minorBidi"/>
        </w:rPr>
        <w:sym w:font="Symbol" w:char="F0B7"/>
      </w:r>
      <w:r w:rsidRPr="00874E34">
        <w:rPr>
          <w:rFonts w:asciiTheme="minorBidi" w:hAnsiTheme="minorBidi" w:cstheme="minorBidi"/>
          <w:lang w:val="it-IT"/>
        </w:rPr>
        <w:t xml:space="preserve"> www.sieb-meyer.de</w:t>
      </w:r>
    </w:p>
    <w:p w14:paraId="1904240B" w14:textId="77777777" w:rsidR="00304A6F" w:rsidRPr="00874E34" w:rsidRDefault="00304A6F" w:rsidP="00290355">
      <w:pPr>
        <w:rPr>
          <w:rFonts w:asciiTheme="minorBidi" w:hAnsiTheme="minorBidi" w:cstheme="minorBidi"/>
          <w:b/>
          <w:bCs w:val="0"/>
          <w:lang w:val="it-IT"/>
        </w:rPr>
      </w:pPr>
    </w:p>
    <w:p w14:paraId="246B9CE9" w14:textId="4EE76B73" w:rsidR="00142845" w:rsidRPr="00874E34" w:rsidRDefault="00142845" w:rsidP="00290355">
      <w:pPr>
        <w:rPr>
          <w:rFonts w:asciiTheme="minorBidi" w:hAnsiTheme="minorBidi" w:cstheme="minorBidi"/>
          <w:b/>
          <w:bCs w:val="0"/>
        </w:rPr>
      </w:pPr>
      <w:r w:rsidRPr="00874E34">
        <w:rPr>
          <w:rFonts w:asciiTheme="minorBidi" w:hAnsiTheme="minorBidi" w:cstheme="minorBidi"/>
          <w:b/>
          <w:bCs w:val="0"/>
        </w:rPr>
        <w:t>Pressestelle:</w:t>
      </w:r>
    </w:p>
    <w:p w14:paraId="4F6F4985" w14:textId="77777777" w:rsidR="00142845" w:rsidRPr="00874E34" w:rsidRDefault="00142845" w:rsidP="00290355">
      <w:pPr>
        <w:rPr>
          <w:rFonts w:asciiTheme="minorBidi" w:hAnsiTheme="minorBidi" w:cstheme="minorBidi"/>
        </w:rPr>
      </w:pPr>
      <w:r w:rsidRPr="00874E34">
        <w:rPr>
          <w:rFonts w:asciiTheme="minorBidi" w:hAnsiTheme="minorBidi" w:cstheme="minorBidi"/>
        </w:rPr>
        <w:t>Köhler + Partner GmbH</w:t>
      </w:r>
    </w:p>
    <w:p w14:paraId="7B6459F7" w14:textId="77777777" w:rsidR="00142845" w:rsidRPr="00874E34" w:rsidRDefault="00142845" w:rsidP="00290355">
      <w:pPr>
        <w:pStyle w:val="Textkrper3"/>
        <w:rPr>
          <w:rFonts w:asciiTheme="minorBidi" w:eastAsia="Cambria" w:hAnsiTheme="minorBidi" w:cstheme="minorBidi"/>
          <w:sz w:val="22"/>
          <w:szCs w:val="22"/>
        </w:rPr>
      </w:pPr>
      <w:r w:rsidRPr="00874E34">
        <w:rPr>
          <w:rFonts w:asciiTheme="minorBidi" w:eastAsia="Cambria" w:hAnsiTheme="minorBidi" w:cstheme="minorBidi"/>
          <w:sz w:val="22"/>
          <w:szCs w:val="22"/>
        </w:rPr>
        <w:t xml:space="preserve">Brauerstraße 42 </w:t>
      </w:r>
      <w:r w:rsidRPr="00874E34">
        <w:rPr>
          <w:rFonts w:asciiTheme="minorBidi" w:eastAsia="Cambria" w:hAnsiTheme="minorBidi" w:cstheme="minorBidi"/>
          <w:sz w:val="22"/>
          <w:szCs w:val="22"/>
        </w:rPr>
        <w:sym w:font="Symbol" w:char="F0B7"/>
      </w:r>
      <w:r w:rsidRPr="00874E34">
        <w:rPr>
          <w:rFonts w:asciiTheme="minorBidi" w:eastAsia="Cambria" w:hAnsiTheme="minorBidi" w:cstheme="minorBidi"/>
          <w:sz w:val="22"/>
          <w:szCs w:val="22"/>
        </w:rPr>
        <w:t xml:space="preserve"> 21244 Buchholz i.d.N.</w:t>
      </w:r>
    </w:p>
    <w:p w14:paraId="53DC5316" w14:textId="77777777" w:rsidR="00142845" w:rsidRPr="00874E34" w:rsidRDefault="00142845" w:rsidP="00290355">
      <w:pPr>
        <w:pStyle w:val="Textkrper3"/>
        <w:rPr>
          <w:rFonts w:asciiTheme="minorBidi" w:eastAsia="Cambria" w:hAnsiTheme="minorBidi" w:cstheme="minorBidi"/>
          <w:sz w:val="22"/>
          <w:szCs w:val="22"/>
        </w:rPr>
      </w:pPr>
      <w:r w:rsidRPr="00874E34">
        <w:rPr>
          <w:rFonts w:asciiTheme="minorBidi" w:eastAsia="Cambria" w:hAnsiTheme="minorBidi" w:cstheme="minorBidi"/>
          <w:sz w:val="22"/>
          <w:szCs w:val="22"/>
        </w:rPr>
        <w:t xml:space="preserve">Telefon: +49 4181 928921-0 </w:t>
      </w:r>
      <w:r w:rsidRPr="00874E34">
        <w:rPr>
          <w:rFonts w:asciiTheme="minorBidi" w:eastAsia="Cambria" w:hAnsiTheme="minorBidi" w:cstheme="minorBidi"/>
          <w:sz w:val="22"/>
          <w:szCs w:val="22"/>
        </w:rPr>
        <w:sym w:font="Symbol" w:char="F0B7"/>
      </w:r>
      <w:r w:rsidRPr="00874E34">
        <w:rPr>
          <w:rFonts w:asciiTheme="minorBidi" w:eastAsia="Cambria" w:hAnsiTheme="minorBidi" w:cstheme="minorBidi"/>
          <w:sz w:val="22"/>
          <w:szCs w:val="22"/>
        </w:rPr>
        <w:t xml:space="preserve"> Fax: +49 4181 92892-55</w:t>
      </w:r>
    </w:p>
    <w:p w14:paraId="466C64A9" w14:textId="77777777" w:rsidR="00142845" w:rsidRPr="00874E34" w:rsidRDefault="00142845" w:rsidP="00290355">
      <w:pPr>
        <w:rPr>
          <w:rFonts w:asciiTheme="minorBidi" w:hAnsiTheme="minorBidi" w:cstheme="minorBidi"/>
        </w:rPr>
      </w:pPr>
      <w:r w:rsidRPr="00874E34">
        <w:rPr>
          <w:rFonts w:asciiTheme="minorBidi" w:hAnsiTheme="minorBidi" w:cstheme="minorBidi"/>
        </w:rPr>
        <w:t xml:space="preserve">Mail: info@koehler-partner.de </w:t>
      </w:r>
      <w:r w:rsidRPr="00874E34">
        <w:rPr>
          <w:rFonts w:asciiTheme="minorBidi" w:hAnsiTheme="minorBidi" w:cstheme="minorBidi"/>
        </w:rPr>
        <w:sym w:font="Symbol" w:char="F0B7"/>
      </w:r>
      <w:r w:rsidRPr="00874E34">
        <w:rPr>
          <w:rFonts w:asciiTheme="minorBidi" w:hAnsiTheme="minorBidi" w:cstheme="minorBidi"/>
        </w:rPr>
        <w:t xml:space="preserve"> www.koehler-partner.de</w:t>
      </w:r>
    </w:p>
    <w:sectPr w:rsidR="00142845" w:rsidRPr="00874E34" w:rsidSect="002142C5">
      <w:headerReference w:type="default" r:id="rId22"/>
      <w:footerReference w:type="default" r:id="rId23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3C271" w14:textId="77777777" w:rsidR="00784990" w:rsidRDefault="00784990" w:rsidP="00290355">
      <w:r>
        <w:separator/>
      </w:r>
    </w:p>
  </w:endnote>
  <w:endnote w:type="continuationSeparator" w:id="0">
    <w:p w14:paraId="5B9E93FC" w14:textId="77777777" w:rsidR="00784990" w:rsidRDefault="00784990" w:rsidP="00290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Neue LT 55 Roman">
    <w:altName w:val="Arial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E0604" w14:textId="6D6CC68D" w:rsidR="00860FE7" w:rsidRPr="008D5A07" w:rsidRDefault="00860FE7" w:rsidP="008D5A07">
    <w:pPr>
      <w:pStyle w:val="Fuzeile"/>
      <w:jc w:val="center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87E0C" w14:textId="77777777" w:rsidR="00784990" w:rsidRDefault="00784990" w:rsidP="00290355">
      <w:r>
        <w:separator/>
      </w:r>
    </w:p>
  </w:footnote>
  <w:footnote w:type="continuationSeparator" w:id="0">
    <w:p w14:paraId="1E58A6D2" w14:textId="77777777" w:rsidR="00784990" w:rsidRDefault="00784990" w:rsidP="00290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CC865" w14:textId="77777777" w:rsidR="008D5A07" w:rsidRPr="004F3EDD" w:rsidRDefault="008D5A07" w:rsidP="008D5A07">
    <w:pPr>
      <w:pStyle w:val="Kopfzeile"/>
      <w:rPr>
        <w:b/>
        <w:i/>
        <w:sz w:val="44"/>
        <w:szCs w:val="44"/>
      </w:rPr>
    </w:pPr>
    <w:r w:rsidRPr="004F3EDD">
      <w:rPr>
        <w:b/>
        <w:i/>
        <w:noProof/>
        <w:sz w:val="44"/>
        <w:szCs w:val="44"/>
        <w:lang w:eastAsia="de-DE"/>
      </w:rPr>
      <w:drawing>
        <wp:anchor distT="0" distB="0" distL="114300" distR="114300" simplePos="0" relativeHeight="251659264" behindDoc="0" locked="0" layoutInCell="1" allowOverlap="1" wp14:anchorId="0FE652FD" wp14:editId="120A68E3">
          <wp:simplePos x="0" y="0"/>
          <wp:positionH relativeFrom="column">
            <wp:posOffset>3952240</wp:posOffset>
          </wp:positionH>
          <wp:positionV relativeFrom="paragraph">
            <wp:posOffset>-170815</wp:posOffset>
          </wp:positionV>
          <wp:extent cx="2458720" cy="607695"/>
          <wp:effectExtent l="0" t="0" r="5080" b="1905"/>
          <wp:wrapNone/>
          <wp:docPr id="2" name="Bild 2" descr="Logo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872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3EDD">
      <w:rPr>
        <w:b/>
        <w:i/>
        <w:sz w:val="44"/>
        <w:szCs w:val="44"/>
      </w:rPr>
      <w:t>Pressemitteilung</w:t>
    </w:r>
    <w:r w:rsidRPr="004F3EDD">
      <w:rPr>
        <w:b/>
        <w:i/>
        <w:sz w:val="44"/>
        <w:szCs w:val="44"/>
      </w:rPr>
      <w:tab/>
    </w:r>
    <w:r w:rsidRPr="004F3EDD">
      <w:rPr>
        <w:b/>
        <w:i/>
        <w:sz w:val="44"/>
        <w:szCs w:val="44"/>
      </w:rPr>
      <w:tab/>
    </w:r>
  </w:p>
  <w:p w14:paraId="4710BEFB" w14:textId="77777777" w:rsidR="008D5A07" w:rsidRDefault="008D5A07" w:rsidP="008D5A07">
    <w:pPr>
      <w:pStyle w:val="Kopfzeile"/>
      <w:jc w:val="right"/>
    </w:pPr>
  </w:p>
  <w:p w14:paraId="687B796D" w14:textId="77777777" w:rsidR="008D5A07" w:rsidRDefault="008D5A07" w:rsidP="008D5A07">
    <w:pPr>
      <w:pStyle w:val="Kopfzeile"/>
      <w:jc w:val="right"/>
    </w:pPr>
  </w:p>
  <w:p w14:paraId="63EE270F" w14:textId="77777777" w:rsidR="008D5A07" w:rsidRDefault="008D5A07" w:rsidP="008D5A07">
    <w:pPr>
      <w:pStyle w:val="Kopfzeile"/>
      <w:jc w:val="right"/>
    </w:pPr>
  </w:p>
  <w:p w14:paraId="29DCB9D8" w14:textId="77777777" w:rsidR="008D5A07" w:rsidRPr="00FA51E6" w:rsidRDefault="008D5A07" w:rsidP="0029035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667C1"/>
    <w:multiLevelType w:val="hybridMultilevel"/>
    <w:tmpl w:val="9C26CE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039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B00"/>
    <w:rsid w:val="00000AE4"/>
    <w:rsid w:val="000025E6"/>
    <w:rsid w:val="00004C9C"/>
    <w:rsid w:val="00005C83"/>
    <w:rsid w:val="00006609"/>
    <w:rsid w:val="00010B25"/>
    <w:rsid w:val="00013599"/>
    <w:rsid w:val="00015460"/>
    <w:rsid w:val="00016B0D"/>
    <w:rsid w:val="00021DA0"/>
    <w:rsid w:val="00021E4B"/>
    <w:rsid w:val="0002309F"/>
    <w:rsid w:val="00023599"/>
    <w:rsid w:val="0002370C"/>
    <w:rsid w:val="0002640E"/>
    <w:rsid w:val="00027B60"/>
    <w:rsid w:val="00037A0D"/>
    <w:rsid w:val="00040043"/>
    <w:rsid w:val="0004290D"/>
    <w:rsid w:val="000433BC"/>
    <w:rsid w:val="00045C6C"/>
    <w:rsid w:val="00046BF9"/>
    <w:rsid w:val="0005309A"/>
    <w:rsid w:val="000536F3"/>
    <w:rsid w:val="00055640"/>
    <w:rsid w:val="0005573A"/>
    <w:rsid w:val="00057B65"/>
    <w:rsid w:val="00062AFB"/>
    <w:rsid w:val="0006473C"/>
    <w:rsid w:val="00066044"/>
    <w:rsid w:val="00071957"/>
    <w:rsid w:val="00072275"/>
    <w:rsid w:val="00075711"/>
    <w:rsid w:val="00076509"/>
    <w:rsid w:val="00080237"/>
    <w:rsid w:val="00082B95"/>
    <w:rsid w:val="0008372F"/>
    <w:rsid w:val="00087EFA"/>
    <w:rsid w:val="00095AAD"/>
    <w:rsid w:val="00097EB0"/>
    <w:rsid w:val="000A0B75"/>
    <w:rsid w:val="000A574A"/>
    <w:rsid w:val="000A7FFA"/>
    <w:rsid w:val="000B0B47"/>
    <w:rsid w:val="000B11E8"/>
    <w:rsid w:val="000B1B72"/>
    <w:rsid w:val="000B20FD"/>
    <w:rsid w:val="000B3551"/>
    <w:rsid w:val="000B3E11"/>
    <w:rsid w:val="000B7B09"/>
    <w:rsid w:val="000C1021"/>
    <w:rsid w:val="000C1178"/>
    <w:rsid w:val="000C1B72"/>
    <w:rsid w:val="000C4D6F"/>
    <w:rsid w:val="000D17ED"/>
    <w:rsid w:val="000D5AE0"/>
    <w:rsid w:val="000E0A83"/>
    <w:rsid w:val="000E1D08"/>
    <w:rsid w:val="000E320F"/>
    <w:rsid w:val="000E3770"/>
    <w:rsid w:val="000E75FC"/>
    <w:rsid w:val="000F36AB"/>
    <w:rsid w:val="000F50D1"/>
    <w:rsid w:val="000F6664"/>
    <w:rsid w:val="001014A8"/>
    <w:rsid w:val="001021E3"/>
    <w:rsid w:val="001039D8"/>
    <w:rsid w:val="001057FA"/>
    <w:rsid w:val="00106ED0"/>
    <w:rsid w:val="001071C3"/>
    <w:rsid w:val="00114461"/>
    <w:rsid w:val="00115495"/>
    <w:rsid w:val="0011661B"/>
    <w:rsid w:val="00121C62"/>
    <w:rsid w:val="00122169"/>
    <w:rsid w:val="001249D6"/>
    <w:rsid w:val="001350D1"/>
    <w:rsid w:val="001353AD"/>
    <w:rsid w:val="00142845"/>
    <w:rsid w:val="0015087E"/>
    <w:rsid w:val="001520F2"/>
    <w:rsid w:val="00153868"/>
    <w:rsid w:val="00155C54"/>
    <w:rsid w:val="001602F2"/>
    <w:rsid w:val="001624D1"/>
    <w:rsid w:val="00163A11"/>
    <w:rsid w:val="00165E31"/>
    <w:rsid w:val="00166CE7"/>
    <w:rsid w:val="00167341"/>
    <w:rsid w:val="0017345A"/>
    <w:rsid w:val="00181A70"/>
    <w:rsid w:val="001826FC"/>
    <w:rsid w:val="00183D65"/>
    <w:rsid w:val="001860F1"/>
    <w:rsid w:val="001915D7"/>
    <w:rsid w:val="001922B2"/>
    <w:rsid w:val="001953CE"/>
    <w:rsid w:val="0019599F"/>
    <w:rsid w:val="001A26C8"/>
    <w:rsid w:val="001A48E3"/>
    <w:rsid w:val="001A5ECE"/>
    <w:rsid w:val="001A6F88"/>
    <w:rsid w:val="001A7163"/>
    <w:rsid w:val="001B143A"/>
    <w:rsid w:val="001B34F2"/>
    <w:rsid w:val="001B6F11"/>
    <w:rsid w:val="001C2B16"/>
    <w:rsid w:val="001D56E7"/>
    <w:rsid w:val="001D6D90"/>
    <w:rsid w:val="001E3708"/>
    <w:rsid w:val="001E5844"/>
    <w:rsid w:val="001F3E08"/>
    <w:rsid w:val="001F44AB"/>
    <w:rsid w:val="002001A0"/>
    <w:rsid w:val="002006FF"/>
    <w:rsid w:val="00200CA6"/>
    <w:rsid w:val="00202301"/>
    <w:rsid w:val="002025E1"/>
    <w:rsid w:val="00210818"/>
    <w:rsid w:val="002142C5"/>
    <w:rsid w:val="00214B64"/>
    <w:rsid w:val="00214D96"/>
    <w:rsid w:val="002255A9"/>
    <w:rsid w:val="002259FB"/>
    <w:rsid w:val="00226E2B"/>
    <w:rsid w:val="00230012"/>
    <w:rsid w:val="002301BC"/>
    <w:rsid w:val="002312B2"/>
    <w:rsid w:val="0023169B"/>
    <w:rsid w:val="002320C6"/>
    <w:rsid w:val="00240248"/>
    <w:rsid w:val="00242526"/>
    <w:rsid w:val="00256ED5"/>
    <w:rsid w:val="002575D3"/>
    <w:rsid w:val="00260947"/>
    <w:rsid w:val="00261635"/>
    <w:rsid w:val="00263766"/>
    <w:rsid w:val="00264BC1"/>
    <w:rsid w:val="00265419"/>
    <w:rsid w:val="002710A7"/>
    <w:rsid w:val="002722A3"/>
    <w:rsid w:val="0027429F"/>
    <w:rsid w:val="002775CB"/>
    <w:rsid w:val="00282ED0"/>
    <w:rsid w:val="00284DEC"/>
    <w:rsid w:val="00286436"/>
    <w:rsid w:val="0028788A"/>
    <w:rsid w:val="00290355"/>
    <w:rsid w:val="00293C91"/>
    <w:rsid w:val="002A1B64"/>
    <w:rsid w:val="002A7AB0"/>
    <w:rsid w:val="002B0F15"/>
    <w:rsid w:val="002B3304"/>
    <w:rsid w:val="002B431F"/>
    <w:rsid w:val="002B51FB"/>
    <w:rsid w:val="002C2CD8"/>
    <w:rsid w:val="002C464E"/>
    <w:rsid w:val="002C68FC"/>
    <w:rsid w:val="002C6A79"/>
    <w:rsid w:val="002D0C87"/>
    <w:rsid w:val="002D0D7C"/>
    <w:rsid w:val="002D4D5F"/>
    <w:rsid w:val="002D5461"/>
    <w:rsid w:val="002D556F"/>
    <w:rsid w:val="002D767E"/>
    <w:rsid w:val="002E2548"/>
    <w:rsid w:val="002E313B"/>
    <w:rsid w:val="002E73B9"/>
    <w:rsid w:val="002F3EF3"/>
    <w:rsid w:val="002F4792"/>
    <w:rsid w:val="002F68BA"/>
    <w:rsid w:val="002F6BDF"/>
    <w:rsid w:val="00300B61"/>
    <w:rsid w:val="00301A1C"/>
    <w:rsid w:val="00304470"/>
    <w:rsid w:val="00304A6F"/>
    <w:rsid w:val="00311939"/>
    <w:rsid w:val="00321537"/>
    <w:rsid w:val="00323426"/>
    <w:rsid w:val="00324F5B"/>
    <w:rsid w:val="00326EB2"/>
    <w:rsid w:val="00330AAB"/>
    <w:rsid w:val="00333435"/>
    <w:rsid w:val="003344AA"/>
    <w:rsid w:val="003345B1"/>
    <w:rsid w:val="003350EF"/>
    <w:rsid w:val="0034606A"/>
    <w:rsid w:val="00351825"/>
    <w:rsid w:val="0035666F"/>
    <w:rsid w:val="003600E1"/>
    <w:rsid w:val="00362857"/>
    <w:rsid w:val="0037059A"/>
    <w:rsid w:val="003744AC"/>
    <w:rsid w:val="00374EE6"/>
    <w:rsid w:val="00375298"/>
    <w:rsid w:val="00376029"/>
    <w:rsid w:val="00376613"/>
    <w:rsid w:val="00381691"/>
    <w:rsid w:val="0038383F"/>
    <w:rsid w:val="00385E52"/>
    <w:rsid w:val="00386F2D"/>
    <w:rsid w:val="00391421"/>
    <w:rsid w:val="00391D56"/>
    <w:rsid w:val="003927B0"/>
    <w:rsid w:val="00393FEA"/>
    <w:rsid w:val="003A1EC6"/>
    <w:rsid w:val="003A3380"/>
    <w:rsid w:val="003A38F7"/>
    <w:rsid w:val="003A48A5"/>
    <w:rsid w:val="003A6307"/>
    <w:rsid w:val="003B02AC"/>
    <w:rsid w:val="003B4D21"/>
    <w:rsid w:val="003B71AC"/>
    <w:rsid w:val="003B7557"/>
    <w:rsid w:val="003C00AA"/>
    <w:rsid w:val="003C5C7D"/>
    <w:rsid w:val="003C6B7D"/>
    <w:rsid w:val="003C70B1"/>
    <w:rsid w:val="003D0A90"/>
    <w:rsid w:val="003D2C1B"/>
    <w:rsid w:val="003D6D58"/>
    <w:rsid w:val="003E0488"/>
    <w:rsid w:val="003E0BCC"/>
    <w:rsid w:val="003E6E97"/>
    <w:rsid w:val="003E757E"/>
    <w:rsid w:val="003F15DB"/>
    <w:rsid w:val="003F2BDC"/>
    <w:rsid w:val="003F5A4B"/>
    <w:rsid w:val="003F6556"/>
    <w:rsid w:val="003F7D76"/>
    <w:rsid w:val="004040F6"/>
    <w:rsid w:val="00405AF7"/>
    <w:rsid w:val="0040615A"/>
    <w:rsid w:val="00407A1E"/>
    <w:rsid w:val="004102A3"/>
    <w:rsid w:val="004106C5"/>
    <w:rsid w:val="00414A36"/>
    <w:rsid w:val="00414C63"/>
    <w:rsid w:val="00415584"/>
    <w:rsid w:val="0041606F"/>
    <w:rsid w:val="004166C2"/>
    <w:rsid w:val="004208C7"/>
    <w:rsid w:val="00420A6D"/>
    <w:rsid w:val="00420C09"/>
    <w:rsid w:val="004210B0"/>
    <w:rsid w:val="00422E44"/>
    <w:rsid w:val="004234F3"/>
    <w:rsid w:val="004248CA"/>
    <w:rsid w:val="0042622F"/>
    <w:rsid w:val="004313BA"/>
    <w:rsid w:val="00435084"/>
    <w:rsid w:val="00440353"/>
    <w:rsid w:val="0044111D"/>
    <w:rsid w:val="00443EDD"/>
    <w:rsid w:val="004511F9"/>
    <w:rsid w:val="004534CC"/>
    <w:rsid w:val="0046021D"/>
    <w:rsid w:val="00463946"/>
    <w:rsid w:val="00466A5F"/>
    <w:rsid w:val="00467AA6"/>
    <w:rsid w:val="004700E1"/>
    <w:rsid w:val="00474197"/>
    <w:rsid w:val="0047610B"/>
    <w:rsid w:val="004771F3"/>
    <w:rsid w:val="00492FA8"/>
    <w:rsid w:val="004A2438"/>
    <w:rsid w:val="004A5209"/>
    <w:rsid w:val="004B40B2"/>
    <w:rsid w:val="004B46DE"/>
    <w:rsid w:val="004B618C"/>
    <w:rsid w:val="004C0BB0"/>
    <w:rsid w:val="004C2DE3"/>
    <w:rsid w:val="004C306E"/>
    <w:rsid w:val="004C662A"/>
    <w:rsid w:val="004E31E6"/>
    <w:rsid w:val="004E417A"/>
    <w:rsid w:val="004E431A"/>
    <w:rsid w:val="004E5867"/>
    <w:rsid w:val="004F0A10"/>
    <w:rsid w:val="004F3EDD"/>
    <w:rsid w:val="004F56E7"/>
    <w:rsid w:val="004F7DDF"/>
    <w:rsid w:val="00503F5B"/>
    <w:rsid w:val="00507A8A"/>
    <w:rsid w:val="00511168"/>
    <w:rsid w:val="00512EB6"/>
    <w:rsid w:val="0051598C"/>
    <w:rsid w:val="00516DD6"/>
    <w:rsid w:val="00520141"/>
    <w:rsid w:val="005202AE"/>
    <w:rsid w:val="00524240"/>
    <w:rsid w:val="0052477A"/>
    <w:rsid w:val="00532136"/>
    <w:rsid w:val="005337CE"/>
    <w:rsid w:val="005348E0"/>
    <w:rsid w:val="00535379"/>
    <w:rsid w:val="005366AB"/>
    <w:rsid w:val="0054103E"/>
    <w:rsid w:val="0054486F"/>
    <w:rsid w:val="00553C42"/>
    <w:rsid w:val="0055572E"/>
    <w:rsid w:val="0056226B"/>
    <w:rsid w:val="00563D22"/>
    <w:rsid w:val="00566FA5"/>
    <w:rsid w:val="00573426"/>
    <w:rsid w:val="005738B4"/>
    <w:rsid w:val="00573BCE"/>
    <w:rsid w:val="00586220"/>
    <w:rsid w:val="00595666"/>
    <w:rsid w:val="005A0914"/>
    <w:rsid w:val="005A2727"/>
    <w:rsid w:val="005A2CA8"/>
    <w:rsid w:val="005B1ED0"/>
    <w:rsid w:val="005B457A"/>
    <w:rsid w:val="005B46C2"/>
    <w:rsid w:val="005C23CA"/>
    <w:rsid w:val="005C24F9"/>
    <w:rsid w:val="005D1318"/>
    <w:rsid w:val="005D1572"/>
    <w:rsid w:val="005D2266"/>
    <w:rsid w:val="005D2410"/>
    <w:rsid w:val="005D33A4"/>
    <w:rsid w:val="005D61A7"/>
    <w:rsid w:val="005E5C74"/>
    <w:rsid w:val="005F0907"/>
    <w:rsid w:val="005F38D0"/>
    <w:rsid w:val="0060700C"/>
    <w:rsid w:val="006126CF"/>
    <w:rsid w:val="00612F8E"/>
    <w:rsid w:val="00613834"/>
    <w:rsid w:val="006157BD"/>
    <w:rsid w:val="00617D12"/>
    <w:rsid w:val="00622759"/>
    <w:rsid w:val="006265C6"/>
    <w:rsid w:val="00626D31"/>
    <w:rsid w:val="00632248"/>
    <w:rsid w:val="00632CC6"/>
    <w:rsid w:val="0063373A"/>
    <w:rsid w:val="0063386A"/>
    <w:rsid w:val="00633F34"/>
    <w:rsid w:val="006416F0"/>
    <w:rsid w:val="00642C18"/>
    <w:rsid w:val="00642FA5"/>
    <w:rsid w:val="006439E1"/>
    <w:rsid w:val="00643D61"/>
    <w:rsid w:val="00644381"/>
    <w:rsid w:val="0065521F"/>
    <w:rsid w:val="00656BA5"/>
    <w:rsid w:val="00657D9A"/>
    <w:rsid w:val="006623A2"/>
    <w:rsid w:val="006625C5"/>
    <w:rsid w:val="00672449"/>
    <w:rsid w:val="00680243"/>
    <w:rsid w:val="006819D1"/>
    <w:rsid w:val="00684EC1"/>
    <w:rsid w:val="00696C0A"/>
    <w:rsid w:val="00697677"/>
    <w:rsid w:val="00697F7B"/>
    <w:rsid w:val="006A12F4"/>
    <w:rsid w:val="006A4F37"/>
    <w:rsid w:val="006A5C2D"/>
    <w:rsid w:val="006A757B"/>
    <w:rsid w:val="006B0398"/>
    <w:rsid w:val="006B08F5"/>
    <w:rsid w:val="006B4A72"/>
    <w:rsid w:val="006B7933"/>
    <w:rsid w:val="006C15B6"/>
    <w:rsid w:val="006C1F2B"/>
    <w:rsid w:val="006C44C3"/>
    <w:rsid w:val="006C5564"/>
    <w:rsid w:val="006C5DBF"/>
    <w:rsid w:val="006C63EA"/>
    <w:rsid w:val="006D0CF8"/>
    <w:rsid w:val="006D73E7"/>
    <w:rsid w:val="006E34F7"/>
    <w:rsid w:val="006E3D56"/>
    <w:rsid w:val="006E4105"/>
    <w:rsid w:val="006E411F"/>
    <w:rsid w:val="006E6218"/>
    <w:rsid w:val="006F094F"/>
    <w:rsid w:val="006F13EF"/>
    <w:rsid w:val="006F140F"/>
    <w:rsid w:val="006F3B97"/>
    <w:rsid w:val="006F40D7"/>
    <w:rsid w:val="006F4CD7"/>
    <w:rsid w:val="006F5109"/>
    <w:rsid w:val="006F5EB3"/>
    <w:rsid w:val="00706666"/>
    <w:rsid w:val="00707637"/>
    <w:rsid w:val="00711BDF"/>
    <w:rsid w:val="007121A2"/>
    <w:rsid w:val="007132E0"/>
    <w:rsid w:val="00713755"/>
    <w:rsid w:val="0071544D"/>
    <w:rsid w:val="007157AF"/>
    <w:rsid w:val="007213C4"/>
    <w:rsid w:val="00721808"/>
    <w:rsid w:val="007221FD"/>
    <w:rsid w:val="007229CA"/>
    <w:rsid w:val="00726C66"/>
    <w:rsid w:val="007273B2"/>
    <w:rsid w:val="00735209"/>
    <w:rsid w:val="00736B85"/>
    <w:rsid w:val="00747875"/>
    <w:rsid w:val="00751160"/>
    <w:rsid w:val="00756747"/>
    <w:rsid w:val="00764116"/>
    <w:rsid w:val="00766631"/>
    <w:rsid w:val="00766D50"/>
    <w:rsid w:val="00767058"/>
    <w:rsid w:val="00767496"/>
    <w:rsid w:val="00774576"/>
    <w:rsid w:val="00774947"/>
    <w:rsid w:val="00774FC0"/>
    <w:rsid w:val="00775567"/>
    <w:rsid w:val="00777222"/>
    <w:rsid w:val="00777B46"/>
    <w:rsid w:val="0078263E"/>
    <w:rsid w:val="00783032"/>
    <w:rsid w:val="00783379"/>
    <w:rsid w:val="00784990"/>
    <w:rsid w:val="00785BD1"/>
    <w:rsid w:val="00786651"/>
    <w:rsid w:val="00786EF5"/>
    <w:rsid w:val="00794B0B"/>
    <w:rsid w:val="007A0EC5"/>
    <w:rsid w:val="007A5C1E"/>
    <w:rsid w:val="007C16E5"/>
    <w:rsid w:val="007C24A8"/>
    <w:rsid w:val="007C3042"/>
    <w:rsid w:val="007C3B2B"/>
    <w:rsid w:val="007C7448"/>
    <w:rsid w:val="007D44A1"/>
    <w:rsid w:val="007D5978"/>
    <w:rsid w:val="007D7BFA"/>
    <w:rsid w:val="007E11FA"/>
    <w:rsid w:val="007E2004"/>
    <w:rsid w:val="007E3B4C"/>
    <w:rsid w:val="007F12BF"/>
    <w:rsid w:val="007F2785"/>
    <w:rsid w:val="007F3ACC"/>
    <w:rsid w:val="007F58A4"/>
    <w:rsid w:val="007F5EEA"/>
    <w:rsid w:val="00800417"/>
    <w:rsid w:val="008051BB"/>
    <w:rsid w:val="00805C04"/>
    <w:rsid w:val="0080638C"/>
    <w:rsid w:val="008138EC"/>
    <w:rsid w:val="00813E80"/>
    <w:rsid w:val="008156DA"/>
    <w:rsid w:val="00815E80"/>
    <w:rsid w:val="00822813"/>
    <w:rsid w:val="00823553"/>
    <w:rsid w:val="00823671"/>
    <w:rsid w:val="00824472"/>
    <w:rsid w:val="00831163"/>
    <w:rsid w:val="00833459"/>
    <w:rsid w:val="00835624"/>
    <w:rsid w:val="00835A4A"/>
    <w:rsid w:val="00835BBA"/>
    <w:rsid w:val="00842BD0"/>
    <w:rsid w:val="008435D7"/>
    <w:rsid w:val="00852A8B"/>
    <w:rsid w:val="008547EC"/>
    <w:rsid w:val="0085680E"/>
    <w:rsid w:val="00860FE7"/>
    <w:rsid w:val="00861BCC"/>
    <w:rsid w:val="008628CD"/>
    <w:rsid w:val="00864148"/>
    <w:rsid w:val="00864716"/>
    <w:rsid w:val="00864AAF"/>
    <w:rsid w:val="00867633"/>
    <w:rsid w:val="00867FC0"/>
    <w:rsid w:val="00870B35"/>
    <w:rsid w:val="0087307C"/>
    <w:rsid w:val="00874E34"/>
    <w:rsid w:val="00877623"/>
    <w:rsid w:val="00880805"/>
    <w:rsid w:val="00883B8D"/>
    <w:rsid w:val="0088705A"/>
    <w:rsid w:val="0089218E"/>
    <w:rsid w:val="00893E54"/>
    <w:rsid w:val="00894596"/>
    <w:rsid w:val="008A0128"/>
    <w:rsid w:val="008A678B"/>
    <w:rsid w:val="008B197A"/>
    <w:rsid w:val="008B4DD5"/>
    <w:rsid w:val="008B7B97"/>
    <w:rsid w:val="008C0E4F"/>
    <w:rsid w:val="008C1AFF"/>
    <w:rsid w:val="008C4F16"/>
    <w:rsid w:val="008D0BA3"/>
    <w:rsid w:val="008D24ED"/>
    <w:rsid w:val="008D420D"/>
    <w:rsid w:val="008D425A"/>
    <w:rsid w:val="008D461A"/>
    <w:rsid w:val="008D5A07"/>
    <w:rsid w:val="008E1852"/>
    <w:rsid w:val="008E37C6"/>
    <w:rsid w:val="008E4B46"/>
    <w:rsid w:val="008F0BDC"/>
    <w:rsid w:val="008F253F"/>
    <w:rsid w:val="008F33BC"/>
    <w:rsid w:val="008F35A6"/>
    <w:rsid w:val="008F6D10"/>
    <w:rsid w:val="008F7BD8"/>
    <w:rsid w:val="00906805"/>
    <w:rsid w:val="00911436"/>
    <w:rsid w:val="00916D58"/>
    <w:rsid w:val="00916F41"/>
    <w:rsid w:val="00920650"/>
    <w:rsid w:val="00920AF8"/>
    <w:rsid w:val="00922D3B"/>
    <w:rsid w:val="00924779"/>
    <w:rsid w:val="00924CB3"/>
    <w:rsid w:val="00924FC5"/>
    <w:rsid w:val="009268BC"/>
    <w:rsid w:val="00926ADE"/>
    <w:rsid w:val="00934E78"/>
    <w:rsid w:val="009353C6"/>
    <w:rsid w:val="00940829"/>
    <w:rsid w:val="00940A2C"/>
    <w:rsid w:val="00945346"/>
    <w:rsid w:val="009456D3"/>
    <w:rsid w:val="00950061"/>
    <w:rsid w:val="00950614"/>
    <w:rsid w:val="00950A02"/>
    <w:rsid w:val="00952961"/>
    <w:rsid w:val="009531E6"/>
    <w:rsid w:val="00963AEB"/>
    <w:rsid w:val="00966B00"/>
    <w:rsid w:val="00967A5A"/>
    <w:rsid w:val="00970BF7"/>
    <w:rsid w:val="00977155"/>
    <w:rsid w:val="00985D3E"/>
    <w:rsid w:val="00986883"/>
    <w:rsid w:val="00992677"/>
    <w:rsid w:val="009A0CAA"/>
    <w:rsid w:val="009A22E0"/>
    <w:rsid w:val="009A597E"/>
    <w:rsid w:val="009B1C9B"/>
    <w:rsid w:val="009B2128"/>
    <w:rsid w:val="009B4E94"/>
    <w:rsid w:val="009C0671"/>
    <w:rsid w:val="009C0921"/>
    <w:rsid w:val="009C0A12"/>
    <w:rsid w:val="009D0D28"/>
    <w:rsid w:val="009D2128"/>
    <w:rsid w:val="009D2F6F"/>
    <w:rsid w:val="009D3DED"/>
    <w:rsid w:val="009D636F"/>
    <w:rsid w:val="009D7831"/>
    <w:rsid w:val="009D7F82"/>
    <w:rsid w:val="009E772F"/>
    <w:rsid w:val="009F0B64"/>
    <w:rsid w:val="009F0DE5"/>
    <w:rsid w:val="009F40F9"/>
    <w:rsid w:val="009F6DF8"/>
    <w:rsid w:val="009F700C"/>
    <w:rsid w:val="009F7672"/>
    <w:rsid w:val="00A02DDF"/>
    <w:rsid w:val="00A03FCF"/>
    <w:rsid w:val="00A07E95"/>
    <w:rsid w:val="00A11D26"/>
    <w:rsid w:val="00A1585A"/>
    <w:rsid w:val="00A17569"/>
    <w:rsid w:val="00A178FD"/>
    <w:rsid w:val="00A30463"/>
    <w:rsid w:val="00A30BB3"/>
    <w:rsid w:val="00A313F7"/>
    <w:rsid w:val="00A31619"/>
    <w:rsid w:val="00A46332"/>
    <w:rsid w:val="00A50638"/>
    <w:rsid w:val="00A51726"/>
    <w:rsid w:val="00A52F28"/>
    <w:rsid w:val="00A615AE"/>
    <w:rsid w:val="00A621AA"/>
    <w:rsid w:val="00A63706"/>
    <w:rsid w:val="00A65B1A"/>
    <w:rsid w:val="00A66B55"/>
    <w:rsid w:val="00A67E36"/>
    <w:rsid w:val="00A70A26"/>
    <w:rsid w:val="00A715FD"/>
    <w:rsid w:val="00A8152F"/>
    <w:rsid w:val="00A850F4"/>
    <w:rsid w:val="00A85772"/>
    <w:rsid w:val="00A85E2F"/>
    <w:rsid w:val="00A87B02"/>
    <w:rsid w:val="00A87F88"/>
    <w:rsid w:val="00A93476"/>
    <w:rsid w:val="00A934CE"/>
    <w:rsid w:val="00A93791"/>
    <w:rsid w:val="00A9573B"/>
    <w:rsid w:val="00A969E0"/>
    <w:rsid w:val="00A9738A"/>
    <w:rsid w:val="00AA110D"/>
    <w:rsid w:val="00AA31CC"/>
    <w:rsid w:val="00AA5253"/>
    <w:rsid w:val="00AA7CD1"/>
    <w:rsid w:val="00AB725C"/>
    <w:rsid w:val="00AB75EC"/>
    <w:rsid w:val="00AC0610"/>
    <w:rsid w:val="00AC2D2C"/>
    <w:rsid w:val="00AC38D9"/>
    <w:rsid w:val="00AC44D7"/>
    <w:rsid w:val="00AC5285"/>
    <w:rsid w:val="00AC7E18"/>
    <w:rsid w:val="00AD098C"/>
    <w:rsid w:val="00AD3A73"/>
    <w:rsid w:val="00AD6A93"/>
    <w:rsid w:val="00AD7391"/>
    <w:rsid w:val="00AD7BCC"/>
    <w:rsid w:val="00AE0324"/>
    <w:rsid w:val="00AE07C6"/>
    <w:rsid w:val="00AE3A2C"/>
    <w:rsid w:val="00AE5199"/>
    <w:rsid w:val="00AE7FC1"/>
    <w:rsid w:val="00AF106F"/>
    <w:rsid w:val="00AF1C9A"/>
    <w:rsid w:val="00B02BB7"/>
    <w:rsid w:val="00B077D0"/>
    <w:rsid w:val="00B12FEC"/>
    <w:rsid w:val="00B13C16"/>
    <w:rsid w:val="00B158F2"/>
    <w:rsid w:val="00B15B4F"/>
    <w:rsid w:val="00B23124"/>
    <w:rsid w:val="00B239A2"/>
    <w:rsid w:val="00B27D71"/>
    <w:rsid w:val="00B339EF"/>
    <w:rsid w:val="00B354B5"/>
    <w:rsid w:val="00B36FC0"/>
    <w:rsid w:val="00B371FA"/>
    <w:rsid w:val="00B379C9"/>
    <w:rsid w:val="00B43488"/>
    <w:rsid w:val="00B469F3"/>
    <w:rsid w:val="00B474E2"/>
    <w:rsid w:val="00B47A7E"/>
    <w:rsid w:val="00B530CB"/>
    <w:rsid w:val="00B532EC"/>
    <w:rsid w:val="00B66334"/>
    <w:rsid w:val="00B667FD"/>
    <w:rsid w:val="00B741B8"/>
    <w:rsid w:val="00B80969"/>
    <w:rsid w:val="00B81884"/>
    <w:rsid w:val="00B85E01"/>
    <w:rsid w:val="00B87B4E"/>
    <w:rsid w:val="00B902FE"/>
    <w:rsid w:val="00B9364A"/>
    <w:rsid w:val="00B947F3"/>
    <w:rsid w:val="00B9510A"/>
    <w:rsid w:val="00B97614"/>
    <w:rsid w:val="00BA06E6"/>
    <w:rsid w:val="00BA18FC"/>
    <w:rsid w:val="00BA37E8"/>
    <w:rsid w:val="00BB2C61"/>
    <w:rsid w:val="00BB5F8B"/>
    <w:rsid w:val="00BB6562"/>
    <w:rsid w:val="00BB7BE2"/>
    <w:rsid w:val="00BC0370"/>
    <w:rsid w:val="00BC379C"/>
    <w:rsid w:val="00BC5428"/>
    <w:rsid w:val="00BD1A99"/>
    <w:rsid w:val="00BD1FE4"/>
    <w:rsid w:val="00BD365C"/>
    <w:rsid w:val="00BE23E4"/>
    <w:rsid w:val="00BF4D60"/>
    <w:rsid w:val="00BF633C"/>
    <w:rsid w:val="00BF70D3"/>
    <w:rsid w:val="00C00828"/>
    <w:rsid w:val="00C008E6"/>
    <w:rsid w:val="00C05FDA"/>
    <w:rsid w:val="00C24E60"/>
    <w:rsid w:val="00C253EE"/>
    <w:rsid w:val="00C257CA"/>
    <w:rsid w:val="00C27787"/>
    <w:rsid w:val="00C27C80"/>
    <w:rsid w:val="00C35BB3"/>
    <w:rsid w:val="00C44576"/>
    <w:rsid w:val="00C5303F"/>
    <w:rsid w:val="00C567B1"/>
    <w:rsid w:val="00C610E0"/>
    <w:rsid w:val="00C63C6D"/>
    <w:rsid w:val="00C65B3A"/>
    <w:rsid w:val="00C65FC4"/>
    <w:rsid w:val="00C72DAE"/>
    <w:rsid w:val="00C744A0"/>
    <w:rsid w:val="00C74583"/>
    <w:rsid w:val="00C75961"/>
    <w:rsid w:val="00C80CAB"/>
    <w:rsid w:val="00C810F2"/>
    <w:rsid w:val="00C84A74"/>
    <w:rsid w:val="00C86A3D"/>
    <w:rsid w:val="00C8728D"/>
    <w:rsid w:val="00C876E7"/>
    <w:rsid w:val="00C92AAD"/>
    <w:rsid w:val="00C964AD"/>
    <w:rsid w:val="00C972EE"/>
    <w:rsid w:val="00CA12FC"/>
    <w:rsid w:val="00CA2F1C"/>
    <w:rsid w:val="00CA6950"/>
    <w:rsid w:val="00CB1CB1"/>
    <w:rsid w:val="00CB2C00"/>
    <w:rsid w:val="00CB33ED"/>
    <w:rsid w:val="00CB4391"/>
    <w:rsid w:val="00CB4F91"/>
    <w:rsid w:val="00CB5803"/>
    <w:rsid w:val="00CB6152"/>
    <w:rsid w:val="00CB720B"/>
    <w:rsid w:val="00CC0298"/>
    <w:rsid w:val="00CC0CA5"/>
    <w:rsid w:val="00CD29A2"/>
    <w:rsid w:val="00CD425F"/>
    <w:rsid w:val="00CD7099"/>
    <w:rsid w:val="00CE1580"/>
    <w:rsid w:val="00CE4060"/>
    <w:rsid w:val="00CE5FF6"/>
    <w:rsid w:val="00CF1EE1"/>
    <w:rsid w:val="00CF250D"/>
    <w:rsid w:val="00CF46C6"/>
    <w:rsid w:val="00CF685A"/>
    <w:rsid w:val="00CF7839"/>
    <w:rsid w:val="00D01AF9"/>
    <w:rsid w:val="00D12B54"/>
    <w:rsid w:val="00D132ED"/>
    <w:rsid w:val="00D17463"/>
    <w:rsid w:val="00D17B73"/>
    <w:rsid w:val="00D20751"/>
    <w:rsid w:val="00D21102"/>
    <w:rsid w:val="00D21A0E"/>
    <w:rsid w:val="00D2259B"/>
    <w:rsid w:val="00D246F4"/>
    <w:rsid w:val="00D2516F"/>
    <w:rsid w:val="00D2669A"/>
    <w:rsid w:val="00D27748"/>
    <w:rsid w:val="00D32BE0"/>
    <w:rsid w:val="00D34B4E"/>
    <w:rsid w:val="00D356FD"/>
    <w:rsid w:val="00D42E0C"/>
    <w:rsid w:val="00D471F6"/>
    <w:rsid w:val="00D5204E"/>
    <w:rsid w:val="00D543A6"/>
    <w:rsid w:val="00D55CE6"/>
    <w:rsid w:val="00D57304"/>
    <w:rsid w:val="00D57DED"/>
    <w:rsid w:val="00D61BFD"/>
    <w:rsid w:val="00D66C2C"/>
    <w:rsid w:val="00D66F42"/>
    <w:rsid w:val="00D728DE"/>
    <w:rsid w:val="00D73BB0"/>
    <w:rsid w:val="00D74854"/>
    <w:rsid w:val="00D75065"/>
    <w:rsid w:val="00D75553"/>
    <w:rsid w:val="00D8019A"/>
    <w:rsid w:val="00D92885"/>
    <w:rsid w:val="00D9557F"/>
    <w:rsid w:val="00D960E0"/>
    <w:rsid w:val="00D97E27"/>
    <w:rsid w:val="00DA2E2D"/>
    <w:rsid w:val="00DA3A73"/>
    <w:rsid w:val="00DA63F4"/>
    <w:rsid w:val="00DA6548"/>
    <w:rsid w:val="00DB4BD7"/>
    <w:rsid w:val="00DB59D2"/>
    <w:rsid w:val="00DB5C61"/>
    <w:rsid w:val="00DC06AF"/>
    <w:rsid w:val="00DC1C14"/>
    <w:rsid w:val="00DD127A"/>
    <w:rsid w:val="00DD19ED"/>
    <w:rsid w:val="00DD2790"/>
    <w:rsid w:val="00DD32F1"/>
    <w:rsid w:val="00DE06AC"/>
    <w:rsid w:val="00DF0DCA"/>
    <w:rsid w:val="00DF3027"/>
    <w:rsid w:val="00DF5B2C"/>
    <w:rsid w:val="00DF647A"/>
    <w:rsid w:val="00DF7528"/>
    <w:rsid w:val="00E00804"/>
    <w:rsid w:val="00E02332"/>
    <w:rsid w:val="00E04118"/>
    <w:rsid w:val="00E07355"/>
    <w:rsid w:val="00E074EC"/>
    <w:rsid w:val="00E11B7A"/>
    <w:rsid w:val="00E124B1"/>
    <w:rsid w:val="00E13785"/>
    <w:rsid w:val="00E16BF2"/>
    <w:rsid w:val="00E204B5"/>
    <w:rsid w:val="00E234DF"/>
    <w:rsid w:val="00E24D45"/>
    <w:rsid w:val="00E26746"/>
    <w:rsid w:val="00E30AF8"/>
    <w:rsid w:val="00E32BF2"/>
    <w:rsid w:val="00E353C4"/>
    <w:rsid w:val="00E35663"/>
    <w:rsid w:val="00E37333"/>
    <w:rsid w:val="00E45B5F"/>
    <w:rsid w:val="00E45D5D"/>
    <w:rsid w:val="00E47CEB"/>
    <w:rsid w:val="00E506D7"/>
    <w:rsid w:val="00E50D27"/>
    <w:rsid w:val="00E55838"/>
    <w:rsid w:val="00E56547"/>
    <w:rsid w:val="00E57D92"/>
    <w:rsid w:val="00E60307"/>
    <w:rsid w:val="00E60315"/>
    <w:rsid w:val="00E70651"/>
    <w:rsid w:val="00E72FEE"/>
    <w:rsid w:val="00E8015C"/>
    <w:rsid w:val="00E8034E"/>
    <w:rsid w:val="00E80A8B"/>
    <w:rsid w:val="00E82963"/>
    <w:rsid w:val="00E84734"/>
    <w:rsid w:val="00E85130"/>
    <w:rsid w:val="00E86403"/>
    <w:rsid w:val="00E869A6"/>
    <w:rsid w:val="00E873B2"/>
    <w:rsid w:val="00E96FFC"/>
    <w:rsid w:val="00EA28A8"/>
    <w:rsid w:val="00EA324B"/>
    <w:rsid w:val="00EA6609"/>
    <w:rsid w:val="00EB529F"/>
    <w:rsid w:val="00EB546D"/>
    <w:rsid w:val="00EC0F42"/>
    <w:rsid w:val="00EC431C"/>
    <w:rsid w:val="00ED27A4"/>
    <w:rsid w:val="00EE1006"/>
    <w:rsid w:val="00EE15B2"/>
    <w:rsid w:val="00EE1657"/>
    <w:rsid w:val="00EE21E6"/>
    <w:rsid w:val="00EE2B96"/>
    <w:rsid w:val="00EE3A75"/>
    <w:rsid w:val="00EE4714"/>
    <w:rsid w:val="00EE58CC"/>
    <w:rsid w:val="00EE7867"/>
    <w:rsid w:val="00EF375C"/>
    <w:rsid w:val="00EF402E"/>
    <w:rsid w:val="00EF5C68"/>
    <w:rsid w:val="00EF670E"/>
    <w:rsid w:val="00EF750A"/>
    <w:rsid w:val="00EF7B2C"/>
    <w:rsid w:val="00F0002F"/>
    <w:rsid w:val="00F043F4"/>
    <w:rsid w:val="00F05300"/>
    <w:rsid w:val="00F1044E"/>
    <w:rsid w:val="00F1071F"/>
    <w:rsid w:val="00F10DEA"/>
    <w:rsid w:val="00F117A8"/>
    <w:rsid w:val="00F13240"/>
    <w:rsid w:val="00F172DC"/>
    <w:rsid w:val="00F2174B"/>
    <w:rsid w:val="00F235F0"/>
    <w:rsid w:val="00F2688F"/>
    <w:rsid w:val="00F42720"/>
    <w:rsid w:val="00F438B6"/>
    <w:rsid w:val="00F461B0"/>
    <w:rsid w:val="00F54581"/>
    <w:rsid w:val="00F54852"/>
    <w:rsid w:val="00F56195"/>
    <w:rsid w:val="00F65ED3"/>
    <w:rsid w:val="00F70DC6"/>
    <w:rsid w:val="00F734AB"/>
    <w:rsid w:val="00F77933"/>
    <w:rsid w:val="00F77A57"/>
    <w:rsid w:val="00F82E5C"/>
    <w:rsid w:val="00F86475"/>
    <w:rsid w:val="00F93D5C"/>
    <w:rsid w:val="00F942E0"/>
    <w:rsid w:val="00FA4AB2"/>
    <w:rsid w:val="00FA6B75"/>
    <w:rsid w:val="00FA7A58"/>
    <w:rsid w:val="00FB3539"/>
    <w:rsid w:val="00FB4C01"/>
    <w:rsid w:val="00FC2F82"/>
    <w:rsid w:val="00FC4011"/>
    <w:rsid w:val="00FC5CF9"/>
    <w:rsid w:val="00FC6A51"/>
    <w:rsid w:val="00FC76DF"/>
    <w:rsid w:val="00FC7E9D"/>
    <w:rsid w:val="00FD05E6"/>
    <w:rsid w:val="00FD7580"/>
    <w:rsid w:val="00FE0329"/>
    <w:rsid w:val="00FE5021"/>
    <w:rsid w:val="00FE6E47"/>
    <w:rsid w:val="00FF0D88"/>
    <w:rsid w:val="00FF0F75"/>
    <w:rsid w:val="00FF2709"/>
    <w:rsid w:val="00FF3DB9"/>
    <w:rsid w:val="00FF4401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18F7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utoRedefine/>
    <w:qFormat/>
    <w:rsid w:val="00290355"/>
    <w:pPr>
      <w:widowControl w:val="0"/>
      <w:autoSpaceDE w:val="0"/>
      <w:autoSpaceDN w:val="0"/>
      <w:adjustRightInd w:val="0"/>
      <w:spacing w:line="288" w:lineRule="auto"/>
      <w:outlineLvl w:val="0"/>
    </w:pPr>
    <w:rPr>
      <w:rFonts w:eastAsia="Cambria" w:cs="HelveticaNeue LT 55 Roman"/>
      <w:bCs/>
      <w:iCs/>
      <w:color w:val="141413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66B00"/>
    <w:pPr>
      <w:widowControl/>
      <w:tabs>
        <w:tab w:val="center" w:pos="4536"/>
        <w:tab w:val="right" w:pos="9072"/>
      </w:tabs>
      <w:autoSpaceDE/>
      <w:autoSpaceDN/>
      <w:adjustRightInd/>
      <w:spacing w:line="240" w:lineRule="auto"/>
      <w:outlineLvl w:val="9"/>
    </w:pPr>
    <w:rPr>
      <w:rFonts w:eastAsiaTheme="minorHAnsi" w:cs="Arial"/>
      <w:color w:val="auto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966B00"/>
  </w:style>
  <w:style w:type="paragraph" w:styleId="Fuzeile">
    <w:name w:val="footer"/>
    <w:basedOn w:val="Standard"/>
    <w:link w:val="FuzeileZchn"/>
    <w:uiPriority w:val="99"/>
    <w:unhideWhenUsed/>
    <w:rsid w:val="00966B00"/>
    <w:pPr>
      <w:widowControl/>
      <w:tabs>
        <w:tab w:val="center" w:pos="4536"/>
        <w:tab w:val="right" w:pos="9072"/>
      </w:tabs>
      <w:autoSpaceDE/>
      <w:autoSpaceDN/>
      <w:adjustRightInd/>
      <w:spacing w:line="240" w:lineRule="auto"/>
      <w:outlineLvl w:val="9"/>
    </w:pPr>
    <w:rPr>
      <w:rFonts w:eastAsiaTheme="minorHAnsi" w:cs="Arial"/>
      <w:color w:val="auto"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966B00"/>
  </w:style>
  <w:style w:type="character" w:customStyle="1" w:styleId="KopfzeileZeichen">
    <w:name w:val="Kopfzeile Zeichen"/>
    <w:uiPriority w:val="99"/>
    <w:rsid w:val="00966B00"/>
    <w:rPr>
      <w:rFonts w:ascii="Arial" w:eastAsia="MS Mincho" w:hAnsi="Arial" w:cs="Times New Roman"/>
      <w:sz w:val="22"/>
      <w:szCs w:val="24"/>
      <w:lang w:eastAsia="ja-JP"/>
    </w:rPr>
  </w:style>
  <w:style w:type="paragraph" w:styleId="Textkrper3">
    <w:name w:val="Body Text 3"/>
    <w:basedOn w:val="Standard"/>
    <w:link w:val="Textkrper3Zchn1"/>
    <w:rsid w:val="00966B00"/>
    <w:pPr>
      <w:ind w:right="570"/>
    </w:pPr>
    <w:rPr>
      <w:rFonts w:eastAsia="Times New Roman" w:cs="Times New Roman"/>
      <w:color w:val="auto"/>
      <w:sz w:val="24"/>
      <w:szCs w:val="20"/>
      <w:lang w:val="x-none" w:eastAsia="de-DE"/>
    </w:rPr>
  </w:style>
  <w:style w:type="character" w:customStyle="1" w:styleId="Textkrper3Zchn">
    <w:name w:val="Textkörper 3 Zchn"/>
    <w:basedOn w:val="Absatz-Standardschriftart"/>
    <w:uiPriority w:val="99"/>
    <w:semiHidden/>
    <w:rsid w:val="00966B00"/>
    <w:rPr>
      <w:rFonts w:eastAsia="Cambria" w:cs="HelveticaNeue LT 55 Roman"/>
      <w:color w:val="141413"/>
      <w:sz w:val="16"/>
      <w:szCs w:val="16"/>
    </w:rPr>
  </w:style>
  <w:style w:type="character" w:customStyle="1" w:styleId="Textkrper3Zchn1">
    <w:name w:val="Textkörper 3 Zchn1"/>
    <w:link w:val="Textkrper3"/>
    <w:rsid w:val="00966B00"/>
    <w:rPr>
      <w:rFonts w:eastAsia="Times New Roman" w:cs="Times New Roman"/>
      <w:szCs w:val="20"/>
      <w:lang w:val="x-none" w:eastAsia="de-DE"/>
    </w:rPr>
  </w:style>
  <w:style w:type="character" w:styleId="Hyperlink">
    <w:name w:val="Hyperlink"/>
    <w:rsid w:val="00966B00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D7BFA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D7BFA"/>
    <w:rPr>
      <w:rFonts w:ascii="Times New Roman" w:eastAsia="Cambria" w:hAnsi="Times New Roman" w:cs="HelveticaNeue LT 55 Roman"/>
      <w:color w:val="141413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4457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4457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44576"/>
    <w:rPr>
      <w:rFonts w:eastAsia="Cambria" w:cs="HelveticaNeue LT 55 Roman"/>
      <w:color w:val="141413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44576"/>
    <w:rPr>
      <w:b/>
      <w:bCs w:val="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44576"/>
    <w:rPr>
      <w:rFonts w:eastAsia="Cambria" w:cs="HelveticaNeue LT 55 Roman"/>
      <w:b/>
      <w:bCs/>
      <w:color w:val="141413"/>
      <w:sz w:val="20"/>
      <w:szCs w:val="20"/>
    </w:rPr>
  </w:style>
  <w:style w:type="paragraph" w:styleId="berarbeitung">
    <w:name w:val="Revision"/>
    <w:hidden/>
    <w:uiPriority w:val="99"/>
    <w:semiHidden/>
    <w:rsid w:val="00240248"/>
    <w:rPr>
      <w:rFonts w:eastAsia="Cambria" w:cs="HelveticaNeue LT 55 Roman"/>
      <w:color w:val="141413"/>
      <w:sz w:val="22"/>
      <w:szCs w:val="22"/>
    </w:rPr>
  </w:style>
  <w:style w:type="character" w:styleId="BesuchterLink">
    <w:name w:val="FollowedHyperlink"/>
    <w:basedOn w:val="Absatz-Standardschriftart"/>
    <w:uiPriority w:val="99"/>
    <w:semiHidden/>
    <w:unhideWhenUsed/>
    <w:rsid w:val="00F2688F"/>
    <w:rPr>
      <w:color w:val="954F72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rsid w:val="00210818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4210B0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414A36"/>
    <w:pPr>
      <w:ind w:left="720"/>
      <w:contextualSpacing/>
    </w:p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0C1021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B87B4E"/>
    <w:rPr>
      <w:color w:val="605E5C"/>
      <w:shd w:val="clear" w:color="auto" w:fill="E1DFDD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rsid w:val="00122169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rsid w:val="00415584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rsid w:val="00726C66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rsid w:val="00121C62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rsid w:val="00684EC1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6F094F"/>
    <w:rPr>
      <w:rFonts w:ascii="Times New Roman" w:hAnsi="Times New Roman" w:cs="Times New Roman"/>
      <w:sz w:val="24"/>
      <w:szCs w:val="24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E32BF2"/>
    <w:rPr>
      <w:color w:val="605E5C"/>
      <w:shd w:val="clear" w:color="auto" w:fill="E1DFDD"/>
    </w:rPr>
  </w:style>
  <w:style w:type="character" w:customStyle="1" w:styleId="NichtaufgelsteErwhnung11">
    <w:name w:val="Nicht aufgelöste Erwähnung11"/>
    <w:basedOn w:val="Absatz-Standardschriftart"/>
    <w:uiPriority w:val="99"/>
    <w:semiHidden/>
    <w:unhideWhenUsed/>
    <w:rsid w:val="00BB7BE2"/>
    <w:rPr>
      <w:color w:val="605E5C"/>
      <w:shd w:val="clear" w:color="auto" w:fill="E1DFDD"/>
    </w:rPr>
  </w:style>
  <w:style w:type="character" w:customStyle="1" w:styleId="NichtaufgelsteErwhnung12">
    <w:name w:val="Nicht aufgelöste Erwähnung12"/>
    <w:basedOn w:val="Absatz-Standardschriftart"/>
    <w:uiPriority w:val="99"/>
    <w:semiHidden/>
    <w:unhideWhenUsed/>
    <w:rsid w:val="005F38D0"/>
    <w:rPr>
      <w:color w:val="605E5C"/>
      <w:shd w:val="clear" w:color="auto" w:fill="E1DFDD"/>
    </w:rPr>
  </w:style>
  <w:style w:type="character" w:customStyle="1" w:styleId="NichtaufgelsteErwhnung13">
    <w:name w:val="Nicht aufgelöste Erwähnung13"/>
    <w:basedOn w:val="Absatz-Standardschriftart"/>
    <w:uiPriority w:val="99"/>
    <w:semiHidden/>
    <w:unhideWhenUsed/>
    <w:rsid w:val="00376029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20A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22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0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5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0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6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eb-meyer.de/produkte/frequenzumrichter/frequenzumrichter-sd4m" TargetMode="External"/><Relationship Id="rId13" Type="http://schemas.openxmlformats.org/officeDocument/2006/relationships/hyperlink" Target="https://www.sieb-meyer.de/produkte/frequenzumrichter/frequenzumrichter-sd4m" TargetMode="External"/><Relationship Id="rId18" Type="http://schemas.openxmlformats.org/officeDocument/2006/relationships/hyperlink" Target="https://www.sieb-meyer.de/anwendungen/hochgeschwindigkeitsanwendungen/schwungmassenspeicher-orc-und-ab-gasentspannun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koehler-partner.de/pressezentrum/sieb-meyer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hyperlink" Target="https://www.sieb-meyer.de/produkte/frequenzumrichter/frequenzumrichter-sd4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ieb-meyer.de/produkte/frequenzumrichter" TargetMode="External"/><Relationship Id="rId20" Type="http://schemas.openxmlformats.org/officeDocument/2006/relationships/hyperlink" Target="https://www.xing.com/pages/sieb-meyera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ieb-meyer.de/anwendungen/hochgeschwindigkeitsanwendungen/schwungmassenspeicher-orc-und-ab-gasentspannung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ieb-meyer.de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ieb-meyer.de/produkte/frequenzumrichter" TargetMode="External"/><Relationship Id="rId19" Type="http://schemas.openxmlformats.org/officeDocument/2006/relationships/hyperlink" Target="https://de.linkedin.com/company/sieb-&amp;-meyer-a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ieb-meyer.de/" TargetMode="External"/><Relationship Id="rId14" Type="http://schemas.openxmlformats.org/officeDocument/2006/relationships/image" Target="media/image2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EC89A-ED33-4573-A53B-BD7D9FAE5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SIEB &amp; MEYER AG</Company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Gabriel</dc:creator>
  <cp:lastModifiedBy>IE</cp:lastModifiedBy>
  <cp:revision>11</cp:revision>
  <cp:lastPrinted>2019-03-29T09:41:00Z</cp:lastPrinted>
  <dcterms:created xsi:type="dcterms:W3CDTF">2025-10-28T13:17:00Z</dcterms:created>
  <dcterms:modified xsi:type="dcterms:W3CDTF">2026-03-18T13:20:00Z</dcterms:modified>
</cp:coreProperties>
</file>