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494DB" w14:textId="77777777" w:rsidR="007A1DDE" w:rsidRDefault="007A1DDE" w:rsidP="007A1DDE">
      <w:pPr>
        <w:suppressAutoHyphens/>
        <w:jc w:val="right"/>
        <w:rPr>
          <w:rFonts w:asciiTheme="minorBidi" w:hAnsiTheme="minorBidi" w:cstheme="minorBidi"/>
        </w:rPr>
      </w:pPr>
    </w:p>
    <w:p w14:paraId="3172B1AA" w14:textId="77777777" w:rsidR="007A1DDE" w:rsidRDefault="007A1DDE" w:rsidP="007A1DDE">
      <w:pPr>
        <w:suppressAutoHyphens/>
        <w:jc w:val="right"/>
        <w:rPr>
          <w:rFonts w:asciiTheme="minorBidi" w:hAnsiTheme="minorBidi" w:cstheme="minorBidi"/>
        </w:rPr>
      </w:pPr>
    </w:p>
    <w:p w14:paraId="5A10EE49" w14:textId="1FC28CC1" w:rsidR="007A1DDE" w:rsidRDefault="007A1DDE" w:rsidP="007A1DDE">
      <w:pPr>
        <w:suppressAutoHyphens/>
        <w:jc w:val="right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24. Februar 2026</w:t>
      </w:r>
    </w:p>
    <w:p w14:paraId="3669A746" w14:textId="77777777" w:rsidR="007A1DDE" w:rsidRDefault="007A1DDE" w:rsidP="00C21F06">
      <w:pPr>
        <w:suppressAutoHyphens/>
        <w:rPr>
          <w:rFonts w:asciiTheme="minorBidi" w:hAnsiTheme="minorBidi" w:cstheme="minorBidi"/>
        </w:rPr>
      </w:pPr>
    </w:p>
    <w:p w14:paraId="0C858893" w14:textId="77777777" w:rsidR="007A1DDE" w:rsidRDefault="007A1DDE" w:rsidP="00C21F06">
      <w:pPr>
        <w:suppressAutoHyphens/>
        <w:rPr>
          <w:rFonts w:asciiTheme="minorBidi" w:hAnsiTheme="minorBidi" w:cstheme="minorBidi"/>
        </w:rPr>
      </w:pPr>
    </w:p>
    <w:p w14:paraId="54992D5D" w14:textId="793F4D4D" w:rsidR="00C21F06" w:rsidRPr="001F00AC" w:rsidRDefault="00707A4D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>Drive Controller</w:t>
      </w:r>
      <w:r w:rsidR="00B13C16" w:rsidRPr="001F00AC">
        <w:rPr>
          <w:rFonts w:asciiTheme="minorBidi" w:hAnsiTheme="minorBidi" w:cstheme="minorBidi"/>
        </w:rPr>
        <w:t xml:space="preserve"> SD4B</w:t>
      </w:r>
      <w:r w:rsidR="00B13C16" w:rsidRPr="001F00AC">
        <w:rPr>
          <w:rFonts w:asciiTheme="minorBidi" w:hAnsiTheme="minorBidi" w:cstheme="minorBidi"/>
          <w:b/>
        </w:rPr>
        <w:t xml:space="preserve"> </w:t>
      </w:r>
      <w:r w:rsidR="00FF4401" w:rsidRPr="001F00AC">
        <w:rPr>
          <w:rFonts w:asciiTheme="minorBidi" w:hAnsiTheme="minorBidi" w:cstheme="minorBidi"/>
        </w:rPr>
        <w:t>von</w:t>
      </w:r>
      <w:r w:rsidR="00FF4401" w:rsidRPr="001F00AC">
        <w:rPr>
          <w:rFonts w:asciiTheme="minorBidi" w:hAnsiTheme="minorBidi" w:cstheme="minorBidi"/>
          <w:b/>
        </w:rPr>
        <w:t xml:space="preserve"> </w:t>
      </w:r>
      <w:r w:rsidR="00A07E95" w:rsidRPr="001F00AC">
        <w:rPr>
          <w:rFonts w:asciiTheme="minorBidi" w:hAnsiTheme="minorBidi" w:cstheme="minorBidi"/>
        </w:rPr>
        <w:t>SIEB &amp; MEYER</w:t>
      </w:r>
    </w:p>
    <w:p w14:paraId="1EFBE3D2" w14:textId="6AE2EF84" w:rsidR="00707637" w:rsidRPr="001F00AC" w:rsidRDefault="00791E12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>Jetzt noch leistungsfähiger und vielseitiger einsetzbar</w:t>
      </w:r>
    </w:p>
    <w:p w14:paraId="5A9796F7" w14:textId="77777777" w:rsidR="00FF4401" w:rsidRPr="001F00AC" w:rsidRDefault="00FF4401" w:rsidP="00C21F06">
      <w:pPr>
        <w:suppressAutoHyphens/>
        <w:rPr>
          <w:rFonts w:asciiTheme="minorBidi" w:hAnsiTheme="minorBidi" w:cstheme="minorBidi"/>
        </w:rPr>
      </w:pPr>
    </w:p>
    <w:p w14:paraId="03315E00" w14:textId="35D2535C" w:rsidR="00791E12" w:rsidRPr="001F00AC" w:rsidRDefault="00791E12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 xml:space="preserve">Kompakte Bauform, maximale Performance: Die Drive Controller </w:t>
      </w:r>
      <w:r w:rsidR="00F5295B" w:rsidRPr="001F00AC">
        <w:rPr>
          <w:rFonts w:asciiTheme="minorBidi" w:hAnsiTheme="minorBidi" w:cstheme="minorBidi"/>
          <w:b/>
          <w:bCs w:val="0"/>
        </w:rPr>
        <w:t xml:space="preserve">aus der </w:t>
      </w:r>
      <w:hyperlink r:id="rId8" w:history="1">
        <w:r w:rsidR="00F5295B" w:rsidRPr="001F00AC">
          <w:rPr>
            <w:rStyle w:val="Hyperlink"/>
            <w:rFonts w:asciiTheme="minorBidi" w:hAnsiTheme="minorBidi" w:cstheme="minorBidi"/>
            <w:b/>
            <w:bCs w:val="0"/>
          </w:rPr>
          <w:t>SD4B-Serie</w:t>
        </w:r>
      </w:hyperlink>
      <w:r w:rsidR="00F5295B" w:rsidRPr="001F00AC">
        <w:rPr>
          <w:rFonts w:asciiTheme="minorBidi" w:hAnsiTheme="minorBidi" w:cstheme="minorBidi"/>
          <w:b/>
          <w:bCs w:val="0"/>
        </w:rPr>
        <w:t xml:space="preserve"> von SIEB &amp; MEYER</w:t>
      </w:r>
      <w:r w:rsidRPr="001F00AC">
        <w:rPr>
          <w:rFonts w:asciiTheme="minorBidi" w:hAnsiTheme="minorBidi" w:cstheme="minorBidi"/>
          <w:b/>
          <w:bCs w:val="0"/>
        </w:rPr>
        <w:t xml:space="preserve"> gehören zu den vielseitigsten Lösungen für den Betrieb von Niedervolt-Antrieben. Ob rotative oder lineare Servomotoren, ob hochdrehende Synchron- oder Asynchronmotoren – die Geräte überzeugen als hochdynamische </w:t>
      </w:r>
      <w:proofErr w:type="spellStart"/>
      <w:r w:rsidRPr="001F00AC">
        <w:rPr>
          <w:rFonts w:asciiTheme="minorBidi" w:hAnsiTheme="minorBidi" w:cstheme="minorBidi"/>
          <w:b/>
          <w:bCs w:val="0"/>
        </w:rPr>
        <w:t>Servoverstärker</w:t>
      </w:r>
      <w:proofErr w:type="spellEnd"/>
      <w:r w:rsidRPr="001F00AC">
        <w:rPr>
          <w:rFonts w:asciiTheme="minorBidi" w:hAnsiTheme="minorBidi" w:cstheme="minorBidi"/>
          <w:b/>
          <w:bCs w:val="0"/>
        </w:rPr>
        <w:t xml:space="preserve"> ebenso wie als Frequenzumrichter in unterschiedlichsten High-Speed-Applikationen. Neben der bisherigen Standardversion ist eine zusätzliche Hochstromvariante verfügbar, die weitere Einsatzmöglichkeiten eröffnet.</w:t>
      </w:r>
    </w:p>
    <w:p w14:paraId="3A6B9A36" w14:textId="77777777" w:rsidR="00791E12" w:rsidRPr="001F00AC" w:rsidRDefault="00791E12" w:rsidP="00C21F06">
      <w:pPr>
        <w:suppressAutoHyphens/>
        <w:rPr>
          <w:rFonts w:asciiTheme="minorBidi" w:hAnsiTheme="minorBidi" w:cstheme="minorBidi"/>
        </w:rPr>
      </w:pPr>
    </w:p>
    <w:p w14:paraId="62A70BFB" w14:textId="77777777" w:rsidR="003B4DA5" w:rsidRPr="001F00AC" w:rsidRDefault="003B4DA5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>Mehr Leistung bei gleichbleibend schlanker Baugröße</w:t>
      </w:r>
    </w:p>
    <w:p w14:paraId="3D83792C" w14:textId="1D8A1D0A" w:rsidR="003B4DA5" w:rsidRPr="001F00AC" w:rsidRDefault="003B4DA5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>Die S</w:t>
      </w:r>
      <w:r w:rsidR="00BC0BF6">
        <w:rPr>
          <w:rFonts w:asciiTheme="minorBidi" w:hAnsiTheme="minorBidi" w:cstheme="minorBidi"/>
        </w:rPr>
        <w:t>D</w:t>
      </w:r>
      <w:r w:rsidRPr="001F00AC">
        <w:rPr>
          <w:rFonts w:asciiTheme="minorBidi" w:hAnsiTheme="minorBidi" w:cstheme="minorBidi"/>
        </w:rPr>
        <w:t>4B-Serie von SIEB &amp; MEYER kombiniert umfangreiche Funktionalität mit einem äußerst platzsparenden IP20-Gehäuse. Neben der Standardausführung mit 10 A@80 VDC bietet SIEB &amp; MEYER nun auch eine Hochstromvariante mit 13 A@48 VDC an. Trotz des höheren Nennstroms bleibt das Gehäusevolumen – inklusive der schmalen Breite von nur 25 mm – vollständig erhalten. Damit eignet sich die Serie ideal für Anwendungen mit begrenztem Einbauraum.</w:t>
      </w:r>
    </w:p>
    <w:p w14:paraId="121C4A39" w14:textId="77777777" w:rsidR="0020244A" w:rsidRPr="001F00AC" w:rsidRDefault="0020244A" w:rsidP="00C21F06">
      <w:pPr>
        <w:suppressAutoHyphens/>
        <w:rPr>
          <w:rFonts w:asciiTheme="minorBidi" w:hAnsiTheme="minorBidi" w:cstheme="minorBidi"/>
        </w:rPr>
      </w:pPr>
    </w:p>
    <w:p w14:paraId="558EE112" w14:textId="77777777" w:rsidR="008B6C57" w:rsidRPr="001F00AC" w:rsidRDefault="008B6C57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>Sicher, vernetzbar und einfach integrierbar</w:t>
      </w:r>
    </w:p>
    <w:p w14:paraId="655D531E" w14:textId="0FA0AED8" w:rsidR="008B6C57" w:rsidRPr="001F00AC" w:rsidRDefault="008B6C57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 xml:space="preserve">Alle Modelle verfügen serienmäßig über die Sicherheitsfunktion Safe Torque Off (STO). Die Kommunikation ist über CANopen und Modbus TCP standardmäßig möglich. </w:t>
      </w:r>
      <w:r w:rsidR="0020738D" w:rsidRPr="001F00AC">
        <w:rPr>
          <w:rFonts w:asciiTheme="minorBidi" w:hAnsiTheme="minorBidi" w:cstheme="minorBidi"/>
        </w:rPr>
        <w:t>Für eine flexible Kommunikation mit der übergeordneten Steuerung via EtherCAT (</w:t>
      </w:r>
      <w:proofErr w:type="spellStart"/>
      <w:r w:rsidR="0020738D" w:rsidRPr="001F00AC">
        <w:rPr>
          <w:rFonts w:asciiTheme="minorBidi" w:hAnsiTheme="minorBidi" w:cstheme="minorBidi"/>
        </w:rPr>
        <w:t>CoE</w:t>
      </w:r>
      <w:proofErr w:type="spellEnd"/>
      <w:r w:rsidR="0020738D" w:rsidRPr="001F00AC">
        <w:rPr>
          <w:rFonts w:asciiTheme="minorBidi" w:hAnsiTheme="minorBidi" w:cstheme="minorBidi"/>
        </w:rPr>
        <w:t>), PROFINET IO oder POWERLINK ist optional eine Multiprotokoll-Echtzeit-Ethernet-Schnittstelle verfügbar.</w:t>
      </w:r>
      <w:r w:rsidRPr="001F00AC">
        <w:rPr>
          <w:rFonts w:asciiTheme="minorBidi" w:hAnsiTheme="minorBidi" w:cstheme="minorBidi"/>
        </w:rPr>
        <w:t xml:space="preserve"> Zusätzlich erleichtern ein TTL-Encoder-Ein- und -Ausgang sowie fünf digitale I/Os die Einbindung in bestehende Systeme. Die Parametrierung erfolgt komfortabel über eine Ethernet-Schnittstelle.</w:t>
      </w:r>
    </w:p>
    <w:p w14:paraId="75CF4CCF" w14:textId="77777777" w:rsidR="00B13C16" w:rsidRPr="001F00AC" w:rsidRDefault="00B13C16" w:rsidP="00C21F06">
      <w:pPr>
        <w:suppressAutoHyphens/>
        <w:rPr>
          <w:rFonts w:asciiTheme="minorBidi" w:hAnsiTheme="minorBidi" w:cstheme="minorBidi"/>
        </w:rPr>
      </w:pPr>
    </w:p>
    <w:p w14:paraId="541E5085" w14:textId="64C78B30" w:rsidR="004F15F0" w:rsidRPr="001F00AC" w:rsidRDefault="0020738D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>Sowohl sensorloser Betrieb als auch sensorbehaftete Regelung möglich</w:t>
      </w:r>
    </w:p>
    <w:p w14:paraId="0D0661FB" w14:textId="683B11CB" w:rsidR="0020738D" w:rsidRPr="001F00AC" w:rsidRDefault="0020738D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>Im High-Speed-Bereich arbeitet der SD4B als Frequenzumrichter sowohl sensorlos als auch sensorgestützt mit TTL-Gebern. Unterstützt werden Synchronmotoren bis 240.000 1/min und Asynchronmotoren bis 360.000 1/min. Darüber hinaus lassen sich mehrere Motoren im Master-Slave-Betrieb winkelgenau synchronisieren – ideal unter anderem für optische Systeme. Die robuste Drehzahlregelung erlaubt zudem hohe Massenträgheitsverhältnisse von bis zu 1:100 zwischen Motor und Werkzeug.</w:t>
      </w:r>
    </w:p>
    <w:p w14:paraId="0BA4F0C5" w14:textId="77777777" w:rsidR="0020738D" w:rsidRPr="001F00AC" w:rsidRDefault="0020738D" w:rsidP="00C21F06">
      <w:pPr>
        <w:suppressAutoHyphens/>
        <w:rPr>
          <w:rFonts w:asciiTheme="minorBidi" w:hAnsiTheme="minorBidi" w:cstheme="minorBidi"/>
        </w:rPr>
      </w:pPr>
    </w:p>
    <w:p w14:paraId="30E2AA1D" w14:textId="77777777" w:rsidR="0020738D" w:rsidRPr="001F00AC" w:rsidRDefault="0020738D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>Bereit für den Weltmarkt</w:t>
      </w:r>
    </w:p>
    <w:p w14:paraId="02A4EC36" w14:textId="73DFBE39" w:rsidR="0020738D" w:rsidRPr="001F00AC" w:rsidRDefault="0020738D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 xml:space="preserve">Mit der vorhandenen NRTL/CSA-Zertifizierung können Geräte der SD4B-Serie ohne zusätzliche Zulassungen in US-amerikanische Systeme integriert werden. Damit bietet SIEB </w:t>
      </w:r>
      <w:r w:rsidRPr="001F00AC">
        <w:rPr>
          <w:rFonts w:asciiTheme="minorBidi" w:hAnsiTheme="minorBidi" w:cstheme="minorBidi"/>
        </w:rPr>
        <w:lastRenderedPageBreak/>
        <w:t>&amp; MEYER eine zukunftssichere Lösung für global agierende Maschinen- und Anlagenbauer.</w:t>
      </w:r>
    </w:p>
    <w:p w14:paraId="39F2C0FE" w14:textId="77777777" w:rsidR="0020738D" w:rsidRPr="001F00AC" w:rsidRDefault="0020738D" w:rsidP="00C21F06">
      <w:pPr>
        <w:suppressAutoHyphens/>
        <w:rPr>
          <w:rFonts w:asciiTheme="minorBidi" w:hAnsiTheme="minorBidi" w:cstheme="minorBidi"/>
        </w:rPr>
      </w:pPr>
    </w:p>
    <w:p w14:paraId="05ACBA84" w14:textId="77777777" w:rsidR="00CF6880" w:rsidRPr="001F00AC" w:rsidRDefault="00CF6880" w:rsidP="00C21F06">
      <w:pPr>
        <w:suppressAutoHyphens/>
        <w:rPr>
          <w:rFonts w:asciiTheme="minorBidi" w:hAnsiTheme="minorBidi" w:cstheme="minorBidi"/>
        </w:rPr>
      </w:pPr>
    </w:p>
    <w:p w14:paraId="178C70A5" w14:textId="0DAA9835" w:rsidR="00966B00" w:rsidRPr="001F00AC" w:rsidRDefault="002D0D7C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>(</w:t>
      </w:r>
      <w:r w:rsidR="004F15F0" w:rsidRPr="001F00AC">
        <w:rPr>
          <w:rFonts w:asciiTheme="minorBidi" w:hAnsiTheme="minorBidi" w:cstheme="minorBidi"/>
        </w:rPr>
        <w:t>2.</w:t>
      </w:r>
      <w:r w:rsidR="001C573C" w:rsidRPr="001F00AC">
        <w:rPr>
          <w:rFonts w:asciiTheme="minorBidi" w:hAnsiTheme="minorBidi" w:cstheme="minorBidi"/>
        </w:rPr>
        <w:t xml:space="preserve">420 </w:t>
      </w:r>
      <w:r w:rsidR="00966B00" w:rsidRPr="001F00AC">
        <w:rPr>
          <w:rFonts w:asciiTheme="minorBidi" w:hAnsiTheme="minorBidi" w:cstheme="minorBidi"/>
        </w:rPr>
        <w:t>Zeichen inkl. Leerzeichen)</w:t>
      </w:r>
    </w:p>
    <w:p w14:paraId="0A04B0A7" w14:textId="77777777" w:rsidR="00CF6880" w:rsidRPr="001F00AC" w:rsidRDefault="00CF6880" w:rsidP="00C21F06">
      <w:pPr>
        <w:suppressAutoHyphens/>
        <w:rPr>
          <w:rFonts w:asciiTheme="minorBidi" w:hAnsiTheme="minorBidi" w:cstheme="minorBidi"/>
        </w:rPr>
      </w:pPr>
    </w:p>
    <w:p w14:paraId="13171000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</w:p>
    <w:p w14:paraId="308F39EA" w14:textId="77777777" w:rsidR="003E0BCC" w:rsidRPr="001F00AC" w:rsidRDefault="003E0BCC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>Über SIEB &amp; MEYER</w:t>
      </w:r>
    </w:p>
    <w:p w14:paraId="01AD9AE8" w14:textId="01564CCC" w:rsidR="003E0BCC" w:rsidRPr="001F00AC" w:rsidRDefault="003E0BCC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 xml:space="preserve">Im Laufe der </w:t>
      </w:r>
      <w:r w:rsidR="00F102DD" w:rsidRPr="001F00AC">
        <w:rPr>
          <w:rFonts w:asciiTheme="minorBidi" w:hAnsiTheme="minorBidi" w:cstheme="minorBidi"/>
        </w:rPr>
        <w:t xml:space="preserve">über </w:t>
      </w:r>
      <w:r w:rsidRPr="001F00AC">
        <w:rPr>
          <w:rFonts w:asciiTheme="minorBidi" w:hAnsiTheme="minorBidi" w:cstheme="minorBidi"/>
        </w:rPr>
        <w:t xml:space="preserve">60-jährigen Firmengeschichte entwickelte sich die SIEB &amp; MEYER AG vom Kleinstunternehmen zum international agierenden Technologieführer im Bereich der Steuerungs- und Antriebselektronik. Das Lüneburger Unternehmen beschäftigt derzeit ca. </w:t>
      </w:r>
      <w:r w:rsidR="00335ECC" w:rsidRPr="001F00AC">
        <w:rPr>
          <w:rFonts w:asciiTheme="minorBidi" w:hAnsiTheme="minorBidi" w:cstheme="minorBidi"/>
        </w:rPr>
        <w:t xml:space="preserve">300 </w:t>
      </w:r>
      <w:r w:rsidRPr="001F00AC">
        <w:rPr>
          <w:rFonts w:asciiTheme="minorBidi" w:hAnsiTheme="minorBidi" w:cstheme="minorBidi"/>
        </w:rPr>
        <w:t>Mitarbeiter. Die Frequenzumrichter finden speziell im Bereich Hochgeschwindigkeitsmotoren und –</w:t>
      </w:r>
      <w:proofErr w:type="spellStart"/>
      <w:r w:rsidRPr="001F00AC">
        <w:rPr>
          <w:rFonts w:asciiTheme="minorBidi" w:hAnsiTheme="minorBidi" w:cstheme="minorBidi"/>
        </w:rPr>
        <w:t>generatoren</w:t>
      </w:r>
      <w:proofErr w:type="spellEnd"/>
      <w:r w:rsidRPr="001F00AC">
        <w:rPr>
          <w:rFonts w:asciiTheme="minorBidi" w:hAnsiTheme="minorBidi" w:cstheme="minorBidi"/>
        </w:rPr>
        <w:t xml:space="preserve"> ihren Einsatz. Typische Anwendungsfelder im motorischen Bereich sind Werkzeugmaschinen, Turbokompressoren und –Gebläse. Für den Betrieb von hochdynamischen rotativen und linearen Motoren bietet SIEB &amp; MEYER Motion-Controller und </w:t>
      </w:r>
      <w:proofErr w:type="spellStart"/>
      <w:r w:rsidRPr="001F00AC">
        <w:rPr>
          <w:rFonts w:asciiTheme="minorBidi" w:hAnsiTheme="minorBidi" w:cstheme="minorBidi"/>
        </w:rPr>
        <w:t>Servoverstärker</w:t>
      </w:r>
      <w:proofErr w:type="spellEnd"/>
      <w:r w:rsidRPr="001F00AC">
        <w:rPr>
          <w:rFonts w:asciiTheme="minorBidi" w:hAnsiTheme="minorBidi" w:cstheme="minorBidi"/>
        </w:rPr>
        <w:t xml:space="preserve"> an. Ein weiterer Kernbereich sind CNC-Steuerungen und Motion-Controller für die Leiterplattenbearbeitung.</w:t>
      </w:r>
    </w:p>
    <w:p w14:paraId="2FD3B291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</w:p>
    <w:p w14:paraId="3E601E97" w14:textId="39D7D0A5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>(717 Zeichen inkl. Leerzeichen)</w:t>
      </w:r>
    </w:p>
    <w:p w14:paraId="4BFC42D4" w14:textId="77777777" w:rsidR="003E0BCC" w:rsidRPr="001F00AC" w:rsidRDefault="003E0BCC" w:rsidP="00C21F06">
      <w:pPr>
        <w:suppressAutoHyphens/>
        <w:rPr>
          <w:rFonts w:asciiTheme="minorBidi" w:hAnsiTheme="minorBidi" w:cstheme="minorBidi"/>
        </w:rPr>
      </w:pPr>
    </w:p>
    <w:p w14:paraId="4E3625AE" w14:textId="77777777" w:rsidR="0029509C" w:rsidRPr="001F00AC" w:rsidRDefault="0029509C" w:rsidP="00C21F06">
      <w:pPr>
        <w:suppressAutoHyphens/>
        <w:rPr>
          <w:rFonts w:asciiTheme="minorBidi" w:hAnsiTheme="minorBidi" w:cstheme="minorBidi"/>
        </w:rPr>
      </w:pPr>
    </w:p>
    <w:p w14:paraId="7133505B" w14:textId="69EAFBC4" w:rsidR="001B143A" w:rsidRPr="001F00AC" w:rsidRDefault="00966B00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>Bild</w:t>
      </w:r>
      <w:r w:rsidR="001A6F88" w:rsidRPr="001F00AC">
        <w:rPr>
          <w:rFonts w:asciiTheme="minorBidi" w:hAnsiTheme="minorBidi" w:cstheme="minorBidi"/>
          <w:b/>
          <w:bCs w:val="0"/>
        </w:rPr>
        <w:t>übersicht</w:t>
      </w:r>
    </w:p>
    <w:p w14:paraId="7A1BA04C" w14:textId="6CC93E22" w:rsidR="00F06CDD" w:rsidRPr="001F00AC" w:rsidRDefault="00336F75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  <w:noProof/>
        </w:rPr>
        <w:drawing>
          <wp:inline distT="0" distB="0" distL="0" distR="0" wp14:anchorId="7F6184DA" wp14:editId="20E5955B">
            <wp:extent cx="2903016" cy="1938867"/>
            <wp:effectExtent l="0" t="0" r="5715" b="4445"/>
            <wp:docPr id="1623799252" name="Grafik 1" descr="Ein Bild, das Screensho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799252" name="Grafik 1" descr="Ein Bild, das Screenshot enthält.&#10;&#10;KI-generierte Inhalte können fehlerhaft sein.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5850" cy="1974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6FAF0" w14:textId="1F1F51C8" w:rsidR="0029509C" w:rsidRPr="001F00AC" w:rsidRDefault="004602F7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  <w:b/>
          <w:lang w:eastAsia="de-DE"/>
        </w:rPr>
        <w:t>SIEB-MEYER-SD4B</w:t>
      </w:r>
      <w:r w:rsidR="0029509C" w:rsidRPr="001F00AC">
        <w:rPr>
          <w:rFonts w:asciiTheme="minorBidi" w:hAnsiTheme="minorBidi" w:cstheme="minorBidi"/>
          <w:b/>
          <w:lang w:eastAsia="de-DE"/>
        </w:rPr>
        <w:t>-Multitalent</w:t>
      </w:r>
      <w:r w:rsidR="00C21F06" w:rsidRPr="001F00AC">
        <w:rPr>
          <w:rFonts w:asciiTheme="minorBidi" w:hAnsiTheme="minorBidi" w:cstheme="minorBidi"/>
          <w:b/>
          <w:lang w:eastAsia="de-DE"/>
        </w:rPr>
        <w:t>-Parsudi-AdobeStock-</w:t>
      </w:r>
      <w:r w:rsidR="00C21F06" w:rsidRPr="001F00AC">
        <w:rPr>
          <w:rFonts w:asciiTheme="minorBidi" w:hAnsiTheme="minorBidi" w:cstheme="minorBidi"/>
          <w:b/>
          <w:bCs w:val="0"/>
          <w:iCs w:val="0"/>
        </w:rPr>
        <w:t>1384279135</w:t>
      </w:r>
      <w:r w:rsidRPr="001F00AC">
        <w:rPr>
          <w:rFonts w:asciiTheme="minorBidi" w:hAnsiTheme="minorBidi" w:cstheme="minorBidi"/>
          <w:b/>
          <w:lang w:eastAsia="de-DE"/>
        </w:rPr>
        <w:t>.jpg</w:t>
      </w:r>
      <w:r w:rsidRPr="001F00AC">
        <w:rPr>
          <w:rFonts w:asciiTheme="minorBidi" w:hAnsiTheme="minorBidi" w:cstheme="minorBidi"/>
          <w:lang w:eastAsia="de-DE"/>
        </w:rPr>
        <w:t xml:space="preserve">: </w:t>
      </w:r>
      <w:r w:rsidR="00E96E5A" w:rsidRPr="001F00AC">
        <w:rPr>
          <w:rFonts w:asciiTheme="minorBidi" w:hAnsiTheme="minorBidi" w:cstheme="minorBidi"/>
          <w:bCs w:val="0"/>
        </w:rPr>
        <w:t>Kompakte Bauform, maximale Performance: Die Drive Controller der SD4B-Serie von SIEB &amp; MEYER gehören zu den vielseitigsten Lösungen für den Betrieb von Niedervolt-Antrieben.</w:t>
      </w:r>
    </w:p>
    <w:p w14:paraId="52AB2617" w14:textId="77777777" w:rsidR="00E34A01" w:rsidRPr="001F00AC" w:rsidRDefault="00E34A01" w:rsidP="00C21F06">
      <w:pPr>
        <w:suppressAutoHyphens/>
        <w:rPr>
          <w:rFonts w:asciiTheme="minorBidi" w:hAnsiTheme="minorBidi" w:cstheme="minorBidi"/>
          <w:i/>
          <w:iCs w:val="0"/>
        </w:rPr>
      </w:pPr>
      <w:r w:rsidRPr="001F00AC">
        <w:rPr>
          <w:rFonts w:asciiTheme="minorBidi" w:hAnsiTheme="minorBidi" w:cstheme="minorBidi"/>
          <w:i/>
        </w:rPr>
        <w:t>Bild: SIEB &amp; MEYER AG / Parsudi-AdobeStock_1384279135-bearbeitet</w:t>
      </w:r>
    </w:p>
    <w:p w14:paraId="48C6F62C" w14:textId="77777777" w:rsidR="0029509C" w:rsidRPr="001F00AC" w:rsidRDefault="0029509C" w:rsidP="00C21F06">
      <w:pPr>
        <w:suppressAutoHyphens/>
        <w:rPr>
          <w:rFonts w:asciiTheme="minorBidi" w:hAnsiTheme="minorBidi" w:cstheme="minorBidi"/>
          <w:i/>
          <w:iCs w:val="0"/>
          <w:lang w:eastAsia="de-DE"/>
        </w:rPr>
      </w:pPr>
    </w:p>
    <w:p w14:paraId="6478F31A" w14:textId="77777777" w:rsidR="0029509C" w:rsidRPr="001F00AC" w:rsidRDefault="0029509C" w:rsidP="00C21F06">
      <w:pPr>
        <w:suppressAutoHyphens/>
        <w:rPr>
          <w:rFonts w:asciiTheme="minorBidi" w:hAnsiTheme="minorBidi" w:cstheme="minorBidi"/>
          <w:i/>
          <w:iCs w:val="0"/>
          <w:lang w:eastAsia="de-DE"/>
        </w:rPr>
      </w:pPr>
    </w:p>
    <w:p w14:paraId="66374841" w14:textId="12DB29F8" w:rsidR="004602F7" w:rsidRPr="001F00AC" w:rsidRDefault="00541B03" w:rsidP="00C21F06">
      <w:pPr>
        <w:suppressAutoHyphens/>
        <w:rPr>
          <w:rFonts w:asciiTheme="minorBidi" w:hAnsiTheme="minorBidi" w:cstheme="minorBidi"/>
          <w:lang w:eastAsia="de-DE"/>
        </w:rPr>
      </w:pPr>
      <w:r w:rsidRPr="001F00AC">
        <w:rPr>
          <w:rFonts w:asciiTheme="minorBidi" w:hAnsiTheme="minorBidi" w:cstheme="minorBidi"/>
          <w:noProof/>
          <w:lang w:eastAsia="de-DE"/>
        </w:rPr>
        <w:lastRenderedPageBreak/>
        <w:drawing>
          <wp:inline distT="0" distB="0" distL="0" distR="0" wp14:anchorId="7CE5D586" wp14:editId="44E85A86">
            <wp:extent cx="2912533" cy="2103604"/>
            <wp:effectExtent l="0" t="0" r="0" b="5080"/>
            <wp:docPr id="685343654" name="Grafik 1" descr="Ein Bild, das medizinische Ausrüstung, Im Hau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343654" name="Grafik 1" descr="Ein Bild, das medizinische Ausrüstung, Im Haus enthält.&#10;&#10;Automatisch generierte Beschreibun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903" cy="22208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BCB97" w14:textId="39B6BE78" w:rsidR="004602F7" w:rsidRPr="001F00AC" w:rsidRDefault="004602F7" w:rsidP="00C21F06">
      <w:pPr>
        <w:suppressAutoHyphens/>
        <w:rPr>
          <w:rFonts w:asciiTheme="minorBidi" w:hAnsiTheme="minorBidi" w:cstheme="minorBidi"/>
          <w:lang w:eastAsia="de-DE"/>
        </w:rPr>
      </w:pPr>
      <w:r w:rsidRPr="001F00AC">
        <w:rPr>
          <w:rFonts w:asciiTheme="minorBidi" w:hAnsiTheme="minorBidi" w:cstheme="minorBidi"/>
          <w:b/>
          <w:lang w:eastAsia="de-DE"/>
        </w:rPr>
        <w:t>SIEB-MEYER-SD4B</w:t>
      </w:r>
      <w:r w:rsidR="0029509C" w:rsidRPr="001F00AC">
        <w:rPr>
          <w:rFonts w:asciiTheme="minorBidi" w:hAnsiTheme="minorBidi" w:cstheme="minorBidi"/>
          <w:b/>
          <w:lang w:eastAsia="de-DE"/>
        </w:rPr>
        <w:t>-Hochgeschwindigkeitsbereich</w:t>
      </w:r>
      <w:r w:rsidRPr="001F00AC">
        <w:rPr>
          <w:rFonts w:asciiTheme="minorBidi" w:hAnsiTheme="minorBidi" w:cstheme="minorBidi"/>
          <w:b/>
          <w:lang w:eastAsia="de-DE"/>
        </w:rPr>
        <w:t>.jpg</w:t>
      </w:r>
      <w:r w:rsidRPr="001F00AC">
        <w:rPr>
          <w:rFonts w:asciiTheme="minorBidi" w:hAnsiTheme="minorBidi" w:cstheme="minorBidi"/>
          <w:lang w:eastAsia="de-DE"/>
        </w:rPr>
        <w:t xml:space="preserve">: </w:t>
      </w:r>
      <w:r w:rsidR="00CF6880" w:rsidRPr="001F00AC">
        <w:rPr>
          <w:rFonts w:asciiTheme="minorBidi" w:hAnsiTheme="minorBidi" w:cstheme="minorBidi"/>
          <w:lang w:eastAsia="de-DE"/>
        </w:rPr>
        <w:t xml:space="preserve">Für noch mehr Einsatzmöglichkeiten: </w:t>
      </w:r>
      <w:r w:rsidR="00CF6880" w:rsidRPr="001F00AC">
        <w:rPr>
          <w:rFonts w:asciiTheme="minorBidi" w:hAnsiTheme="minorBidi" w:cstheme="minorBidi"/>
        </w:rPr>
        <w:t>Neben der Standardvariante gibt es den SD4B von SIEB &amp; MEYER auch als Hochstromvariante</w:t>
      </w:r>
      <w:r w:rsidRPr="001F00AC">
        <w:rPr>
          <w:rFonts w:asciiTheme="minorBidi" w:hAnsiTheme="minorBidi" w:cstheme="minorBidi"/>
        </w:rPr>
        <w:t>.</w:t>
      </w:r>
    </w:p>
    <w:p w14:paraId="181E41DD" w14:textId="77777777" w:rsidR="004602F7" w:rsidRPr="001F00AC" w:rsidRDefault="004602F7" w:rsidP="00C21F06">
      <w:pPr>
        <w:suppressAutoHyphens/>
        <w:rPr>
          <w:rFonts w:asciiTheme="minorBidi" w:hAnsiTheme="minorBidi" w:cstheme="minorBidi"/>
          <w:i/>
          <w:iCs w:val="0"/>
          <w:lang w:eastAsia="de-DE"/>
        </w:rPr>
      </w:pPr>
      <w:r w:rsidRPr="001F00AC">
        <w:rPr>
          <w:rFonts w:asciiTheme="minorBidi" w:hAnsiTheme="minorBidi" w:cstheme="minorBidi"/>
          <w:i/>
          <w:iCs w:val="0"/>
          <w:lang w:eastAsia="de-DE"/>
        </w:rPr>
        <w:t>Bild: SIEB &amp; MEYER AG</w:t>
      </w:r>
    </w:p>
    <w:p w14:paraId="5BD1853D" w14:textId="77777777" w:rsidR="004602F7" w:rsidRPr="001F00AC" w:rsidRDefault="004602F7" w:rsidP="00C21F06">
      <w:pPr>
        <w:suppressAutoHyphens/>
        <w:rPr>
          <w:rFonts w:asciiTheme="minorBidi" w:hAnsiTheme="minorBidi" w:cstheme="minorBidi"/>
          <w:lang w:eastAsia="de-DE"/>
        </w:rPr>
      </w:pPr>
    </w:p>
    <w:p w14:paraId="5271E922" w14:textId="77777777" w:rsidR="0029509C" w:rsidRPr="001F00AC" w:rsidRDefault="0029509C" w:rsidP="00C21F06">
      <w:pPr>
        <w:suppressAutoHyphens/>
        <w:rPr>
          <w:rFonts w:asciiTheme="minorBidi" w:hAnsiTheme="minorBidi" w:cstheme="minorBidi"/>
          <w:lang w:eastAsia="de-DE"/>
        </w:rPr>
      </w:pPr>
    </w:p>
    <w:p w14:paraId="410A2432" w14:textId="586A9FBA" w:rsidR="007F58A4" w:rsidRPr="001F00AC" w:rsidRDefault="00A07E95" w:rsidP="00C21F06">
      <w:pPr>
        <w:suppressAutoHyphens/>
        <w:rPr>
          <w:rFonts w:asciiTheme="minorBidi" w:hAnsiTheme="minorBidi" w:cstheme="minorBidi"/>
          <w:b/>
        </w:rPr>
      </w:pPr>
      <w:r w:rsidRPr="001F00AC">
        <w:rPr>
          <w:rFonts w:asciiTheme="minorBidi" w:hAnsiTheme="minorBidi" w:cstheme="minorBidi"/>
          <w:b/>
          <w:lang w:eastAsia="de-DE"/>
        </w:rPr>
        <w:t>Meta-Title:</w:t>
      </w:r>
      <w:r w:rsidRPr="001F00AC">
        <w:rPr>
          <w:rFonts w:asciiTheme="minorBidi" w:hAnsiTheme="minorBidi" w:cstheme="minorBidi"/>
          <w:lang w:eastAsia="de-DE"/>
        </w:rPr>
        <w:t xml:space="preserve"> </w:t>
      </w:r>
      <w:r w:rsidR="00CF6880" w:rsidRPr="001F00AC">
        <w:rPr>
          <w:rFonts w:asciiTheme="minorBidi" w:hAnsiTheme="minorBidi" w:cstheme="minorBidi"/>
        </w:rPr>
        <w:t>SD4B als Standard- und Hochstromvariante</w:t>
      </w:r>
    </w:p>
    <w:p w14:paraId="6660EEFB" w14:textId="77777777" w:rsidR="00142845" w:rsidRPr="001F00AC" w:rsidRDefault="00142845" w:rsidP="00C21F06">
      <w:pPr>
        <w:suppressAutoHyphens/>
        <w:rPr>
          <w:rFonts w:asciiTheme="minorBidi" w:hAnsiTheme="minorBidi" w:cstheme="minorBidi"/>
        </w:rPr>
      </w:pPr>
    </w:p>
    <w:p w14:paraId="15659B8D" w14:textId="0CFD2AC4" w:rsidR="007F58A4" w:rsidRPr="001F00AC" w:rsidRDefault="00A07E95" w:rsidP="00C21F06">
      <w:pPr>
        <w:suppressAutoHyphens/>
        <w:rPr>
          <w:rFonts w:asciiTheme="minorBidi" w:hAnsiTheme="minorBidi" w:cstheme="minorBidi"/>
          <w:lang w:eastAsia="de-DE"/>
        </w:rPr>
      </w:pPr>
      <w:r w:rsidRPr="001F00AC">
        <w:rPr>
          <w:rFonts w:asciiTheme="minorBidi" w:hAnsiTheme="minorBidi" w:cstheme="minorBidi"/>
          <w:b/>
          <w:lang w:eastAsia="de-DE"/>
        </w:rPr>
        <w:t>Meta-Description:</w:t>
      </w:r>
      <w:r w:rsidRPr="001F00AC">
        <w:rPr>
          <w:rFonts w:asciiTheme="minorBidi" w:hAnsiTheme="minorBidi" w:cstheme="minorBidi"/>
          <w:lang w:eastAsia="de-DE"/>
        </w:rPr>
        <w:t xml:space="preserve"> </w:t>
      </w:r>
      <w:r w:rsidR="00CF6880" w:rsidRPr="001F00AC">
        <w:rPr>
          <w:rFonts w:asciiTheme="minorBidi" w:hAnsiTheme="minorBidi" w:cstheme="minorBidi"/>
        </w:rPr>
        <w:t>Die SD4B-Serie des Lüneburger High-Speed-Spezialisten SIEB &amp; MEYER steht für die Verbindung kompakter Maße mit vielfältigen Funktionalitäten</w:t>
      </w:r>
      <w:r w:rsidR="00F461B0" w:rsidRPr="001F00AC">
        <w:rPr>
          <w:rFonts w:asciiTheme="minorBidi" w:hAnsiTheme="minorBidi" w:cstheme="minorBidi"/>
        </w:rPr>
        <w:t>.</w:t>
      </w:r>
    </w:p>
    <w:p w14:paraId="470DF80F" w14:textId="77777777" w:rsidR="0029509C" w:rsidRPr="001F00AC" w:rsidRDefault="0029509C" w:rsidP="00C21F06">
      <w:pPr>
        <w:suppressAutoHyphens/>
        <w:rPr>
          <w:rFonts w:asciiTheme="minorBidi" w:hAnsiTheme="minorBidi" w:cstheme="minorBidi"/>
          <w:lang w:eastAsia="de-DE"/>
        </w:rPr>
      </w:pPr>
    </w:p>
    <w:p w14:paraId="7BA945B4" w14:textId="77777777" w:rsidR="00C21F06" w:rsidRPr="001F00AC" w:rsidRDefault="00C21F06" w:rsidP="00C21F06">
      <w:pPr>
        <w:suppressAutoHyphens/>
        <w:rPr>
          <w:rFonts w:asciiTheme="minorBidi" w:hAnsiTheme="minorBidi" w:cstheme="minorBidi"/>
          <w:lang w:eastAsia="de-DE"/>
        </w:rPr>
      </w:pPr>
    </w:p>
    <w:p w14:paraId="0ABB90C9" w14:textId="4C634B05" w:rsidR="00A07E95" w:rsidRPr="001F00AC" w:rsidRDefault="00A07E95" w:rsidP="00C21F06">
      <w:pPr>
        <w:suppressAutoHyphens/>
        <w:rPr>
          <w:rFonts w:asciiTheme="minorBidi" w:hAnsiTheme="minorBidi" w:cstheme="minorBidi"/>
          <w:lang w:eastAsia="de-DE"/>
        </w:rPr>
      </w:pPr>
      <w:r w:rsidRPr="001F00AC">
        <w:rPr>
          <w:rFonts w:asciiTheme="minorBidi" w:hAnsiTheme="minorBidi" w:cstheme="minorBidi"/>
          <w:b/>
          <w:lang w:eastAsia="de-DE"/>
        </w:rPr>
        <w:t>Keywords:</w:t>
      </w:r>
      <w:r w:rsidRPr="001F00AC">
        <w:rPr>
          <w:rFonts w:asciiTheme="minorBidi" w:hAnsiTheme="minorBidi" w:cstheme="minorBidi"/>
          <w:lang w:eastAsia="de-DE"/>
        </w:rPr>
        <w:t xml:space="preserve"> </w:t>
      </w:r>
      <w:r w:rsidR="00CF6880" w:rsidRPr="001F00AC">
        <w:rPr>
          <w:rFonts w:asciiTheme="minorBidi" w:hAnsiTheme="minorBidi" w:cstheme="minorBidi"/>
          <w:lang w:eastAsia="de-DE"/>
        </w:rPr>
        <w:t xml:space="preserve">SIEB &amp; MEYER, Drive Controller, </w:t>
      </w:r>
      <w:r w:rsidRPr="001F00AC">
        <w:rPr>
          <w:rFonts w:asciiTheme="minorBidi" w:hAnsiTheme="minorBidi" w:cstheme="minorBidi"/>
          <w:lang w:eastAsia="de-DE"/>
        </w:rPr>
        <w:t xml:space="preserve">Frequenzumrichter, </w:t>
      </w:r>
      <w:proofErr w:type="spellStart"/>
      <w:r w:rsidR="00BB7BE2" w:rsidRPr="001F00AC">
        <w:rPr>
          <w:rFonts w:asciiTheme="minorBidi" w:hAnsiTheme="minorBidi" w:cstheme="minorBidi"/>
        </w:rPr>
        <w:t>Servoverstärker</w:t>
      </w:r>
      <w:proofErr w:type="spellEnd"/>
      <w:r w:rsidR="00BB7BE2" w:rsidRPr="001F00AC">
        <w:rPr>
          <w:rFonts w:asciiTheme="minorBidi" w:hAnsiTheme="minorBidi" w:cstheme="minorBidi"/>
        </w:rPr>
        <w:t xml:space="preserve">, </w:t>
      </w:r>
      <w:r w:rsidRPr="001F00AC">
        <w:rPr>
          <w:rFonts w:asciiTheme="minorBidi" w:hAnsiTheme="minorBidi" w:cstheme="minorBidi"/>
          <w:lang w:eastAsia="de-DE"/>
        </w:rPr>
        <w:t xml:space="preserve">Hochgeschwindigkeitsanwendungen, </w:t>
      </w:r>
      <w:r w:rsidR="00CF6880" w:rsidRPr="001F00AC">
        <w:rPr>
          <w:rFonts w:asciiTheme="minorBidi" w:hAnsiTheme="minorBidi" w:cstheme="minorBidi"/>
          <w:lang w:eastAsia="de-DE"/>
        </w:rPr>
        <w:t xml:space="preserve">High-Speed-Anwendungen, </w:t>
      </w:r>
      <w:r w:rsidR="00F461B0" w:rsidRPr="001F00AC">
        <w:rPr>
          <w:rFonts w:asciiTheme="minorBidi" w:hAnsiTheme="minorBidi" w:cstheme="minorBidi"/>
        </w:rPr>
        <w:t>Niedervolt-Servomotoren, Niedervolt-Synchronmotoren, Niedervolt-Asynchronmotoren</w:t>
      </w:r>
      <w:r w:rsidRPr="001F00AC">
        <w:rPr>
          <w:rFonts w:asciiTheme="minorBidi" w:hAnsiTheme="minorBidi" w:cstheme="minorBidi"/>
          <w:lang w:eastAsia="de-DE"/>
        </w:rPr>
        <w:t xml:space="preserve">, </w:t>
      </w:r>
      <w:r w:rsidR="00786EF5" w:rsidRPr="001F00AC">
        <w:rPr>
          <w:rFonts w:asciiTheme="minorBidi" w:hAnsiTheme="minorBidi" w:cstheme="minorBidi"/>
          <w:lang w:eastAsia="de-DE"/>
        </w:rPr>
        <w:t>SD4</w:t>
      </w:r>
      <w:r w:rsidR="00F461B0" w:rsidRPr="001F00AC">
        <w:rPr>
          <w:rFonts w:asciiTheme="minorBidi" w:hAnsiTheme="minorBidi" w:cstheme="minorBidi"/>
          <w:lang w:eastAsia="de-DE"/>
        </w:rPr>
        <w:t>B</w:t>
      </w:r>
      <w:r w:rsidR="009A597E" w:rsidRPr="001F00AC">
        <w:rPr>
          <w:rFonts w:asciiTheme="minorBidi" w:hAnsiTheme="minorBidi" w:cstheme="minorBidi"/>
          <w:lang w:eastAsia="de-DE"/>
        </w:rPr>
        <w:t>, SD4x,</w:t>
      </w:r>
      <w:r w:rsidR="00F461B0" w:rsidRPr="001F00AC">
        <w:rPr>
          <w:rFonts w:asciiTheme="minorBidi" w:hAnsiTheme="minorBidi" w:cstheme="minorBidi"/>
          <w:lang w:eastAsia="de-DE"/>
        </w:rPr>
        <w:t xml:space="preserve"> </w:t>
      </w:r>
      <w:r w:rsidR="00F461B0" w:rsidRPr="001F00AC">
        <w:rPr>
          <w:rFonts w:asciiTheme="minorBidi" w:hAnsiTheme="minorBidi" w:cstheme="minorBidi"/>
        </w:rPr>
        <w:t>NRTL/CSA-Zertifizierung</w:t>
      </w:r>
    </w:p>
    <w:p w14:paraId="3D2820AA" w14:textId="77777777" w:rsidR="003E0BCC" w:rsidRPr="001F00AC" w:rsidRDefault="003E0BCC" w:rsidP="00C21F06">
      <w:pPr>
        <w:suppressAutoHyphens/>
        <w:rPr>
          <w:rFonts w:asciiTheme="minorBidi" w:hAnsiTheme="minorBidi" w:cstheme="minorBidi"/>
          <w:lang w:eastAsia="de-DE"/>
        </w:rPr>
      </w:pPr>
    </w:p>
    <w:p w14:paraId="4D7C8B06" w14:textId="77777777" w:rsidR="0029509C" w:rsidRPr="001F00AC" w:rsidRDefault="0029509C" w:rsidP="00C21F06">
      <w:pPr>
        <w:suppressAutoHyphens/>
        <w:rPr>
          <w:rFonts w:asciiTheme="minorBidi" w:hAnsiTheme="minorBidi" w:cstheme="minorBidi"/>
          <w:lang w:eastAsia="de-DE"/>
        </w:rPr>
      </w:pPr>
    </w:p>
    <w:p w14:paraId="1A061CEB" w14:textId="77777777" w:rsidR="0029509C" w:rsidRPr="001F00AC" w:rsidRDefault="00A07E95" w:rsidP="00C21F06">
      <w:pPr>
        <w:suppressAutoHyphens/>
        <w:rPr>
          <w:rFonts w:asciiTheme="minorBidi" w:hAnsiTheme="minorBidi" w:cstheme="minorBidi"/>
          <w:lang w:eastAsia="de-DE"/>
        </w:rPr>
      </w:pPr>
      <w:r w:rsidRPr="001F00AC">
        <w:rPr>
          <w:rFonts w:asciiTheme="minorBidi" w:hAnsiTheme="minorBidi" w:cstheme="minorBidi"/>
          <w:b/>
          <w:lang w:eastAsia="de-DE"/>
        </w:rPr>
        <w:t>Deeplink:</w:t>
      </w:r>
    </w:p>
    <w:p w14:paraId="1F48F04A" w14:textId="708437B2" w:rsidR="001B143A" w:rsidRPr="001F00AC" w:rsidRDefault="00516F82" w:rsidP="00C21F06">
      <w:pPr>
        <w:suppressAutoHyphens/>
        <w:rPr>
          <w:rFonts w:asciiTheme="minorBidi" w:hAnsiTheme="minorBidi" w:cstheme="minorBidi"/>
        </w:rPr>
      </w:pPr>
      <w:hyperlink r:id="rId11" w:history="1">
        <w:r w:rsidRPr="001F00AC">
          <w:rPr>
            <w:rStyle w:val="Hyperlink"/>
            <w:rFonts w:asciiTheme="minorBidi" w:hAnsiTheme="minorBidi" w:cstheme="minorBidi"/>
          </w:rPr>
          <w:t>https://www.sieb-meyer.de/produkte/frequenzumrichter/frequenzumrichter-sd4b</w:t>
        </w:r>
      </w:hyperlink>
    </w:p>
    <w:p w14:paraId="4A86C59F" w14:textId="77777777" w:rsidR="00516F82" w:rsidRPr="001F00AC" w:rsidRDefault="00516F82" w:rsidP="00C21F06">
      <w:pPr>
        <w:suppressAutoHyphens/>
        <w:rPr>
          <w:rFonts w:asciiTheme="minorBidi" w:hAnsiTheme="minorBidi" w:cstheme="minorBidi"/>
        </w:rPr>
      </w:pPr>
    </w:p>
    <w:p w14:paraId="76EC0062" w14:textId="77777777" w:rsidR="0029509C" w:rsidRPr="001F00AC" w:rsidRDefault="0029509C" w:rsidP="00C21F06">
      <w:pPr>
        <w:suppressAutoHyphens/>
        <w:rPr>
          <w:rFonts w:asciiTheme="minorBidi" w:hAnsiTheme="minorBidi" w:cstheme="minorBidi"/>
        </w:rPr>
      </w:pPr>
    </w:p>
    <w:p w14:paraId="15CC41AA" w14:textId="77777777" w:rsidR="00C21F06" w:rsidRPr="001F00AC" w:rsidRDefault="00C21F06" w:rsidP="00C21F06">
      <w:pPr>
        <w:suppressAutoHyphens/>
        <w:rPr>
          <w:rFonts w:asciiTheme="minorBidi" w:hAnsiTheme="minorBidi" w:cstheme="minorBidi"/>
          <w:b/>
          <w:bCs w:val="0"/>
          <w:lang w:val="it-IT"/>
        </w:rPr>
      </w:pPr>
      <w:r w:rsidRPr="001F00AC">
        <w:rPr>
          <w:rFonts w:asciiTheme="minorBidi" w:hAnsiTheme="minorBidi" w:cstheme="minorBidi"/>
          <w:b/>
          <w:lang w:val="it-IT"/>
        </w:rPr>
        <w:t>Social Media</w:t>
      </w:r>
    </w:p>
    <w:p w14:paraId="57FFC942" w14:textId="77777777" w:rsidR="00C21F06" w:rsidRPr="001F00AC" w:rsidRDefault="00C21F06" w:rsidP="00C21F06">
      <w:pPr>
        <w:suppressAutoHyphens/>
        <w:rPr>
          <w:rFonts w:asciiTheme="minorBidi" w:hAnsiTheme="minorBidi" w:cstheme="minorBidi"/>
          <w:lang w:val="it-IT"/>
        </w:rPr>
      </w:pPr>
      <w:r w:rsidRPr="001F00AC">
        <w:rPr>
          <w:rFonts w:asciiTheme="minorBidi" w:hAnsiTheme="minorBidi" w:cstheme="minorBidi"/>
          <w:lang w:val="it-IT"/>
        </w:rPr>
        <w:t xml:space="preserve">LinkedIn-Profil: </w:t>
      </w:r>
      <w:hyperlink r:id="rId12" w:history="1">
        <w:r w:rsidRPr="001F00AC">
          <w:rPr>
            <w:rStyle w:val="Hyperlink"/>
            <w:rFonts w:asciiTheme="minorBidi" w:hAnsiTheme="minorBidi" w:cstheme="minorBidi"/>
            <w:lang w:val="it-IT"/>
          </w:rPr>
          <w:t>https://de.linkedin.com/company/sieb-&amp;-meyer-ag</w:t>
        </w:r>
      </w:hyperlink>
    </w:p>
    <w:p w14:paraId="0AD8D327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>Verlinkung des Unternehmens bei LinkedIn: @SIEB &amp; MEYER AG</w:t>
      </w:r>
    </w:p>
    <w:p w14:paraId="3B294168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</w:p>
    <w:p w14:paraId="38BEFC23" w14:textId="77777777" w:rsidR="00C21F06" w:rsidRPr="001F00AC" w:rsidRDefault="00C21F06" w:rsidP="00C21F06">
      <w:pPr>
        <w:suppressAutoHyphens/>
        <w:rPr>
          <w:rFonts w:asciiTheme="minorBidi" w:hAnsiTheme="minorBidi" w:cstheme="minorBidi"/>
          <w:lang w:val="nb-NO"/>
        </w:rPr>
      </w:pPr>
      <w:r w:rsidRPr="001F00AC">
        <w:rPr>
          <w:rFonts w:asciiTheme="minorBidi" w:hAnsiTheme="minorBidi" w:cstheme="minorBidi"/>
          <w:lang w:val="nb-NO"/>
        </w:rPr>
        <w:t xml:space="preserve">Xing-Profil: </w:t>
      </w:r>
      <w:hyperlink r:id="rId13" w:history="1">
        <w:r w:rsidRPr="001F00AC">
          <w:rPr>
            <w:rStyle w:val="Hyperlink"/>
            <w:rFonts w:asciiTheme="minorBidi" w:hAnsiTheme="minorBidi" w:cstheme="minorBidi"/>
            <w:lang w:val="nb-NO"/>
          </w:rPr>
          <w:t>https://www.xing.com/pages/sieb-meyerag</w:t>
        </w:r>
      </w:hyperlink>
    </w:p>
    <w:p w14:paraId="11DB9DE3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>Verlinkung des Unternehmens bei Xing: @SIEB &amp; MEYER AG</w:t>
      </w:r>
    </w:p>
    <w:p w14:paraId="3B1AFF98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</w:p>
    <w:p w14:paraId="38F50F23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</w:p>
    <w:p w14:paraId="652698E9" w14:textId="3A880110" w:rsidR="00966B00" w:rsidRPr="001F00AC" w:rsidRDefault="00966B00" w:rsidP="00C21F06">
      <w:pPr>
        <w:suppressAutoHyphens/>
        <w:rPr>
          <w:rFonts w:asciiTheme="minorBidi" w:hAnsiTheme="minorBidi" w:cstheme="minorBidi"/>
          <w:lang w:val="en-US"/>
        </w:rPr>
      </w:pPr>
      <w:r w:rsidRPr="001F00AC">
        <w:rPr>
          <w:rFonts w:asciiTheme="minorBidi" w:hAnsiTheme="minorBidi" w:cstheme="minorBidi"/>
          <w:b/>
          <w:lang w:val="en-US"/>
        </w:rPr>
        <w:t>Download-Area:</w:t>
      </w:r>
      <w:r w:rsidRPr="001F00AC">
        <w:rPr>
          <w:rFonts w:asciiTheme="minorBidi" w:hAnsiTheme="minorBidi" w:cstheme="minorBidi"/>
          <w:lang w:val="en-US"/>
        </w:rPr>
        <w:t xml:space="preserve"> </w:t>
      </w:r>
      <w:hyperlink r:id="rId14" w:history="1">
        <w:r w:rsidR="00F06CDD" w:rsidRPr="001F00AC">
          <w:rPr>
            <w:rStyle w:val="Hyperlink"/>
            <w:rFonts w:asciiTheme="minorBidi" w:hAnsiTheme="minorBidi" w:cstheme="minorBidi"/>
            <w:b/>
            <w:lang w:val="en-US"/>
          </w:rPr>
          <w:t>https://www.koehler-partner.de/pressezentrum/sieb-meyer</w:t>
        </w:r>
      </w:hyperlink>
    </w:p>
    <w:p w14:paraId="33F94758" w14:textId="77777777" w:rsidR="00F734AB" w:rsidRPr="001F00AC" w:rsidRDefault="00F734AB" w:rsidP="00C21F06">
      <w:pPr>
        <w:suppressAutoHyphens/>
        <w:rPr>
          <w:rFonts w:asciiTheme="minorBidi" w:hAnsiTheme="minorBidi" w:cstheme="minorBidi"/>
          <w:lang w:val="en-US"/>
        </w:rPr>
      </w:pPr>
    </w:p>
    <w:p w14:paraId="3E613710" w14:textId="77777777" w:rsidR="00C21F06" w:rsidRPr="00BC0BF6" w:rsidRDefault="00C21F06" w:rsidP="00C21F06">
      <w:pPr>
        <w:suppressAutoHyphens/>
        <w:rPr>
          <w:rFonts w:asciiTheme="minorBidi" w:hAnsiTheme="minorBidi" w:cstheme="minorBidi"/>
          <w:lang w:val="en-US"/>
        </w:rPr>
      </w:pPr>
    </w:p>
    <w:p w14:paraId="328A357C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  <w:b/>
        </w:rPr>
        <w:lastRenderedPageBreak/>
        <w:t>SIEB &amp; MEYER AG</w:t>
      </w:r>
    </w:p>
    <w:p w14:paraId="7B329343" w14:textId="77777777" w:rsidR="00C21F06" w:rsidRPr="001F00AC" w:rsidRDefault="00C21F06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 xml:space="preserve">Auf dem </w:t>
      </w:r>
      <w:proofErr w:type="spellStart"/>
      <w:r w:rsidRPr="001F00AC">
        <w:rPr>
          <w:rFonts w:asciiTheme="minorBidi" w:hAnsiTheme="minorBidi" w:cstheme="minorBidi"/>
        </w:rPr>
        <w:t>Schmaarkamp</w:t>
      </w:r>
      <w:proofErr w:type="spellEnd"/>
      <w:r w:rsidRPr="001F00AC">
        <w:rPr>
          <w:rFonts w:asciiTheme="minorBidi" w:hAnsiTheme="minorBidi" w:cstheme="minorBidi"/>
        </w:rPr>
        <w:t xml:space="preserve"> 21 </w:t>
      </w:r>
      <w:r w:rsidRPr="001F00AC">
        <w:rPr>
          <w:rFonts w:asciiTheme="minorBidi" w:hAnsiTheme="minorBidi" w:cstheme="minorBidi"/>
        </w:rPr>
        <w:sym w:font="Symbol" w:char="F0B7"/>
      </w:r>
      <w:r w:rsidRPr="001F00AC">
        <w:rPr>
          <w:rFonts w:asciiTheme="minorBidi" w:hAnsiTheme="minorBidi" w:cstheme="minorBidi"/>
        </w:rPr>
        <w:t xml:space="preserve"> 21339 Lüneburg</w:t>
      </w:r>
    </w:p>
    <w:p w14:paraId="5E485A8A" w14:textId="77777777" w:rsidR="00C21F06" w:rsidRPr="001F00AC" w:rsidRDefault="00C21F06" w:rsidP="00C21F06">
      <w:pPr>
        <w:suppressAutoHyphens/>
        <w:rPr>
          <w:rFonts w:asciiTheme="minorBidi" w:hAnsiTheme="minorBidi" w:cstheme="minorBidi"/>
          <w:lang w:val="it-IT"/>
        </w:rPr>
      </w:pPr>
      <w:proofErr w:type="spellStart"/>
      <w:r w:rsidRPr="001F00AC">
        <w:rPr>
          <w:rFonts w:asciiTheme="minorBidi" w:hAnsiTheme="minorBidi" w:cstheme="minorBidi"/>
          <w:lang w:val="it-IT"/>
        </w:rPr>
        <w:t>Telefon</w:t>
      </w:r>
      <w:proofErr w:type="spellEnd"/>
      <w:r w:rsidRPr="001F00AC">
        <w:rPr>
          <w:rFonts w:asciiTheme="minorBidi" w:hAnsiTheme="minorBidi" w:cstheme="minorBidi"/>
          <w:lang w:val="it-IT"/>
        </w:rPr>
        <w:t xml:space="preserve">: +49 4131 203-0 </w:t>
      </w:r>
      <w:r w:rsidRPr="001F00AC">
        <w:rPr>
          <w:rFonts w:asciiTheme="minorBidi" w:hAnsiTheme="minorBidi" w:cstheme="minorBidi"/>
        </w:rPr>
        <w:sym w:font="Symbol" w:char="F0B7"/>
      </w:r>
      <w:r w:rsidRPr="001F00AC">
        <w:rPr>
          <w:rFonts w:asciiTheme="minorBidi" w:hAnsiTheme="minorBidi" w:cstheme="minorBidi"/>
          <w:lang w:val="it-IT"/>
        </w:rPr>
        <w:t xml:space="preserve"> Fax +49 4131 203-2000 </w:t>
      </w:r>
    </w:p>
    <w:p w14:paraId="18C63AE0" w14:textId="77777777" w:rsidR="00C21F06" w:rsidRPr="001F00AC" w:rsidRDefault="00C21F06" w:rsidP="00C21F06">
      <w:pPr>
        <w:suppressAutoHyphens/>
        <w:rPr>
          <w:rFonts w:asciiTheme="minorBidi" w:hAnsiTheme="minorBidi" w:cstheme="minorBidi"/>
          <w:lang w:val="it-IT"/>
        </w:rPr>
      </w:pPr>
      <w:r w:rsidRPr="001F00AC">
        <w:rPr>
          <w:rFonts w:asciiTheme="minorBidi" w:hAnsiTheme="minorBidi" w:cstheme="minorBidi"/>
          <w:lang w:val="it-IT"/>
        </w:rPr>
        <w:t xml:space="preserve">E-Mail: presse@sieb-meyer.de </w:t>
      </w:r>
      <w:r w:rsidRPr="001F00AC">
        <w:rPr>
          <w:rFonts w:asciiTheme="minorBidi" w:hAnsiTheme="minorBidi" w:cstheme="minorBidi"/>
        </w:rPr>
        <w:sym w:font="Symbol" w:char="F0B7"/>
      </w:r>
      <w:r w:rsidRPr="001F00AC">
        <w:rPr>
          <w:rFonts w:asciiTheme="minorBidi" w:hAnsiTheme="minorBidi" w:cstheme="minorBidi"/>
          <w:lang w:val="it-IT"/>
        </w:rPr>
        <w:t xml:space="preserve"> www.sieb-meyer.de</w:t>
      </w:r>
    </w:p>
    <w:p w14:paraId="6B0C5417" w14:textId="77777777" w:rsidR="00541B03" w:rsidRPr="001F00AC" w:rsidRDefault="00541B03" w:rsidP="00C21F06">
      <w:pPr>
        <w:suppressAutoHyphens/>
        <w:rPr>
          <w:rFonts w:asciiTheme="minorBidi" w:hAnsiTheme="minorBidi" w:cstheme="minorBidi"/>
          <w:lang w:val="it-IT"/>
        </w:rPr>
      </w:pPr>
    </w:p>
    <w:p w14:paraId="656A9523" w14:textId="77777777" w:rsidR="00C21F06" w:rsidRPr="001F00AC" w:rsidRDefault="00C21F06" w:rsidP="00C21F06">
      <w:pPr>
        <w:suppressAutoHyphens/>
        <w:rPr>
          <w:rFonts w:asciiTheme="minorBidi" w:hAnsiTheme="minorBidi" w:cstheme="minorBidi"/>
          <w:lang w:val="it-IT"/>
        </w:rPr>
      </w:pPr>
    </w:p>
    <w:p w14:paraId="246B9CE9" w14:textId="77777777" w:rsidR="00142845" w:rsidRPr="001F00AC" w:rsidRDefault="00142845" w:rsidP="00C21F06">
      <w:pPr>
        <w:suppressAutoHyphens/>
        <w:rPr>
          <w:rFonts w:asciiTheme="minorBidi" w:hAnsiTheme="minorBidi" w:cstheme="minorBidi"/>
          <w:b/>
          <w:bCs w:val="0"/>
        </w:rPr>
      </w:pPr>
      <w:r w:rsidRPr="001F00AC">
        <w:rPr>
          <w:rFonts w:asciiTheme="minorBidi" w:hAnsiTheme="minorBidi" w:cstheme="minorBidi"/>
          <w:b/>
          <w:bCs w:val="0"/>
        </w:rPr>
        <w:t>Pressestelle:</w:t>
      </w:r>
    </w:p>
    <w:p w14:paraId="4F6F4985" w14:textId="77777777" w:rsidR="00142845" w:rsidRPr="001F00AC" w:rsidRDefault="00142845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>Köhler + Partner GmbH</w:t>
      </w:r>
    </w:p>
    <w:p w14:paraId="7B6459F7" w14:textId="77777777" w:rsidR="00142845" w:rsidRPr="001F00AC" w:rsidRDefault="00142845" w:rsidP="00C21F06">
      <w:pPr>
        <w:pStyle w:val="Textkrper3"/>
        <w:suppressAutoHyphens/>
        <w:rPr>
          <w:rFonts w:asciiTheme="minorBidi" w:eastAsia="Cambria" w:hAnsiTheme="minorBidi" w:cstheme="minorBidi"/>
          <w:sz w:val="22"/>
          <w:szCs w:val="22"/>
        </w:rPr>
      </w:pPr>
      <w:r w:rsidRPr="001F00AC">
        <w:rPr>
          <w:rFonts w:asciiTheme="minorBidi" w:eastAsia="Cambria" w:hAnsiTheme="minorBidi" w:cstheme="minorBidi"/>
          <w:sz w:val="22"/>
          <w:szCs w:val="22"/>
        </w:rPr>
        <w:t xml:space="preserve">Brauerstraße 42 </w:t>
      </w:r>
      <w:r w:rsidRPr="001F00AC">
        <w:rPr>
          <w:rFonts w:asciiTheme="minorBidi" w:eastAsia="Cambria" w:hAnsiTheme="minorBidi" w:cstheme="minorBidi"/>
          <w:sz w:val="22"/>
          <w:szCs w:val="22"/>
        </w:rPr>
        <w:sym w:font="Symbol" w:char="F0B7"/>
      </w:r>
      <w:r w:rsidRPr="001F00AC">
        <w:rPr>
          <w:rFonts w:asciiTheme="minorBidi" w:eastAsia="Cambria" w:hAnsiTheme="minorBidi" w:cstheme="minorBidi"/>
          <w:sz w:val="22"/>
          <w:szCs w:val="22"/>
        </w:rPr>
        <w:t xml:space="preserve"> 21244 Buchholz i.d.N.</w:t>
      </w:r>
    </w:p>
    <w:p w14:paraId="53DC5316" w14:textId="77777777" w:rsidR="00142845" w:rsidRPr="001F00AC" w:rsidRDefault="00142845" w:rsidP="00C21F06">
      <w:pPr>
        <w:pStyle w:val="Textkrper3"/>
        <w:suppressAutoHyphens/>
        <w:rPr>
          <w:rFonts w:asciiTheme="minorBidi" w:eastAsia="Cambria" w:hAnsiTheme="minorBidi" w:cstheme="minorBidi"/>
          <w:sz w:val="22"/>
          <w:szCs w:val="22"/>
        </w:rPr>
      </w:pPr>
      <w:r w:rsidRPr="001F00AC">
        <w:rPr>
          <w:rFonts w:asciiTheme="minorBidi" w:eastAsia="Cambria" w:hAnsiTheme="minorBidi" w:cstheme="minorBidi"/>
          <w:sz w:val="22"/>
          <w:szCs w:val="22"/>
        </w:rPr>
        <w:t xml:space="preserve">Telefon: +49 4181 928921-0 </w:t>
      </w:r>
      <w:r w:rsidRPr="001F00AC">
        <w:rPr>
          <w:rFonts w:asciiTheme="minorBidi" w:eastAsia="Cambria" w:hAnsiTheme="minorBidi" w:cstheme="minorBidi"/>
          <w:sz w:val="22"/>
          <w:szCs w:val="22"/>
        </w:rPr>
        <w:sym w:font="Symbol" w:char="F0B7"/>
      </w:r>
      <w:r w:rsidRPr="001F00AC">
        <w:rPr>
          <w:rFonts w:asciiTheme="minorBidi" w:eastAsia="Cambria" w:hAnsiTheme="minorBidi" w:cstheme="minorBidi"/>
          <w:sz w:val="22"/>
          <w:szCs w:val="22"/>
        </w:rPr>
        <w:t xml:space="preserve"> Fax: +49 4181 92892-55</w:t>
      </w:r>
    </w:p>
    <w:p w14:paraId="466C64A9" w14:textId="77777777" w:rsidR="00142845" w:rsidRPr="001F00AC" w:rsidRDefault="00142845" w:rsidP="00C21F06">
      <w:pPr>
        <w:suppressAutoHyphens/>
        <w:rPr>
          <w:rFonts w:asciiTheme="minorBidi" w:hAnsiTheme="minorBidi" w:cstheme="minorBidi"/>
        </w:rPr>
      </w:pPr>
      <w:r w:rsidRPr="001F00AC">
        <w:rPr>
          <w:rFonts w:asciiTheme="minorBidi" w:hAnsiTheme="minorBidi" w:cstheme="minorBidi"/>
        </w:rPr>
        <w:t xml:space="preserve">Mail: info@koehler-partner.de </w:t>
      </w:r>
      <w:r w:rsidRPr="001F00AC">
        <w:rPr>
          <w:rFonts w:asciiTheme="minorBidi" w:hAnsiTheme="minorBidi" w:cstheme="minorBidi"/>
        </w:rPr>
        <w:sym w:font="Symbol" w:char="F0B7"/>
      </w:r>
      <w:r w:rsidRPr="001F00AC">
        <w:rPr>
          <w:rFonts w:asciiTheme="minorBidi" w:hAnsiTheme="minorBidi" w:cstheme="minorBidi"/>
        </w:rPr>
        <w:t xml:space="preserve"> www.koehler-partner.de</w:t>
      </w:r>
    </w:p>
    <w:sectPr w:rsidR="00142845" w:rsidRPr="001F00AC" w:rsidSect="002142C5">
      <w:headerReference w:type="default" r:id="rId15"/>
      <w:footerReference w:type="default" r:id="rId16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F48C4" w14:textId="77777777" w:rsidR="00024678" w:rsidRDefault="00024678" w:rsidP="00786F6B">
      <w:r>
        <w:separator/>
      </w:r>
    </w:p>
  </w:endnote>
  <w:endnote w:type="continuationSeparator" w:id="0">
    <w:p w14:paraId="5CD6FB05" w14:textId="77777777" w:rsidR="00024678" w:rsidRDefault="00024678" w:rsidP="0078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Neue LT 55 Roman">
    <w:altName w:val="Arial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0604" w14:textId="317AC32C" w:rsidR="00860FE7" w:rsidRPr="00C21F06" w:rsidRDefault="00860FE7" w:rsidP="00C21F06">
    <w:pPr>
      <w:pStyle w:val="Fuzeile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5E92B" w14:textId="77777777" w:rsidR="00024678" w:rsidRDefault="00024678" w:rsidP="00786F6B">
      <w:r>
        <w:separator/>
      </w:r>
    </w:p>
  </w:footnote>
  <w:footnote w:type="continuationSeparator" w:id="0">
    <w:p w14:paraId="7A677CA3" w14:textId="77777777" w:rsidR="00024678" w:rsidRDefault="00024678" w:rsidP="00786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3B198" w14:textId="77777777" w:rsidR="0029509C" w:rsidRPr="004F3EDD" w:rsidRDefault="0029509C" w:rsidP="0029509C">
    <w:pPr>
      <w:pStyle w:val="Kopfzeile"/>
      <w:rPr>
        <w:b/>
        <w:i/>
        <w:sz w:val="44"/>
        <w:szCs w:val="44"/>
      </w:rPr>
    </w:pPr>
    <w:r w:rsidRPr="004F3EDD">
      <w:rPr>
        <w:b/>
        <w:i/>
        <w:noProof/>
        <w:sz w:val="44"/>
        <w:szCs w:val="44"/>
        <w:lang w:eastAsia="de-DE"/>
      </w:rPr>
      <w:drawing>
        <wp:anchor distT="0" distB="0" distL="114300" distR="114300" simplePos="0" relativeHeight="251659264" behindDoc="0" locked="0" layoutInCell="1" allowOverlap="1" wp14:anchorId="235E0A72" wp14:editId="69C38350">
          <wp:simplePos x="0" y="0"/>
          <wp:positionH relativeFrom="column">
            <wp:posOffset>3952240</wp:posOffset>
          </wp:positionH>
          <wp:positionV relativeFrom="paragraph">
            <wp:posOffset>-170815</wp:posOffset>
          </wp:positionV>
          <wp:extent cx="2458720" cy="607695"/>
          <wp:effectExtent l="0" t="0" r="5080" b="1905"/>
          <wp:wrapNone/>
          <wp:docPr id="2" name="Bild 2" descr="Logo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872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3EDD">
      <w:rPr>
        <w:b/>
        <w:i/>
        <w:sz w:val="44"/>
        <w:szCs w:val="44"/>
      </w:rPr>
      <w:t>Pressemitteilung</w:t>
    </w:r>
    <w:r w:rsidRPr="004F3EDD">
      <w:rPr>
        <w:b/>
        <w:i/>
        <w:sz w:val="44"/>
        <w:szCs w:val="44"/>
      </w:rPr>
      <w:tab/>
    </w:r>
    <w:r w:rsidRPr="004F3EDD">
      <w:rPr>
        <w:b/>
        <w:i/>
        <w:sz w:val="44"/>
        <w:szCs w:val="44"/>
      </w:rPr>
      <w:tab/>
    </w:r>
  </w:p>
  <w:p w14:paraId="2F00DCE7" w14:textId="77777777" w:rsidR="0029509C" w:rsidRDefault="0029509C" w:rsidP="0029509C">
    <w:pPr>
      <w:pStyle w:val="Kopfzeile"/>
      <w:jc w:val="right"/>
    </w:pPr>
  </w:p>
  <w:p w14:paraId="4F2744BC" w14:textId="77777777" w:rsidR="0029509C" w:rsidRDefault="0029509C" w:rsidP="0029509C">
    <w:pPr>
      <w:pStyle w:val="Kopfzeile"/>
      <w:jc w:val="right"/>
    </w:pPr>
  </w:p>
  <w:p w14:paraId="1B03E65B" w14:textId="77777777" w:rsidR="0029509C" w:rsidRDefault="0029509C" w:rsidP="0029509C">
    <w:pPr>
      <w:pStyle w:val="Kopfzeile"/>
      <w:jc w:val="right"/>
    </w:pPr>
  </w:p>
  <w:p w14:paraId="483A41D3" w14:textId="77777777" w:rsidR="00A715FD" w:rsidRPr="0029509C" w:rsidRDefault="00A715FD" w:rsidP="0029509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67C1"/>
    <w:multiLevelType w:val="hybridMultilevel"/>
    <w:tmpl w:val="9C26CE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1297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B00"/>
    <w:rsid w:val="00000AE4"/>
    <w:rsid w:val="00004C9C"/>
    <w:rsid w:val="00005C83"/>
    <w:rsid w:val="00006609"/>
    <w:rsid w:val="00010B25"/>
    <w:rsid w:val="00013599"/>
    <w:rsid w:val="00014020"/>
    <w:rsid w:val="00015460"/>
    <w:rsid w:val="00021DA0"/>
    <w:rsid w:val="00021E4B"/>
    <w:rsid w:val="0002309F"/>
    <w:rsid w:val="0002370C"/>
    <w:rsid w:val="00024678"/>
    <w:rsid w:val="0002640E"/>
    <w:rsid w:val="00027B60"/>
    <w:rsid w:val="00036747"/>
    <w:rsid w:val="00037A0D"/>
    <w:rsid w:val="00040043"/>
    <w:rsid w:val="0004290D"/>
    <w:rsid w:val="000433BC"/>
    <w:rsid w:val="00045C6C"/>
    <w:rsid w:val="00046BF9"/>
    <w:rsid w:val="0005309A"/>
    <w:rsid w:val="000536F3"/>
    <w:rsid w:val="00055640"/>
    <w:rsid w:val="0005573A"/>
    <w:rsid w:val="00057B65"/>
    <w:rsid w:val="00062AFB"/>
    <w:rsid w:val="0006473C"/>
    <w:rsid w:val="00066044"/>
    <w:rsid w:val="00071957"/>
    <w:rsid w:val="00072275"/>
    <w:rsid w:val="00072658"/>
    <w:rsid w:val="00075711"/>
    <w:rsid w:val="00076509"/>
    <w:rsid w:val="00080237"/>
    <w:rsid w:val="00082B95"/>
    <w:rsid w:val="0008372F"/>
    <w:rsid w:val="00095AAD"/>
    <w:rsid w:val="00097EB0"/>
    <w:rsid w:val="000A0B75"/>
    <w:rsid w:val="000A574A"/>
    <w:rsid w:val="000A7FFA"/>
    <w:rsid w:val="000B0B47"/>
    <w:rsid w:val="000B11E8"/>
    <w:rsid w:val="000B1B72"/>
    <w:rsid w:val="000B20FD"/>
    <w:rsid w:val="000B3551"/>
    <w:rsid w:val="000B3E11"/>
    <w:rsid w:val="000B7B09"/>
    <w:rsid w:val="000C1021"/>
    <w:rsid w:val="000C1178"/>
    <w:rsid w:val="000C1B72"/>
    <w:rsid w:val="000C4D6F"/>
    <w:rsid w:val="000D17ED"/>
    <w:rsid w:val="000D5AE0"/>
    <w:rsid w:val="000E0A83"/>
    <w:rsid w:val="000E320F"/>
    <w:rsid w:val="000E3770"/>
    <w:rsid w:val="000E75FC"/>
    <w:rsid w:val="000F36AB"/>
    <w:rsid w:val="000F50D1"/>
    <w:rsid w:val="000F6664"/>
    <w:rsid w:val="001014A8"/>
    <w:rsid w:val="001021E3"/>
    <w:rsid w:val="001039D8"/>
    <w:rsid w:val="001057FA"/>
    <w:rsid w:val="00106ED0"/>
    <w:rsid w:val="00114461"/>
    <w:rsid w:val="00114D40"/>
    <w:rsid w:val="00115495"/>
    <w:rsid w:val="0011661B"/>
    <w:rsid w:val="00121C62"/>
    <w:rsid w:val="00122169"/>
    <w:rsid w:val="001249D6"/>
    <w:rsid w:val="001350D1"/>
    <w:rsid w:val="001353AD"/>
    <w:rsid w:val="001376F3"/>
    <w:rsid w:val="00142845"/>
    <w:rsid w:val="00144A4E"/>
    <w:rsid w:val="001520F2"/>
    <w:rsid w:val="00153868"/>
    <w:rsid w:val="001558FC"/>
    <w:rsid w:val="00156344"/>
    <w:rsid w:val="00156552"/>
    <w:rsid w:val="00156937"/>
    <w:rsid w:val="001602F2"/>
    <w:rsid w:val="001624D1"/>
    <w:rsid w:val="00162D7B"/>
    <w:rsid w:val="00163A11"/>
    <w:rsid w:val="00165E31"/>
    <w:rsid w:val="00166CE7"/>
    <w:rsid w:val="00167341"/>
    <w:rsid w:val="00172A0F"/>
    <w:rsid w:val="001826FC"/>
    <w:rsid w:val="00183D65"/>
    <w:rsid w:val="001860F1"/>
    <w:rsid w:val="00190825"/>
    <w:rsid w:val="001915D7"/>
    <w:rsid w:val="00192805"/>
    <w:rsid w:val="001953CE"/>
    <w:rsid w:val="0019599F"/>
    <w:rsid w:val="001A26C8"/>
    <w:rsid w:val="001A6F88"/>
    <w:rsid w:val="001A7163"/>
    <w:rsid w:val="001B0316"/>
    <w:rsid w:val="001B143A"/>
    <w:rsid w:val="001B34F2"/>
    <w:rsid w:val="001C2B16"/>
    <w:rsid w:val="001C573C"/>
    <w:rsid w:val="001D6D90"/>
    <w:rsid w:val="001E3708"/>
    <w:rsid w:val="001E565A"/>
    <w:rsid w:val="001E5844"/>
    <w:rsid w:val="001F00AC"/>
    <w:rsid w:val="001F44AB"/>
    <w:rsid w:val="002001A0"/>
    <w:rsid w:val="002006FF"/>
    <w:rsid w:val="00202301"/>
    <w:rsid w:val="0020244A"/>
    <w:rsid w:val="002025E1"/>
    <w:rsid w:val="002056D9"/>
    <w:rsid w:val="0020738D"/>
    <w:rsid w:val="00210818"/>
    <w:rsid w:val="002142C5"/>
    <w:rsid w:val="00214B64"/>
    <w:rsid w:val="00214D96"/>
    <w:rsid w:val="002259FB"/>
    <w:rsid w:val="00226E2B"/>
    <w:rsid w:val="00230012"/>
    <w:rsid w:val="002301BC"/>
    <w:rsid w:val="002312B2"/>
    <w:rsid w:val="0023169B"/>
    <w:rsid w:val="002320C6"/>
    <w:rsid w:val="00240248"/>
    <w:rsid w:val="00245E4F"/>
    <w:rsid w:val="00250F33"/>
    <w:rsid w:val="00256ED5"/>
    <w:rsid w:val="002575D3"/>
    <w:rsid w:val="00261635"/>
    <w:rsid w:val="00263766"/>
    <w:rsid w:val="00264BC1"/>
    <w:rsid w:val="00265419"/>
    <w:rsid w:val="00265642"/>
    <w:rsid w:val="002710A7"/>
    <w:rsid w:val="00271B0D"/>
    <w:rsid w:val="002722A3"/>
    <w:rsid w:val="0027429F"/>
    <w:rsid w:val="00275D15"/>
    <w:rsid w:val="00276776"/>
    <w:rsid w:val="002775CB"/>
    <w:rsid w:val="0027792B"/>
    <w:rsid w:val="00282ED0"/>
    <w:rsid w:val="002836FE"/>
    <w:rsid w:val="00284DEC"/>
    <w:rsid w:val="00286436"/>
    <w:rsid w:val="00286BAE"/>
    <w:rsid w:val="0028788A"/>
    <w:rsid w:val="00293C91"/>
    <w:rsid w:val="0029509C"/>
    <w:rsid w:val="002A1B64"/>
    <w:rsid w:val="002A29B0"/>
    <w:rsid w:val="002A7AB0"/>
    <w:rsid w:val="002B0F15"/>
    <w:rsid w:val="002B3304"/>
    <w:rsid w:val="002B431F"/>
    <w:rsid w:val="002B51FB"/>
    <w:rsid w:val="002C464E"/>
    <w:rsid w:val="002C68FC"/>
    <w:rsid w:val="002C6A79"/>
    <w:rsid w:val="002D0093"/>
    <w:rsid w:val="002D0C87"/>
    <w:rsid w:val="002D0D7C"/>
    <w:rsid w:val="002D5461"/>
    <w:rsid w:val="002D556F"/>
    <w:rsid w:val="002D767E"/>
    <w:rsid w:val="002E054A"/>
    <w:rsid w:val="002E2548"/>
    <w:rsid w:val="002E313B"/>
    <w:rsid w:val="002F3EF3"/>
    <w:rsid w:val="002F4792"/>
    <w:rsid w:val="002F68BA"/>
    <w:rsid w:val="002F6BDF"/>
    <w:rsid w:val="00300B61"/>
    <w:rsid w:val="00301A1C"/>
    <w:rsid w:val="00304470"/>
    <w:rsid w:val="00313FC5"/>
    <w:rsid w:val="0031456D"/>
    <w:rsid w:val="00317840"/>
    <w:rsid w:val="00321537"/>
    <w:rsid w:val="00323426"/>
    <w:rsid w:val="00324F5B"/>
    <w:rsid w:val="00326EB2"/>
    <w:rsid w:val="00330AAB"/>
    <w:rsid w:val="00333435"/>
    <w:rsid w:val="003344AA"/>
    <w:rsid w:val="003345B1"/>
    <w:rsid w:val="00335ECC"/>
    <w:rsid w:val="00336F75"/>
    <w:rsid w:val="00340CFD"/>
    <w:rsid w:val="0034606A"/>
    <w:rsid w:val="00351825"/>
    <w:rsid w:val="0035666F"/>
    <w:rsid w:val="003600E1"/>
    <w:rsid w:val="00361123"/>
    <w:rsid w:val="00362857"/>
    <w:rsid w:val="0037059A"/>
    <w:rsid w:val="003744AC"/>
    <w:rsid w:val="00374EE6"/>
    <w:rsid w:val="00375298"/>
    <w:rsid w:val="00376613"/>
    <w:rsid w:val="00381691"/>
    <w:rsid w:val="0038383F"/>
    <w:rsid w:val="00385E52"/>
    <w:rsid w:val="00386F2D"/>
    <w:rsid w:val="00391421"/>
    <w:rsid w:val="00391D56"/>
    <w:rsid w:val="00393FEA"/>
    <w:rsid w:val="003A1EC6"/>
    <w:rsid w:val="003A3380"/>
    <w:rsid w:val="003A48A5"/>
    <w:rsid w:val="003B02AC"/>
    <w:rsid w:val="003B2962"/>
    <w:rsid w:val="003B4D21"/>
    <w:rsid w:val="003B4DA5"/>
    <w:rsid w:val="003B71AC"/>
    <w:rsid w:val="003B7557"/>
    <w:rsid w:val="003C00AA"/>
    <w:rsid w:val="003C6B7D"/>
    <w:rsid w:val="003C70B1"/>
    <w:rsid w:val="003D0A90"/>
    <w:rsid w:val="003D2C1B"/>
    <w:rsid w:val="003D6D58"/>
    <w:rsid w:val="003E0488"/>
    <w:rsid w:val="003E0BCC"/>
    <w:rsid w:val="003E6E97"/>
    <w:rsid w:val="003E757E"/>
    <w:rsid w:val="003F2BDC"/>
    <w:rsid w:val="003F7D76"/>
    <w:rsid w:val="004040F6"/>
    <w:rsid w:val="00405703"/>
    <w:rsid w:val="00405AF7"/>
    <w:rsid w:val="00407A1E"/>
    <w:rsid w:val="004102A3"/>
    <w:rsid w:val="00414A36"/>
    <w:rsid w:val="00415584"/>
    <w:rsid w:val="0041606F"/>
    <w:rsid w:val="004166C2"/>
    <w:rsid w:val="004204E9"/>
    <w:rsid w:val="004208C7"/>
    <w:rsid w:val="00420A6D"/>
    <w:rsid w:val="00420C09"/>
    <w:rsid w:val="004210B0"/>
    <w:rsid w:val="00422E44"/>
    <w:rsid w:val="004234F3"/>
    <w:rsid w:val="0042622F"/>
    <w:rsid w:val="004313BA"/>
    <w:rsid w:val="00435084"/>
    <w:rsid w:val="00440353"/>
    <w:rsid w:val="0044111D"/>
    <w:rsid w:val="004511F9"/>
    <w:rsid w:val="004534CC"/>
    <w:rsid w:val="0046021D"/>
    <w:rsid w:val="004602F7"/>
    <w:rsid w:val="00463946"/>
    <w:rsid w:val="004674EF"/>
    <w:rsid w:val="00467AA6"/>
    <w:rsid w:val="004700E1"/>
    <w:rsid w:val="0047610B"/>
    <w:rsid w:val="00492FA8"/>
    <w:rsid w:val="004A2438"/>
    <w:rsid w:val="004A5209"/>
    <w:rsid w:val="004B40B2"/>
    <w:rsid w:val="004B46DE"/>
    <w:rsid w:val="004B618C"/>
    <w:rsid w:val="004C0BB0"/>
    <w:rsid w:val="004C16C1"/>
    <w:rsid w:val="004C2DE3"/>
    <w:rsid w:val="004C306E"/>
    <w:rsid w:val="004C662A"/>
    <w:rsid w:val="004D2A76"/>
    <w:rsid w:val="004E31E6"/>
    <w:rsid w:val="004E431A"/>
    <w:rsid w:val="004E5867"/>
    <w:rsid w:val="004F0A10"/>
    <w:rsid w:val="004F15F0"/>
    <w:rsid w:val="004F3EDD"/>
    <w:rsid w:val="004F56E7"/>
    <w:rsid w:val="00503F5B"/>
    <w:rsid w:val="00507A8A"/>
    <w:rsid w:val="00510524"/>
    <w:rsid w:val="00511168"/>
    <w:rsid w:val="00512EB6"/>
    <w:rsid w:val="0051598C"/>
    <w:rsid w:val="00516DD6"/>
    <w:rsid w:val="00516F82"/>
    <w:rsid w:val="00520141"/>
    <w:rsid w:val="005202AE"/>
    <w:rsid w:val="00524240"/>
    <w:rsid w:val="0052477A"/>
    <w:rsid w:val="00532136"/>
    <w:rsid w:val="005348E0"/>
    <w:rsid w:val="00535379"/>
    <w:rsid w:val="005366AB"/>
    <w:rsid w:val="00541B03"/>
    <w:rsid w:val="00553C42"/>
    <w:rsid w:val="0055572E"/>
    <w:rsid w:val="0056226B"/>
    <w:rsid w:val="00563D22"/>
    <w:rsid w:val="00566FA5"/>
    <w:rsid w:val="00573426"/>
    <w:rsid w:val="005738B4"/>
    <w:rsid w:val="00573BCE"/>
    <w:rsid w:val="00586220"/>
    <w:rsid w:val="00595666"/>
    <w:rsid w:val="005A0914"/>
    <w:rsid w:val="005A2727"/>
    <w:rsid w:val="005A2CA8"/>
    <w:rsid w:val="005B1ED0"/>
    <w:rsid w:val="005B457A"/>
    <w:rsid w:val="005B46C2"/>
    <w:rsid w:val="005C1CD5"/>
    <w:rsid w:val="005C24F9"/>
    <w:rsid w:val="005D1318"/>
    <w:rsid w:val="005D1572"/>
    <w:rsid w:val="005D2266"/>
    <w:rsid w:val="005D2410"/>
    <w:rsid w:val="005D33A4"/>
    <w:rsid w:val="005D61A7"/>
    <w:rsid w:val="005D6564"/>
    <w:rsid w:val="005E5C74"/>
    <w:rsid w:val="005F0907"/>
    <w:rsid w:val="00605756"/>
    <w:rsid w:val="0060700C"/>
    <w:rsid w:val="006126CF"/>
    <w:rsid w:val="00612F8E"/>
    <w:rsid w:val="00613834"/>
    <w:rsid w:val="006157BD"/>
    <w:rsid w:val="00617D12"/>
    <w:rsid w:val="00622759"/>
    <w:rsid w:val="006265C6"/>
    <w:rsid w:val="00626D31"/>
    <w:rsid w:val="00632248"/>
    <w:rsid w:val="0063373A"/>
    <w:rsid w:val="0063386A"/>
    <w:rsid w:val="00633F34"/>
    <w:rsid w:val="006416F0"/>
    <w:rsid w:val="00642FA5"/>
    <w:rsid w:val="006439E1"/>
    <w:rsid w:val="00643D61"/>
    <w:rsid w:val="006440F2"/>
    <w:rsid w:val="00644381"/>
    <w:rsid w:val="006451C7"/>
    <w:rsid w:val="0065521F"/>
    <w:rsid w:val="00655374"/>
    <w:rsid w:val="00656BA5"/>
    <w:rsid w:val="00657D9A"/>
    <w:rsid w:val="006623A2"/>
    <w:rsid w:val="006625C5"/>
    <w:rsid w:val="00662F73"/>
    <w:rsid w:val="0066332E"/>
    <w:rsid w:val="00680243"/>
    <w:rsid w:val="006819D1"/>
    <w:rsid w:val="00684EC1"/>
    <w:rsid w:val="00697677"/>
    <w:rsid w:val="006A12F4"/>
    <w:rsid w:val="006A4F37"/>
    <w:rsid w:val="006A5C2D"/>
    <w:rsid w:val="006A757B"/>
    <w:rsid w:val="006B0398"/>
    <w:rsid w:val="006B08F5"/>
    <w:rsid w:val="006B7933"/>
    <w:rsid w:val="006C15B6"/>
    <w:rsid w:val="006C1F2B"/>
    <w:rsid w:val="006C44C3"/>
    <w:rsid w:val="006C5564"/>
    <w:rsid w:val="006C5DBF"/>
    <w:rsid w:val="006C63EA"/>
    <w:rsid w:val="006D0CF8"/>
    <w:rsid w:val="006D73E7"/>
    <w:rsid w:val="006E34F7"/>
    <w:rsid w:val="006E3D56"/>
    <w:rsid w:val="006E4105"/>
    <w:rsid w:val="006E411F"/>
    <w:rsid w:val="006E6218"/>
    <w:rsid w:val="006F094F"/>
    <w:rsid w:val="006F13EF"/>
    <w:rsid w:val="006F140F"/>
    <w:rsid w:val="006F3B97"/>
    <w:rsid w:val="006F40D7"/>
    <w:rsid w:val="006F4CD7"/>
    <w:rsid w:val="006F5109"/>
    <w:rsid w:val="006F533C"/>
    <w:rsid w:val="006F5EB3"/>
    <w:rsid w:val="00707637"/>
    <w:rsid w:val="00707A4D"/>
    <w:rsid w:val="00711BDF"/>
    <w:rsid w:val="007121A2"/>
    <w:rsid w:val="007132E0"/>
    <w:rsid w:val="00713755"/>
    <w:rsid w:val="0071544D"/>
    <w:rsid w:val="007213C4"/>
    <w:rsid w:val="00721808"/>
    <w:rsid w:val="007221FD"/>
    <w:rsid w:val="007229CA"/>
    <w:rsid w:val="00726889"/>
    <w:rsid w:val="00726C66"/>
    <w:rsid w:val="007273B2"/>
    <w:rsid w:val="00735209"/>
    <w:rsid w:val="00747875"/>
    <w:rsid w:val="00751160"/>
    <w:rsid w:val="00756747"/>
    <w:rsid w:val="00764116"/>
    <w:rsid w:val="00766631"/>
    <w:rsid w:val="00766D50"/>
    <w:rsid w:val="00767058"/>
    <w:rsid w:val="00767496"/>
    <w:rsid w:val="00774576"/>
    <w:rsid w:val="00774947"/>
    <w:rsid w:val="00774FC0"/>
    <w:rsid w:val="00775567"/>
    <w:rsid w:val="00777222"/>
    <w:rsid w:val="00777B46"/>
    <w:rsid w:val="0078263E"/>
    <w:rsid w:val="00783032"/>
    <w:rsid w:val="00785BD1"/>
    <w:rsid w:val="00786EF5"/>
    <w:rsid w:val="00786F6B"/>
    <w:rsid w:val="00791E12"/>
    <w:rsid w:val="00796E6D"/>
    <w:rsid w:val="007A0EC5"/>
    <w:rsid w:val="007A1DDE"/>
    <w:rsid w:val="007A5C1E"/>
    <w:rsid w:val="007B0352"/>
    <w:rsid w:val="007C00E2"/>
    <w:rsid w:val="007C24A8"/>
    <w:rsid w:val="007C3042"/>
    <w:rsid w:val="007C3B2B"/>
    <w:rsid w:val="007D44A1"/>
    <w:rsid w:val="007D5978"/>
    <w:rsid w:val="007D7BFA"/>
    <w:rsid w:val="007E11FA"/>
    <w:rsid w:val="007E2004"/>
    <w:rsid w:val="007E3B4C"/>
    <w:rsid w:val="007F12BF"/>
    <w:rsid w:val="007F3ACC"/>
    <w:rsid w:val="007F58A4"/>
    <w:rsid w:val="007F5EEA"/>
    <w:rsid w:val="007F69F6"/>
    <w:rsid w:val="00800417"/>
    <w:rsid w:val="008051BB"/>
    <w:rsid w:val="00805C04"/>
    <w:rsid w:val="0080638C"/>
    <w:rsid w:val="008156DA"/>
    <w:rsid w:val="00815E80"/>
    <w:rsid w:val="00822813"/>
    <w:rsid w:val="00823553"/>
    <w:rsid w:val="00823671"/>
    <w:rsid w:val="00824472"/>
    <w:rsid w:val="00831163"/>
    <w:rsid w:val="00831EDD"/>
    <w:rsid w:val="00833459"/>
    <w:rsid w:val="00835624"/>
    <w:rsid w:val="00835A4A"/>
    <w:rsid w:val="00835BBA"/>
    <w:rsid w:val="00837980"/>
    <w:rsid w:val="00842BD0"/>
    <w:rsid w:val="008435D7"/>
    <w:rsid w:val="0085046A"/>
    <w:rsid w:val="00852A8B"/>
    <w:rsid w:val="0085680E"/>
    <w:rsid w:val="00860FE7"/>
    <w:rsid w:val="00861BCC"/>
    <w:rsid w:val="00864148"/>
    <w:rsid w:val="00864716"/>
    <w:rsid w:val="00864AAF"/>
    <w:rsid w:val="00867633"/>
    <w:rsid w:val="00867FC0"/>
    <w:rsid w:val="00870B35"/>
    <w:rsid w:val="0087307C"/>
    <w:rsid w:val="00873177"/>
    <w:rsid w:val="00880805"/>
    <w:rsid w:val="00883B8D"/>
    <w:rsid w:val="008841F3"/>
    <w:rsid w:val="00887A44"/>
    <w:rsid w:val="0089218E"/>
    <w:rsid w:val="00893E54"/>
    <w:rsid w:val="00894A3A"/>
    <w:rsid w:val="008A0128"/>
    <w:rsid w:val="008A678B"/>
    <w:rsid w:val="008B197A"/>
    <w:rsid w:val="008B2347"/>
    <w:rsid w:val="008B4DD5"/>
    <w:rsid w:val="008B6C57"/>
    <w:rsid w:val="008B7B97"/>
    <w:rsid w:val="008C0E4F"/>
    <w:rsid w:val="008C4F16"/>
    <w:rsid w:val="008D04D7"/>
    <w:rsid w:val="008D0BA3"/>
    <w:rsid w:val="008D24ED"/>
    <w:rsid w:val="008D420D"/>
    <w:rsid w:val="008D425A"/>
    <w:rsid w:val="008D461A"/>
    <w:rsid w:val="008E041F"/>
    <w:rsid w:val="008E1852"/>
    <w:rsid w:val="008E37C6"/>
    <w:rsid w:val="008E4B46"/>
    <w:rsid w:val="008F0BDC"/>
    <w:rsid w:val="008F253F"/>
    <w:rsid w:val="008F33BC"/>
    <w:rsid w:val="008F35A6"/>
    <w:rsid w:val="008F6D10"/>
    <w:rsid w:val="008F7BD8"/>
    <w:rsid w:val="00906805"/>
    <w:rsid w:val="00911436"/>
    <w:rsid w:val="00916D58"/>
    <w:rsid w:val="00920650"/>
    <w:rsid w:val="00922D3B"/>
    <w:rsid w:val="00924779"/>
    <w:rsid w:val="00924FC5"/>
    <w:rsid w:val="009268BC"/>
    <w:rsid w:val="00926ADE"/>
    <w:rsid w:val="009353C6"/>
    <w:rsid w:val="00940829"/>
    <w:rsid w:val="00940A2C"/>
    <w:rsid w:val="00945346"/>
    <w:rsid w:val="009456D3"/>
    <w:rsid w:val="00950061"/>
    <w:rsid w:val="00950614"/>
    <w:rsid w:val="00950A02"/>
    <w:rsid w:val="009531E6"/>
    <w:rsid w:val="00963AEB"/>
    <w:rsid w:val="00966B00"/>
    <w:rsid w:val="00967A5A"/>
    <w:rsid w:val="00970BF7"/>
    <w:rsid w:val="00977155"/>
    <w:rsid w:val="00985D3E"/>
    <w:rsid w:val="00986883"/>
    <w:rsid w:val="00992677"/>
    <w:rsid w:val="009A0CAA"/>
    <w:rsid w:val="009A597E"/>
    <w:rsid w:val="009B1C9B"/>
    <w:rsid w:val="009B4E94"/>
    <w:rsid w:val="009C0671"/>
    <w:rsid w:val="009C0A12"/>
    <w:rsid w:val="009D0D28"/>
    <w:rsid w:val="009D2F6F"/>
    <w:rsid w:val="009D636F"/>
    <w:rsid w:val="009D6F64"/>
    <w:rsid w:val="009D7831"/>
    <w:rsid w:val="009D7F82"/>
    <w:rsid w:val="009E772F"/>
    <w:rsid w:val="009F0B64"/>
    <w:rsid w:val="009F0DE5"/>
    <w:rsid w:val="009F1625"/>
    <w:rsid w:val="009F40F9"/>
    <w:rsid w:val="009F6DF8"/>
    <w:rsid w:val="009F700C"/>
    <w:rsid w:val="009F7672"/>
    <w:rsid w:val="00A02DDF"/>
    <w:rsid w:val="00A03FCF"/>
    <w:rsid w:val="00A07E95"/>
    <w:rsid w:val="00A11D26"/>
    <w:rsid w:val="00A136AD"/>
    <w:rsid w:val="00A1585A"/>
    <w:rsid w:val="00A178FD"/>
    <w:rsid w:val="00A30463"/>
    <w:rsid w:val="00A313F7"/>
    <w:rsid w:val="00A31619"/>
    <w:rsid w:val="00A43F3B"/>
    <w:rsid w:val="00A46332"/>
    <w:rsid w:val="00A50638"/>
    <w:rsid w:val="00A52F28"/>
    <w:rsid w:val="00A621AA"/>
    <w:rsid w:val="00A63706"/>
    <w:rsid w:val="00A65B1A"/>
    <w:rsid w:val="00A66B55"/>
    <w:rsid w:val="00A67E36"/>
    <w:rsid w:val="00A70A26"/>
    <w:rsid w:val="00A715FD"/>
    <w:rsid w:val="00A8152F"/>
    <w:rsid w:val="00A81E67"/>
    <w:rsid w:val="00A850F4"/>
    <w:rsid w:val="00A85772"/>
    <w:rsid w:val="00A85E2F"/>
    <w:rsid w:val="00A86D70"/>
    <w:rsid w:val="00A872C3"/>
    <w:rsid w:val="00A87F88"/>
    <w:rsid w:val="00A93476"/>
    <w:rsid w:val="00A934CE"/>
    <w:rsid w:val="00A937D6"/>
    <w:rsid w:val="00A9573B"/>
    <w:rsid w:val="00A969E0"/>
    <w:rsid w:val="00A9738A"/>
    <w:rsid w:val="00AA110D"/>
    <w:rsid w:val="00AA31CC"/>
    <w:rsid w:val="00AA5253"/>
    <w:rsid w:val="00AA7CD1"/>
    <w:rsid w:val="00AB725C"/>
    <w:rsid w:val="00AB75EC"/>
    <w:rsid w:val="00AC0610"/>
    <w:rsid w:val="00AC2D2C"/>
    <w:rsid w:val="00AC44D7"/>
    <w:rsid w:val="00AC5285"/>
    <w:rsid w:val="00AC7E18"/>
    <w:rsid w:val="00AD098C"/>
    <w:rsid w:val="00AD3A73"/>
    <w:rsid w:val="00AD6A93"/>
    <w:rsid w:val="00AD7391"/>
    <w:rsid w:val="00AD7BCC"/>
    <w:rsid w:val="00AE0324"/>
    <w:rsid w:val="00AE07C6"/>
    <w:rsid w:val="00AE3A2C"/>
    <w:rsid w:val="00AE5199"/>
    <w:rsid w:val="00AE7FC1"/>
    <w:rsid w:val="00AF106F"/>
    <w:rsid w:val="00AF1C9A"/>
    <w:rsid w:val="00AF360D"/>
    <w:rsid w:val="00AF74E3"/>
    <w:rsid w:val="00B02BB7"/>
    <w:rsid w:val="00B077D0"/>
    <w:rsid w:val="00B12FEC"/>
    <w:rsid w:val="00B13C16"/>
    <w:rsid w:val="00B15B4F"/>
    <w:rsid w:val="00B23124"/>
    <w:rsid w:val="00B239A2"/>
    <w:rsid w:val="00B27D71"/>
    <w:rsid w:val="00B30B2F"/>
    <w:rsid w:val="00B339EF"/>
    <w:rsid w:val="00B354B5"/>
    <w:rsid w:val="00B36FC0"/>
    <w:rsid w:val="00B371FA"/>
    <w:rsid w:val="00B379C9"/>
    <w:rsid w:val="00B43488"/>
    <w:rsid w:val="00B47A7E"/>
    <w:rsid w:val="00B530CB"/>
    <w:rsid w:val="00B532EC"/>
    <w:rsid w:val="00B66334"/>
    <w:rsid w:val="00B667FD"/>
    <w:rsid w:val="00B741B8"/>
    <w:rsid w:val="00B80969"/>
    <w:rsid w:val="00B81884"/>
    <w:rsid w:val="00B87B4E"/>
    <w:rsid w:val="00B902FE"/>
    <w:rsid w:val="00B9364A"/>
    <w:rsid w:val="00B947F3"/>
    <w:rsid w:val="00B9510A"/>
    <w:rsid w:val="00B97614"/>
    <w:rsid w:val="00BA18FC"/>
    <w:rsid w:val="00BA37E8"/>
    <w:rsid w:val="00BB2C61"/>
    <w:rsid w:val="00BB6562"/>
    <w:rsid w:val="00BB7BE2"/>
    <w:rsid w:val="00BC0370"/>
    <w:rsid w:val="00BC0BF6"/>
    <w:rsid w:val="00BC2339"/>
    <w:rsid w:val="00BC379C"/>
    <w:rsid w:val="00BC39F6"/>
    <w:rsid w:val="00BC5428"/>
    <w:rsid w:val="00BD0A10"/>
    <w:rsid w:val="00BD1A99"/>
    <w:rsid w:val="00BD1FE4"/>
    <w:rsid w:val="00BD365C"/>
    <w:rsid w:val="00BE23E4"/>
    <w:rsid w:val="00BE3243"/>
    <w:rsid w:val="00BF08B0"/>
    <w:rsid w:val="00BF4D60"/>
    <w:rsid w:val="00BF633C"/>
    <w:rsid w:val="00BF70D3"/>
    <w:rsid w:val="00C00828"/>
    <w:rsid w:val="00C008E6"/>
    <w:rsid w:val="00C05653"/>
    <w:rsid w:val="00C05FDA"/>
    <w:rsid w:val="00C21F06"/>
    <w:rsid w:val="00C253EE"/>
    <w:rsid w:val="00C257CA"/>
    <w:rsid w:val="00C27787"/>
    <w:rsid w:val="00C27C80"/>
    <w:rsid w:val="00C44576"/>
    <w:rsid w:val="00C5236C"/>
    <w:rsid w:val="00C5303F"/>
    <w:rsid w:val="00C567B1"/>
    <w:rsid w:val="00C610E0"/>
    <w:rsid w:val="00C65B3A"/>
    <w:rsid w:val="00C74583"/>
    <w:rsid w:val="00C74789"/>
    <w:rsid w:val="00C75961"/>
    <w:rsid w:val="00C84A74"/>
    <w:rsid w:val="00C86A3D"/>
    <w:rsid w:val="00C8728D"/>
    <w:rsid w:val="00C876E7"/>
    <w:rsid w:val="00C92AAD"/>
    <w:rsid w:val="00C964AD"/>
    <w:rsid w:val="00C972EE"/>
    <w:rsid w:val="00CA2F1C"/>
    <w:rsid w:val="00CA6950"/>
    <w:rsid w:val="00CB1CB1"/>
    <w:rsid w:val="00CB2C00"/>
    <w:rsid w:val="00CB4391"/>
    <w:rsid w:val="00CB4F91"/>
    <w:rsid w:val="00CB5803"/>
    <w:rsid w:val="00CB6152"/>
    <w:rsid w:val="00CB7F52"/>
    <w:rsid w:val="00CC0298"/>
    <w:rsid w:val="00CD29A2"/>
    <w:rsid w:val="00CD425F"/>
    <w:rsid w:val="00CD7099"/>
    <w:rsid w:val="00CE1580"/>
    <w:rsid w:val="00CE4060"/>
    <w:rsid w:val="00CE5FF6"/>
    <w:rsid w:val="00CF1EE1"/>
    <w:rsid w:val="00CF250D"/>
    <w:rsid w:val="00CF685A"/>
    <w:rsid w:val="00CF6880"/>
    <w:rsid w:val="00CF7839"/>
    <w:rsid w:val="00D12B54"/>
    <w:rsid w:val="00D132ED"/>
    <w:rsid w:val="00D17463"/>
    <w:rsid w:val="00D17B73"/>
    <w:rsid w:val="00D20751"/>
    <w:rsid w:val="00D21102"/>
    <w:rsid w:val="00D21A0E"/>
    <w:rsid w:val="00D2259B"/>
    <w:rsid w:val="00D246F4"/>
    <w:rsid w:val="00D2516F"/>
    <w:rsid w:val="00D317AD"/>
    <w:rsid w:val="00D32BE0"/>
    <w:rsid w:val="00D356FD"/>
    <w:rsid w:val="00D42E0C"/>
    <w:rsid w:val="00D466C0"/>
    <w:rsid w:val="00D471F6"/>
    <w:rsid w:val="00D5204E"/>
    <w:rsid w:val="00D543A6"/>
    <w:rsid w:val="00D55CE6"/>
    <w:rsid w:val="00D57304"/>
    <w:rsid w:val="00D57DED"/>
    <w:rsid w:val="00D61BFD"/>
    <w:rsid w:val="00D66C2C"/>
    <w:rsid w:val="00D66F42"/>
    <w:rsid w:val="00D706B7"/>
    <w:rsid w:val="00D728DE"/>
    <w:rsid w:val="00D73BB0"/>
    <w:rsid w:val="00D74854"/>
    <w:rsid w:val="00D75065"/>
    <w:rsid w:val="00D75553"/>
    <w:rsid w:val="00D82086"/>
    <w:rsid w:val="00D92885"/>
    <w:rsid w:val="00D92FA0"/>
    <w:rsid w:val="00D9557F"/>
    <w:rsid w:val="00D97E27"/>
    <w:rsid w:val="00DA3A73"/>
    <w:rsid w:val="00DA63F4"/>
    <w:rsid w:val="00DA6548"/>
    <w:rsid w:val="00DA7F22"/>
    <w:rsid w:val="00DB3814"/>
    <w:rsid w:val="00DB4BD7"/>
    <w:rsid w:val="00DB59D2"/>
    <w:rsid w:val="00DB5C61"/>
    <w:rsid w:val="00DC06AF"/>
    <w:rsid w:val="00DC1C14"/>
    <w:rsid w:val="00DD127A"/>
    <w:rsid w:val="00DD19ED"/>
    <w:rsid w:val="00DD2790"/>
    <w:rsid w:val="00DD32F1"/>
    <w:rsid w:val="00DD33B3"/>
    <w:rsid w:val="00DE06AC"/>
    <w:rsid w:val="00DE0E60"/>
    <w:rsid w:val="00DF0DCA"/>
    <w:rsid w:val="00DF3027"/>
    <w:rsid w:val="00DF5B2C"/>
    <w:rsid w:val="00DF647A"/>
    <w:rsid w:val="00DF7528"/>
    <w:rsid w:val="00E00804"/>
    <w:rsid w:val="00E02332"/>
    <w:rsid w:val="00E04118"/>
    <w:rsid w:val="00E07355"/>
    <w:rsid w:val="00E074EC"/>
    <w:rsid w:val="00E11B7A"/>
    <w:rsid w:val="00E124B1"/>
    <w:rsid w:val="00E13785"/>
    <w:rsid w:val="00E16BF2"/>
    <w:rsid w:val="00E204B5"/>
    <w:rsid w:val="00E234DF"/>
    <w:rsid w:val="00E24D45"/>
    <w:rsid w:val="00E26746"/>
    <w:rsid w:val="00E279E5"/>
    <w:rsid w:val="00E30AF8"/>
    <w:rsid w:val="00E32BF2"/>
    <w:rsid w:val="00E34A01"/>
    <w:rsid w:val="00E353C4"/>
    <w:rsid w:val="00E35663"/>
    <w:rsid w:val="00E45B5F"/>
    <w:rsid w:val="00E47CEB"/>
    <w:rsid w:val="00E50D27"/>
    <w:rsid w:val="00E52F39"/>
    <w:rsid w:val="00E53532"/>
    <w:rsid w:val="00E55838"/>
    <w:rsid w:val="00E56547"/>
    <w:rsid w:val="00E57D92"/>
    <w:rsid w:val="00E60307"/>
    <w:rsid w:val="00E60315"/>
    <w:rsid w:val="00E70651"/>
    <w:rsid w:val="00E72FEE"/>
    <w:rsid w:val="00E8015C"/>
    <w:rsid w:val="00E8034E"/>
    <w:rsid w:val="00E80A8B"/>
    <w:rsid w:val="00E82963"/>
    <w:rsid w:val="00E84734"/>
    <w:rsid w:val="00E85130"/>
    <w:rsid w:val="00E86403"/>
    <w:rsid w:val="00E869A6"/>
    <w:rsid w:val="00E873B2"/>
    <w:rsid w:val="00E96E5A"/>
    <w:rsid w:val="00E96FFC"/>
    <w:rsid w:val="00EA28A8"/>
    <w:rsid w:val="00EA324B"/>
    <w:rsid w:val="00EA6609"/>
    <w:rsid w:val="00EB529F"/>
    <w:rsid w:val="00EB546D"/>
    <w:rsid w:val="00EC431C"/>
    <w:rsid w:val="00ED27A4"/>
    <w:rsid w:val="00EE1006"/>
    <w:rsid w:val="00EE15B2"/>
    <w:rsid w:val="00EE1657"/>
    <w:rsid w:val="00EE21E6"/>
    <w:rsid w:val="00EE2B96"/>
    <w:rsid w:val="00EE3A75"/>
    <w:rsid w:val="00EE4714"/>
    <w:rsid w:val="00EE58CC"/>
    <w:rsid w:val="00EE7867"/>
    <w:rsid w:val="00EF375C"/>
    <w:rsid w:val="00EF402E"/>
    <w:rsid w:val="00EF5C68"/>
    <w:rsid w:val="00EF670E"/>
    <w:rsid w:val="00EF750A"/>
    <w:rsid w:val="00EF7B2C"/>
    <w:rsid w:val="00F0002F"/>
    <w:rsid w:val="00F043F4"/>
    <w:rsid w:val="00F05300"/>
    <w:rsid w:val="00F06CDD"/>
    <w:rsid w:val="00F102DD"/>
    <w:rsid w:val="00F1044E"/>
    <w:rsid w:val="00F1071F"/>
    <w:rsid w:val="00F10DEA"/>
    <w:rsid w:val="00F117A8"/>
    <w:rsid w:val="00F13240"/>
    <w:rsid w:val="00F15380"/>
    <w:rsid w:val="00F172DC"/>
    <w:rsid w:val="00F2174B"/>
    <w:rsid w:val="00F2688F"/>
    <w:rsid w:val="00F42720"/>
    <w:rsid w:val="00F438B6"/>
    <w:rsid w:val="00F445FB"/>
    <w:rsid w:val="00F461B0"/>
    <w:rsid w:val="00F5295B"/>
    <w:rsid w:val="00F54581"/>
    <w:rsid w:val="00F54852"/>
    <w:rsid w:val="00F56195"/>
    <w:rsid w:val="00F65ED3"/>
    <w:rsid w:val="00F70DC6"/>
    <w:rsid w:val="00F734AB"/>
    <w:rsid w:val="00F77933"/>
    <w:rsid w:val="00F77A57"/>
    <w:rsid w:val="00F82E5C"/>
    <w:rsid w:val="00F93D5C"/>
    <w:rsid w:val="00F942E0"/>
    <w:rsid w:val="00FA4AB2"/>
    <w:rsid w:val="00FA6B75"/>
    <w:rsid w:val="00FB3539"/>
    <w:rsid w:val="00FB4C01"/>
    <w:rsid w:val="00FC2F82"/>
    <w:rsid w:val="00FC4011"/>
    <w:rsid w:val="00FC5CF9"/>
    <w:rsid w:val="00FC6A51"/>
    <w:rsid w:val="00FC76DF"/>
    <w:rsid w:val="00FC7E9D"/>
    <w:rsid w:val="00FD05E6"/>
    <w:rsid w:val="00FD7580"/>
    <w:rsid w:val="00FE0329"/>
    <w:rsid w:val="00FE5021"/>
    <w:rsid w:val="00FE6E47"/>
    <w:rsid w:val="00FF0D88"/>
    <w:rsid w:val="00FF0F75"/>
    <w:rsid w:val="00FF2709"/>
    <w:rsid w:val="00FF31E9"/>
    <w:rsid w:val="00FF3DB9"/>
    <w:rsid w:val="00FF4401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18F7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786F6B"/>
    <w:pPr>
      <w:widowControl w:val="0"/>
      <w:autoSpaceDE w:val="0"/>
      <w:autoSpaceDN w:val="0"/>
      <w:adjustRightInd w:val="0"/>
      <w:spacing w:line="288" w:lineRule="auto"/>
      <w:outlineLvl w:val="0"/>
    </w:pPr>
    <w:rPr>
      <w:rFonts w:eastAsia="Cambria" w:cs="HelveticaNeue LT 55 Roman"/>
      <w:bCs/>
      <w:iCs/>
      <w:color w:val="141413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66B00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outlineLvl w:val="9"/>
    </w:pPr>
    <w:rPr>
      <w:rFonts w:eastAsiaTheme="minorHAnsi" w:cs="Arial"/>
      <w:color w:val="auto"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66B00"/>
  </w:style>
  <w:style w:type="paragraph" w:styleId="Fuzeile">
    <w:name w:val="footer"/>
    <w:basedOn w:val="Standard"/>
    <w:link w:val="FuzeileZchn"/>
    <w:uiPriority w:val="99"/>
    <w:unhideWhenUsed/>
    <w:rsid w:val="00966B00"/>
    <w:pPr>
      <w:widowControl/>
      <w:tabs>
        <w:tab w:val="center" w:pos="4536"/>
        <w:tab w:val="right" w:pos="9072"/>
      </w:tabs>
      <w:autoSpaceDE/>
      <w:autoSpaceDN/>
      <w:adjustRightInd/>
      <w:spacing w:line="240" w:lineRule="auto"/>
      <w:outlineLvl w:val="9"/>
    </w:pPr>
    <w:rPr>
      <w:rFonts w:eastAsiaTheme="minorHAnsi" w:cs="Arial"/>
      <w:color w:val="auto"/>
      <w:sz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966B00"/>
  </w:style>
  <w:style w:type="character" w:customStyle="1" w:styleId="KopfzeileZeichen">
    <w:name w:val="Kopfzeile Zeichen"/>
    <w:uiPriority w:val="99"/>
    <w:rsid w:val="00966B00"/>
    <w:rPr>
      <w:rFonts w:ascii="Arial" w:eastAsia="MS Mincho" w:hAnsi="Arial" w:cs="Times New Roman"/>
      <w:sz w:val="22"/>
      <w:szCs w:val="24"/>
      <w:lang w:eastAsia="ja-JP"/>
    </w:rPr>
  </w:style>
  <w:style w:type="paragraph" w:styleId="Textkrper3">
    <w:name w:val="Body Text 3"/>
    <w:basedOn w:val="Standard"/>
    <w:link w:val="Textkrper3Zchn1"/>
    <w:rsid w:val="00966B00"/>
    <w:pPr>
      <w:ind w:right="570"/>
    </w:pPr>
    <w:rPr>
      <w:rFonts w:eastAsia="Times New Roman" w:cs="Times New Roman"/>
      <w:color w:val="auto"/>
      <w:sz w:val="24"/>
      <w:szCs w:val="20"/>
      <w:lang w:val="x-none" w:eastAsia="de-DE"/>
    </w:rPr>
  </w:style>
  <w:style w:type="character" w:customStyle="1" w:styleId="Textkrper3Zchn">
    <w:name w:val="Textkörper 3 Zchn"/>
    <w:basedOn w:val="Absatz-Standardschriftart"/>
    <w:uiPriority w:val="99"/>
    <w:semiHidden/>
    <w:rsid w:val="00966B00"/>
    <w:rPr>
      <w:rFonts w:eastAsia="Cambria" w:cs="HelveticaNeue LT 55 Roman"/>
      <w:color w:val="141413"/>
      <w:sz w:val="16"/>
      <w:szCs w:val="16"/>
    </w:rPr>
  </w:style>
  <w:style w:type="character" w:customStyle="1" w:styleId="Textkrper3Zchn1">
    <w:name w:val="Textkörper 3 Zchn1"/>
    <w:link w:val="Textkrper3"/>
    <w:rsid w:val="00966B00"/>
    <w:rPr>
      <w:rFonts w:eastAsia="Times New Roman" w:cs="Times New Roman"/>
      <w:szCs w:val="20"/>
      <w:lang w:val="x-none" w:eastAsia="de-DE"/>
    </w:rPr>
  </w:style>
  <w:style w:type="character" w:styleId="Hyperlink">
    <w:name w:val="Hyperlink"/>
    <w:rsid w:val="00966B00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D7BFA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D7BFA"/>
    <w:rPr>
      <w:rFonts w:ascii="Times New Roman" w:eastAsia="Cambria" w:hAnsi="Times New Roman" w:cs="HelveticaNeue LT 55 Roman"/>
      <w:color w:val="141413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4457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4457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44576"/>
    <w:rPr>
      <w:rFonts w:eastAsia="Cambria" w:cs="HelveticaNeue LT 55 Roman"/>
      <w:color w:val="141413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44576"/>
    <w:rPr>
      <w:b/>
      <w:bCs w:val="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44576"/>
    <w:rPr>
      <w:rFonts w:eastAsia="Cambria" w:cs="HelveticaNeue LT 55 Roman"/>
      <w:b/>
      <w:bCs/>
      <w:color w:val="141413"/>
      <w:sz w:val="20"/>
      <w:szCs w:val="20"/>
    </w:rPr>
  </w:style>
  <w:style w:type="paragraph" w:styleId="berarbeitung">
    <w:name w:val="Revision"/>
    <w:hidden/>
    <w:uiPriority w:val="99"/>
    <w:semiHidden/>
    <w:rsid w:val="00240248"/>
    <w:rPr>
      <w:rFonts w:eastAsia="Cambria" w:cs="HelveticaNeue LT 55 Roman"/>
      <w:color w:val="141413"/>
      <w:sz w:val="22"/>
      <w:szCs w:val="22"/>
    </w:rPr>
  </w:style>
  <w:style w:type="character" w:styleId="BesuchterLink">
    <w:name w:val="FollowedHyperlink"/>
    <w:basedOn w:val="Absatz-Standardschriftart"/>
    <w:uiPriority w:val="99"/>
    <w:semiHidden/>
    <w:unhideWhenUsed/>
    <w:rsid w:val="00F2688F"/>
    <w:rPr>
      <w:color w:val="954F72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rsid w:val="00210818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4210B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414A36"/>
    <w:pPr>
      <w:ind w:left="720"/>
      <w:contextualSpacing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0C1021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B87B4E"/>
    <w:rPr>
      <w:color w:val="605E5C"/>
      <w:shd w:val="clear" w:color="auto" w:fill="E1DFDD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122169"/>
    <w:rPr>
      <w:color w:val="605E5C"/>
      <w:shd w:val="clear" w:color="auto" w:fill="E1DFDD"/>
    </w:rPr>
  </w:style>
  <w:style w:type="character" w:customStyle="1" w:styleId="NichtaufgelsteErwhnung6">
    <w:name w:val="Nicht aufgelöste Erwähnung6"/>
    <w:basedOn w:val="Absatz-Standardschriftart"/>
    <w:uiPriority w:val="99"/>
    <w:semiHidden/>
    <w:unhideWhenUsed/>
    <w:rsid w:val="00415584"/>
    <w:rPr>
      <w:color w:val="605E5C"/>
      <w:shd w:val="clear" w:color="auto" w:fill="E1DFDD"/>
    </w:rPr>
  </w:style>
  <w:style w:type="character" w:customStyle="1" w:styleId="NichtaufgelsteErwhnung7">
    <w:name w:val="Nicht aufgelöste Erwähnung7"/>
    <w:basedOn w:val="Absatz-Standardschriftart"/>
    <w:uiPriority w:val="99"/>
    <w:semiHidden/>
    <w:unhideWhenUsed/>
    <w:rsid w:val="00726C66"/>
    <w:rPr>
      <w:color w:val="605E5C"/>
      <w:shd w:val="clear" w:color="auto" w:fill="E1DFDD"/>
    </w:rPr>
  </w:style>
  <w:style w:type="character" w:customStyle="1" w:styleId="NichtaufgelsteErwhnung8">
    <w:name w:val="Nicht aufgelöste Erwähnung8"/>
    <w:basedOn w:val="Absatz-Standardschriftart"/>
    <w:uiPriority w:val="99"/>
    <w:semiHidden/>
    <w:unhideWhenUsed/>
    <w:rsid w:val="00121C62"/>
    <w:rPr>
      <w:color w:val="605E5C"/>
      <w:shd w:val="clear" w:color="auto" w:fill="E1DFDD"/>
    </w:rPr>
  </w:style>
  <w:style w:type="character" w:customStyle="1" w:styleId="NichtaufgelsteErwhnung9">
    <w:name w:val="Nicht aufgelöste Erwähnung9"/>
    <w:basedOn w:val="Absatz-Standardschriftart"/>
    <w:uiPriority w:val="99"/>
    <w:semiHidden/>
    <w:unhideWhenUsed/>
    <w:rsid w:val="00684EC1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semiHidden/>
    <w:unhideWhenUsed/>
    <w:rsid w:val="006F094F"/>
    <w:rPr>
      <w:rFonts w:ascii="Times New Roman" w:hAnsi="Times New Roman" w:cs="Times New Roman"/>
      <w:sz w:val="24"/>
      <w:szCs w:val="24"/>
    </w:rPr>
  </w:style>
  <w:style w:type="character" w:customStyle="1" w:styleId="NichtaufgelsteErwhnung10">
    <w:name w:val="Nicht aufgelöste Erwähnung10"/>
    <w:basedOn w:val="Absatz-Standardschriftart"/>
    <w:uiPriority w:val="99"/>
    <w:semiHidden/>
    <w:unhideWhenUsed/>
    <w:rsid w:val="00E32BF2"/>
    <w:rPr>
      <w:color w:val="605E5C"/>
      <w:shd w:val="clear" w:color="auto" w:fill="E1DFDD"/>
    </w:rPr>
  </w:style>
  <w:style w:type="character" w:customStyle="1" w:styleId="NichtaufgelsteErwhnung11">
    <w:name w:val="Nicht aufgelöste Erwähnung11"/>
    <w:basedOn w:val="Absatz-Standardschriftart"/>
    <w:uiPriority w:val="99"/>
    <w:semiHidden/>
    <w:unhideWhenUsed/>
    <w:rsid w:val="00BB7BE2"/>
    <w:rPr>
      <w:color w:val="605E5C"/>
      <w:shd w:val="clear" w:color="auto" w:fill="E1DFDD"/>
    </w:rPr>
  </w:style>
  <w:style w:type="character" w:customStyle="1" w:styleId="NichtaufgelsteErwhnung12">
    <w:name w:val="Nicht aufgelöste Erwähnung12"/>
    <w:basedOn w:val="Absatz-Standardschriftart"/>
    <w:uiPriority w:val="99"/>
    <w:semiHidden/>
    <w:unhideWhenUsed/>
    <w:rsid w:val="00CF68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0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6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ieb-meyer.de/produkte/frequenzumrichter/frequenzumrichter-sd4b" TargetMode="External"/><Relationship Id="rId13" Type="http://schemas.openxmlformats.org/officeDocument/2006/relationships/hyperlink" Target="https://www.xing.com/pages/sieb-meyera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e.linkedin.com/company/sieb-&amp;-meyer-a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ieb-meyer.de/produkte/frequenzumrichter/frequenzumrichter-sd4b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koehler-partner.de/pressezentrum/sieb-mey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28E63-09D9-4A5B-ACAB-D1252CF69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749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SIEB &amp; MEYER AG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Gabriel</dc:creator>
  <cp:lastModifiedBy>IE</cp:lastModifiedBy>
  <cp:revision>12</cp:revision>
  <cp:lastPrinted>2019-03-29T09:41:00Z</cp:lastPrinted>
  <dcterms:created xsi:type="dcterms:W3CDTF">2025-10-28T12:27:00Z</dcterms:created>
  <dcterms:modified xsi:type="dcterms:W3CDTF">2026-02-23T13:07:00Z</dcterms:modified>
</cp:coreProperties>
</file>