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CBB4E1C" w14:textId="77777777" w:rsidR="00060B93" w:rsidRPr="009C2A0C" w:rsidRDefault="00060B93" w:rsidP="00BB4191">
      <w:pPr>
        <w:suppressAutoHyphens/>
        <w:spacing w:line="288" w:lineRule="auto"/>
        <w:jc w:val="right"/>
        <w:rPr>
          <w:rFonts w:ascii="Arial" w:hAnsi="Arial" w:cs="Arial"/>
          <w:sz w:val="22"/>
          <w:szCs w:val="22"/>
        </w:rPr>
      </w:pPr>
    </w:p>
    <w:p w14:paraId="68B071E5" w14:textId="77777777" w:rsidR="006D19C0" w:rsidRPr="009C2A0C" w:rsidRDefault="006D19C0" w:rsidP="00BB4191">
      <w:pPr>
        <w:suppressAutoHyphens/>
        <w:spacing w:line="288" w:lineRule="auto"/>
        <w:jc w:val="right"/>
        <w:rPr>
          <w:rFonts w:ascii="Arial" w:hAnsi="Arial" w:cs="Arial"/>
          <w:sz w:val="22"/>
          <w:szCs w:val="22"/>
        </w:rPr>
      </w:pPr>
    </w:p>
    <w:p w14:paraId="540E436B" w14:textId="7723A4CD" w:rsidR="006D19C0" w:rsidRPr="009C2A0C" w:rsidRDefault="00BB4191" w:rsidP="00BB4191">
      <w:pPr>
        <w:suppressAutoHyphens/>
        <w:spacing w:line="288" w:lineRule="auto"/>
        <w:jc w:val="right"/>
        <w:rPr>
          <w:rFonts w:ascii="Arial" w:hAnsi="Arial" w:cs="Arial"/>
          <w:sz w:val="22"/>
          <w:szCs w:val="22"/>
        </w:rPr>
      </w:pPr>
      <w:r>
        <w:rPr>
          <w:rFonts w:ascii="Arial" w:hAnsi="Arial" w:cs="Arial"/>
          <w:sz w:val="22"/>
          <w:szCs w:val="22"/>
        </w:rPr>
        <w:t>4</w:t>
      </w:r>
      <w:r w:rsidR="006D19C0" w:rsidRPr="009C2A0C">
        <w:rPr>
          <w:rFonts w:ascii="Arial" w:hAnsi="Arial" w:cs="Arial"/>
          <w:sz w:val="22"/>
          <w:szCs w:val="22"/>
        </w:rPr>
        <w:t xml:space="preserve">. </w:t>
      </w:r>
      <w:r>
        <w:rPr>
          <w:rFonts w:ascii="Arial" w:hAnsi="Arial" w:cs="Arial"/>
          <w:sz w:val="22"/>
          <w:szCs w:val="22"/>
        </w:rPr>
        <w:t>August</w:t>
      </w:r>
      <w:r w:rsidR="00D1026A" w:rsidRPr="009C2A0C">
        <w:rPr>
          <w:rFonts w:ascii="Arial" w:hAnsi="Arial" w:cs="Arial"/>
          <w:sz w:val="22"/>
          <w:szCs w:val="22"/>
        </w:rPr>
        <w:t xml:space="preserve"> 20</w:t>
      </w:r>
      <w:r w:rsidR="00C85029" w:rsidRPr="009C2A0C">
        <w:rPr>
          <w:rFonts w:ascii="Arial" w:hAnsi="Arial" w:cs="Arial"/>
          <w:sz w:val="22"/>
          <w:szCs w:val="22"/>
        </w:rPr>
        <w:t>2</w:t>
      </w:r>
      <w:r w:rsidR="00E81F82">
        <w:rPr>
          <w:rFonts w:ascii="Arial" w:hAnsi="Arial" w:cs="Arial"/>
          <w:sz w:val="22"/>
          <w:szCs w:val="22"/>
        </w:rPr>
        <w:t>6</w:t>
      </w:r>
    </w:p>
    <w:p w14:paraId="423D48EC" w14:textId="77777777" w:rsidR="006D19C0" w:rsidRPr="009C2A0C" w:rsidRDefault="006D19C0" w:rsidP="00BB4191">
      <w:pPr>
        <w:suppressAutoHyphens/>
        <w:spacing w:line="288" w:lineRule="auto"/>
        <w:rPr>
          <w:rFonts w:ascii="Arial" w:hAnsi="Arial" w:cs="Arial"/>
          <w:b/>
          <w:sz w:val="22"/>
          <w:szCs w:val="22"/>
        </w:rPr>
      </w:pPr>
    </w:p>
    <w:p w14:paraId="65448FC2" w14:textId="77777777" w:rsidR="00A86C57" w:rsidRPr="009C2A0C" w:rsidRDefault="00A86C57" w:rsidP="00BB4191">
      <w:pPr>
        <w:suppressAutoHyphens/>
        <w:spacing w:line="288" w:lineRule="auto"/>
        <w:rPr>
          <w:rFonts w:ascii="Arial" w:hAnsi="Arial" w:cs="Arial"/>
          <w:b/>
          <w:sz w:val="22"/>
          <w:szCs w:val="22"/>
        </w:rPr>
      </w:pPr>
    </w:p>
    <w:p w14:paraId="3A9763AA" w14:textId="50095FA5" w:rsidR="002A5C13" w:rsidRPr="00A45733" w:rsidRDefault="00A45733" w:rsidP="00BB4191">
      <w:pPr>
        <w:suppressAutoHyphens/>
        <w:spacing w:line="288" w:lineRule="auto"/>
        <w:rPr>
          <w:rStyle w:val="class-main142"/>
          <w:rFonts w:ascii="Arial" w:hAnsi="Arial" w:cs="Arial"/>
          <w:color w:val="000000" w:themeColor="text1"/>
          <w:sz w:val="22"/>
          <w:szCs w:val="22"/>
        </w:rPr>
      </w:pPr>
      <w:proofErr w:type="spellStart"/>
      <w:r w:rsidRPr="00A45733">
        <w:rPr>
          <w:rStyle w:val="class-main142"/>
          <w:rFonts w:ascii="Arial" w:hAnsi="Arial" w:cs="Arial"/>
          <w:color w:val="000000" w:themeColor="text1"/>
          <w:sz w:val="22"/>
          <w:szCs w:val="22"/>
        </w:rPr>
        <w:t>MultiControl</w:t>
      </w:r>
      <w:proofErr w:type="spellEnd"/>
      <w:r w:rsidRPr="00A45733">
        <w:rPr>
          <w:rStyle w:val="class-main142"/>
          <w:rFonts w:ascii="Arial" w:hAnsi="Arial" w:cs="Arial"/>
          <w:color w:val="000000" w:themeColor="text1"/>
          <w:sz w:val="22"/>
          <w:szCs w:val="22"/>
        </w:rPr>
        <w:t xml:space="preserve"> II Einzel/Parallel von </w:t>
      </w:r>
      <w:r w:rsidR="007E74CD" w:rsidRPr="00A45733">
        <w:rPr>
          <w:rStyle w:val="class-main142"/>
          <w:rFonts w:ascii="Arial" w:hAnsi="Arial" w:cs="Arial"/>
          <w:color w:val="000000" w:themeColor="text1"/>
          <w:sz w:val="22"/>
          <w:szCs w:val="22"/>
        </w:rPr>
        <w:t>RK Rose</w:t>
      </w:r>
      <w:r w:rsidRPr="00A45733">
        <w:rPr>
          <w:rStyle w:val="class-main142"/>
          <w:rFonts w:ascii="Arial" w:hAnsi="Arial" w:cs="Arial"/>
          <w:color w:val="000000" w:themeColor="text1"/>
          <w:sz w:val="22"/>
          <w:szCs w:val="22"/>
        </w:rPr>
        <w:t xml:space="preserve"> </w:t>
      </w:r>
      <w:r w:rsidR="007E74CD" w:rsidRPr="00A45733">
        <w:rPr>
          <w:rStyle w:val="class-main142"/>
          <w:rFonts w:ascii="Arial" w:hAnsi="Arial" w:cs="Arial"/>
          <w:color w:val="000000" w:themeColor="text1"/>
          <w:sz w:val="22"/>
          <w:szCs w:val="22"/>
        </w:rPr>
        <w:t>+Krieger</w:t>
      </w:r>
    </w:p>
    <w:p w14:paraId="2CFB2551" w14:textId="2FC03D89" w:rsidR="00D43E42" w:rsidRPr="007E74CD" w:rsidRDefault="00AD16F2" w:rsidP="00BB4191">
      <w:pPr>
        <w:suppressAutoHyphens/>
        <w:spacing w:line="288" w:lineRule="auto"/>
        <w:rPr>
          <w:rStyle w:val="class-main142"/>
          <w:rFonts w:ascii="Arial" w:hAnsi="Arial" w:cs="Arial"/>
          <w:b/>
          <w:bCs/>
          <w:sz w:val="22"/>
          <w:szCs w:val="22"/>
        </w:rPr>
      </w:pPr>
      <w:r>
        <w:rPr>
          <w:rStyle w:val="class-main142"/>
          <w:rFonts w:ascii="Arial" w:hAnsi="Arial" w:cs="Arial"/>
          <w:b/>
          <w:bCs/>
          <w:sz w:val="22"/>
          <w:szCs w:val="22"/>
        </w:rPr>
        <w:t xml:space="preserve">Marktstart für </w:t>
      </w:r>
      <w:r w:rsidR="00DB40B2">
        <w:rPr>
          <w:rStyle w:val="class-main142"/>
          <w:rFonts w:ascii="Arial" w:hAnsi="Arial" w:cs="Arial"/>
          <w:b/>
          <w:bCs/>
          <w:sz w:val="22"/>
          <w:szCs w:val="22"/>
        </w:rPr>
        <w:t>multivariable Steuerung</w:t>
      </w:r>
    </w:p>
    <w:p w14:paraId="6741F124" w14:textId="77777777" w:rsidR="00D43710" w:rsidRPr="007E74CD" w:rsidRDefault="00D43710" w:rsidP="00BB4191">
      <w:pPr>
        <w:suppressAutoHyphens/>
        <w:spacing w:line="288" w:lineRule="auto"/>
        <w:rPr>
          <w:rStyle w:val="class-main142"/>
          <w:rFonts w:ascii="Arial" w:hAnsi="Arial" w:cs="Arial"/>
          <w:sz w:val="22"/>
          <w:szCs w:val="22"/>
        </w:rPr>
      </w:pPr>
    </w:p>
    <w:p w14:paraId="12F16874" w14:textId="4748BECA" w:rsidR="00FC61E8" w:rsidRDefault="00B95F84" w:rsidP="00BB4191">
      <w:pPr>
        <w:suppressAutoHyphens/>
        <w:spacing w:line="288" w:lineRule="auto"/>
        <w:rPr>
          <w:rStyle w:val="class-main142"/>
          <w:rFonts w:ascii="Arial" w:hAnsi="Arial" w:cs="Arial"/>
          <w:b/>
          <w:bCs/>
          <w:sz w:val="22"/>
          <w:szCs w:val="22"/>
        </w:rPr>
      </w:pPr>
      <w:hyperlink r:id="rId11">
        <w:r w:rsidRPr="009C2A0C">
          <w:rPr>
            <w:rStyle w:val="Hyperlink"/>
            <w:rFonts w:ascii="Arial" w:hAnsi="Arial" w:cs="Arial"/>
            <w:b/>
            <w:bCs/>
            <w:sz w:val="22"/>
            <w:szCs w:val="22"/>
          </w:rPr>
          <w:t>RK Rose+Krieger</w:t>
        </w:r>
      </w:hyperlink>
      <w:r w:rsidR="00D87CA2" w:rsidRPr="009C2A0C">
        <w:rPr>
          <w:rFonts w:ascii="Arial" w:hAnsi="Arial" w:cs="Arial"/>
          <w:sz w:val="22"/>
          <w:szCs w:val="22"/>
        </w:rPr>
        <w:t xml:space="preserve"> </w:t>
      </w:r>
      <w:r w:rsidR="00FA7838" w:rsidRPr="00951EF8">
        <w:rPr>
          <w:rStyle w:val="class-main142"/>
          <w:rFonts w:ascii="Arial" w:hAnsi="Arial" w:cs="Arial"/>
          <w:b/>
          <w:bCs/>
          <w:sz w:val="22"/>
          <w:szCs w:val="22"/>
        </w:rPr>
        <w:t>startet</w:t>
      </w:r>
      <w:r w:rsidR="00FA7838">
        <w:t xml:space="preserve"> </w:t>
      </w:r>
      <w:r w:rsidR="00951EF8">
        <w:rPr>
          <w:rStyle w:val="class-main142"/>
          <w:rFonts w:ascii="Arial" w:hAnsi="Arial" w:cs="Arial"/>
          <w:b/>
          <w:bCs/>
          <w:sz w:val="22"/>
          <w:szCs w:val="22"/>
        </w:rPr>
        <w:t>mit seiner</w:t>
      </w:r>
      <w:r w:rsidR="00063D52">
        <w:rPr>
          <w:rStyle w:val="class-main142"/>
          <w:rFonts w:ascii="Arial" w:hAnsi="Arial" w:cs="Arial"/>
          <w:b/>
          <w:bCs/>
          <w:sz w:val="22"/>
          <w:szCs w:val="22"/>
        </w:rPr>
        <w:t xml:space="preserve"> Steuerung </w:t>
      </w:r>
      <w:proofErr w:type="spellStart"/>
      <w:r w:rsidR="00063D52">
        <w:rPr>
          <w:rStyle w:val="class-main142"/>
          <w:rFonts w:ascii="Arial" w:hAnsi="Arial" w:cs="Arial"/>
          <w:b/>
          <w:bCs/>
          <w:sz w:val="22"/>
          <w:szCs w:val="22"/>
        </w:rPr>
        <w:t>Multi</w:t>
      </w:r>
      <w:r w:rsidR="007E74CD">
        <w:rPr>
          <w:rStyle w:val="class-main142"/>
          <w:rFonts w:ascii="Arial" w:hAnsi="Arial" w:cs="Arial"/>
          <w:b/>
          <w:bCs/>
          <w:sz w:val="22"/>
          <w:szCs w:val="22"/>
        </w:rPr>
        <w:t>C</w:t>
      </w:r>
      <w:r w:rsidR="00063D52">
        <w:rPr>
          <w:rStyle w:val="class-main142"/>
          <w:rFonts w:ascii="Arial" w:hAnsi="Arial" w:cs="Arial"/>
          <w:b/>
          <w:bCs/>
          <w:sz w:val="22"/>
          <w:szCs w:val="22"/>
        </w:rPr>
        <w:t>ontrol</w:t>
      </w:r>
      <w:proofErr w:type="spellEnd"/>
      <w:r w:rsidR="00063D52">
        <w:rPr>
          <w:rStyle w:val="class-main142"/>
          <w:rFonts w:ascii="Arial" w:hAnsi="Arial" w:cs="Arial"/>
          <w:b/>
          <w:bCs/>
          <w:sz w:val="22"/>
          <w:szCs w:val="22"/>
        </w:rPr>
        <w:t xml:space="preserve"> II für den Einzel-/Parallelbetrieb von Hubsäulen und Elektrozylindern </w:t>
      </w:r>
      <w:r w:rsidR="00951EF8">
        <w:rPr>
          <w:rStyle w:val="class-main142"/>
          <w:rFonts w:ascii="Arial" w:hAnsi="Arial" w:cs="Arial"/>
          <w:b/>
          <w:bCs/>
          <w:sz w:val="22"/>
          <w:szCs w:val="22"/>
        </w:rPr>
        <w:t>in den Markt</w:t>
      </w:r>
      <w:r w:rsidR="00B72E99">
        <w:rPr>
          <w:rStyle w:val="class-main142"/>
          <w:rFonts w:ascii="Arial" w:hAnsi="Arial" w:cs="Arial"/>
          <w:b/>
          <w:bCs/>
          <w:sz w:val="22"/>
          <w:szCs w:val="22"/>
        </w:rPr>
        <w:t>.</w:t>
      </w:r>
      <w:r w:rsidR="009A5C8F">
        <w:rPr>
          <w:rStyle w:val="class-main142"/>
          <w:rFonts w:ascii="Arial" w:hAnsi="Arial" w:cs="Arial"/>
          <w:b/>
          <w:bCs/>
          <w:sz w:val="22"/>
          <w:szCs w:val="22"/>
        </w:rPr>
        <w:t xml:space="preserve"> </w:t>
      </w:r>
      <w:r w:rsidR="00FA7838" w:rsidRPr="00951EF8">
        <w:rPr>
          <w:rStyle w:val="class-main142"/>
          <w:rFonts w:ascii="Arial" w:hAnsi="Arial" w:cs="Arial"/>
          <w:b/>
          <w:bCs/>
          <w:sz w:val="22"/>
          <w:szCs w:val="22"/>
        </w:rPr>
        <w:t xml:space="preserve">Nach </w:t>
      </w:r>
      <w:r w:rsidR="00FA7838">
        <w:rPr>
          <w:rStyle w:val="class-main142"/>
          <w:rFonts w:ascii="Arial" w:hAnsi="Arial" w:cs="Arial"/>
          <w:b/>
          <w:bCs/>
          <w:sz w:val="22"/>
          <w:szCs w:val="22"/>
        </w:rPr>
        <w:t xml:space="preserve">den </w:t>
      </w:r>
      <w:r w:rsidR="00FA7838" w:rsidRPr="00951EF8">
        <w:rPr>
          <w:rStyle w:val="class-main142"/>
          <w:rFonts w:ascii="Arial" w:hAnsi="Arial" w:cs="Arial"/>
          <w:b/>
          <w:bCs/>
          <w:sz w:val="22"/>
          <w:szCs w:val="22"/>
        </w:rPr>
        <w:t>erfolgreich</w:t>
      </w:r>
      <w:r w:rsidR="00FA7838">
        <w:rPr>
          <w:rStyle w:val="class-main142"/>
          <w:rFonts w:ascii="Arial" w:hAnsi="Arial" w:cs="Arial"/>
          <w:b/>
          <w:bCs/>
          <w:sz w:val="22"/>
          <w:szCs w:val="22"/>
        </w:rPr>
        <w:t xml:space="preserve"> abgeschloss</w:t>
      </w:r>
      <w:r w:rsidR="00FA7838" w:rsidRPr="00951EF8">
        <w:rPr>
          <w:rStyle w:val="class-main142"/>
          <w:rFonts w:ascii="Arial" w:hAnsi="Arial" w:cs="Arial"/>
          <w:b/>
          <w:bCs/>
          <w:sz w:val="22"/>
          <w:szCs w:val="22"/>
        </w:rPr>
        <w:t>e</w:t>
      </w:r>
      <w:r w:rsidR="00FA7838">
        <w:rPr>
          <w:rStyle w:val="class-main142"/>
          <w:rFonts w:ascii="Arial" w:hAnsi="Arial" w:cs="Arial"/>
          <w:b/>
          <w:bCs/>
          <w:sz w:val="22"/>
          <w:szCs w:val="22"/>
        </w:rPr>
        <w:t>nen Funktions- und EMV-Tests</w:t>
      </w:r>
      <w:r w:rsidR="00FA7838" w:rsidRPr="00951EF8">
        <w:rPr>
          <w:rStyle w:val="class-main142"/>
          <w:rFonts w:ascii="Arial" w:hAnsi="Arial" w:cs="Arial"/>
          <w:b/>
          <w:bCs/>
          <w:sz w:val="22"/>
          <w:szCs w:val="22"/>
        </w:rPr>
        <w:t xml:space="preserve"> </w:t>
      </w:r>
      <w:r w:rsidR="00726674">
        <w:rPr>
          <w:rStyle w:val="class-main142"/>
          <w:rFonts w:ascii="Arial" w:hAnsi="Arial" w:cs="Arial"/>
          <w:b/>
          <w:bCs/>
          <w:sz w:val="22"/>
          <w:szCs w:val="22"/>
        </w:rPr>
        <w:t xml:space="preserve">wird die Komponente </w:t>
      </w:r>
      <w:r w:rsidR="00FA7838">
        <w:rPr>
          <w:rStyle w:val="class-main142"/>
          <w:rFonts w:ascii="Arial" w:hAnsi="Arial" w:cs="Arial"/>
          <w:b/>
          <w:bCs/>
          <w:sz w:val="22"/>
          <w:szCs w:val="22"/>
        </w:rPr>
        <w:t xml:space="preserve">ab Herbst </w:t>
      </w:r>
      <w:r w:rsidR="00726674">
        <w:rPr>
          <w:rStyle w:val="class-main142"/>
          <w:rFonts w:ascii="Arial" w:hAnsi="Arial" w:cs="Arial"/>
          <w:b/>
          <w:bCs/>
          <w:sz w:val="22"/>
          <w:szCs w:val="22"/>
        </w:rPr>
        <w:t xml:space="preserve">verfügbar sein. Dann profitieren Anwender von einer </w:t>
      </w:r>
      <w:r w:rsidR="00986B73">
        <w:rPr>
          <w:rStyle w:val="class-main142"/>
          <w:rFonts w:ascii="Arial" w:hAnsi="Arial" w:cs="Arial"/>
          <w:b/>
          <w:bCs/>
          <w:sz w:val="22"/>
          <w:szCs w:val="22"/>
        </w:rPr>
        <w:t>großen</w:t>
      </w:r>
      <w:r w:rsidR="00726674">
        <w:rPr>
          <w:rStyle w:val="class-main142"/>
          <w:rFonts w:ascii="Arial" w:hAnsi="Arial" w:cs="Arial"/>
          <w:b/>
          <w:bCs/>
          <w:sz w:val="22"/>
          <w:szCs w:val="22"/>
        </w:rPr>
        <w:t xml:space="preserve"> Kompatibilität für internationale Stromnetze, Energieeffizienz und </w:t>
      </w:r>
      <w:r w:rsidR="00AC3C27">
        <w:rPr>
          <w:rStyle w:val="class-main142"/>
          <w:rFonts w:ascii="Arial" w:hAnsi="Arial" w:cs="Arial"/>
          <w:b/>
          <w:bCs/>
          <w:sz w:val="22"/>
          <w:szCs w:val="22"/>
        </w:rPr>
        <w:t>vielseitigen Montage</w:t>
      </w:r>
      <w:r w:rsidR="007C5D58">
        <w:rPr>
          <w:rStyle w:val="class-main142"/>
          <w:rFonts w:ascii="Arial" w:hAnsi="Arial" w:cs="Arial"/>
          <w:b/>
          <w:bCs/>
          <w:sz w:val="22"/>
          <w:szCs w:val="22"/>
        </w:rPr>
        <w:t>optionen</w:t>
      </w:r>
      <w:r w:rsidR="00726674">
        <w:rPr>
          <w:rStyle w:val="class-main142"/>
          <w:rFonts w:ascii="Arial" w:hAnsi="Arial" w:cs="Arial"/>
          <w:b/>
          <w:bCs/>
          <w:sz w:val="22"/>
          <w:szCs w:val="22"/>
        </w:rPr>
        <w:t>.</w:t>
      </w:r>
    </w:p>
    <w:p w14:paraId="1E2C6071" w14:textId="77777777" w:rsidR="00FC61E8" w:rsidRDefault="00FC61E8" w:rsidP="00BB4191">
      <w:pPr>
        <w:suppressAutoHyphens/>
        <w:spacing w:line="288" w:lineRule="auto"/>
        <w:rPr>
          <w:rStyle w:val="class-main142"/>
          <w:rFonts w:ascii="Arial" w:hAnsi="Arial" w:cs="Arial"/>
          <w:b/>
          <w:bCs/>
          <w:sz w:val="22"/>
          <w:szCs w:val="22"/>
        </w:rPr>
      </w:pPr>
    </w:p>
    <w:p w14:paraId="1A29F780" w14:textId="0A8CF05D" w:rsidR="00997CF8" w:rsidRPr="007F438B" w:rsidRDefault="00DB7C72" w:rsidP="00BB4191">
      <w:pPr>
        <w:suppressAutoHyphens/>
        <w:spacing w:line="288" w:lineRule="auto"/>
        <w:rPr>
          <w:rStyle w:val="class-main142"/>
          <w:rFonts w:ascii="Arial" w:hAnsi="Arial" w:cs="Arial"/>
          <w:sz w:val="22"/>
          <w:szCs w:val="22"/>
        </w:rPr>
      </w:pPr>
      <w:r>
        <w:rPr>
          <w:rStyle w:val="class-main142"/>
          <w:rFonts w:ascii="Arial" w:hAnsi="Arial" w:cs="Arial"/>
          <w:sz w:val="22"/>
          <w:szCs w:val="22"/>
        </w:rPr>
        <w:t>Mit der Steuerung</w:t>
      </w:r>
      <w:r w:rsidR="008A6DE1">
        <w:rPr>
          <w:rStyle w:val="class-main142"/>
          <w:rFonts w:ascii="Arial" w:hAnsi="Arial" w:cs="Arial"/>
          <w:sz w:val="22"/>
          <w:szCs w:val="22"/>
        </w:rPr>
        <w:t xml:space="preserve"> </w:t>
      </w:r>
      <w:hyperlink r:id="rId12" w:history="1">
        <w:proofErr w:type="spellStart"/>
        <w:r w:rsidR="007E74CD">
          <w:rPr>
            <w:rStyle w:val="Hyperlink"/>
            <w:rFonts w:ascii="Arial" w:hAnsi="Arial" w:cs="Arial"/>
            <w:sz w:val="22"/>
            <w:szCs w:val="22"/>
          </w:rPr>
          <w:t>MultiControl</w:t>
        </w:r>
        <w:proofErr w:type="spellEnd"/>
        <w:r w:rsidR="007E74CD">
          <w:rPr>
            <w:rStyle w:val="Hyperlink"/>
            <w:rFonts w:ascii="Arial" w:hAnsi="Arial" w:cs="Arial"/>
            <w:sz w:val="22"/>
            <w:szCs w:val="22"/>
          </w:rPr>
          <w:t xml:space="preserve"> II</w:t>
        </w:r>
      </w:hyperlink>
      <w:r w:rsidR="008A6DE1" w:rsidRPr="008A6DE1">
        <w:rPr>
          <w:rStyle w:val="class-main142"/>
          <w:rFonts w:ascii="Arial" w:hAnsi="Arial" w:cs="Arial"/>
          <w:sz w:val="22"/>
          <w:szCs w:val="22"/>
        </w:rPr>
        <w:t xml:space="preserve"> </w:t>
      </w:r>
      <w:r>
        <w:rPr>
          <w:rStyle w:val="class-main142"/>
          <w:rFonts w:ascii="Arial" w:hAnsi="Arial" w:cs="Arial"/>
          <w:sz w:val="22"/>
          <w:szCs w:val="22"/>
        </w:rPr>
        <w:t>Einzel/Parallel</w:t>
      </w:r>
      <w:r w:rsidR="00CD6B9F">
        <w:rPr>
          <w:rStyle w:val="class-main142"/>
          <w:rFonts w:ascii="Arial" w:hAnsi="Arial" w:cs="Arial"/>
          <w:sz w:val="22"/>
          <w:szCs w:val="22"/>
        </w:rPr>
        <w:t xml:space="preserve"> von RK Rose+Krieger</w:t>
      </w:r>
      <w:r>
        <w:rPr>
          <w:rStyle w:val="class-main142"/>
          <w:rFonts w:ascii="Arial" w:hAnsi="Arial" w:cs="Arial"/>
          <w:sz w:val="22"/>
          <w:szCs w:val="22"/>
        </w:rPr>
        <w:t xml:space="preserve"> </w:t>
      </w:r>
      <w:r w:rsidR="001D3B63">
        <w:rPr>
          <w:rStyle w:val="class-main142"/>
          <w:rFonts w:ascii="Arial" w:hAnsi="Arial" w:cs="Arial"/>
          <w:sz w:val="22"/>
          <w:szCs w:val="22"/>
        </w:rPr>
        <w:t>können Anwender bis zu zwei Multilift II-Hubsäulen oder Elektrozylinder jeweils einzeln oder parallel</w:t>
      </w:r>
      <w:r w:rsidR="00CD6B9F">
        <w:rPr>
          <w:rStyle w:val="class-main142"/>
          <w:rFonts w:ascii="Arial" w:hAnsi="Arial" w:cs="Arial"/>
          <w:sz w:val="22"/>
          <w:szCs w:val="22"/>
        </w:rPr>
        <w:t xml:space="preserve"> ansteuern.</w:t>
      </w:r>
      <w:r w:rsidR="00F250CC">
        <w:rPr>
          <w:rStyle w:val="class-main142"/>
          <w:rFonts w:ascii="Arial" w:hAnsi="Arial" w:cs="Arial"/>
          <w:sz w:val="22"/>
          <w:szCs w:val="22"/>
        </w:rPr>
        <w:t xml:space="preserve"> In Anwendungen </w:t>
      </w:r>
      <w:r w:rsidR="007F438B">
        <w:rPr>
          <w:rStyle w:val="class-main142"/>
          <w:rFonts w:ascii="Arial" w:hAnsi="Arial" w:cs="Arial"/>
          <w:sz w:val="22"/>
          <w:szCs w:val="22"/>
        </w:rPr>
        <w:t xml:space="preserve">ohne erforderlicher Synchronsteuerung, </w:t>
      </w:r>
      <w:r w:rsidR="00F250CC">
        <w:rPr>
          <w:rStyle w:val="class-main142"/>
          <w:rFonts w:ascii="Arial" w:hAnsi="Arial" w:cs="Arial"/>
          <w:sz w:val="22"/>
          <w:szCs w:val="22"/>
        </w:rPr>
        <w:t xml:space="preserve">zum Beispiel </w:t>
      </w:r>
      <w:r w:rsidR="007F438B">
        <w:rPr>
          <w:rStyle w:val="class-main142"/>
          <w:rFonts w:ascii="Arial" w:hAnsi="Arial" w:cs="Arial"/>
          <w:sz w:val="22"/>
          <w:szCs w:val="22"/>
        </w:rPr>
        <w:t xml:space="preserve">bei </w:t>
      </w:r>
      <w:r w:rsidR="00F250CC">
        <w:rPr>
          <w:rStyle w:val="class-main142"/>
          <w:rFonts w:ascii="Arial" w:hAnsi="Arial" w:cs="Arial"/>
          <w:sz w:val="22"/>
          <w:szCs w:val="22"/>
        </w:rPr>
        <w:t>Schwerkraftförderbändern</w:t>
      </w:r>
      <w:r w:rsidR="007F438B">
        <w:rPr>
          <w:rStyle w:val="class-main142"/>
          <w:rFonts w:ascii="Arial" w:hAnsi="Arial" w:cs="Arial"/>
          <w:sz w:val="22"/>
          <w:szCs w:val="22"/>
        </w:rPr>
        <w:t xml:space="preserve">, ermöglicht sie damit dennoch ein </w:t>
      </w:r>
      <w:r w:rsidR="00F250CC">
        <w:rPr>
          <w:rStyle w:val="class-main142"/>
          <w:rFonts w:ascii="Arial" w:hAnsi="Arial" w:cs="Arial"/>
          <w:sz w:val="22"/>
          <w:szCs w:val="22"/>
        </w:rPr>
        <w:t>sichere</w:t>
      </w:r>
      <w:r w:rsidR="007F438B">
        <w:rPr>
          <w:rStyle w:val="class-main142"/>
          <w:rFonts w:ascii="Arial" w:hAnsi="Arial" w:cs="Arial"/>
          <w:sz w:val="22"/>
          <w:szCs w:val="22"/>
        </w:rPr>
        <w:t>s</w:t>
      </w:r>
      <w:r w:rsidR="00F250CC">
        <w:rPr>
          <w:rStyle w:val="class-main142"/>
          <w:rFonts w:ascii="Arial" w:hAnsi="Arial" w:cs="Arial"/>
          <w:sz w:val="22"/>
          <w:szCs w:val="22"/>
        </w:rPr>
        <w:t xml:space="preserve"> </w:t>
      </w:r>
      <w:r w:rsidR="007F438B">
        <w:rPr>
          <w:rStyle w:val="class-main142"/>
          <w:rFonts w:ascii="Arial" w:hAnsi="Arial" w:cs="Arial"/>
          <w:sz w:val="22"/>
          <w:szCs w:val="22"/>
        </w:rPr>
        <w:t>asymmetrisches</w:t>
      </w:r>
      <w:r w:rsidR="00F250CC">
        <w:rPr>
          <w:rStyle w:val="class-main142"/>
          <w:rFonts w:ascii="Arial" w:hAnsi="Arial" w:cs="Arial"/>
          <w:sz w:val="22"/>
          <w:szCs w:val="22"/>
        </w:rPr>
        <w:t xml:space="preserve"> Verfahren von</w:t>
      </w:r>
      <w:r w:rsidR="007F438B">
        <w:rPr>
          <w:rStyle w:val="class-main142"/>
          <w:rFonts w:ascii="Arial" w:hAnsi="Arial" w:cs="Arial"/>
          <w:sz w:val="22"/>
          <w:szCs w:val="22"/>
        </w:rPr>
        <w:t xml:space="preserve"> Lasten.</w:t>
      </w:r>
    </w:p>
    <w:p w14:paraId="040FEB3E" w14:textId="77777777" w:rsidR="00997CF8" w:rsidRDefault="00997CF8" w:rsidP="00BB4191">
      <w:pPr>
        <w:suppressAutoHyphens/>
        <w:spacing w:line="288" w:lineRule="auto"/>
        <w:rPr>
          <w:rStyle w:val="class-main142"/>
          <w:rFonts w:ascii="Arial" w:hAnsi="Arial" w:cs="Arial"/>
          <w:sz w:val="22"/>
          <w:szCs w:val="22"/>
        </w:rPr>
      </w:pPr>
    </w:p>
    <w:p w14:paraId="74316B95" w14:textId="4121DB87" w:rsidR="00997CF8" w:rsidRPr="003A4363" w:rsidRDefault="00226912" w:rsidP="00BB4191">
      <w:pPr>
        <w:suppressAutoHyphens/>
        <w:spacing w:line="288" w:lineRule="auto"/>
        <w:rPr>
          <w:rStyle w:val="class-main142"/>
          <w:rFonts w:ascii="Arial" w:hAnsi="Arial" w:cs="Arial"/>
          <w:b/>
          <w:bCs/>
          <w:sz w:val="22"/>
          <w:szCs w:val="22"/>
        </w:rPr>
      </w:pPr>
      <w:r>
        <w:rPr>
          <w:rStyle w:val="class-main142"/>
          <w:rFonts w:ascii="Arial" w:hAnsi="Arial" w:cs="Arial"/>
          <w:b/>
          <w:bCs/>
          <w:sz w:val="22"/>
          <w:szCs w:val="22"/>
        </w:rPr>
        <w:t>Für Neuinstallationen und Retrofit</w:t>
      </w:r>
    </w:p>
    <w:p w14:paraId="4E526BA3" w14:textId="08600F6F" w:rsidR="00076169" w:rsidRDefault="009F7C0E" w:rsidP="00BB4191">
      <w:pPr>
        <w:suppressAutoHyphens/>
        <w:spacing w:line="288" w:lineRule="auto"/>
        <w:rPr>
          <w:rStyle w:val="class-main142"/>
          <w:rFonts w:ascii="Arial" w:hAnsi="Arial" w:cs="Arial"/>
          <w:sz w:val="22"/>
          <w:szCs w:val="22"/>
        </w:rPr>
      </w:pPr>
      <w:r>
        <w:rPr>
          <w:rStyle w:val="class-main142"/>
          <w:rFonts w:ascii="Arial" w:hAnsi="Arial" w:cs="Arial"/>
          <w:sz w:val="22"/>
          <w:szCs w:val="22"/>
        </w:rPr>
        <w:t xml:space="preserve">Der Hersteller legte in der Entwicklung großen Wert auf die hohe Kompatibilität </w:t>
      </w:r>
      <w:r w:rsidR="000E3DD3">
        <w:rPr>
          <w:rStyle w:val="class-main142"/>
          <w:rFonts w:ascii="Arial" w:hAnsi="Arial" w:cs="Arial"/>
          <w:sz w:val="22"/>
          <w:szCs w:val="22"/>
        </w:rPr>
        <w:t xml:space="preserve">der Komponente. </w:t>
      </w:r>
      <w:r w:rsidR="00D96EF1">
        <w:rPr>
          <w:rStyle w:val="class-main142"/>
          <w:rFonts w:ascii="Arial" w:hAnsi="Arial" w:cs="Arial"/>
          <w:sz w:val="22"/>
          <w:szCs w:val="22"/>
        </w:rPr>
        <w:t xml:space="preserve">So können Anwender </w:t>
      </w:r>
      <w:r w:rsidR="00D514E5">
        <w:rPr>
          <w:rStyle w:val="class-main142"/>
          <w:rFonts w:ascii="Arial" w:hAnsi="Arial" w:cs="Arial"/>
          <w:sz w:val="22"/>
          <w:szCs w:val="22"/>
        </w:rPr>
        <w:t>mit der</w:t>
      </w:r>
      <w:r w:rsidR="00D96EF1">
        <w:rPr>
          <w:rStyle w:val="class-main142"/>
          <w:rFonts w:ascii="Arial" w:hAnsi="Arial" w:cs="Arial"/>
          <w:sz w:val="22"/>
          <w:szCs w:val="22"/>
        </w:rPr>
        <w:t xml:space="preserve"> </w:t>
      </w:r>
      <w:hyperlink r:id="rId13" w:history="1">
        <w:r w:rsidR="00D96EF1" w:rsidRPr="00BB4191">
          <w:rPr>
            <w:rStyle w:val="Hyperlink"/>
            <w:rFonts w:ascii="Arial" w:hAnsi="Arial" w:cs="Arial"/>
            <w:sz w:val="22"/>
            <w:szCs w:val="22"/>
          </w:rPr>
          <w:t>Steuerung</w:t>
        </w:r>
      </w:hyperlink>
      <w:r w:rsidR="00D96EF1">
        <w:rPr>
          <w:rStyle w:val="class-main142"/>
          <w:rFonts w:ascii="Arial" w:hAnsi="Arial" w:cs="Arial"/>
          <w:sz w:val="22"/>
          <w:szCs w:val="22"/>
        </w:rPr>
        <w:t xml:space="preserve"> nicht nur alle </w:t>
      </w:r>
      <w:r w:rsidR="00B17C2A">
        <w:rPr>
          <w:rStyle w:val="class-main142"/>
          <w:rFonts w:ascii="Arial" w:hAnsi="Arial" w:cs="Arial"/>
          <w:sz w:val="22"/>
          <w:szCs w:val="22"/>
        </w:rPr>
        <w:t>Hubs</w:t>
      </w:r>
      <w:r w:rsidR="001D3B63">
        <w:rPr>
          <w:rStyle w:val="class-main142"/>
          <w:rFonts w:ascii="Arial" w:hAnsi="Arial" w:cs="Arial"/>
          <w:sz w:val="22"/>
          <w:szCs w:val="22"/>
        </w:rPr>
        <w:t xml:space="preserve">äulen und </w:t>
      </w:r>
      <w:r w:rsidR="00B17C2A">
        <w:rPr>
          <w:rStyle w:val="class-main142"/>
          <w:rFonts w:ascii="Arial" w:hAnsi="Arial" w:cs="Arial"/>
          <w:sz w:val="22"/>
          <w:szCs w:val="22"/>
        </w:rPr>
        <w:t>Elektroz</w:t>
      </w:r>
      <w:r w:rsidR="001D3B63">
        <w:rPr>
          <w:rStyle w:val="class-main142"/>
          <w:rFonts w:ascii="Arial" w:hAnsi="Arial" w:cs="Arial"/>
          <w:sz w:val="22"/>
          <w:szCs w:val="22"/>
        </w:rPr>
        <w:t xml:space="preserve">ylinder der </w:t>
      </w:r>
      <w:r w:rsidR="00E94039">
        <w:rPr>
          <w:rStyle w:val="class-main142"/>
          <w:rFonts w:ascii="Arial" w:hAnsi="Arial" w:cs="Arial"/>
          <w:sz w:val="22"/>
          <w:szCs w:val="22"/>
        </w:rPr>
        <w:t>jüngsten</w:t>
      </w:r>
      <w:r w:rsidR="001D3B63">
        <w:rPr>
          <w:rStyle w:val="class-main142"/>
          <w:rFonts w:ascii="Arial" w:hAnsi="Arial" w:cs="Arial"/>
          <w:sz w:val="22"/>
          <w:szCs w:val="22"/>
        </w:rPr>
        <w:t xml:space="preserve"> </w:t>
      </w:r>
      <w:r w:rsidR="00D96EF1">
        <w:rPr>
          <w:rStyle w:val="class-main142"/>
          <w:rFonts w:ascii="Arial" w:hAnsi="Arial" w:cs="Arial"/>
          <w:sz w:val="22"/>
          <w:szCs w:val="22"/>
        </w:rPr>
        <w:t>Produktg</w:t>
      </w:r>
      <w:r w:rsidR="001D3B63">
        <w:rPr>
          <w:rStyle w:val="class-main142"/>
          <w:rFonts w:ascii="Arial" w:hAnsi="Arial" w:cs="Arial"/>
          <w:sz w:val="22"/>
          <w:szCs w:val="22"/>
        </w:rPr>
        <w:t>eneration</w:t>
      </w:r>
      <w:r w:rsidR="00B17C2A">
        <w:rPr>
          <w:rStyle w:val="class-main142"/>
          <w:rFonts w:ascii="Arial" w:hAnsi="Arial" w:cs="Arial"/>
          <w:sz w:val="22"/>
          <w:szCs w:val="22"/>
        </w:rPr>
        <w:t xml:space="preserve"> von RK Rose+Krieger</w:t>
      </w:r>
      <w:r w:rsidR="00D514E5">
        <w:rPr>
          <w:rStyle w:val="class-main142"/>
          <w:rFonts w:ascii="Arial" w:hAnsi="Arial" w:cs="Arial"/>
          <w:sz w:val="22"/>
          <w:szCs w:val="22"/>
        </w:rPr>
        <w:t xml:space="preserve"> </w:t>
      </w:r>
      <w:r w:rsidR="00D96EF1">
        <w:rPr>
          <w:rStyle w:val="class-main142"/>
          <w:rFonts w:ascii="Arial" w:hAnsi="Arial" w:cs="Arial"/>
          <w:sz w:val="22"/>
          <w:szCs w:val="22"/>
        </w:rPr>
        <w:t xml:space="preserve">bedienen. </w:t>
      </w:r>
      <w:r w:rsidR="001D3B63">
        <w:rPr>
          <w:rStyle w:val="class-main142"/>
          <w:rFonts w:ascii="Arial" w:hAnsi="Arial" w:cs="Arial"/>
          <w:sz w:val="22"/>
          <w:szCs w:val="22"/>
        </w:rPr>
        <w:t xml:space="preserve">Über DIN- und Molex-Stecker lassen sich </w:t>
      </w:r>
      <w:r w:rsidR="00D514E5">
        <w:rPr>
          <w:rStyle w:val="class-main142"/>
          <w:rFonts w:ascii="Arial" w:hAnsi="Arial" w:cs="Arial"/>
          <w:sz w:val="22"/>
          <w:szCs w:val="22"/>
        </w:rPr>
        <w:t xml:space="preserve">auch </w:t>
      </w:r>
      <w:r w:rsidR="001D3B63">
        <w:rPr>
          <w:rStyle w:val="class-main142"/>
          <w:rFonts w:ascii="Arial" w:hAnsi="Arial" w:cs="Arial"/>
          <w:sz w:val="22"/>
          <w:szCs w:val="22"/>
        </w:rPr>
        <w:t>Modelle</w:t>
      </w:r>
      <w:r w:rsidR="00A615E1">
        <w:rPr>
          <w:rStyle w:val="class-main142"/>
          <w:rFonts w:ascii="Arial" w:hAnsi="Arial" w:cs="Arial"/>
          <w:sz w:val="22"/>
          <w:szCs w:val="22"/>
        </w:rPr>
        <w:t xml:space="preserve"> der </w:t>
      </w:r>
      <w:r w:rsidR="005F6292">
        <w:rPr>
          <w:rStyle w:val="class-main142"/>
          <w:rFonts w:ascii="Arial" w:hAnsi="Arial" w:cs="Arial"/>
          <w:sz w:val="22"/>
          <w:szCs w:val="22"/>
        </w:rPr>
        <w:t>Vorgängerg</w:t>
      </w:r>
      <w:r w:rsidR="00A615E1">
        <w:rPr>
          <w:rStyle w:val="class-main142"/>
          <w:rFonts w:ascii="Arial" w:hAnsi="Arial" w:cs="Arial"/>
          <w:sz w:val="22"/>
          <w:szCs w:val="22"/>
        </w:rPr>
        <w:t>eneration</w:t>
      </w:r>
      <w:r w:rsidR="00B66047">
        <w:rPr>
          <w:rStyle w:val="class-main142"/>
          <w:rFonts w:ascii="Arial" w:hAnsi="Arial" w:cs="Arial"/>
          <w:sz w:val="22"/>
          <w:szCs w:val="22"/>
        </w:rPr>
        <w:t xml:space="preserve"> im Retrofit</w:t>
      </w:r>
      <w:r w:rsidR="001D3B63">
        <w:rPr>
          <w:rStyle w:val="class-main142"/>
          <w:rFonts w:ascii="Arial" w:hAnsi="Arial" w:cs="Arial"/>
          <w:sz w:val="22"/>
          <w:szCs w:val="22"/>
        </w:rPr>
        <w:t xml:space="preserve"> problemlos mit der neuen Steuerung verbinden.</w:t>
      </w:r>
      <w:r w:rsidR="008E527A">
        <w:rPr>
          <w:rStyle w:val="class-main142"/>
          <w:rFonts w:ascii="Arial" w:hAnsi="Arial" w:cs="Arial"/>
          <w:sz w:val="22"/>
          <w:szCs w:val="22"/>
        </w:rPr>
        <w:t xml:space="preserve"> </w:t>
      </w:r>
      <w:r w:rsidR="00AF0981">
        <w:rPr>
          <w:rStyle w:val="class-main142"/>
          <w:rFonts w:ascii="Arial" w:hAnsi="Arial" w:cs="Arial"/>
          <w:sz w:val="22"/>
          <w:szCs w:val="22"/>
        </w:rPr>
        <w:t>Anschlüsse für steckbare Kabel und e</w:t>
      </w:r>
      <w:r w:rsidR="00B77211">
        <w:rPr>
          <w:rStyle w:val="class-main142"/>
          <w:rFonts w:ascii="Arial" w:hAnsi="Arial" w:cs="Arial"/>
          <w:sz w:val="22"/>
          <w:szCs w:val="22"/>
        </w:rPr>
        <w:t>in Weitbereichseingang</w:t>
      </w:r>
      <w:r w:rsidR="00A10DB6">
        <w:rPr>
          <w:rStyle w:val="class-main142"/>
          <w:rFonts w:ascii="Arial" w:hAnsi="Arial" w:cs="Arial"/>
          <w:sz w:val="22"/>
          <w:szCs w:val="22"/>
        </w:rPr>
        <w:t xml:space="preserve"> von 100 bis 230 V/AC</w:t>
      </w:r>
      <w:r w:rsidR="00FE22BD">
        <w:rPr>
          <w:rStyle w:val="class-main142"/>
          <w:rFonts w:ascii="Arial" w:hAnsi="Arial" w:cs="Arial"/>
          <w:sz w:val="22"/>
          <w:szCs w:val="22"/>
        </w:rPr>
        <w:t xml:space="preserve"> machen</w:t>
      </w:r>
      <w:r w:rsidR="00A10DB6">
        <w:rPr>
          <w:rStyle w:val="class-main142"/>
          <w:rFonts w:ascii="Arial" w:hAnsi="Arial" w:cs="Arial"/>
          <w:sz w:val="22"/>
          <w:szCs w:val="22"/>
        </w:rPr>
        <w:t xml:space="preserve"> </w:t>
      </w:r>
      <w:r w:rsidR="0076251F">
        <w:rPr>
          <w:rStyle w:val="class-main142"/>
          <w:rFonts w:ascii="Arial" w:hAnsi="Arial" w:cs="Arial"/>
          <w:sz w:val="22"/>
          <w:szCs w:val="22"/>
        </w:rPr>
        <w:t>d</w:t>
      </w:r>
      <w:r w:rsidR="00BC370B">
        <w:rPr>
          <w:rStyle w:val="class-main142"/>
          <w:rFonts w:ascii="Arial" w:hAnsi="Arial" w:cs="Arial"/>
          <w:sz w:val="22"/>
          <w:szCs w:val="22"/>
        </w:rPr>
        <w:t xml:space="preserve">as Gerät </w:t>
      </w:r>
      <w:r w:rsidR="00FE22BD">
        <w:rPr>
          <w:rStyle w:val="class-main142"/>
          <w:rFonts w:ascii="Arial" w:hAnsi="Arial" w:cs="Arial"/>
          <w:sz w:val="22"/>
          <w:szCs w:val="22"/>
        </w:rPr>
        <w:t xml:space="preserve">zudem </w:t>
      </w:r>
      <w:r w:rsidR="007C285B">
        <w:rPr>
          <w:rStyle w:val="class-main142"/>
          <w:rFonts w:ascii="Arial" w:hAnsi="Arial" w:cs="Arial"/>
          <w:sz w:val="22"/>
          <w:szCs w:val="22"/>
        </w:rPr>
        <w:t>weltweit einsetzbar.</w:t>
      </w:r>
    </w:p>
    <w:p w14:paraId="2C9F3B59" w14:textId="77777777" w:rsidR="00076169" w:rsidRDefault="00076169" w:rsidP="00BB4191">
      <w:pPr>
        <w:suppressAutoHyphens/>
        <w:spacing w:line="288" w:lineRule="auto"/>
        <w:rPr>
          <w:rStyle w:val="class-main142"/>
          <w:rFonts w:ascii="Arial" w:hAnsi="Arial" w:cs="Arial"/>
          <w:sz w:val="22"/>
          <w:szCs w:val="22"/>
        </w:rPr>
      </w:pPr>
    </w:p>
    <w:p w14:paraId="0E67E6D4" w14:textId="5B6CEBC1" w:rsidR="00BE0F0F" w:rsidRPr="003A4363" w:rsidRDefault="00387DF5" w:rsidP="00BB4191">
      <w:pPr>
        <w:suppressAutoHyphens/>
        <w:spacing w:line="288" w:lineRule="auto"/>
        <w:rPr>
          <w:rStyle w:val="class-main142"/>
          <w:rFonts w:ascii="Arial" w:hAnsi="Arial" w:cs="Arial"/>
          <w:b/>
          <w:bCs/>
          <w:sz w:val="22"/>
          <w:szCs w:val="22"/>
        </w:rPr>
      </w:pPr>
      <w:r>
        <w:rPr>
          <w:rStyle w:val="class-main142"/>
          <w:rFonts w:ascii="Arial" w:hAnsi="Arial" w:cs="Arial"/>
          <w:b/>
          <w:bCs/>
          <w:sz w:val="22"/>
          <w:szCs w:val="22"/>
        </w:rPr>
        <w:t>Für einfache Bedienung</w:t>
      </w:r>
    </w:p>
    <w:p w14:paraId="430F0CEF" w14:textId="2CBC0DCA" w:rsidR="00BE0F0F" w:rsidRDefault="001100D8" w:rsidP="00BB4191">
      <w:pPr>
        <w:suppressAutoHyphens/>
        <w:spacing w:line="288" w:lineRule="auto"/>
        <w:rPr>
          <w:rStyle w:val="class-main142"/>
          <w:rFonts w:ascii="Arial" w:hAnsi="Arial" w:cs="Arial"/>
          <w:sz w:val="22"/>
          <w:szCs w:val="22"/>
        </w:rPr>
      </w:pPr>
      <w:r>
        <w:rPr>
          <w:rFonts w:ascii="Arial" w:hAnsi="Arial" w:cs="Arial"/>
          <w:sz w:val="22"/>
          <w:szCs w:val="22"/>
        </w:rPr>
        <w:t xml:space="preserve">Die </w:t>
      </w:r>
      <w:proofErr w:type="spellStart"/>
      <w:r w:rsidR="001C2312" w:rsidRPr="001C2312">
        <w:rPr>
          <w:rFonts w:ascii="Arial" w:hAnsi="Arial" w:cs="Arial"/>
          <w:sz w:val="22"/>
          <w:szCs w:val="22"/>
        </w:rPr>
        <w:t>MultiControl</w:t>
      </w:r>
      <w:proofErr w:type="spellEnd"/>
      <w:r w:rsidR="001C2312" w:rsidRPr="001C2312">
        <w:rPr>
          <w:rFonts w:ascii="Arial" w:hAnsi="Arial" w:cs="Arial"/>
          <w:sz w:val="22"/>
          <w:szCs w:val="22"/>
        </w:rPr>
        <w:t xml:space="preserve"> II</w:t>
      </w:r>
      <w:r w:rsidR="001C2312" w:rsidRPr="008A6DE1">
        <w:rPr>
          <w:rStyle w:val="class-main142"/>
          <w:rFonts w:ascii="Arial" w:hAnsi="Arial" w:cs="Arial"/>
          <w:sz w:val="22"/>
          <w:szCs w:val="22"/>
        </w:rPr>
        <w:t xml:space="preserve"> </w:t>
      </w:r>
      <w:r w:rsidR="001C2312">
        <w:rPr>
          <w:rStyle w:val="class-main142"/>
          <w:rFonts w:ascii="Arial" w:hAnsi="Arial" w:cs="Arial"/>
          <w:sz w:val="22"/>
          <w:szCs w:val="22"/>
        </w:rPr>
        <w:t xml:space="preserve">Einzel/Parallel </w:t>
      </w:r>
      <w:r w:rsidR="00BE0F0F">
        <w:rPr>
          <w:rStyle w:val="class-main142"/>
          <w:rFonts w:ascii="Arial" w:hAnsi="Arial" w:cs="Arial"/>
          <w:sz w:val="22"/>
          <w:szCs w:val="22"/>
        </w:rPr>
        <w:t xml:space="preserve">lässt sich </w:t>
      </w:r>
      <w:r w:rsidR="001C2312">
        <w:rPr>
          <w:rStyle w:val="class-main142"/>
          <w:rFonts w:ascii="Arial" w:hAnsi="Arial" w:cs="Arial"/>
          <w:sz w:val="22"/>
          <w:szCs w:val="22"/>
        </w:rPr>
        <w:t xml:space="preserve">einfach über einen </w:t>
      </w:r>
      <w:r w:rsidR="00BE0F0F">
        <w:rPr>
          <w:rStyle w:val="class-main142"/>
          <w:rFonts w:ascii="Arial" w:hAnsi="Arial" w:cs="Arial"/>
          <w:sz w:val="22"/>
          <w:szCs w:val="22"/>
        </w:rPr>
        <w:t>6- oder 2-Tasten-Handschalter bedienen. Eine serienmäßige Überstrom- und Temperaturüberwachung sorgt für einen sicheren Überlastschutz</w:t>
      </w:r>
      <w:r w:rsidR="00B82725">
        <w:rPr>
          <w:rStyle w:val="class-main142"/>
          <w:rFonts w:ascii="Arial" w:hAnsi="Arial" w:cs="Arial"/>
          <w:sz w:val="22"/>
          <w:szCs w:val="22"/>
        </w:rPr>
        <w:t xml:space="preserve"> sowie </w:t>
      </w:r>
      <w:r w:rsidR="00BE0F0F">
        <w:rPr>
          <w:rStyle w:val="class-main142"/>
          <w:rFonts w:ascii="Arial" w:hAnsi="Arial" w:cs="Arial"/>
          <w:sz w:val="22"/>
          <w:szCs w:val="22"/>
        </w:rPr>
        <w:t>einen sanften Motorstart und -</w:t>
      </w:r>
      <w:r w:rsidR="007F438B">
        <w:rPr>
          <w:rStyle w:val="class-main142"/>
          <w:rFonts w:ascii="Arial" w:hAnsi="Arial" w:cs="Arial"/>
          <w:sz w:val="22"/>
          <w:szCs w:val="22"/>
        </w:rPr>
        <w:t>stopp</w:t>
      </w:r>
      <w:r w:rsidR="00B82725">
        <w:rPr>
          <w:rStyle w:val="class-main142"/>
          <w:rFonts w:ascii="Arial" w:hAnsi="Arial" w:cs="Arial"/>
          <w:sz w:val="22"/>
          <w:szCs w:val="22"/>
        </w:rPr>
        <w:t>. Dadurch können</w:t>
      </w:r>
      <w:r w:rsidR="00BE0F0F">
        <w:rPr>
          <w:rStyle w:val="class-main142"/>
          <w:rFonts w:ascii="Arial" w:hAnsi="Arial" w:cs="Arial"/>
          <w:sz w:val="22"/>
          <w:szCs w:val="22"/>
        </w:rPr>
        <w:t xml:space="preserve"> </w:t>
      </w:r>
      <w:r w:rsidR="00B82725">
        <w:rPr>
          <w:rStyle w:val="class-main142"/>
          <w:rFonts w:ascii="Arial" w:hAnsi="Arial" w:cs="Arial"/>
          <w:sz w:val="22"/>
          <w:szCs w:val="22"/>
        </w:rPr>
        <w:t>Hubsäulen und Elektrozylinder sicher und</w:t>
      </w:r>
      <w:r w:rsidR="00BE0F0F">
        <w:rPr>
          <w:rStyle w:val="class-main142"/>
          <w:rFonts w:ascii="Arial" w:hAnsi="Arial" w:cs="Arial"/>
          <w:sz w:val="22"/>
          <w:szCs w:val="22"/>
        </w:rPr>
        <w:t xml:space="preserve"> ruckfrei</w:t>
      </w:r>
      <w:r w:rsidR="00B82725">
        <w:rPr>
          <w:rStyle w:val="class-main142"/>
          <w:rFonts w:ascii="Arial" w:hAnsi="Arial" w:cs="Arial"/>
          <w:sz w:val="22"/>
          <w:szCs w:val="22"/>
        </w:rPr>
        <w:t xml:space="preserve"> betrieben </w:t>
      </w:r>
      <w:r w:rsidR="005A37CD">
        <w:rPr>
          <w:rStyle w:val="class-main142"/>
          <w:rFonts w:ascii="Arial" w:hAnsi="Arial" w:cs="Arial"/>
          <w:sz w:val="22"/>
          <w:szCs w:val="22"/>
        </w:rPr>
        <w:t>werden.</w:t>
      </w:r>
      <w:r w:rsidR="0097716A">
        <w:rPr>
          <w:rStyle w:val="class-main142"/>
          <w:rFonts w:ascii="Arial" w:hAnsi="Arial" w:cs="Arial"/>
          <w:sz w:val="22"/>
          <w:szCs w:val="22"/>
        </w:rPr>
        <w:t xml:space="preserve"> Darüber hinaus ermöglicht sie eine Drehzahlregelung für die Hubsäulen und Elektrozylinder</w:t>
      </w:r>
      <w:r w:rsidR="00BB4191">
        <w:rPr>
          <w:rStyle w:val="class-main142"/>
          <w:rFonts w:ascii="Arial" w:hAnsi="Arial" w:cs="Arial"/>
          <w:sz w:val="22"/>
          <w:szCs w:val="22"/>
        </w:rPr>
        <w:t>.</w:t>
      </w:r>
    </w:p>
    <w:p w14:paraId="6E153E66" w14:textId="77777777" w:rsidR="00BE0F0F" w:rsidRDefault="00BE0F0F" w:rsidP="00BB4191">
      <w:pPr>
        <w:suppressAutoHyphens/>
        <w:spacing w:line="288" w:lineRule="auto"/>
        <w:rPr>
          <w:rStyle w:val="class-main142"/>
          <w:rFonts w:ascii="Arial" w:hAnsi="Arial" w:cs="Arial"/>
          <w:sz w:val="22"/>
          <w:szCs w:val="22"/>
        </w:rPr>
      </w:pPr>
    </w:p>
    <w:p w14:paraId="69C1D42D" w14:textId="47625B0C" w:rsidR="003A4363" w:rsidRPr="003A4363" w:rsidRDefault="00387DF5" w:rsidP="00BB4191">
      <w:pPr>
        <w:suppressAutoHyphens/>
        <w:spacing w:line="288" w:lineRule="auto"/>
        <w:rPr>
          <w:rStyle w:val="class-main142"/>
          <w:rFonts w:ascii="Arial" w:hAnsi="Arial" w:cs="Arial"/>
          <w:b/>
          <w:bCs/>
          <w:sz w:val="22"/>
          <w:szCs w:val="22"/>
        </w:rPr>
      </w:pPr>
      <w:r>
        <w:rPr>
          <w:rStyle w:val="class-main142"/>
          <w:rFonts w:ascii="Arial" w:hAnsi="Arial" w:cs="Arial"/>
          <w:b/>
          <w:bCs/>
          <w:sz w:val="22"/>
          <w:szCs w:val="22"/>
        </w:rPr>
        <w:t>Für schlanke Konstruktionen</w:t>
      </w:r>
    </w:p>
    <w:p w14:paraId="1516CBFC" w14:textId="19855923" w:rsidR="007737EE" w:rsidRDefault="0065159E" w:rsidP="00BB4191">
      <w:pPr>
        <w:suppressAutoHyphens/>
        <w:spacing w:line="288" w:lineRule="auto"/>
        <w:rPr>
          <w:rStyle w:val="class-main142"/>
          <w:rFonts w:ascii="Arial" w:hAnsi="Arial" w:cs="Arial"/>
          <w:sz w:val="22"/>
          <w:szCs w:val="22"/>
        </w:rPr>
      </w:pPr>
      <w:r>
        <w:rPr>
          <w:rStyle w:val="class-main142"/>
          <w:rFonts w:ascii="Arial" w:hAnsi="Arial" w:cs="Arial"/>
          <w:sz w:val="22"/>
          <w:szCs w:val="22"/>
        </w:rPr>
        <w:t xml:space="preserve">Die Gestaltung des Systems erfolgte nach den </w:t>
      </w:r>
      <w:r w:rsidR="00381A5E">
        <w:rPr>
          <w:rStyle w:val="class-main142"/>
          <w:rFonts w:ascii="Arial" w:hAnsi="Arial" w:cs="Arial"/>
          <w:sz w:val="22"/>
          <w:szCs w:val="22"/>
        </w:rPr>
        <w:t xml:space="preserve">Richtlinien des Eco Designs. </w:t>
      </w:r>
      <w:r w:rsidR="002934AD">
        <w:rPr>
          <w:rStyle w:val="class-main142"/>
          <w:rFonts w:ascii="Arial" w:hAnsi="Arial" w:cs="Arial"/>
          <w:sz w:val="22"/>
          <w:szCs w:val="22"/>
        </w:rPr>
        <w:t xml:space="preserve">Die Schaltnetztechnologie </w:t>
      </w:r>
      <w:r w:rsidR="00CF5180">
        <w:rPr>
          <w:rStyle w:val="class-main142"/>
          <w:rFonts w:ascii="Arial" w:hAnsi="Arial" w:cs="Arial"/>
          <w:sz w:val="22"/>
          <w:szCs w:val="22"/>
        </w:rPr>
        <w:t>sichert einen</w:t>
      </w:r>
      <w:r w:rsidR="00E21765">
        <w:rPr>
          <w:rStyle w:val="class-main142"/>
          <w:rFonts w:ascii="Arial" w:hAnsi="Arial" w:cs="Arial"/>
          <w:sz w:val="22"/>
          <w:szCs w:val="22"/>
        </w:rPr>
        <w:t xml:space="preserve"> effiziente</w:t>
      </w:r>
      <w:r w:rsidR="00E83977">
        <w:rPr>
          <w:rStyle w:val="class-main142"/>
          <w:rFonts w:ascii="Arial" w:hAnsi="Arial" w:cs="Arial"/>
          <w:sz w:val="22"/>
          <w:szCs w:val="22"/>
        </w:rPr>
        <w:t>re</w:t>
      </w:r>
      <w:r w:rsidR="00E21765">
        <w:rPr>
          <w:rStyle w:val="class-main142"/>
          <w:rFonts w:ascii="Arial" w:hAnsi="Arial" w:cs="Arial"/>
          <w:sz w:val="22"/>
          <w:szCs w:val="22"/>
        </w:rPr>
        <w:t>n Einsatz der benötigten Energie</w:t>
      </w:r>
      <w:r w:rsidR="005E0419">
        <w:rPr>
          <w:rStyle w:val="class-main142"/>
          <w:rFonts w:ascii="Arial" w:hAnsi="Arial" w:cs="Arial"/>
          <w:sz w:val="22"/>
          <w:szCs w:val="22"/>
        </w:rPr>
        <w:t xml:space="preserve"> </w:t>
      </w:r>
      <w:r w:rsidR="005E0419">
        <w:rPr>
          <w:rStyle w:val="class-main142"/>
          <w:rFonts w:ascii="Arial" w:hAnsi="Arial" w:cs="Arial"/>
          <w:sz w:val="22"/>
          <w:szCs w:val="22"/>
        </w:rPr>
        <w:lastRenderedPageBreak/>
        <w:t>gegenüber dem Vorgängermodell</w:t>
      </w:r>
      <w:r w:rsidR="00FF0BF7">
        <w:rPr>
          <w:rStyle w:val="class-main142"/>
          <w:rFonts w:ascii="Arial" w:hAnsi="Arial" w:cs="Arial"/>
          <w:sz w:val="22"/>
          <w:szCs w:val="22"/>
        </w:rPr>
        <w:t>.</w:t>
      </w:r>
      <w:r w:rsidR="007B0FD9">
        <w:rPr>
          <w:rStyle w:val="class-main142"/>
          <w:rFonts w:ascii="Arial" w:hAnsi="Arial" w:cs="Arial"/>
          <w:sz w:val="22"/>
          <w:szCs w:val="22"/>
        </w:rPr>
        <w:t xml:space="preserve"> </w:t>
      </w:r>
      <w:r w:rsidR="005E0419">
        <w:rPr>
          <w:rStyle w:val="class-main142"/>
          <w:rFonts w:ascii="Arial" w:hAnsi="Arial" w:cs="Arial"/>
          <w:sz w:val="22"/>
          <w:szCs w:val="22"/>
        </w:rPr>
        <w:t xml:space="preserve">Die Entwickler von </w:t>
      </w:r>
      <w:r w:rsidR="00E83977">
        <w:rPr>
          <w:rStyle w:val="class-main142"/>
          <w:rFonts w:ascii="Arial" w:hAnsi="Arial" w:cs="Arial"/>
          <w:sz w:val="22"/>
          <w:szCs w:val="22"/>
        </w:rPr>
        <w:t>RK Rose+Krieger</w:t>
      </w:r>
      <w:r w:rsidR="005E0419">
        <w:rPr>
          <w:rStyle w:val="class-main142"/>
          <w:rFonts w:ascii="Arial" w:hAnsi="Arial" w:cs="Arial"/>
          <w:sz w:val="22"/>
          <w:szCs w:val="22"/>
        </w:rPr>
        <w:t xml:space="preserve"> konnte</w:t>
      </w:r>
      <w:r w:rsidR="002C0CF7">
        <w:rPr>
          <w:rStyle w:val="class-main142"/>
          <w:rFonts w:ascii="Arial" w:hAnsi="Arial" w:cs="Arial"/>
          <w:sz w:val="22"/>
          <w:szCs w:val="22"/>
        </w:rPr>
        <w:t>n</w:t>
      </w:r>
      <w:r w:rsidR="005E0419">
        <w:rPr>
          <w:rStyle w:val="class-main142"/>
          <w:rFonts w:ascii="Arial" w:hAnsi="Arial" w:cs="Arial"/>
          <w:sz w:val="22"/>
          <w:szCs w:val="22"/>
        </w:rPr>
        <w:t xml:space="preserve"> hier</w:t>
      </w:r>
      <w:r w:rsidR="00E83977">
        <w:rPr>
          <w:rStyle w:val="class-main142"/>
          <w:rFonts w:ascii="Arial" w:hAnsi="Arial" w:cs="Arial"/>
          <w:sz w:val="22"/>
          <w:szCs w:val="22"/>
        </w:rPr>
        <w:t xml:space="preserve"> den Stromverbrauch im Standby-Betrieb von aufs Jahr hochgerechneten 52 kW/h auf etwa 4 kW/h senken. </w:t>
      </w:r>
      <w:r w:rsidR="00E21765">
        <w:rPr>
          <w:rStyle w:val="class-main142"/>
          <w:rFonts w:ascii="Arial" w:hAnsi="Arial" w:cs="Arial"/>
          <w:sz w:val="22"/>
          <w:szCs w:val="22"/>
        </w:rPr>
        <w:t xml:space="preserve"> </w:t>
      </w:r>
      <w:r w:rsidR="00E83977">
        <w:rPr>
          <w:rStyle w:val="class-main142"/>
          <w:rFonts w:ascii="Arial" w:hAnsi="Arial" w:cs="Arial"/>
          <w:sz w:val="22"/>
          <w:szCs w:val="22"/>
        </w:rPr>
        <w:t>Sie verringerten außerdem</w:t>
      </w:r>
      <w:r w:rsidR="009C6B20">
        <w:rPr>
          <w:rStyle w:val="class-main142"/>
          <w:rFonts w:ascii="Arial" w:hAnsi="Arial" w:cs="Arial"/>
          <w:sz w:val="22"/>
          <w:szCs w:val="22"/>
        </w:rPr>
        <w:t xml:space="preserve"> das Gewicht des Geräts </w:t>
      </w:r>
      <w:r w:rsidR="00DD1DDC">
        <w:rPr>
          <w:rStyle w:val="class-main142"/>
          <w:rFonts w:ascii="Arial" w:hAnsi="Arial" w:cs="Arial"/>
          <w:sz w:val="22"/>
          <w:szCs w:val="22"/>
        </w:rPr>
        <w:t xml:space="preserve">um rund 80 </w:t>
      </w:r>
      <w:r w:rsidR="000B5C1D">
        <w:rPr>
          <w:rStyle w:val="class-main142"/>
          <w:rFonts w:ascii="Arial" w:hAnsi="Arial" w:cs="Arial"/>
          <w:sz w:val="22"/>
          <w:szCs w:val="22"/>
        </w:rPr>
        <w:t>%</w:t>
      </w:r>
      <w:r w:rsidR="00DD1DDC">
        <w:rPr>
          <w:rStyle w:val="class-main142"/>
          <w:rFonts w:ascii="Arial" w:hAnsi="Arial" w:cs="Arial"/>
          <w:sz w:val="22"/>
          <w:szCs w:val="22"/>
        </w:rPr>
        <w:t xml:space="preserve">. </w:t>
      </w:r>
      <w:r w:rsidR="000B5C1D">
        <w:rPr>
          <w:rStyle w:val="class-main142"/>
          <w:rFonts w:ascii="Arial" w:hAnsi="Arial" w:cs="Arial"/>
          <w:sz w:val="22"/>
          <w:szCs w:val="22"/>
        </w:rPr>
        <w:t xml:space="preserve">Während frühere Modelle 1.800 g wogen, kommt </w:t>
      </w:r>
      <w:r w:rsidR="000B5C1D">
        <w:rPr>
          <w:rFonts w:ascii="Arial" w:hAnsi="Arial" w:cs="Arial"/>
          <w:sz w:val="22"/>
          <w:szCs w:val="22"/>
        </w:rPr>
        <w:t xml:space="preserve">die neue </w:t>
      </w:r>
      <w:proofErr w:type="spellStart"/>
      <w:r w:rsidR="000B5C1D" w:rsidRPr="001C2312">
        <w:rPr>
          <w:rFonts w:ascii="Arial" w:hAnsi="Arial" w:cs="Arial"/>
          <w:sz w:val="22"/>
          <w:szCs w:val="22"/>
        </w:rPr>
        <w:t>MultiControl</w:t>
      </w:r>
      <w:proofErr w:type="spellEnd"/>
      <w:r w:rsidR="000B5C1D" w:rsidRPr="001C2312">
        <w:rPr>
          <w:rFonts w:ascii="Arial" w:hAnsi="Arial" w:cs="Arial"/>
          <w:sz w:val="22"/>
          <w:szCs w:val="22"/>
        </w:rPr>
        <w:t xml:space="preserve"> II</w:t>
      </w:r>
      <w:r w:rsidR="000B5C1D" w:rsidRPr="008A6DE1">
        <w:rPr>
          <w:rStyle w:val="class-main142"/>
          <w:rFonts w:ascii="Arial" w:hAnsi="Arial" w:cs="Arial"/>
          <w:sz w:val="22"/>
          <w:szCs w:val="22"/>
        </w:rPr>
        <w:t xml:space="preserve"> </w:t>
      </w:r>
      <w:r w:rsidR="000B5C1D">
        <w:rPr>
          <w:rStyle w:val="class-main142"/>
          <w:rFonts w:ascii="Arial" w:hAnsi="Arial" w:cs="Arial"/>
          <w:sz w:val="22"/>
          <w:szCs w:val="22"/>
        </w:rPr>
        <w:t>Einzel/Parallel auf nur noch 330 g.</w:t>
      </w:r>
      <w:r w:rsidR="008060C6">
        <w:rPr>
          <w:rStyle w:val="class-main142"/>
          <w:rFonts w:ascii="Arial" w:hAnsi="Arial" w:cs="Arial"/>
          <w:sz w:val="22"/>
          <w:szCs w:val="22"/>
        </w:rPr>
        <w:t xml:space="preserve"> </w:t>
      </w:r>
      <w:r w:rsidR="00BF10F9">
        <w:rPr>
          <w:rStyle w:val="class-main142"/>
          <w:rFonts w:ascii="Arial" w:hAnsi="Arial" w:cs="Arial"/>
          <w:sz w:val="22"/>
          <w:szCs w:val="22"/>
        </w:rPr>
        <w:t xml:space="preserve">Auch mit dieser Eigenschaft unterstreicht </w:t>
      </w:r>
      <w:r w:rsidR="005E0419">
        <w:rPr>
          <w:rStyle w:val="class-main142"/>
          <w:rFonts w:ascii="Arial" w:hAnsi="Arial" w:cs="Arial"/>
          <w:sz w:val="22"/>
          <w:szCs w:val="22"/>
        </w:rPr>
        <w:t>der Hersteller</w:t>
      </w:r>
      <w:r w:rsidR="00BF10F9">
        <w:rPr>
          <w:rStyle w:val="class-main142"/>
          <w:rFonts w:ascii="Arial" w:hAnsi="Arial" w:cs="Arial"/>
          <w:sz w:val="22"/>
          <w:szCs w:val="22"/>
        </w:rPr>
        <w:t xml:space="preserve"> die Variabilität der Steuerung: Als Leichtgewicht lässt sie sich </w:t>
      </w:r>
      <w:r w:rsidR="00154B18">
        <w:rPr>
          <w:rStyle w:val="class-main142"/>
          <w:rFonts w:ascii="Arial" w:hAnsi="Arial" w:cs="Arial"/>
          <w:sz w:val="22"/>
          <w:szCs w:val="22"/>
        </w:rPr>
        <w:t xml:space="preserve">bei Bedarf </w:t>
      </w:r>
      <w:r w:rsidR="004B2DC0">
        <w:rPr>
          <w:rStyle w:val="class-main142"/>
          <w:rFonts w:ascii="Arial" w:hAnsi="Arial" w:cs="Arial"/>
          <w:sz w:val="22"/>
          <w:szCs w:val="22"/>
        </w:rPr>
        <w:t xml:space="preserve">problemlos direkt an beweglichen </w:t>
      </w:r>
      <w:r w:rsidR="00154B18">
        <w:rPr>
          <w:rStyle w:val="class-main142"/>
          <w:rFonts w:ascii="Arial" w:hAnsi="Arial" w:cs="Arial"/>
          <w:sz w:val="22"/>
          <w:szCs w:val="22"/>
        </w:rPr>
        <w:t>Bauteilen</w:t>
      </w:r>
      <w:r w:rsidR="003C24A8">
        <w:rPr>
          <w:rStyle w:val="class-main142"/>
          <w:rFonts w:ascii="Arial" w:hAnsi="Arial" w:cs="Arial"/>
          <w:sz w:val="22"/>
          <w:szCs w:val="22"/>
        </w:rPr>
        <w:t xml:space="preserve"> </w:t>
      </w:r>
      <w:r w:rsidR="00EA76BF">
        <w:rPr>
          <w:rStyle w:val="class-main142"/>
          <w:rFonts w:ascii="Arial" w:hAnsi="Arial" w:cs="Arial"/>
          <w:sz w:val="22"/>
          <w:szCs w:val="22"/>
        </w:rPr>
        <w:t>montieren</w:t>
      </w:r>
      <w:r w:rsidR="00BF10F9">
        <w:rPr>
          <w:rStyle w:val="class-main142"/>
          <w:rFonts w:ascii="Arial" w:hAnsi="Arial" w:cs="Arial"/>
          <w:sz w:val="22"/>
          <w:szCs w:val="22"/>
        </w:rPr>
        <w:t xml:space="preserve"> und ermöglicht damit </w:t>
      </w:r>
      <w:r w:rsidR="00FC78C1">
        <w:rPr>
          <w:rStyle w:val="class-main142"/>
          <w:rFonts w:ascii="Arial" w:hAnsi="Arial" w:cs="Arial"/>
          <w:sz w:val="22"/>
          <w:szCs w:val="22"/>
        </w:rPr>
        <w:t>schlanker</w:t>
      </w:r>
      <w:r w:rsidR="00154B18">
        <w:rPr>
          <w:rStyle w:val="class-main142"/>
          <w:rFonts w:ascii="Arial" w:hAnsi="Arial" w:cs="Arial"/>
          <w:sz w:val="22"/>
          <w:szCs w:val="22"/>
        </w:rPr>
        <w:t>e Linearkonstruktionen</w:t>
      </w:r>
      <w:r w:rsidR="00C1012C">
        <w:rPr>
          <w:rStyle w:val="class-main142"/>
          <w:rFonts w:ascii="Arial" w:hAnsi="Arial" w:cs="Arial"/>
          <w:sz w:val="22"/>
          <w:szCs w:val="22"/>
        </w:rPr>
        <w:t>.</w:t>
      </w:r>
    </w:p>
    <w:p w14:paraId="6CB04FAE" w14:textId="77777777" w:rsidR="00B71D89" w:rsidRPr="00086307" w:rsidRDefault="00B71D89" w:rsidP="00BB4191">
      <w:pPr>
        <w:suppressAutoHyphens/>
        <w:spacing w:line="288" w:lineRule="auto"/>
        <w:rPr>
          <w:rStyle w:val="class-main142"/>
          <w:rFonts w:ascii="Arial" w:hAnsi="Arial" w:cs="Arial"/>
          <w:sz w:val="22"/>
          <w:szCs w:val="22"/>
        </w:rPr>
      </w:pPr>
    </w:p>
    <w:p w14:paraId="2C4A0250" w14:textId="1C121AB1" w:rsidR="00A03956" w:rsidRPr="009C2A0C" w:rsidRDefault="00A03956" w:rsidP="00BB4191">
      <w:pPr>
        <w:suppressAutoHyphens/>
        <w:spacing w:line="288" w:lineRule="auto"/>
        <w:rPr>
          <w:rFonts w:ascii="Arial" w:hAnsi="Arial" w:cs="Arial"/>
          <w:sz w:val="22"/>
          <w:szCs w:val="22"/>
        </w:rPr>
      </w:pPr>
      <w:r w:rsidRPr="009C2A0C">
        <w:rPr>
          <w:rFonts w:ascii="Arial" w:hAnsi="Arial" w:cs="Arial"/>
          <w:sz w:val="22"/>
          <w:szCs w:val="22"/>
        </w:rPr>
        <w:t>(</w:t>
      </w:r>
      <w:r w:rsidR="00DE205C">
        <w:rPr>
          <w:rFonts w:ascii="Arial" w:hAnsi="Arial" w:cs="Arial"/>
          <w:sz w:val="22"/>
          <w:szCs w:val="22"/>
        </w:rPr>
        <w:t>2.</w:t>
      </w:r>
      <w:r w:rsidR="00E83977">
        <w:rPr>
          <w:rFonts w:ascii="Arial" w:hAnsi="Arial" w:cs="Arial"/>
          <w:sz w:val="22"/>
          <w:szCs w:val="22"/>
        </w:rPr>
        <w:t>4</w:t>
      </w:r>
      <w:r w:rsidR="002C0CF7">
        <w:rPr>
          <w:rFonts w:ascii="Arial" w:hAnsi="Arial" w:cs="Arial"/>
          <w:sz w:val="22"/>
          <w:szCs w:val="22"/>
        </w:rPr>
        <w:t>91</w:t>
      </w:r>
      <w:r w:rsidR="00D8383B" w:rsidRPr="009C2A0C">
        <w:rPr>
          <w:rFonts w:ascii="Arial" w:hAnsi="Arial" w:cs="Arial"/>
          <w:sz w:val="22"/>
          <w:szCs w:val="22"/>
        </w:rPr>
        <w:t xml:space="preserve"> </w:t>
      </w:r>
      <w:r w:rsidRPr="009C2A0C">
        <w:rPr>
          <w:rFonts w:ascii="Arial" w:hAnsi="Arial" w:cs="Arial"/>
          <w:sz w:val="22"/>
          <w:szCs w:val="22"/>
        </w:rPr>
        <w:t>Zeichen inkl. Leerzeichen)</w:t>
      </w:r>
    </w:p>
    <w:p w14:paraId="06CEAACA" w14:textId="77777777" w:rsidR="00AF38D7" w:rsidRPr="009C2A0C" w:rsidRDefault="00AF38D7" w:rsidP="00BB4191">
      <w:pPr>
        <w:suppressAutoHyphens/>
        <w:spacing w:line="288" w:lineRule="auto"/>
        <w:rPr>
          <w:rFonts w:ascii="Arial" w:hAnsi="Arial" w:cs="Arial"/>
          <w:b/>
          <w:sz w:val="22"/>
          <w:szCs w:val="22"/>
        </w:rPr>
      </w:pPr>
    </w:p>
    <w:p w14:paraId="40420E90" w14:textId="77777777" w:rsidR="00A074C5" w:rsidRPr="009C2A0C" w:rsidRDefault="00A074C5" w:rsidP="00BB4191">
      <w:pPr>
        <w:suppressAutoHyphens/>
        <w:spacing w:line="288" w:lineRule="auto"/>
        <w:rPr>
          <w:rFonts w:ascii="Arial" w:hAnsi="Arial" w:cs="Arial"/>
          <w:b/>
          <w:bCs/>
          <w:sz w:val="22"/>
          <w:szCs w:val="22"/>
        </w:rPr>
      </w:pPr>
    </w:p>
    <w:p w14:paraId="4D877541" w14:textId="0D34DE55" w:rsidR="00A8000D" w:rsidRPr="009C2A0C" w:rsidRDefault="00A8000D" w:rsidP="00BB4191">
      <w:pPr>
        <w:suppressAutoHyphens/>
        <w:spacing w:line="288" w:lineRule="auto"/>
        <w:rPr>
          <w:rFonts w:ascii="Arial" w:hAnsi="Arial" w:cs="Arial"/>
          <w:b/>
          <w:bCs/>
          <w:sz w:val="22"/>
          <w:szCs w:val="22"/>
        </w:rPr>
      </w:pPr>
      <w:r w:rsidRPr="009C2A0C">
        <w:rPr>
          <w:rFonts w:ascii="Arial" w:hAnsi="Arial" w:cs="Arial"/>
          <w:b/>
          <w:bCs/>
          <w:sz w:val="22"/>
          <w:szCs w:val="22"/>
        </w:rPr>
        <w:t>Über RK Rose+Krieger</w:t>
      </w:r>
    </w:p>
    <w:p w14:paraId="60AA2C9B" w14:textId="5F4124AD" w:rsidR="00A8000D" w:rsidRPr="009C2A0C" w:rsidRDefault="00A8000D" w:rsidP="00BB4191">
      <w:pPr>
        <w:suppressAutoHyphens/>
        <w:spacing w:line="288" w:lineRule="auto"/>
        <w:rPr>
          <w:rFonts w:ascii="Arial" w:hAnsi="Arial" w:cs="Arial"/>
          <w:bCs/>
          <w:sz w:val="22"/>
          <w:szCs w:val="22"/>
        </w:rPr>
      </w:pPr>
      <w:r w:rsidRPr="009C2A0C">
        <w:rPr>
          <w:rFonts w:ascii="Arial" w:hAnsi="Arial" w:cs="Arial"/>
          <w:sz w:val="22"/>
          <w:szCs w:val="22"/>
        </w:rPr>
        <w:t xml:space="preserve">In über 50 Jahren hat die </w:t>
      </w:r>
      <w:r w:rsidRPr="009C2A0C">
        <w:rPr>
          <w:rStyle w:val="hiddenspellerror"/>
          <w:rFonts w:ascii="Arial" w:hAnsi="Arial" w:cs="Arial"/>
          <w:sz w:val="22"/>
          <w:szCs w:val="22"/>
        </w:rPr>
        <w:t>RK</w:t>
      </w:r>
      <w:r w:rsidRPr="009C2A0C">
        <w:rPr>
          <w:rFonts w:ascii="Arial" w:hAnsi="Arial" w:cs="Arial"/>
          <w:sz w:val="22"/>
          <w:szCs w:val="22"/>
        </w:rPr>
        <w:t xml:space="preserve"> Rose+Krieger GmbH ein einzigartiges Know-how als Komplettanbieter von Komponenten und Systemlösungen für die industrielle Produktion und Automatisierung entwickelt. Heute ist die Produktvielfalt an Lineartechnik, Profiltechnik, Verbindungstechnik und Modultechnik am Markt einzigartig. Der Mindener Hersteller bietet mit seinem umfassenden Baukasten aus über </w:t>
      </w:r>
      <w:r w:rsidR="005137FA" w:rsidRPr="009C2A0C">
        <w:rPr>
          <w:rFonts w:ascii="Arial" w:hAnsi="Arial" w:cs="Arial"/>
          <w:sz w:val="22"/>
          <w:szCs w:val="22"/>
        </w:rPr>
        <w:t>6.500 Katalogartikeln</w:t>
      </w:r>
      <w:r w:rsidRPr="009C2A0C">
        <w:rPr>
          <w:rFonts w:ascii="Arial" w:hAnsi="Arial" w:cs="Arial"/>
          <w:sz w:val="22"/>
          <w:szCs w:val="22"/>
        </w:rPr>
        <w:t xml:space="preserve"> die ideale Basis für anwendungsspezifische Systemlösungen entsprechend den Kundenanforderungen. Individuelle Anpassungen oder eine spätere Erweiterung sind durch das flexible </w:t>
      </w:r>
      <w:r w:rsidRPr="009C2A0C">
        <w:rPr>
          <w:rStyle w:val="hiddenspellerror"/>
          <w:rFonts w:ascii="Arial" w:hAnsi="Arial" w:cs="Arial"/>
          <w:sz w:val="22"/>
          <w:szCs w:val="22"/>
        </w:rPr>
        <w:t>RK-System</w:t>
      </w:r>
      <w:r w:rsidRPr="009C2A0C">
        <w:rPr>
          <w:rFonts w:ascii="Arial" w:hAnsi="Arial" w:cs="Arial"/>
          <w:sz w:val="22"/>
          <w:szCs w:val="22"/>
        </w:rPr>
        <w:t xml:space="preserve"> jederzeit möglich. Als Komplettanbieter begleitet die Tochtergesellschaft der weltweit operierenden Phoenix </w:t>
      </w:r>
      <w:r w:rsidRPr="009C2A0C">
        <w:rPr>
          <w:rStyle w:val="hiddenspellerror"/>
          <w:rFonts w:ascii="Arial" w:hAnsi="Arial" w:cs="Arial"/>
          <w:sz w:val="22"/>
          <w:szCs w:val="22"/>
        </w:rPr>
        <w:t>Mecano</w:t>
      </w:r>
      <w:r w:rsidRPr="009C2A0C">
        <w:rPr>
          <w:rFonts w:ascii="Arial" w:hAnsi="Arial" w:cs="Arial"/>
          <w:sz w:val="22"/>
          <w:szCs w:val="22"/>
        </w:rPr>
        <w:t xml:space="preserve"> AG die individuellen Systemlösungen von der ersten Beratung über die Konstruktion und Fertigung bis hin zur Inbetriebnahme.</w:t>
      </w:r>
    </w:p>
    <w:p w14:paraId="7B7E2905" w14:textId="77777777" w:rsidR="00A8000D" w:rsidRPr="009C2A0C" w:rsidRDefault="00A8000D" w:rsidP="00BB4191">
      <w:pPr>
        <w:suppressAutoHyphens/>
        <w:spacing w:line="288" w:lineRule="auto"/>
        <w:rPr>
          <w:rFonts w:ascii="Arial" w:hAnsi="Arial" w:cs="Arial"/>
          <w:sz w:val="22"/>
          <w:szCs w:val="22"/>
        </w:rPr>
      </w:pPr>
    </w:p>
    <w:p w14:paraId="31F8A88B" w14:textId="77777777" w:rsidR="00A8000D" w:rsidRPr="009C2A0C" w:rsidRDefault="00A8000D" w:rsidP="00BB4191">
      <w:pPr>
        <w:suppressAutoHyphens/>
        <w:spacing w:line="288" w:lineRule="auto"/>
        <w:rPr>
          <w:rFonts w:ascii="Arial" w:hAnsi="Arial" w:cs="Arial"/>
          <w:sz w:val="22"/>
          <w:szCs w:val="22"/>
        </w:rPr>
      </w:pPr>
      <w:r w:rsidRPr="009C2A0C">
        <w:rPr>
          <w:rFonts w:ascii="Arial" w:hAnsi="Arial" w:cs="Arial"/>
          <w:sz w:val="22"/>
          <w:szCs w:val="22"/>
        </w:rPr>
        <w:t>(836 Zeichen inkl. Leerzeichen)</w:t>
      </w:r>
    </w:p>
    <w:p w14:paraId="46958F0B" w14:textId="77777777" w:rsidR="006D19C0" w:rsidRPr="009C2A0C" w:rsidRDefault="006D19C0" w:rsidP="00BB4191">
      <w:pPr>
        <w:suppressAutoHyphens/>
        <w:spacing w:line="288" w:lineRule="auto"/>
        <w:rPr>
          <w:rFonts w:ascii="Arial" w:hAnsi="Arial" w:cs="Arial"/>
          <w:sz w:val="22"/>
          <w:szCs w:val="22"/>
        </w:rPr>
      </w:pPr>
    </w:p>
    <w:p w14:paraId="66F3E447" w14:textId="2314A36E" w:rsidR="00C95749" w:rsidRPr="009C2A0C" w:rsidRDefault="00C95749" w:rsidP="00BB4191">
      <w:pPr>
        <w:suppressAutoHyphens/>
        <w:spacing w:line="288" w:lineRule="auto"/>
        <w:rPr>
          <w:rFonts w:ascii="Arial" w:hAnsi="Arial" w:cs="Arial"/>
          <w:b/>
          <w:sz w:val="22"/>
          <w:szCs w:val="22"/>
        </w:rPr>
      </w:pPr>
    </w:p>
    <w:p w14:paraId="2A654041" w14:textId="5AB4D8F4" w:rsidR="00081813" w:rsidRDefault="00CF119D" w:rsidP="00BB4191">
      <w:pPr>
        <w:suppressAutoHyphens/>
        <w:spacing w:line="288" w:lineRule="auto"/>
        <w:rPr>
          <w:rFonts w:ascii="Arial" w:hAnsi="Arial" w:cs="Arial"/>
          <w:b/>
          <w:sz w:val="22"/>
          <w:szCs w:val="22"/>
        </w:rPr>
      </w:pPr>
      <w:r w:rsidRPr="009C2A0C">
        <w:rPr>
          <w:rFonts w:ascii="Arial" w:hAnsi="Arial" w:cs="Arial"/>
          <w:b/>
          <w:sz w:val="22"/>
          <w:szCs w:val="22"/>
        </w:rPr>
        <w:t>Bildübersicht</w:t>
      </w:r>
    </w:p>
    <w:p w14:paraId="7E0F0B14" w14:textId="25CE5B15" w:rsidR="00D61F07" w:rsidRPr="004C6099" w:rsidRDefault="004C6099" w:rsidP="00BB4191">
      <w:pPr>
        <w:suppressAutoHyphens/>
        <w:spacing w:line="288" w:lineRule="auto"/>
        <w:rPr>
          <w:rFonts w:ascii="Arial" w:hAnsi="Arial" w:cs="Arial"/>
          <w:b/>
          <w:sz w:val="22"/>
          <w:szCs w:val="22"/>
        </w:rPr>
      </w:pPr>
      <w:r w:rsidRPr="004C6099">
        <w:rPr>
          <w:rFonts w:ascii="Arial" w:hAnsi="Arial" w:cs="Arial"/>
          <w:b/>
          <w:noProof/>
          <w:sz w:val="22"/>
          <w:szCs w:val="22"/>
        </w:rPr>
        <w:drawing>
          <wp:inline distT="0" distB="0" distL="0" distR="0" wp14:anchorId="5DB24BBB" wp14:editId="683CC713">
            <wp:extent cx="2694178" cy="1535773"/>
            <wp:effectExtent l="12700" t="12700" r="11430" b="13970"/>
            <wp:docPr id="1230346155" name="Grafik 1" descr="Ein Bild, das Batter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346155" name="Grafik 1" descr="Ein Bild, das Batterie enthält.&#10;&#10;KI-generierte Inhalte können fehlerhaft sein."/>
                    <pic:cNvPicPr/>
                  </pic:nvPicPr>
                  <pic:blipFill>
                    <a:blip r:embed="rId14" cstate="email">
                      <a:extLst>
                        <a:ext uri="{28A0092B-C50C-407E-A947-70E740481C1C}">
                          <a14:useLocalDpi xmlns:a14="http://schemas.microsoft.com/office/drawing/2010/main"/>
                        </a:ext>
                      </a:extLst>
                    </a:blip>
                    <a:stretch>
                      <a:fillRect/>
                    </a:stretch>
                  </pic:blipFill>
                  <pic:spPr>
                    <a:xfrm>
                      <a:off x="0" y="0"/>
                      <a:ext cx="2788292" cy="1589421"/>
                    </a:xfrm>
                    <a:prstGeom prst="rect">
                      <a:avLst/>
                    </a:prstGeom>
                    <a:ln>
                      <a:solidFill>
                        <a:schemeClr val="bg1">
                          <a:lumMod val="75000"/>
                        </a:schemeClr>
                      </a:solidFill>
                    </a:ln>
                  </pic:spPr>
                </pic:pic>
              </a:graphicData>
            </a:graphic>
          </wp:inline>
        </w:drawing>
      </w:r>
    </w:p>
    <w:p w14:paraId="7D800D56" w14:textId="10510088" w:rsidR="000401B7" w:rsidRPr="00FB4AE2" w:rsidRDefault="00A074C5" w:rsidP="00BB4191">
      <w:pPr>
        <w:suppressAutoHyphens/>
        <w:spacing w:line="288" w:lineRule="auto"/>
        <w:rPr>
          <w:rFonts w:ascii="Arial" w:hAnsi="Arial" w:cs="Arial"/>
          <w:i/>
          <w:iCs/>
          <w:sz w:val="22"/>
          <w:szCs w:val="22"/>
        </w:rPr>
      </w:pPr>
      <w:r w:rsidRPr="00FB4AE2">
        <w:rPr>
          <w:rStyle w:val="class-main142"/>
          <w:rFonts w:ascii="Arial" w:hAnsi="Arial" w:cs="Arial"/>
          <w:b/>
          <w:bCs/>
          <w:sz w:val="22"/>
          <w:szCs w:val="22"/>
        </w:rPr>
        <w:t>RK</w:t>
      </w:r>
      <w:r w:rsidR="00BB4191">
        <w:rPr>
          <w:rStyle w:val="class-main142"/>
          <w:rFonts w:ascii="Arial" w:hAnsi="Arial" w:cs="Arial"/>
          <w:b/>
          <w:bCs/>
          <w:sz w:val="22"/>
          <w:szCs w:val="22"/>
        </w:rPr>
        <w:t>-</w:t>
      </w:r>
      <w:r w:rsidR="00F6193B" w:rsidRPr="00FB4AE2">
        <w:rPr>
          <w:rStyle w:val="class-main142"/>
          <w:rFonts w:ascii="Arial" w:hAnsi="Arial" w:cs="Arial"/>
          <w:b/>
          <w:bCs/>
          <w:sz w:val="22"/>
          <w:szCs w:val="22"/>
        </w:rPr>
        <w:t>Multi</w:t>
      </w:r>
      <w:r w:rsidR="008A2582">
        <w:rPr>
          <w:rStyle w:val="class-main142"/>
          <w:rFonts w:ascii="Arial" w:hAnsi="Arial" w:cs="Arial"/>
          <w:b/>
          <w:bCs/>
          <w:sz w:val="22"/>
          <w:szCs w:val="22"/>
        </w:rPr>
        <w:t>Co</w:t>
      </w:r>
      <w:r w:rsidR="00F6193B" w:rsidRPr="00FB4AE2">
        <w:rPr>
          <w:rStyle w:val="class-main142"/>
          <w:rFonts w:ascii="Arial" w:hAnsi="Arial" w:cs="Arial"/>
          <w:b/>
          <w:bCs/>
          <w:sz w:val="22"/>
          <w:szCs w:val="22"/>
        </w:rPr>
        <w:t>ntrol</w:t>
      </w:r>
      <w:r w:rsidR="00BB4191">
        <w:rPr>
          <w:rStyle w:val="class-main142"/>
          <w:rFonts w:ascii="Arial" w:hAnsi="Arial" w:cs="Arial"/>
          <w:b/>
          <w:bCs/>
          <w:sz w:val="22"/>
          <w:szCs w:val="22"/>
        </w:rPr>
        <w:t>-</w:t>
      </w:r>
      <w:r w:rsidR="00F6193B" w:rsidRPr="00FB4AE2">
        <w:rPr>
          <w:rStyle w:val="class-main142"/>
          <w:rFonts w:ascii="Arial" w:hAnsi="Arial" w:cs="Arial"/>
          <w:b/>
          <w:bCs/>
          <w:sz w:val="22"/>
          <w:szCs w:val="22"/>
        </w:rPr>
        <w:t>II</w:t>
      </w:r>
      <w:r w:rsidR="00BB4191">
        <w:rPr>
          <w:rStyle w:val="class-main142"/>
          <w:rFonts w:ascii="Arial" w:hAnsi="Arial" w:cs="Arial"/>
          <w:b/>
          <w:bCs/>
          <w:sz w:val="22"/>
          <w:szCs w:val="22"/>
        </w:rPr>
        <w:t>-</w:t>
      </w:r>
      <w:r w:rsidR="00FB42C1">
        <w:rPr>
          <w:rStyle w:val="class-main142"/>
          <w:rFonts w:ascii="Arial" w:hAnsi="Arial" w:cs="Arial"/>
          <w:b/>
          <w:bCs/>
          <w:sz w:val="22"/>
          <w:szCs w:val="22"/>
        </w:rPr>
        <w:t>Einzel</w:t>
      </w:r>
      <w:r w:rsidR="00BB4191">
        <w:rPr>
          <w:rStyle w:val="class-main142"/>
          <w:rFonts w:ascii="Arial" w:hAnsi="Arial" w:cs="Arial"/>
          <w:b/>
          <w:bCs/>
          <w:sz w:val="22"/>
          <w:szCs w:val="22"/>
        </w:rPr>
        <w:t>-</w:t>
      </w:r>
      <w:r w:rsidR="00F6193B" w:rsidRPr="00FB4AE2">
        <w:rPr>
          <w:rStyle w:val="class-main142"/>
          <w:rFonts w:ascii="Arial" w:hAnsi="Arial" w:cs="Arial"/>
          <w:b/>
          <w:bCs/>
          <w:sz w:val="22"/>
          <w:szCs w:val="22"/>
        </w:rPr>
        <w:t>Parallel</w:t>
      </w:r>
      <w:r w:rsidR="00F44F9E" w:rsidRPr="00FB4AE2">
        <w:rPr>
          <w:rStyle w:val="class-main142"/>
          <w:rFonts w:ascii="Arial" w:hAnsi="Arial" w:cs="Arial"/>
          <w:b/>
          <w:bCs/>
          <w:sz w:val="22"/>
          <w:szCs w:val="22"/>
        </w:rPr>
        <w:t>.jpg:</w:t>
      </w:r>
      <w:r w:rsidR="00F44F9E" w:rsidRPr="00FB4AE2">
        <w:rPr>
          <w:rStyle w:val="class-main142"/>
          <w:rFonts w:ascii="Arial" w:hAnsi="Arial" w:cs="Arial"/>
          <w:sz w:val="22"/>
          <w:szCs w:val="22"/>
        </w:rPr>
        <w:t xml:space="preserve"> </w:t>
      </w:r>
      <w:r w:rsidR="00FB4AE2" w:rsidRPr="00FB4AE2">
        <w:rPr>
          <w:rStyle w:val="class-main142"/>
          <w:rFonts w:ascii="Arial" w:hAnsi="Arial" w:cs="Arial"/>
          <w:sz w:val="22"/>
          <w:szCs w:val="22"/>
        </w:rPr>
        <w:t xml:space="preserve">Die Steuerung </w:t>
      </w:r>
      <w:proofErr w:type="spellStart"/>
      <w:r w:rsidR="00FB4AE2" w:rsidRPr="00FB4AE2">
        <w:rPr>
          <w:rStyle w:val="class-main142"/>
          <w:rFonts w:ascii="Arial" w:hAnsi="Arial" w:cs="Arial"/>
          <w:sz w:val="22"/>
          <w:szCs w:val="22"/>
        </w:rPr>
        <w:t>Multi</w:t>
      </w:r>
      <w:r w:rsidR="0094504D">
        <w:rPr>
          <w:rStyle w:val="class-main142"/>
          <w:rFonts w:ascii="Arial" w:hAnsi="Arial" w:cs="Arial"/>
          <w:sz w:val="22"/>
          <w:szCs w:val="22"/>
        </w:rPr>
        <w:t>Co</w:t>
      </w:r>
      <w:r w:rsidR="00FB4AE2" w:rsidRPr="00FB4AE2">
        <w:rPr>
          <w:rStyle w:val="class-main142"/>
          <w:rFonts w:ascii="Arial" w:hAnsi="Arial" w:cs="Arial"/>
          <w:sz w:val="22"/>
          <w:szCs w:val="22"/>
        </w:rPr>
        <w:t>ntrol</w:t>
      </w:r>
      <w:proofErr w:type="spellEnd"/>
      <w:r w:rsidR="00FB4AE2" w:rsidRPr="00FB4AE2">
        <w:rPr>
          <w:rStyle w:val="class-main142"/>
          <w:rFonts w:ascii="Arial" w:hAnsi="Arial" w:cs="Arial"/>
          <w:sz w:val="22"/>
          <w:szCs w:val="22"/>
        </w:rPr>
        <w:t xml:space="preserve"> II </w:t>
      </w:r>
      <w:r w:rsidR="0094504D">
        <w:rPr>
          <w:rStyle w:val="class-main142"/>
          <w:rFonts w:ascii="Arial" w:hAnsi="Arial" w:cs="Arial"/>
          <w:sz w:val="22"/>
          <w:szCs w:val="22"/>
        </w:rPr>
        <w:t>Einzel</w:t>
      </w:r>
      <w:r w:rsidR="00FB4AE2" w:rsidRPr="00FB4AE2">
        <w:rPr>
          <w:rStyle w:val="class-main142"/>
          <w:rFonts w:ascii="Arial" w:hAnsi="Arial" w:cs="Arial"/>
          <w:sz w:val="22"/>
          <w:szCs w:val="22"/>
        </w:rPr>
        <w:t xml:space="preserve">/Parallel </w:t>
      </w:r>
      <w:r w:rsidR="00D60CC6">
        <w:rPr>
          <w:rStyle w:val="class-main142"/>
          <w:rFonts w:ascii="Arial" w:hAnsi="Arial" w:cs="Arial"/>
          <w:sz w:val="22"/>
          <w:szCs w:val="22"/>
        </w:rPr>
        <w:t xml:space="preserve">von </w:t>
      </w:r>
      <w:r w:rsidR="00D60CC6" w:rsidRPr="00FB4AE2">
        <w:rPr>
          <w:rStyle w:val="class-main142"/>
          <w:rFonts w:ascii="Arial" w:hAnsi="Arial" w:cs="Arial"/>
          <w:sz w:val="22"/>
          <w:szCs w:val="22"/>
        </w:rPr>
        <w:t xml:space="preserve">RK </w:t>
      </w:r>
      <w:r w:rsidR="00D60CC6">
        <w:rPr>
          <w:rStyle w:val="class-main142"/>
          <w:rFonts w:ascii="Arial" w:hAnsi="Arial" w:cs="Arial"/>
          <w:sz w:val="22"/>
          <w:szCs w:val="22"/>
        </w:rPr>
        <w:t>Rose+Krieger</w:t>
      </w:r>
      <w:r w:rsidR="007B405E">
        <w:rPr>
          <w:rStyle w:val="class-main142"/>
          <w:rFonts w:ascii="Arial" w:hAnsi="Arial" w:cs="Arial"/>
          <w:sz w:val="22"/>
          <w:szCs w:val="22"/>
        </w:rPr>
        <w:t xml:space="preserve"> ist ab Herbst am Markt verfügbar</w:t>
      </w:r>
    </w:p>
    <w:p w14:paraId="46C0C971" w14:textId="318A806B" w:rsidR="00CF119D" w:rsidRPr="00F6193B" w:rsidRDefault="00F6193B" w:rsidP="00BB4191">
      <w:pPr>
        <w:suppressAutoHyphens/>
        <w:spacing w:line="288" w:lineRule="auto"/>
        <w:rPr>
          <w:rFonts w:ascii="Arial" w:hAnsi="Arial" w:cs="Arial"/>
          <w:i/>
          <w:iCs/>
          <w:sz w:val="22"/>
          <w:szCs w:val="22"/>
        </w:rPr>
      </w:pPr>
      <w:r w:rsidRPr="00F6193B">
        <w:rPr>
          <w:rFonts w:ascii="Arial" w:hAnsi="Arial" w:cs="Arial"/>
          <w:i/>
          <w:iCs/>
          <w:sz w:val="22"/>
          <w:szCs w:val="22"/>
        </w:rPr>
        <w:t>Quelle</w:t>
      </w:r>
      <w:r w:rsidR="00CF119D" w:rsidRPr="00F6193B">
        <w:rPr>
          <w:rFonts w:ascii="Arial" w:hAnsi="Arial" w:cs="Arial"/>
          <w:i/>
          <w:iCs/>
          <w:sz w:val="22"/>
          <w:szCs w:val="22"/>
        </w:rPr>
        <w:t>: RK Rose+Krieger</w:t>
      </w:r>
    </w:p>
    <w:p w14:paraId="378CBB4D" w14:textId="77777777" w:rsidR="00202D23" w:rsidRPr="00E02556" w:rsidRDefault="00202D23" w:rsidP="00BB4191">
      <w:pPr>
        <w:suppressAutoHyphens/>
        <w:spacing w:line="288" w:lineRule="auto"/>
        <w:rPr>
          <w:rFonts w:ascii="Arial" w:hAnsi="Arial" w:cs="Arial"/>
          <w:i/>
          <w:iCs/>
          <w:sz w:val="22"/>
          <w:szCs w:val="22"/>
          <w:highlight w:val="yellow"/>
        </w:rPr>
      </w:pPr>
    </w:p>
    <w:p w14:paraId="2B98387C" w14:textId="77777777" w:rsidR="000A435B" w:rsidRPr="00E02556" w:rsidRDefault="000A435B" w:rsidP="00BB4191">
      <w:pPr>
        <w:suppressAutoHyphens/>
        <w:spacing w:line="288" w:lineRule="auto"/>
        <w:rPr>
          <w:rFonts w:ascii="Arial" w:hAnsi="Arial" w:cs="Arial"/>
          <w:sz w:val="22"/>
          <w:szCs w:val="22"/>
          <w:highlight w:val="yellow"/>
        </w:rPr>
      </w:pPr>
    </w:p>
    <w:p w14:paraId="40C7E093" w14:textId="5C083764" w:rsidR="00A91C9F" w:rsidRPr="00D3283E" w:rsidRDefault="00A91C9F" w:rsidP="00BB4191">
      <w:pPr>
        <w:suppressAutoHyphens/>
        <w:spacing w:line="288" w:lineRule="auto"/>
        <w:rPr>
          <w:rFonts w:ascii="Arial" w:hAnsi="Arial" w:cs="Arial"/>
          <w:b/>
          <w:sz w:val="22"/>
          <w:szCs w:val="22"/>
        </w:rPr>
      </w:pPr>
      <w:r w:rsidRPr="00D3283E">
        <w:rPr>
          <w:rFonts w:ascii="Arial" w:hAnsi="Arial" w:cs="Arial"/>
          <w:b/>
          <w:sz w:val="22"/>
          <w:szCs w:val="22"/>
        </w:rPr>
        <w:t>Metatitel</w:t>
      </w:r>
    </w:p>
    <w:p w14:paraId="42ABD832" w14:textId="707F5BE1" w:rsidR="001B1895" w:rsidRPr="009C2A0C" w:rsidRDefault="001B1895" w:rsidP="00BB4191">
      <w:pPr>
        <w:suppressAutoHyphens/>
        <w:spacing w:line="288" w:lineRule="auto"/>
        <w:rPr>
          <w:rStyle w:val="class-main142"/>
          <w:rFonts w:ascii="Arial" w:hAnsi="Arial" w:cs="Arial"/>
          <w:color w:val="000000" w:themeColor="text1"/>
          <w:sz w:val="22"/>
          <w:szCs w:val="22"/>
        </w:rPr>
      </w:pPr>
      <w:r>
        <w:rPr>
          <w:rStyle w:val="class-main142"/>
          <w:rFonts w:ascii="Arial" w:hAnsi="Arial" w:cs="Arial"/>
          <w:color w:val="000000" w:themeColor="text1"/>
          <w:sz w:val="22"/>
          <w:szCs w:val="22"/>
        </w:rPr>
        <w:t>RK Rose+Krieger</w:t>
      </w:r>
      <w:r w:rsidR="00E563CB">
        <w:rPr>
          <w:rStyle w:val="class-main142"/>
          <w:rFonts w:ascii="Arial" w:hAnsi="Arial" w:cs="Arial"/>
          <w:color w:val="000000" w:themeColor="text1"/>
          <w:sz w:val="22"/>
          <w:szCs w:val="22"/>
        </w:rPr>
        <w:t xml:space="preserve">: Marktstart für </w:t>
      </w:r>
      <w:proofErr w:type="spellStart"/>
      <w:r w:rsidR="00E563CB" w:rsidRPr="00FB4AE2">
        <w:rPr>
          <w:rStyle w:val="class-main142"/>
          <w:rFonts w:ascii="Arial" w:hAnsi="Arial" w:cs="Arial"/>
          <w:sz w:val="22"/>
          <w:szCs w:val="22"/>
        </w:rPr>
        <w:t>Multi</w:t>
      </w:r>
      <w:r w:rsidR="00E563CB">
        <w:rPr>
          <w:rStyle w:val="class-main142"/>
          <w:rFonts w:ascii="Arial" w:hAnsi="Arial" w:cs="Arial"/>
          <w:sz w:val="22"/>
          <w:szCs w:val="22"/>
        </w:rPr>
        <w:t>Co</w:t>
      </w:r>
      <w:r w:rsidR="00E563CB" w:rsidRPr="00FB4AE2">
        <w:rPr>
          <w:rStyle w:val="class-main142"/>
          <w:rFonts w:ascii="Arial" w:hAnsi="Arial" w:cs="Arial"/>
          <w:sz w:val="22"/>
          <w:szCs w:val="22"/>
        </w:rPr>
        <w:t>ntrol</w:t>
      </w:r>
      <w:proofErr w:type="spellEnd"/>
      <w:r w:rsidR="00E563CB" w:rsidRPr="00FB4AE2">
        <w:rPr>
          <w:rStyle w:val="class-main142"/>
          <w:rFonts w:ascii="Arial" w:hAnsi="Arial" w:cs="Arial"/>
          <w:sz w:val="22"/>
          <w:szCs w:val="22"/>
        </w:rPr>
        <w:t xml:space="preserve"> II </w:t>
      </w:r>
      <w:r w:rsidR="00E563CB">
        <w:rPr>
          <w:rStyle w:val="class-main142"/>
          <w:rFonts w:ascii="Arial" w:hAnsi="Arial" w:cs="Arial"/>
          <w:sz w:val="22"/>
          <w:szCs w:val="22"/>
        </w:rPr>
        <w:t>Einzel</w:t>
      </w:r>
      <w:r w:rsidR="00E563CB" w:rsidRPr="00FB4AE2">
        <w:rPr>
          <w:rStyle w:val="class-main142"/>
          <w:rFonts w:ascii="Arial" w:hAnsi="Arial" w:cs="Arial"/>
          <w:sz w:val="22"/>
          <w:szCs w:val="22"/>
        </w:rPr>
        <w:t>/Parallel</w:t>
      </w:r>
      <w:r>
        <w:rPr>
          <w:rStyle w:val="class-main142"/>
          <w:rFonts w:ascii="Arial" w:hAnsi="Arial" w:cs="Arial"/>
          <w:color w:val="000000" w:themeColor="text1"/>
          <w:sz w:val="22"/>
          <w:szCs w:val="22"/>
        </w:rPr>
        <w:t xml:space="preserve"> </w:t>
      </w:r>
    </w:p>
    <w:p w14:paraId="6D33EAFF" w14:textId="77777777" w:rsidR="00D3283E" w:rsidRPr="00E02556" w:rsidRDefault="00D3283E" w:rsidP="00BB4191">
      <w:pPr>
        <w:suppressAutoHyphens/>
        <w:spacing w:line="288" w:lineRule="auto"/>
        <w:rPr>
          <w:rFonts w:ascii="Arial" w:hAnsi="Arial" w:cs="Arial"/>
          <w:sz w:val="22"/>
          <w:szCs w:val="22"/>
          <w:highlight w:val="yellow"/>
        </w:rPr>
      </w:pPr>
    </w:p>
    <w:p w14:paraId="3B01CB73" w14:textId="4D5BC8AA" w:rsidR="00A91C9F" w:rsidRPr="00D3283E" w:rsidRDefault="00A91C9F" w:rsidP="00BB4191">
      <w:pPr>
        <w:suppressAutoHyphens/>
        <w:spacing w:line="288" w:lineRule="auto"/>
        <w:rPr>
          <w:rFonts w:ascii="Arial" w:hAnsi="Arial" w:cs="Arial"/>
          <w:b/>
          <w:sz w:val="22"/>
          <w:szCs w:val="22"/>
        </w:rPr>
      </w:pPr>
      <w:r w:rsidRPr="00D3283E">
        <w:rPr>
          <w:rFonts w:ascii="Arial" w:hAnsi="Arial" w:cs="Arial"/>
          <w:b/>
          <w:sz w:val="22"/>
          <w:szCs w:val="22"/>
        </w:rPr>
        <w:t>Metadescription</w:t>
      </w:r>
    </w:p>
    <w:p w14:paraId="6E0802C2" w14:textId="02576F45" w:rsidR="002B2BE2" w:rsidRDefault="00E563CB" w:rsidP="00BB4191">
      <w:pPr>
        <w:suppressAutoHyphens/>
        <w:spacing w:line="288" w:lineRule="auto"/>
        <w:rPr>
          <w:rFonts w:ascii="Arial" w:hAnsi="Arial" w:cs="Arial"/>
          <w:sz w:val="22"/>
          <w:szCs w:val="22"/>
        </w:rPr>
      </w:pPr>
      <w:r w:rsidRPr="00FB4AE2">
        <w:rPr>
          <w:rStyle w:val="class-main142"/>
          <w:rFonts w:ascii="Arial" w:hAnsi="Arial" w:cs="Arial"/>
          <w:sz w:val="22"/>
          <w:szCs w:val="22"/>
        </w:rPr>
        <w:t xml:space="preserve">Die Steuerung </w:t>
      </w:r>
      <w:proofErr w:type="spellStart"/>
      <w:r w:rsidRPr="00FB4AE2">
        <w:rPr>
          <w:rStyle w:val="class-main142"/>
          <w:rFonts w:ascii="Arial" w:hAnsi="Arial" w:cs="Arial"/>
          <w:sz w:val="22"/>
          <w:szCs w:val="22"/>
        </w:rPr>
        <w:t>Multi</w:t>
      </w:r>
      <w:r>
        <w:rPr>
          <w:rStyle w:val="class-main142"/>
          <w:rFonts w:ascii="Arial" w:hAnsi="Arial" w:cs="Arial"/>
          <w:sz w:val="22"/>
          <w:szCs w:val="22"/>
        </w:rPr>
        <w:t>Co</w:t>
      </w:r>
      <w:r w:rsidRPr="00FB4AE2">
        <w:rPr>
          <w:rStyle w:val="class-main142"/>
          <w:rFonts w:ascii="Arial" w:hAnsi="Arial" w:cs="Arial"/>
          <w:sz w:val="22"/>
          <w:szCs w:val="22"/>
        </w:rPr>
        <w:t>ntrol</w:t>
      </w:r>
      <w:proofErr w:type="spellEnd"/>
      <w:r w:rsidRPr="00FB4AE2">
        <w:rPr>
          <w:rStyle w:val="class-main142"/>
          <w:rFonts w:ascii="Arial" w:hAnsi="Arial" w:cs="Arial"/>
          <w:sz w:val="22"/>
          <w:szCs w:val="22"/>
        </w:rPr>
        <w:t xml:space="preserve"> II </w:t>
      </w:r>
      <w:r w:rsidRPr="00A97929">
        <w:rPr>
          <w:rStyle w:val="class-main142"/>
          <w:rFonts w:ascii="Arial" w:hAnsi="Arial" w:cs="Arial"/>
          <w:sz w:val="22"/>
          <w:szCs w:val="22"/>
        </w:rPr>
        <w:t>Einzel/</w:t>
      </w:r>
      <w:r w:rsidRPr="00FB4AE2">
        <w:rPr>
          <w:rStyle w:val="class-main142"/>
          <w:rFonts w:ascii="Arial" w:hAnsi="Arial" w:cs="Arial"/>
          <w:sz w:val="22"/>
          <w:szCs w:val="22"/>
        </w:rPr>
        <w:t xml:space="preserve">Parallel </w:t>
      </w:r>
      <w:r>
        <w:rPr>
          <w:rStyle w:val="class-main142"/>
          <w:rFonts w:ascii="Arial" w:hAnsi="Arial" w:cs="Arial"/>
          <w:sz w:val="22"/>
          <w:szCs w:val="22"/>
        </w:rPr>
        <w:t xml:space="preserve">von </w:t>
      </w:r>
      <w:r w:rsidRPr="00FB4AE2">
        <w:rPr>
          <w:rStyle w:val="class-main142"/>
          <w:rFonts w:ascii="Arial" w:hAnsi="Arial" w:cs="Arial"/>
          <w:sz w:val="22"/>
          <w:szCs w:val="22"/>
        </w:rPr>
        <w:t xml:space="preserve">RK </w:t>
      </w:r>
      <w:r>
        <w:rPr>
          <w:rStyle w:val="class-main142"/>
          <w:rFonts w:ascii="Arial" w:hAnsi="Arial" w:cs="Arial"/>
          <w:sz w:val="22"/>
          <w:szCs w:val="22"/>
        </w:rPr>
        <w:t>Rose+Krieger erleichtert ab Herbst das Handling von Hubsäulen und Elektrozylindern</w:t>
      </w:r>
      <w:r w:rsidR="00D3283E" w:rsidRPr="00D3283E">
        <w:rPr>
          <w:rFonts w:ascii="Arial" w:hAnsi="Arial" w:cs="Arial"/>
          <w:sz w:val="22"/>
          <w:szCs w:val="22"/>
        </w:rPr>
        <w:t>.</w:t>
      </w:r>
    </w:p>
    <w:p w14:paraId="3F9EEA91" w14:textId="77777777" w:rsidR="00D3283E" w:rsidRDefault="00D3283E" w:rsidP="00BB4191">
      <w:pPr>
        <w:suppressAutoHyphens/>
        <w:spacing w:line="288" w:lineRule="auto"/>
        <w:rPr>
          <w:rFonts w:ascii="Arial" w:hAnsi="Arial" w:cs="Arial"/>
          <w:sz w:val="22"/>
          <w:szCs w:val="22"/>
          <w:highlight w:val="yellow"/>
        </w:rPr>
      </w:pPr>
    </w:p>
    <w:p w14:paraId="22FD8CBB" w14:textId="77777777" w:rsidR="00BB4191" w:rsidRPr="00E02556" w:rsidRDefault="00BB4191" w:rsidP="00BB4191">
      <w:pPr>
        <w:suppressAutoHyphens/>
        <w:spacing w:line="288" w:lineRule="auto"/>
        <w:rPr>
          <w:rFonts w:ascii="Arial" w:hAnsi="Arial" w:cs="Arial"/>
          <w:sz w:val="22"/>
          <w:szCs w:val="22"/>
          <w:highlight w:val="yellow"/>
        </w:rPr>
      </w:pPr>
    </w:p>
    <w:p w14:paraId="7774986A" w14:textId="66882D77" w:rsidR="00A91C9F" w:rsidRPr="00D3283E" w:rsidRDefault="00A91C9F" w:rsidP="00BB4191">
      <w:pPr>
        <w:suppressAutoHyphens/>
        <w:spacing w:line="288" w:lineRule="auto"/>
        <w:rPr>
          <w:rFonts w:ascii="Arial" w:hAnsi="Arial" w:cs="Arial"/>
          <w:b/>
          <w:sz w:val="22"/>
          <w:szCs w:val="22"/>
        </w:rPr>
      </w:pPr>
      <w:r w:rsidRPr="00D3283E">
        <w:rPr>
          <w:rFonts w:ascii="Arial" w:hAnsi="Arial" w:cs="Arial"/>
          <w:b/>
          <w:sz w:val="22"/>
          <w:szCs w:val="22"/>
        </w:rPr>
        <w:t>Deeplinks</w:t>
      </w:r>
    </w:p>
    <w:p w14:paraId="4F08214E" w14:textId="1B0AD74E" w:rsidR="009B02AA" w:rsidRPr="00D3283E" w:rsidRDefault="00F94730" w:rsidP="00BB4191">
      <w:pPr>
        <w:suppressAutoHyphens/>
        <w:spacing w:line="288" w:lineRule="auto"/>
      </w:pPr>
      <w:hyperlink r:id="rId15" w:history="1">
        <w:r w:rsidRPr="00D3283E">
          <w:rPr>
            <w:rStyle w:val="Hyperlink"/>
            <w:rFonts w:ascii="Arial" w:hAnsi="Arial" w:cs="Arial"/>
            <w:sz w:val="22"/>
            <w:szCs w:val="22"/>
          </w:rPr>
          <w:t>https://www.rk-rose-krieger.com/</w:t>
        </w:r>
      </w:hyperlink>
    </w:p>
    <w:p w14:paraId="155D5A26" w14:textId="2C185064" w:rsidR="000A435B" w:rsidRPr="00D3283E" w:rsidRDefault="00225186" w:rsidP="00BB4191">
      <w:pPr>
        <w:suppressAutoHyphens/>
        <w:spacing w:line="288" w:lineRule="auto"/>
        <w:rPr>
          <w:rStyle w:val="Hyperlink"/>
          <w:rFonts w:ascii="Arial" w:hAnsi="Arial" w:cs="Arial"/>
          <w:sz w:val="22"/>
          <w:szCs w:val="22"/>
        </w:rPr>
      </w:pPr>
      <w:hyperlink r:id="rId16" w:history="1">
        <w:r w:rsidRPr="00D3283E">
          <w:rPr>
            <w:rStyle w:val="Hyperlink"/>
            <w:rFonts w:ascii="Arial" w:hAnsi="Arial" w:cs="Arial"/>
            <w:sz w:val="22"/>
            <w:szCs w:val="22"/>
          </w:rPr>
          <w:t>https://www.rk-rose-krieger.com/deutsch/produkte/lineartechnik/steuerungstechnik</w:t>
        </w:r>
      </w:hyperlink>
    </w:p>
    <w:p w14:paraId="7FD77F65" w14:textId="0D7E5DCF" w:rsidR="00225186" w:rsidRPr="00D3283E" w:rsidRDefault="00225186" w:rsidP="00BB4191">
      <w:pPr>
        <w:suppressAutoHyphens/>
        <w:spacing w:line="288" w:lineRule="auto"/>
        <w:rPr>
          <w:rStyle w:val="Hyperlink"/>
          <w:rFonts w:ascii="Arial" w:hAnsi="Arial" w:cs="Arial"/>
          <w:sz w:val="22"/>
          <w:szCs w:val="22"/>
        </w:rPr>
      </w:pPr>
      <w:hyperlink r:id="rId17" w:history="1">
        <w:r w:rsidRPr="00D3283E">
          <w:rPr>
            <w:rStyle w:val="Hyperlink"/>
            <w:rFonts w:ascii="Arial" w:hAnsi="Arial" w:cs="Arial"/>
            <w:sz w:val="22"/>
            <w:szCs w:val="22"/>
          </w:rPr>
          <w:t>https://www.rk-rose-krieger.com/deutsch/produkte/lineartechnik/steuerungstechnik/multicontrol-ii</w:t>
        </w:r>
      </w:hyperlink>
    </w:p>
    <w:p w14:paraId="50370E6F" w14:textId="77777777" w:rsidR="00225186" w:rsidRDefault="00225186" w:rsidP="00BB4191">
      <w:pPr>
        <w:suppressAutoHyphens/>
        <w:spacing w:line="288" w:lineRule="auto"/>
      </w:pPr>
    </w:p>
    <w:p w14:paraId="32F5A68E" w14:textId="77777777" w:rsidR="00225186" w:rsidRPr="00E02556" w:rsidRDefault="00225186" w:rsidP="00BB4191">
      <w:pPr>
        <w:suppressAutoHyphens/>
        <w:spacing w:line="288" w:lineRule="auto"/>
        <w:rPr>
          <w:rFonts w:ascii="Arial" w:hAnsi="Arial" w:cs="Arial"/>
          <w:sz w:val="22"/>
          <w:szCs w:val="22"/>
          <w:highlight w:val="yellow"/>
        </w:rPr>
      </w:pPr>
    </w:p>
    <w:p w14:paraId="7507AFF5" w14:textId="452A7C77" w:rsidR="00A91C9F" w:rsidRPr="0003525C" w:rsidRDefault="00A91C9F" w:rsidP="00BB4191">
      <w:pPr>
        <w:suppressAutoHyphens/>
        <w:spacing w:line="288" w:lineRule="auto"/>
        <w:rPr>
          <w:rFonts w:ascii="Arial" w:hAnsi="Arial" w:cs="Arial"/>
          <w:b/>
          <w:sz w:val="22"/>
          <w:szCs w:val="22"/>
        </w:rPr>
      </w:pPr>
      <w:r w:rsidRPr="0003525C">
        <w:rPr>
          <w:rFonts w:ascii="Arial" w:hAnsi="Arial" w:cs="Arial"/>
          <w:b/>
          <w:sz w:val="22"/>
          <w:szCs w:val="22"/>
        </w:rPr>
        <w:t>Keywords</w:t>
      </w:r>
    </w:p>
    <w:p w14:paraId="634E5B00" w14:textId="15E3CD5F" w:rsidR="007E48AD" w:rsidRPr="009C2A0C" w:rsidRDefault="007E48AD" w:rsidP="00BB4191">
      <w:pPr>
        <w:suppressAutoHyphens/>
        <w:spacing w:line="288" w:lineRule="auto"/>
        <w:rPr>
          <w:rFonts w:ascii="Arial" w:hAnsi="Arial" w:cs="Arial"/>
          <w:sz w:val="22"/>
          <w:szCs w:val="22"/>
        </w:rPr>
      </w:pPr>
      <w:r w:rsidRPr="0003525C">
        <w:rPr>
          <w:rFonts w:ascii="Arial" w:hAnsi="Arial" w:cs="Arial"/>
          <w:sz w:val="22"/>
          <w:szCs w:val="22"/>
        </w:rPr>
        <w:t>RK Rose+Krieger</w:t>
      </w:r>
      <w:r w:rsidR="00557705" w:rsidRPr="0003525C">
        <w:rPr>
          <w:rFonts w:ascii="Arial" w:hAnsi="Arial" w:cs="Arial"/>
          <w:sz w:val="22"/>
          <w:szCs w:val="22"/>
        </w:rPr>
        <w:t>,</w:t>
      </w:r>
      <w:r w:rsidR="00D3283E" w:rsidRPr="0003525C">
        <w:rPr>
          <w:rFonts w:ascii="Arial" w:hAnsi="Arial" w:cs="Arial"/>
          <w:sz w:val="22"/>
          <w:szCs w:val="22"/>
        </w:rPr>
        <w:t xml:space="preserve"> </w:t>
      </w:r>
      <w:proofErr w:type="spellStart"/>
      <w:r w:rsidR="00D3283E" w:rsidRPr="0003525C">
        <w:rPr>
          <w:rFonts w:ascii="Arial" w:hAnsi="Arial" w:cs="Arial"/>
          <w:sz w:val="22"/>
          <w:szCs w:val="22"/>
        </w:rPr>
        <w:t>Multi</w:t>
      </w:r>
      <w:r w:rsidR="005907BC">
        <w:rPr>
          <w:rFonts w:ascii="Arial" w:hAnsi="Arial" w:cs="Arial"/>
          <w:sz w:val="22"/>
          <w:szCs w:val="22"/>
        </w:rPr>
        <w:t>C</w:t>
      </w:r>
      <w:r w:rsidR="00D3283E" w:rsidRPr="0003525C">
        <w:rPr>
          <w:rFonts w:ascii="Arial" w:hAnsi="Arial" w:cs="Arial"/>
          <w:sz w:val="22"/>
          <w:szCs w:val="22"/>
        </w:rPr>
        <w:t>ontroll</w:t>
      </w:r>
      <w:proofErr w:type="spellEnd"/>
      <w:r w:rsidR="00D3283E" w:rsidRPr="0003525C">
        <w:rPr>
          <w:rFonts w:ascii="Arial" w:hAnsi="Arial" w:cs="Arial"/>
          <w:sz w:val="22"/>
          <w:szCs w:val="22"/>
        </w:rPr>
        <w:t xml:space="preserve"> II </w:t>
      </w:r>
      <w:r w:rsidR="002C0CF7" w:rsidRPr="002C0CF7">
        <w:rPr>
          <w:rFonts w:ascii="Arial" w:hAnsi="Arial" w:cs="Arial"/>
          <w:sz w:val="22"/>
          <w:szCs w:val="22"/>
        </w:rPr>
        <w:t>Einzel</w:t>
      </w:r>
      <w:r w:rsidR="00D3283E" w:rsidRPr="0003525C">
        <w:rPr>
          <w:rFonts w:ascii="Arial" w:hAnsi="Arial" w:cs="Arial"/>
          <w:sz w:val="22"/>
          <w:szCs w:val="22"/>
        </w:rPr>
        <w:t xml:space="preserve">/Parallel, </w:t>
      </w:r>
      <w:proofErr w:type="spellStart"/>
      <w:r w:rsidR="00D3283E" w:rsidRPr="0003525C">
        <w:rPr>
          <w:rFonts w:ascii="Arial" w:hAnsi="Arial" w:cs="Arial"/>
          <w:sz w:val="22"/>
          <w:szCs w:val="22"/>
        </w:rPr>
        <w:t>Multicontroll</w:t>
      </w:r>
      <w:proofErr w:type="spellEnd"/>
      <w:r w:rsidR="00D3283E" w:rsidRPr="0003525C">
        <w:rPr>
          <w:rFonts w:ascii="Arial" w:hAnsi="Arial" w:cs="Arial"/>
          <w:sz w:val="22"/>
          <w:szCs w:val="22"/>
        </w:rPr>
        <w:t xml:space="preserve"> II, Einzelsteuerung, P</w:t>
      </w:r>
      <w:r w:rsidR="0003525C">
        <w:rPr>
          <w:rFonts w:ascii="Arial" w:hAnsi="Arial" w:cs="Arial"/>
          <w:sz w:val="22"/>
          <w:szCs w:val="22"/>
        </w:rPr>
        <w:t>a</w:t>
      </w:r>
      <w:r w:rsidR="00D3283E" w:rsidRPr="0003525C">
        <w:rPr>
          <w:rFonts w:ascii="Arial" w:hAnsi="Arial" w:cs="Arial"/>
          <w:sz w:val="22"/>
          <w:szCs w:val="22"/>
        </w:rPr>
        <w:t>rallelsteuerung, Antriebssteuerung</w:t>
      </w:r>
      <w:r w:rsidR="00F87821" w:rsidRPr="0003525C">
        <w:rPr>
          <w:rFonts w:ascii="Arial" w:hAnsi="Arial" w:cs="Arial"/>
          <w:sz w:val="22"/>
          <w:szCs w:val="22"/>
        </w:rPr>
        <w:t xml:space="preserve">, </w:t>
      </w:r>
      <w:r w:rsidR="00760176" w:rsidRPr="0003525C">
        <w:rPr>
          <w:rFonts w:ascii="Arial" w:hAnsi="Arial" w:cs="Arial"/>
          <w:sz w:val="22"/>
          <w:szCs w:val="22"/>
        </w:rPr>
        <w:t xml:space="preserve">Lineartechnik, </w:t>
      </w:r>
      <w:r w:rsidR="00CC191C">
        <w:rPr>
          <w:rFonts w:ascii="Arial" w:hAnsi="Arial" w:cs="Arial"/>
          <w:sz w:val="22"/>
          <w:szCs w:val="22"/>
        </w:rPr>
        <w:t xml:space="preserve">Multilift II, </w:t>
      </w:r>
      <w:r w:rsidR="00D3283E" w:rsidRPr="0003525C">
        <w:rPr>
          <w:rFonts w:ascii="Arial" w:hAnsi="Arial" w:cs="Arial"/>
          <w:sz w:val="22"/>
          <w:szCs w:val="22"/>
        </w:rPr>
        <w:t>Hubsäulen, Elektrozylinder</w:t>
      </w:r>
    </w:p>
    <w:p w14:paraId="1F539999" w14:textId="1180F837" w:rsidR="00A03956" w:rsidRPr="009C2A0C" w:rsidRDefault="00A03956" w:rsidP="00BB4191">
      <w:pPr>
        <w:suppressAutoHyphens/>
        <w:spacing w:line="288" w:lineRule="auto"/>
        <w:rPr>
          <w:rFonts w:ascii="Arial" w:hAnsi="Arial" w:cs="Arial"/>
          <w:sz w:val="22"/>
          <w:szCs w:val="22"/>
        </w:rPr>
      </w:pPr>
    </w:p>
    <w:p w14:paraId="6D149583" w14:textId="77777777" w:rsidR="00A86C57" w:rsidRPr="009C2A0C" w:rsidRDefault="00A86C57" w:rsidP="00BB4191">
      <w:pPr>
        <w:suppressAutoHyphens/>
        <w:spacing w:line="288" w:lineRule="auto"/>
        <w:rPr>
          <w:rFonts w:ascii="Arial" w:hAnsi="Arial" w:cs="Arial"/>
          <w:sz w:val="22"/>
          <w:szCs w:val="22"/>
        </w:rPr>
      </w:pPr>
    </w:p>
    <w:p w14:paraId="4F67D244" w14:textId="49B8BAED" w:rsidR="002F1D4B" w:rsidRPr="009C2A0C" w:rsidRDefault="002F1D4B" w:rsidP="00BB4191">
      <w:pPr>
        <w:suppressAutoHyphens/>
        <w:spacing w:line="288" w:lineRule="auto"/>
        <w:outlineLvl w:val="0"/>
        <w:rPr>
          <w:rStyle w:val="Hyperlink"/>
          <w:rFonts w:ascii="Arial" w:hAnsi="Arial" w:cs="Arial"/>
          <w:sz w:val="22"/>
          <w:szCs w:val="22"/>
        </w:rPr>
      </w:pPr>
      <w:r w:rsidRPr="009C2A0C">
        <w:rPr>
          <w:rFonts w:ascii="Arial" w:hAnsi="Arial" w:cs="Arial"/>
          <w:b/>
          <w:sz w:val="22"/>
          <w:szCs w:val="22"/>
        </w:rPr>
        <w:t>Download-Area:</w:t>
      </w:r>
    </w:p>
    <w:p w14:paraId="6C133871" w14:textId="7E64C42D" w:rsidR="00265223" w:rsidRPr="009C2A0C" w:rsidRDefault="00265223" w:rsidP="00BB4191">
      <w:pPr>
        <w:suppressAutoHyphens/>
        <w:spacing w:line="288" w:lineRule="auto"/>
        <w:outlineLvl w:val="0"/>
        <w:rPr>
          <w:rFonts w:ascii="Arial" w:hAnsi="Arial" w:cs="Arial"/>
          <w:b/>
          <w:sz w:val="22"/>
          <w:szCs w:val="22"/>
        </w:rPr>
      </w:pPr>
      <w:r w:rsidRPr="009C2A0C">
        <w:rPr>
          <w:rStyle w:val="Hyperlink"/>
          <w:rFonts w:ascii="Arial" w:hAnsi="Arial" w:cs="Arial"/>
          <w:sz w:val="22"/>
          <w:szCs w:val="22"/>
        </w:rPr>
        <w:t>https://www.koehler-partner.de/pressezentrum/rose-krieger</w:t>
      </w:r>
    </w:p>
    <w:p w14:paraId="5CFA5E35" w14:textId="15B82182" w:rsidR="002F1D4B" w:rsidRPr="009C2A0C" w:rsidRDefault="002F1D4B" w:rsidP="00BB4191">
      <w:pPr>
        <w:suppressAutoHyphens/>
        <w:spacing w:line="288" w:lineRule="auto"/>
        <w:rPr>
          <w:rFonts w:ascii="Arial" w:hAnsi="Arial" w:cs="Arial"/>
          <w:b/>
          <w:sz w:val="22"/>
          <w:szCs w:val="22"/>
        </w:rPr>
      </w:pPr>
    </w:p>
    <w:p w14:paraId="0BFD107E" w14:textId="731A6E94" w:rsidR="002F1D4B" w:rsidRPr="009C2A0C" w:rsidRDefault="002F1D4B" w:rsidP="00BB4191">
      <w:pPr>
        <w:suppressAutoHyphens/>
        <w:spacing w:line="288" w:lineRule="auto"/>
        <w:rPr>
          <w:rFonts w:ascii="Arial" w:hAnsi="Arial" w:cs="Arial"/>
          <w:b/>
          <w:sz w:val="22"/>
          <w:szCs w:val="22"/>
        </w:rPr>
      </w:pPr>
    </w:p>
    <w:p w14:paraId="066E6135" w14:textId="5D69270B" w:rsidR="002F1D4B" w:rsidRPr="009C2A0C" w:rsidRDefault="002F1D4B" w:rsidP="00BB4191">
      <w:pPr>
        <w:suppressAutoHyphens/>
        <w:spacing w:line="288" w:lineRule="auto"/>
        <w:rPr>
          <w:rFonts w:ascii="Arial" w:hAnsi="Arial" w:cs="Arial"/>
          <w:b/>
          <w:sz w:val="22"/>
          <w:szCs w:val="22"/>
        </w:rPr>
      </w:pPr>
      <w:r w:rsidRPr="009C2A0C">
        <w:rPr>
          <w:rFonts w:ascii="Arial" w:hAnsi="Arial" w:cs="Arial"/>
          <w:b/>
          <w:sz w:val="22"/>
          <w:szCs w:val="22"/>
        </w:rPr>
        <w:t>Kontakt:</w:t>
      </w:r>
    </w:p>
    <w:p w14:paraId="0B7DEDC4" w14:textId="77777777" w:rsidR="00A86C57" w:rsidRPr="009C2A0C" w:rsidRDefault="002F1D4B" w:rsidP="00BB4191">
      <w:pPr>
        <w:suppressAutoHyphens/>
        <w:spacing w:line="288" w:lineRule="auto"/>
        <w:rPr>
          <w:rFonts w:ascii="Arial" w:hAnsi="Arial" w:cs="Arial"/>
          <w:bCs/>
          <w:sz w:val="22"/>
          <w:szCs w:val="22"/>
        </w:rPr>
      </w:pPr>
      <w:r w:rsidRPr="009C2A0C">
        <w:rPr>
          <w:rFonts w:ascii="Arial" w:hAnsi="Arial" w:cs="Arial"/>
          <w:bCs/>
          <w:sz w:val="22"/>
          <w:szCs w:val="22"/>
        </w:rPr>
        <w:t>RK Rose+Krieger GmbH</w:t>
      </w:r>
    </w:p>
    <w:p w14:paraId="5393E0E8" w14:textId="3572ADAF" w:rsidR="002F1D4B" w:rsidRPr="009C2A0C" w:rsidRDefault="002F1D4B" w:rsidP="00BB4191">
      <w:pPr>
        <w:suppressAutoHyphens/>
        <w:spacing w:line="288" w:lineRule="auto"/>
        <w:rPr>
          <w:rFonts w:ascii="Arial" w:hAnsi="Arial" w:cs="Arial"/>
          <w:bCs/>
          <w:sz w:val="22"/>
          <w:szCs w:val="22"/>
        </w:rPr>
      </w:pPr>
      <w:r w:rsidRPr="009C2A0C">
        <w:rPr>
          <w:rFonts w:ascii="Arial" w:hAnsi="Arial" w:cs="Arial"/>
          <w:bCs/>
          <w:sz w:val="22"/>
          <w:szCs w:val="22"/>
        </w:rPr>
        <w:t xml:space="preserve">Potsdamer Str. 9 </w:t>
      </w:r>
      <w:r w:rsidRPr="009C2A0C">
        <w:rPr>
          <w:rFonts w:ascii="Arial" w:hAnsi="Arial" w:cs="Arial"/>
          <w:sz w:val="22"/>
          <w:szCs w:val="22"/>
        </w:rPr>
        <w:t>·</w:t>
      </w:r>
      <w:r w:rsidRPr="009C2A0C">
        <w:rPr>
          <w:rFonts w:ascii="Arial" w:hAnsi="Arial" w:cs="Arial"/>
          <w:bCs/>
          <w:sz w:val="22"/>
          <w:szCs w:val="22"/>
        </w:rPr>
        <w:t xml:space="preserve"> D-32423 Minden</w:t>
      </w:r>
    </w:p>
    <w:p w14:paraId="6B27F607" w14:textId="3BECEBCB" w:rsidR="002F1D4B" w:rsidRPr="00F250CC" w:rsidRDefault="002F1D4B" w:rsidP="00BB4191">
      <w:pPr>
        <w:suppressAutoHyphens/>
        <w:spacing w:line="288" w:lineRule="auto"/>
        <w:rPr>
          <w:rFonts w:ascii="Arial" w:hAnsi="Arial" w:cs="Arial"/>
          <w:bCs/>
          <w:sz w:val="22"/>
          <w:szCs w:val="22"/>
        </w:rPr>
      </w:pPr>
      <w:r w:rsidRPr="00F250CC">
        <w:rPr>
          <w:rFonts w:ascii="Arial" w:hAnsi="Arial" w:cs="Arial"/>
          <w:bCs/>
          <w:sz w:val="22"/>
          <w:szCs w:val="22"/>
        </w:rPr>
        <w:t xml:space="preserve">Tel. +49 571 9335-0 </w:t>
      </w:r>
      <w:r w:rsidRPr="00F250CC">
        <w:rPr>
          <w:rFonts w:ascii="Arial" w:hAnsi="Arial" w:cs="Arial"/>
          <w:sz w:val="22"/>
          <w:szCs w:val="22"/>
        </w:rPr>
        <w:t>·</w:t>
      </w:r>
      <w:r w:rsidRPr="00F250CC">
        <w:rPr>
          <w:rFonts w:ascii="Arial" w:hAnsi="Arial" w:cs="Arial"/>
          <w:bCs/>
          <w:sz w:val="22"/>
          <w:szCs w:val="22"/>
        </w:rPr>
        <w:t xml:space="preserve"> Fax +49 571 9335-119</w:t>
      </w:r>
    </w:p>
    <w:p w14:paraId="77164AE6" w14:textId="1864D27A" w:rsidR="002F1D4B" w:rsidRPr="00F250CC" w:rsidRDefault="002F1D4B" w:rsidP="00BB4191">
      <w:pPr>
        <w:suppressAutoHyphens/>
        <w:spacing w:line="288" w:lineRule="auto"/>
        <w:rPr>
          <w:rFonts w:ascii="Arial" w:hAnsi="Arial" w:cs="Arial"/>
          <w:bCs/>
          <w:i/>
          <w:sz w:val="22"/>
          <w:szCs w:val="22"/>
        </w:rPr>
      </w:pPr>
      <w:r w:rsidRPr="00F250CC">
        <w:rPr>
          <w:rFonts w:ascii="Arial" w:hAnsi="Arial" w:cs="Arial"/>
          <w:bCs/>
          <w:sz w:val="22"/>
          <w:szCs w:val="22"/>
        </w:rPr>
        <w:t>www.rk-rose-krieger.com</w:t>
      </w:r>
    </w:p>
    <w:p w14:paraId="2D444A06" w14:textId="6CAFBB31" w:rsidR="002F1D4B" w:rsidRPr="00F250CC" w:rsidRDefault="002F1D4B" w:rsidP="00BB4191">
      <w:pPr>
        <w:suppressAutoHyphens/>
        <w:spacing w:line="288" w:lineRule="auto"/>
        <w:rPr>
          <w:rFonts w:ascii="Arial" w:hAnsi="Arial" w:cs="Arial"/>
          <w:b/>
          <w:sz w:val="22"/>
          <w:szCs w:val="22"/>
        </w:rPr>
      </w:pPr>
    </w:p>
    <w:p w14:paraId="2FD89462" w14:textId="77777777" w:rsidR="002F1D4B" w:rsidRPr="00F250CC" w:rsidRDefault="002F1D4B" w:rsidP="00BB4191">
      <w:pPr>
        <w:suppressAutoHyphens/>
        <w:spacing w:line="288" w:lineRule="auto"/>
        <w:rPr>
          <w:rFonts w:ascii="Arial" w:hAnsi="Arial" w:cs="Arial"/>
          <w:b/>
          <w:sz w:val="22"/>
          <w:szCs w:val="22"/>
        </w:rPr>
      </w:pPr>
    </w:p>
    <w:p w14:paraId="22C14307" w14:textId="77777777" w:rsidR="002F1D4B" w:rsidRPr="009C2A0C" w:rsidRDefault="002F1D4B" w:rsidP="00BB4191">
      <w:pPr>
        <w:tabs>
          <w:tab w:val="left" w:pos="142"/>
          <w:tab w:val="left" w:pos="851"/>
        </w:tabs>
        <w:suppressAutoHyphens/>
        <w:spacing w:line="288" w:lineRule="auto"/>
        <w:rPr>
          <w:rFonts w:ascii="Arial" w:hAnsi="Arial" w:cs="Arial"/>
          <w:sz w:val="22"/>
          <w:szCs w:val="22"/>
        </w:rPr>
      </w:pPr>
      <w:r w:rsidRPr="009C2A0C">
        <w:rPr>
          <w:rFonts w:ascii="Arial" w:hAnsi="Arial" w:cs="Arial"/>
          <w:b/>
          <w:sz w:val="22"/>
          <w:szCs w:val="22"/>
        </w:rPr>
        <w:t>Pressestelle:</w:t>
      </w:r>
    </w:p>
    <w:p w14:paraId="6B352BB2" w14:textId="77777777" w:rsidR="002F1D4B" w:rsidRPr="009C2A0C" w:rsidRDefault="002F1D4B" w:rsidP="00BB4191">
      <w:pPr>
        <w:tabs>
          <w:tab w:val="left" w:pos="142"/>
          <w:tab w:val="left" w:pos="851"/>
        </w:tabs>
        <w:suppressAutoHyphens/>
        <w:spacing w:line="288" w:lineRule="auto"/>
        <w:rPr>
          <w:rFonts w:ascii="Arial" w:hAnsi="Arial" w:cs="Arial"/>
          <w:sz w:val="22"/>
          <w:szCs w:val="22"/>
        </w:rPr>
      </w:pPr>
      <w:r w:rsidRPr="009C2A0C">
        <w:rPr>
          <w:rFonts w:ascii="Arial" w:hAnsi="Arial" w:cs="Arial"/>
          <w:sz w:val="22"/>
          <w:szCs w:val="22"/>
        </w:rPr>
        <w:t>Köhler + Partner GmbH</w:t>
      </w:r>
    </w:p>
    <w:p w14:paraId="71DA48CB" w14:textId="77777777" w:rsidR="002F1D4B" w:rsidRPr="009C2A0C" w:rsidRDefault="002F1D4B" w:rsidP="00BB4191">
      <w:pPr>
        <w:tabs>
          <w:tab w:val="left" w:pos="142"/>
          <w:tab w:val="left" w:pos="851"/>
        </w:tabs>
        <w:suppressAutoHyphens/>
        <w:spacing w:line="288" w:lineRule="auto"/>
        <w:rPr>
          <w:rFonts w:ascii="Arial" w:hAnsi="Arial" w:cs="Arial"/>
          <w:sz w:val="22"/>
          <w:szCs w:val="22"/>
        </w:rPr>
      </w:pPr>
      <w:r w:rsidRPr="009C2A0C">
        <w:rPr>
          <w:rFonts w:ascii="Arial" w:hAnsi="Arial" w:cs="Arial"/>
          <w:sz w:val="22"/>
          <w:szCs w:val="22"/>
        </w:rPr>
        <w:t>Brauerstr. 42 · 21244 Buchholz i.d.N.</w:t>
      </w:r>
    </w:p>
    <w:p w14:paraId="5E277A9F" w14:textId="77777777" w:rsidR="002F1D4B" w:rsidRPr="00F250CC" w:rsidRDefault="002F1D4B" w:rsidP="00BB4191">
      <w:pPr>
        <w:tabs>
          <w:tab w:val="left" w:pos="142"/>
          <w:tab w:val="left" w:pos="851"/>
        </w:tabs>
        <w:suppressAutoHyphens/>
        <w:spacing w:line="288" w:lineRule="auto"/>
        <w:rPr>
          <w:rFonts w:ascii="Arial" w:hAnsi="Arial" w:cs="Arial"/>
          <w:sz w:val="22"/>
          <w:szCs w:val="22"/>
          <w:lang w:val="it-IT"/>
        </w:rPr>
      </w:pPr>
      <w:proofErr w:type="spellStart"/>
      <w:r w:rsidRPr="00F250CC">
        <w:rPr>
          <w:rFonts w:ascii="Arial" w:hAnsi="Arial" w:cs="Arial"/>
          <w:sz w:val="22"/>
          <w:szCs w:val="22"/>
          <w:lang w:val="it-IT"/>
        </w:rPr>
        <w:t>Telefon</w:t>
      </w:r>
      <w:proofErr w:type="spellEnd"/>
      <w:r w:rsidRPr="00F250CC">
        <w:rPr>
          <w:rFonts w:ascii="Arial" w:hAnsi="Arial" w:cs="Arial"/>
          <w:sz w:val="22"/>
          <w:szCs w:val="22"/>
          <w:lang w:val="it-IT"/>
        </w:rPr>
        <w:t xml:space="preserve"> +49 4181 92892-0 · Fax +49 4181 92892-55</w:t>
      </w:r>
    </w:p>
    <w:p w14:paraId="0EA9CC80" w14:textId="395811F6" w:rsidR="0088710F" w:rsidRPr="009C2A0C" w:rsidRDefault="002F1D4B" w:rsidP="00BB4191">
      <w:pPr>
        <w:tabs>
          <w:tab w:val="left" w:pos="142"/>
          <w:tab w:val="left" w:pos="851"/>
        </w:tabs>
        <w:suppressAutoHyphens/>
        <w:spacing w:line="288" w:lineRule="auto"/>
        <w:rPr>
          <w:rFonts w:ascii="Arial" w:hAnsi="Arial" w:cs="Arial"/>
          <w:sz w:val="22"/>
          <w:szCs w:val="22"/>
          <w:lang w:val="it-IT"/>
        </w:rPr>
      </w:pPr>
      <w:r w:rsidRPr="009C2A0C">
        <w:rPr>
          <w:rFonts w:ascii="Arial" w:hAnsi="Arial" w:cs="Arial"/>
          <w:sz w:val="22"/>
          <w:szCs w:val="22"/>
          <w:lang w:val="it-IT"/>
        </w:rPr>
        <w:t>E-Mail: info@koehler-partner.de • www.koehler-partner.de</w:t>
      </w:r>
    </w:p>
    <w:sectPr w:rsidR="0088710F" w:rsidRPr="009C2A0C" w:rsidSect="00AB10DC">
      <w:headerReference w:type="default" r:id="rId18"/>
      <w:footerReference w:type="default" r:id="rId19"/>
      <w:pgSz w:w="11906" w:h="16838"/>
      <w:pgMar w:top="2495" w:right="1985" w:bottom="168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8B6ED3" w14:textId="77777777" w:rsidR="007224FA" w:rsidRDefault="007224FA">
      <w:r>
        <w:separator/>
      </w:r>
    </w:p>
  </w:endnote>
  <w:endnote w:type="continuationSeparator" w:id="0">
    <w:p w14:paraId="1A084405" w14:textId="77777777" w:rsidR="007224FA" w:rsidRDefault="0072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Helv">
    <w:panose1 w:val="00000000000000000000"/>
    <w:charset w:val="4D"/>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FA2747" w14:textId="443F36FF" w:rsidR="00682B58" w:rsidRPr="00060B93" w:rsidRDefault="00682B58" w:rsidP="006D19C0">
    <w:pPr>
      <w:pStyle w:val="Fuzeile"/>
      <w:tabs>
        <w:tab w:val="clear" w:pos="4536"/>
        <w:tab w:val="left" w:pos="2160"/>
        <w:tab w:val="left" w:pos="4680"/>
      </w:tabs>
      <w:spacing w:before="120" w:after="120"/>
      <w:jc w:val="center"/>
      <w:rPr>
        <w:rFonts w:ascii="Arial" w:hAnsi="Arial" w:cs="Arial"/>
        <w:i/>
        <w:color w:val="7F7F7F"/>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87D9F3" w14:textId="77777777" w:rsidR="007224FA" w:rsidRDefault="007224FA">
      <w:r>
        <w:separator/>
      </w:r>
    </w:p>
  </w:footnote>
  <w:footnote w:type="continuationSeparator" w:id="0">
    <w:p w14:paraId="2877B662" w14:textId="77777777" w:rsidR="007224FA" w:rsidRDefault="00722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04D09F" w14:textId="77777777" w:rsidR="00682B58" w:rsidRDefault="0091037F" w:rsidP="006D19C0">
    <w:pPr>
      <w:tabs>
        <w:tab w:val="left" w:pos="3686"/>
      </w:tabs>
      <w:spacing w:after="240"/>
      <w:ind w:right="-1562"/>
      <w:rPr>
        <w:rFonts w:ascii="Verdana" w:hAnsi="Verdana"/>
        <w:b/>
        <w:i/>
        <w:sz w:val="36"/>
        <w:szCs w:val="32"/>
      </w:rPr>
    </w:pPr>
    <w:r>
      <w:rPr>
        <w:noProof/>
        <w:lang w:eastAsia="de-DE"/>
      </w:rPr>
      <w:drawing>
        <wp:anchor distT="0" distB="0" distL="114300" distR="114300" simplePos="0" relativeHeight="251657728" behindDoc="0" locked="0" layoutInCell="1" allowOverlap="1" wp14:anchorId="5FEFDD3F" wp14:editId="1007ABC8">
          <wp:simplePos x="0" y="0"/>
          <wp:positionH relativeFrom="column">
            <wp:posOffset>3493770</wp:posOffset>
          </wp:positionH>
          <wp:positionV relativeFrom="page">
            <wp:posOffset>607703</wp:posOffset>
          </wp:positionV>
          <wp:extent cx="1943100" cy="645778"/>
          <wp:effectExtent l="0" t="0" r="0" b="2540"/>
          <wp:wrapNone/>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K_unterzeile_offic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43100" cy="64577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C411FF" w14:textId="77777777" w:rsidR="00682B58" w:rsidRPr="00060B93" w:rsidRDefault="00682B58" w:rsidP="006D19C0">
    <w:pPr>
      <w:spacing w:after="240"/>
      <w:ind w:right="-1562"/>
      <w:rPr>
        <w:rFonts w:ascii="Verdana" w:hAnsi="Verdana"/>
        <w:b/>
        <w:i/>
        <w:sz w:val="28"/>
        <w:szCs w:val="28"/>
      </w:rPr>
    </w:pPr>
    <w:r w:rsidRPr="00060B93">
      <w:rPr>
        <w:rFonts w:ascii="Verdana" w:hAnsi="Verdana"/>
        <w:b/>
        <w:i/>
        <w:sz w:val="28"/>
        <w:szCs w:val="28"/>
      </w:rPr>
      <w:t>Pressemitteilung</w:t>
    </w:r>
    <w:r w:rsidRPr="00060B93">
      <w:rPr>
        <w:rFonts w:ascii="Verdana" w:hAnsi="Verdana"/>
        <w:b/>
        <w:i/>
        <w:sz w:val="28"/>
        <w:szCs w:val="28"/>
      </w:rPr>
      <w:tab/>
    </w:r>
    <w:r w:rsidRPr="00060B93">
      <w:rPr>
        <w:rFonts w:ascii="Verdana" w:hAnsi="Verdana"/>
        <w:b/>
        <w:i/>
        <w:sz w:val="28"/>
        <w:szCs w:val="28"/>
      </w:rPr>
      <w:tab/>
    </w:r>
    <w:r w:rsidRPr="00060B93">
      <w:rPr>
        <w:rFonts w:ascii="Verdana" w:hAnsi="Verdana"/>
        <w:b/>
        <w:i/>
        <w:sz w:val="28"/>
        <w:szCs w:val="28"/>
      </w:rPr>
      <w:tab/>
    </w:r>
  </w:p>
  <w:p w14:paraId="35F319E3" w14:textId="77777777" w:rsidR="00682B58" w:rsidRDefault="00682B5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16003A"/>
    <w:multiLevelType w:val="hybridMultilevel"/>
    <w:tmpl w:val="CE8C9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EE65DB"/>
    <w:multiLevelType w:val="hybridMultilevel"/>
    <w:tmpl w:val="0CC2EF5E"/>
    <w:lvl w:ilvl="0" w:tplc="BC1E79D2">
      <w:start w:val="2704"/>
      <w:numFmt w:val="bullet"/>
      <w:lvlText w:val=""/>
      <w:lvlJc w:val="left"/>
      <w:pPr>
        <w:ind w:left="720" w:hanging="360"/>
      </w:pPr>
      <w:rPr>
        <w:rFonts w:ascii="Wingdings" w:eastAsia="MS Mincho"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1274E"/>
    <w:multiLevelType w:val="hybridMultilevel"/>
    <w:tmpl w:val="485AF8C6"/>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D46E0"/>
    <w:multiLevelType w:val="hybridMultilevel"/>
    <w:tmpl w:val="92880592"/>
    <w:lvl w:ilvl="0" w:tplc="CC5464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207B73"/>
    <w:multiLevelType w:val="hybridMultilevel"/>
    <w:tmpl w:val="82F45A06"/>
    <w:lvl w:ilvl="0" w:tplc="7980B2D0">
      <w:start w:val="3"/>
      <w:numFmt w:val="bullet"/>
      <w:lvlText w:val=""/>
      <w:lvlJc w:val="left"/>
      <w:pPr>
        <w:ind w:left="720" w:hanging="360"/>
      </w:pPr>
      <w:rPr>
        <w:rFonts w:ascii="Wingdings" w:eastAsia="MS Mincho"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7125D"/>
    <w:multiLevelType w:val="hybridMultilevel"/>
    <w:tmpl w:val="45402B5E"/>
    <w:lvl w:ilvl="0" w:tplc="D0C6B206">
      <w:start w:val="8"/>
      <w:numFmt w:val="bullet"/>
      <w:lvlText w:val=""/>
      <w:lvlJc w:val="left"/>
      <w:pPr>
        <w:ind w:left="1080" w:hanging="360"/>
      </w:pPr>
      <w:rPr>
        <w:rFonts w:ascii="Wingdings" w:eastAsia="MS Mincho"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399077D7"/>
    <w:multiLevelType w:val="hybridMultilevel"/>
    <w:tmpl w:val="708C39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BB66C2"/>
    <w:multiLevelType w:val="hybridMultilevel"/>
    <w:tmpl w:val="D91827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A88547E"/>
    <w:multiLevelType w:val="hybridMultilevel"/>
    <w:tmpl w:val="8DC2DC54"/>
    <w:lvl w:ilvl="0" w:tplc="CF2C6C2E">
      <w:numFmt w:val="bullet"/>
      <w:lvlText w:val=""/>
      <w:lvlJc w:val="left"/>
      <w:pPr>
        <w:ind w:left="1080" w:hanging="360"/>
      </w:pPr>
      <w:rPr>
        <w:rFonts w:ascii="Wingdings" w:eastAsia="MS Mincho"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677122DB"/>
    <w:multiLevelType w:val="hybridMultilevel"/>
    <w:tmpl w:val="2A066FF0"/>
    <w:lvl w:ilvl="0" w:tplc="4398A540">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863ACB"/>
    <w:multiLevelType w:val="hybridMultilevel"/>
    <w:tmpl w:val="D9923258"/>
    <w:lvl w:ilvl="0" w:tplc="06F06B88">
      <w:start w:val="8"/>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90748DB"/>
    <w:multiLevelType w:val="hybridMultilevel"/>
    <w:tmpl w:val="122436E2"/>
    <w:lvl w:ilvl="0" w:tplc="2EE4657E">
      <w:start w:val="20"/>
      <w:numFmt w:val="bullet"/>
      <w:lvlText w:val=""/>
      <w:lvlJc w:val="left"/>
      <w:pPr>
        <w:ind w:left="720" w:hanging="360"/>
      </w:pPr>
      <w:rPr>
        <w:rFonts w:ascii="Wingdings" w:eastAsia="MS Mincho" w:hAnsi="Wingdings" w:cs="Times New Roman" w:hint="default"/>
        <w:b/>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220D70"/>
    <w:multiLevelType w:val="hybridMultilevel"/>
    <w:tmpl w:val="5780609A"/>
    <w:lvl w:ilvl="0" w:tplc="00010407">
      <w:start w:val="1"/>
      <w:numFmt w:val="bullet"/>
      <w:lvlText w:val=""/>
      <w:lvlJc w:val="left"/>
      <w:pPr>
        <w:tabs>
          <w:tab w:val="num" w:pos="796"/>
        </w:tabs>
        <w:ind w:left="796" w:hanging="360"/>
      </w:pPr>
      <w:rPr>
        <w:rFonts w:ascii="Symbol" w:hAnsi="Symbol" w:hint="default"/>
      </w:rPr>
    </w:lvl>
    <w:lvl w:ilvl="1" w:tplc="00030407" w:tentative="1">
      <w:start w:val="1"/>
      <w:numFmt w:val="bullet"/>
      <w:lvlText w:val="o"/>
      <w:lvlJc w:val="left"/>
      <w:pPr>
        <w:tabs>
          <w:tab w:val="num" w:pos="1516"/>
        </w:tabs>
        <w:ind w:left="1516" w:hanging="360"/>
      </w:pPr>
      <w:rPr>
        <w:rFonts w:ascii="Courier New" w:hAnsi="Courier New" w:hint="default"/>
      </w:rPr>
    </w:lvl>
    <w:lvl w:ilvl="2" w:tplc="00050407" w:tentative="1">
      <w:start w:val="1"/>
      <w:numFmt w:val="bullet"/>
      <w:lvlText w:val=""/>
      <w:lvlJc w:val="left"/>
      <w:pPr>
        <w:tabs>
          <w:tab w:val="num" w:pos="2236"/>
        </w:tabs>
        <w:ind w:left="2236" w:hanging="360"/>
      </w:pPr>
      <w:rPr>
        <w:rFonts w:ascii="Wingdings" w:hAnsi="Wingdings" w:hint="default"/>
      </w:rPr>
    </w:lvl>
    <w:lvl w:ilvl="3" w:tplc="00010407" w:tentative="1">
      <w:start w:val="1"/>
      <w:numFmt w:val="bullet"/>
      <w:lvlText w:val=""/>
      <w:lvlJc w:val="left"/>
      <w:pPr>
        <w:tabs>
          <w:tab w:val="num" w:pos="2956"/>
        </w:tabs>
        <w:ind w:left="2956" w:hanging="360"/>
      </w:pPr>
      <w:rPr>
        <w:rFonts w:ascii="Symbol" w:hAnsi="Symbol" w:hint="default"/>
      </w:rPr>
    </w:lvl>
    <w:lvl w:ilvl="4" w:tplc="00030407" w:tentative="1">
      <w:start w:val="1"/>
      <w:numFmt w:val="bullet"/>
      <w:lvlText w:val="o"/>
      <w:lvlJc w:val="left"/>
      <w:pPr>
        <w:tabs>
          <w:tab w:val="num" w:pos="3676"/>
        </w:tabs>
        <w:ind w:left="3676" w:hanging="360"/>
      </w:pPr>
      <w:rPr>
        <w:rFonts w:ascii="Courier New" w:hAnsi="Courier New" w:hint="default"/>
      </w:rPr>
    </w:lvl>
    <w:lvl w:ilvl="5" w:tplc="00050407" w:tentative="1">
      <w:start w:val="1"/>
      <w:numFmt w:val="bullet"/>
      <w:lvlText w:val=""/>
      <w:lvlJc w:val="left"/>
      <w:pPr>
        <w:tabs>
          <w:tab w:val="num" w:pos="4396"/>
        </w:tabs>
        <w:ind w:left="4396" w:hanging="360"/>
      </w:pPr>
      <w:rPr>
        <w:rFonts w:ascii="Wingdings" w:hAnsi="Wingdings" w:hint="default"/>
      </w:rPr>
    </w:lvl>
    <w:lvl w:ilvl="6" w:tplc="00010407" w:tentative="1">
      <w:start w:val="1"/>
      <w:numFmt w:val="bullet"/>
      <w:lvlText w:val=""/>
      <w:lvlJc w:val="left"/>
      <w:pPr>
        <w:tabs>
          <w:tab w:val="num" w:pos="5116"/>
        </w:tabs>
        <w:ind w:left="5116" w:hanging="360"/>
      </w:pPr>
      <w:rPr>
        <w:rFonts w:ascii="Symbol" w:hAnsi="Symbol" w:hint="default"/>
      </w:rPr>
    </w:lvl>
    <w:lvl w:ilvl="7" w:tplc="00030407" w:tentative="1">
      <w:start w:val="1"/>
      <w:numFmt w:val="bullet"/>
      <w:lvlText w:val="o"/>
      <w:lvlJc w:val="left"/>
      <w:pPr>
        <w:tabs>
          <w:tab w:val="num" w:pos="5836"/>
        </w:tabs>
        <w:ind w:left="5836" w:hanging="360"/>
      </w:pPr>
      <w:rPr>
        <w:rFonts w:ascii="Courier New" w:hAnsi="Courier New" w:hint="default"/>
      </w:rPr>
    </w:lvl>
    <w:lvl w:ilvl="8" w:tplc="00050407" w:tentative="1">
      <w:start w:val="1"/>
      <w:numFmt w:val="bullet"/>
      <w:lvlText w:val=""/>
      <w:lvlJc w:val="left"/>
      <w:pPr>
        <w:tabs>
          <w:tab w:val="num" w:pos="6556"/>
        </w:tabs>
        <w:ind w:left="6556" w:hanging="360"/>
      </w:pPr>
      <w:rPr>
        <w:rFonts w:ascii="Wingdings" w:hAnsi="Wingdings" w:hint="default"/>
      </w:rPr>
    </w:lvl>
  </w:abstractNum>
  <w:num w:numId="1" w16cid:durableId="1253122975">
    <w:abstractNumId w:val="2"/>
  </w:num>
  <w:num w:numId="2" w16cid:durableId="16390360">
    <w:abstractNumId w:val="12"/>
  </w:num>
  <w:num w:numId="3" w16cid:durableId="222179691">
    <w:abstractNumId w:val="0"/>
  </w:num>
  <w:num w:numId="4" w16cid:durableId="1295481143">
    <w:abstractNumId w:val="6"/>
  </w:num>
  <w:num w:numId="5" w16cid:durableId="1678850982">
    <w:abstractNumId w:val="3"/>
  </w:num>
  <w:num w:numId="6" w16cid:durableId="580988406">
    <w:abstractNumId w:val="7"/>
  </w:num>
  <w:num w:numId="7" w16cid:durableId="1683627246">
    <w:abstractNumId w:val="11"/>
  </w:num>
  <w:num w:numId="8" w16cid:durableId="370541691">
    <w:abstractNumId w:val="9"/>
  </w:num>
  <w:num w:numId="9" w16cid:durableId="725184952">
    <w:abstractNumId w:val="8"/>
  </w:num>
  <w:num w:numId="10" w16cid:durableId="284624394">
    <w:abstractNumId w:val="1"/>
  </w:num>
  <w:num w:numId="11" w16cid:durableId="645861102">
    <w:abstractNumId w:val="10"/>
  </w:num>
  <w:num w:numId="12" w16cid:durableId="502360490">
    <w:abstractNumId w:val="5"/>
  </w:num>
  <w:num w:numId="13" w16cid:durableId="2115855965">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embedSystemFonts/>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81A"/>
    <w:rsid w:val="00000F62"/>
    <w:rsid w:val="00001096"/>
    <w:rsid w:val="000010E3"/>
    <w:rsid w:val="0000156F"/>
    <w:rsid w:val="0000268A"/>
    <w:rsid w:val="00002D3C"/>
    <w:rsid w:val="00003A05"/>
    <w:rsid w:val="00005DC4"/>
    <w:rsid w:val="00006122"/>
    <w:rsid w:val="0001045B"/>
    <w:rsid w:val="00010A28"/>
    <w:rsid w:val="00014F25"/>
    <w:rsid w:val="000161F5"/>
    <w:rsid w:val="00016F72"/>
    <w:rsid w:val="00020A3C"/>
    <w:rsid w:val="00023ADD"/>
    <w:rsid w:val="00023E0E"/>
    <w:rsid w:val="00024D0C"/>
    <w:rsid w:val="000261F6"/>
    <w:rsid w:val="00031E77"/>
    <w:rsid w:val="00032EAA"/>
    <w:rsid w:val="00032FB8"/>
    <w:rsid w:val="00034145"/>
    <w:rsid w:val="0003525C"/>
    <w:rsid w:val="00036A11"/>
    <w:rsid w:val="000401B7"/>
    <w:rsid w:val="00041D53"/>
    <w:rsid w:val="00042604"/>
    <w:rsid w:val="00042C53"/>
    <w:rsid w:val="00043D6A"/>
    <w:rsid w:val="000447F1"/>
    <w:rsid w:val="00050C45"/>
    <w:rsid w:val="000514F4"/>
    <w:rsid w:val="00053F91"/>
    <w:rsid w:val="00054444"/>
    <w:rsid w:val="00054BF9"/>
    <w:rsid w:val="00055235"/>
    <w:rsid w:val="00055FF2"/>
    <w:rsid w:val="000571A8"/>
    <w:rsid w:val="00057B11"/>
    <w:rsid w:val="00057C3F"/>
    <w:rsid w:val="0006062F"/>
    <w:rsid w:val="00060B78"/>
    <w:rsid w:val="00060B93"/>
    <w:rsid w:val="00061CE8"/>
    <w:rsid w:val="00061FF4"/>
    <w:rsid w:val="00062CD4"/>
    <w:rsid w:val="00063D52"/>
    <w:rsid w:val="00063E2D"/>
    <w:rsid w:val="0006476E"/>
    <w:rsid w:val="00066808"/>
    <w:rsid w:val="000669E4"/>
    <w:rsid w:val="00066DD6"/>
    <w:rsid w:val="000670C8"/>
    <w:rsid w:val="0007268F"/>
    <w:rsid w:val="0007482D"/>
    <w:rsid w:val="00075DAB"/>
    <w:rsid w:val="00076169"/>
    <w:rsid w:val="00080B6F"/>
    <w:rsid w:val="0008142E"/>
    <w:rsid w:val="00081813"/>
    <w:rsid w:val="00085DBE"/>
    <w:rsid w:val="00086307"/>
    <w:rsid w:val="00090526"/>
    <w:rsid w:val="000906B8"/>
    <w:rsid w:val="00090C94"/>
    <w:rsid w:val="00091739"/>
    <w:rsid w:val="00092FF6"/>
    <w:rsid w:val="00094079"/>
    <w:rsid w:val="00097B13"/>
    <w:rsid w:val="000A0EA2"/>
    <w:rsid w:val="000A12A1"/>
    <w:rsid w:val="000A3B36"/>
    <w:rsid w:val="000A435B"/>
    <w:rsid w:val="000A5C5E"/>
    <w:rsid w:val="000B0F68"/>
    <w:rsid w:val="000B1F1E"/>
    <w:rsid w:val="000B242A"/>
    <w:rsid w:val="000B306F"/>
    <w:rsid w:val="000B3AAE"/>
    <w:rsid w:val="000B3CEB"/>
    <w:rsid w:val="000B4054"/>
    <w:rsid w:val="000B5671"/>
    <w:rsid w:val="000B5C1D"/>
    <w:rsid w:val="000B65AB"/>
    <w:rsid w:val="000B6C4A"/>
    <w:rsid w:val="000B723C"/>
    <w:rsid w:val="000C0E8F"/>
    <w:rsid w:val="000C337B"/>
    <w:rsid w:val="000C38EA"/>
    <w:rsid w:val="000C59A5"/>
    <w:rsid w:val="000C5A42"/>
    <w:rsid w:val="000C600F"/>
    <w:rsid w:val="000C78BA"/>
    <w:rsid w:val="000C7E51"/>
    <w:rsid w:val="000D086F"/>
    <w:rsid w:val="000D0AFE"/>
    <w:rsid w:val="000D2BBF"/>
    <w:rsid w:val="000D2F6B"/>
    <w:rsid w:val="000D3232"/>
    <w:rsid w:val="000D3B1C"/>
    <w:rsid w:val="000D57EF"/>
    <w:rsid w:val="000D61FA"/>
    <w:rsid w:val="000D62E6"/>
    <w:rsid w:val="000D7C8E"/>
    <w:rsid w:val="000E143B"/>
    <w:rsid w:val="000E300A"/>
    <w:rsid w:val="000E3295"/>
    <w:rsid w:val="000E3DD3"/>
    <w:rsid w:val="000E44AD"/>
    <w:rsid w:val="000E5642"/>
    <w:rsid w:val="000E6008"/>
    <w:rsid w:val="000F0953"/>
    <w:rsid w:val="000F0D48"/>
    <w:rsid w:val="000F1103"/>
    <w:rsid w:val="000F1C89"/>
    <w:rsid w:val="000F2D40"/>
    <w:rsid w:val="000F34CB"/>
    <w:rsid w:val="000F577B"/>
    <w:rsid w:val="000F6238"/>
    <w:rsid w:val="00101FC2"/>
    <w:rsid w:val="001021FD"/>
    <w:rsid w:val="00102B80"/>
    <w:rsid w:val="00103FA2"/>
    <w:rsid w:val="00105F53"/>
    <w:rsid w:val="0010727F"/>
    <w:rsid w:val="001100D8"/>
    <w:rsid w:val="001112CC"/>
    <w:rsid w:val="00111BB7"/>
    <w:rsid w:val="00115AE2"/>
    <w:rsid w:val="0011724E"/>
    <w:rsid w:val="00117B32"/>
    <w:rsid w:val="00117FE7"/>
    <w:rsid w:val="001218B6"/>
    <w:rsid w:val="00121B47"/>
    <w:rsid w:val="00123799"/>
    <w:rsid w:val="0013056D"/>
    <w:rsid w:val="00130A59"/>
    <w:rsid w:val="00131174"/>
    <w:rsid w:val="00132788"/>
    <w:rsid w:val="001333F6"/>
    <w:rsid w:val="001343B1"/>
    <w:rsid w:val="00134D00"/>
    <w:rsid w:val="00140067"/>
    <w:rsid w:val="001402CA"/>
    <w:rsid w:val="001423D0"/>
    <w:rsid w:val="0014478F"/>
    <w:rsid w:val="001519A8"/>
    <w:rsid w:val="0015291B"/>
    <w:rsid w:val="00153961"/>
    <w:rsid w:val="00153C72"/>
    <w:rsid w:val="001540DA"/>
    <w:rsid w:val="00154154"/>
    <w:rsid w:val="00154181"/>
    <w:rsid w:val="0015474F"/>
    <w:rsid w:val="00154B18"/>
    <w:rsid w:val="00156493"/>
    <w:rsid w:val="00156ADC"/>
    <w:rsid w:val="0015797D"/>
    <w:rsid w:val="0016053A"/>
    <w:rsid w:val="00160D95"/>
    <w:rsid w:val="00161113"/>
    <w:rsid w:val="00161FEB"/>
    <w:rsid w:val="001626BE"/>
    <w:rsid w:val="00162DE9"/>
    <w:rsid w:val="00163391"/>
    <w:rsid w:val="001633AF"/>
    <w:rsid w:val="00164A94"/>
    <w:rsid w:val="00164C18"/>
    <w:rsid w:val="00165BC4"/>
    <w:rsid w:val="001665DD"/>
    <w:rsid w:val="00171AF4"/>
    <w:rsid w:val="00171FD6"/>
    <w:rsid w:val="00171FEE"/>
    <w:rsid w:val="001728AD"/>
    <w:rsid w:val="001730A8"/>
    <w:rsid w:val="00174075"/>
    <w:rsid w:val="001746EB"/>
    <w:rsid w:val="001763F6"/>
    <w:rsid w:val="001802F2"/>
    <w:rsid w:val="0018132E"/>
    <w:rsid w:val="00181AC3"/>
    <w:rsid w:val="00184AE1"/>
    <w:rsid w:val="00185B7D"/>
    <w:rsid w:val="00185DD2"/>
    <w:rsid w:val="0019002F"/>
    <w:rsid w:val="00190C2F"/>
    <w:rsid w:val="001912AA"/>
    <w:rsid w:val="001920BC"/>
    <w:rsid w:val="00192814"/>
    <w:rsid w:val="0019486A"/>
    <w:rsid w:val="00195853"/>
    <w:rsid w:val="001959DB"/>
    <w:rsid w:val="00196B3A"/>
    <w:rsid w:val="00197A6B"/>
    <w:rsid w:val="001A4015"/>
    <w:rsid w:val="001A616D"/>
    <w:rsid w:val="001A78D2"/>
    <w:rsid w:val="001B07A8"/>
    <w:rsid w:val="001B09B5"/>
    <w:rsid w:val="001B09C6"/>
    <w:rsid w:val="001B0AD8"/>
    <w:rsid w:val="001B0B0C"/>
    <w:rsid w:val="001B12FF"/>
    <w:rsid w:val="001B1895"/>
    <w:rsid w:val="001B27E5"/>
    <w:rsid w:val="001B4B75"/>
    <w:rsid w:val="001C1E33"/>
    <w:rsid w:val="001C2312"/>
    <w:rsid w:val="001C3570"/>
    <w:rsid w:val="001C4B71"/>
    <w:rsid w:val="001C7BC2"/>
    <w:rsid w:val="001D0404"/>
    <w:rsid w:val="001D0882"/>
    <w:rsid w:val="001D2485"/>
    <w:rsid w:val="001D2E97"/>
    <w:rsid w:val="001D3B63"/>
    <w:rsid w:val="001D3D72"/>
    <w:rsid w:val="001D5865"/>
    <w:rsid w:val="001D7906"/>
    <w:rsid w:val="001E11AE"/>
    <w:rsid w:val="001E365F"/>
    <w:rsid w:val="001E4483"/>
    <w:rsid w:val="001E5054"/>
    <w:rsid w:val="001E616B"/>
    <w:rsid w:val="001E6279"/>
    <w:rsid w:val="001F1DAB"/>
    <w:rsid w:val="001F1DFC"/>
    <w:rsid w:val="001F1FD5"/>
    <w:rsid w:val="001F2289"/>
    <w:rsid w:val="001F2870"/>
    <w:rsid w:val="001F2ED5"/>
    <w:rsid w:val="001F5E3F"/>
    <w:rsid w:val="001F64F1"/>
    <w:rsid w:val="001F7B6D"/>
    <w:rsid w:val="0020056C"/>
    <w:rsid w:val="0020106F"/>
    <w:rsid w:val="00201D8F"/>
    <w:rsid w:val="002028C6"/>
    <w:rsid w:val="00202D23"/>
    <w:rsid w:val="00203556"/>
    <w:rsid w:val="0020454F"/>
    <w:rsid w:val="0020481C"/>
    <w:rsid w:val="00204B46"/>
    <w:rsid w:val="00204F25"/>
    <w:rsid w:val="00205DAF"/>
    <w:rsid w:val="00207268"/>
    <w:rsid w:val="0020782D"/>
    <w:rsid w:val="00210F9A"/>
    <w:rsid w:val="00212639"/>
    <w:rsid w:val="0021273F"/>
    <w:rsid w:val="00213556"/>
    <w:rsid w:val="00213E93"/>
    <w:rsid w:val="00215C6A"/>
    <w:rsid w:val="002201F2"/>
    <w:rsid w:val="002202A6"/>
    <w:rsid w:val="002202CA"/>
    <w:rsid w:val="00220EFA"/>
    <w:rsid w:val="002226AF"/>
    <w:rsid w:val="00224739"/>
    <w:rsid w:val="00225186"/>
    <w:rsid w:val="002260A1"/>
    <w:rsid w:val="00226912"/>
    <w:rsid w:val="00226B08"/>
    <w:rsid w:val="00226FDA"/>
    <w:rsid w:val="00230341"/>
    <w:rsid w:val="00232315"/>
    <w:rsid w:val="00234252"/>
    <w:rsid w:val="00234B66"/>
    <w:rsid w:val="00234CBB"/>
    <w:rsid w:val="0023694F"/>
    <w:rsid w:val="002374BA"/>
    <w:rsid w:val="0023754F"/>
    <w:rsid w:val="00237A55"/>
    <w:rsid w:val="00237BC8"/>
    <w:rsid w:val="002437D2"/>
    <w:rsid w:val="002440FA"/>
    <w:rsid w:val="0024433E"/>
    <w:rsid w:val="00247368"/>
    <w:rsid w:val="00247FDE"/>
    <w:rsid w:val="00251472"/>
    <w:rsid w:val="00251E2F"/>
    <w:rsid w:val="00252591"/>
    <w:rsid w:val="00252B97"/>
    <w:rsid w:val="00253480"/>
    <w:rsid w:val="002545B9"/>
    <w:rsid w:val="002569C2"/>
    <w:rsid w:val="002605FC"/>
    <w:rsid w:val="00260B06"/>
    <w:rsid w:val="00261492"/>
    <w:rsid w:val="00261679"/>
    <w:rsid w:val="00261AEA"/>
    <w:rsid w:val="00261C95"/>
    <w:rsid w:val="00261D66"/>
    <w:rsid w:val="00262CA4"/>
    <w:rsid w:val="002631D4"/>
    <w:rsid w:val="0026361C"/>
    <w:rsid w:val="00263B7D"/>
    <w:rsid w:val="0026432B"/>
    <w:rsid w:val="00265223"/>
    <w:rsid w:val="0026720B"/>
    <w:rsid w:val="00267F8B"/>
    <w:rsid w:val="00274EFE"/>
    <w:rsid w:val="002762A4"/>
    <w:rsid w:val="002770DA"/>
    <w:rsid w:val="0028044D"/>
    <w:rsid w:val="00282B04"/>
    <w:rsid w:val="0028309A"/>
    <w:rsid w:val="0028360F"/>
    <w:rsid w:val="002846A1"/>
    <w:rsid w:val="00284D9F"/>
    <w:rsid w:val="0028562A"/>
    <w:rsid w:val="002875DD"/>
    <w:rsid w:val="002916EC"/>
    <w:rsid w:val="00291739"/>
    <w:rsid w:val="002934AD"/>
    <w:rsid w:val="0029394E"/>
    <w:rsid w:val="002942BB"/>
    <w:rsid w:val="002957FF"/>
    <w:rsid w:val="00296DE2"/>
    <w:rsid w:val="00297615"/>
    <w:rsid w:val="002A024B"/>
    <w:rsid w:val="002A0CA9"/>
    <w:rsid w:val="002A13B7"/>
    <w:rsid w:val="002A2C49"/>
    <w:rsid w:val="002A3555"/>
    <w:rsid w:val="002A4284"/>
    <w:rsid w:val="002A48CC"/>
    <w:rsid w:val="002A5C13"/>
    <w:rsid w:val="002A65DC"/>
    <w:rsid w:val="002A6C54"/>
    <w:rsid w:val="002A7DF6"/>
    <w:rsid w:val="002B070C"/>
    <w:rsid w:val="002B0732"/>
    <w:rsid w:val="002B2747"/>
    <w:rsid w:val="002B2BE2"/>
    <w:rsid w:val="002B30A0"/>
    <w:rsid w:val="002B4A00"/>
    <w:rsid w:val="002B5917"/>
    <w:rsid w:val="002B6CC1"/>
    <w:rsid w:val="002C0A20"/>
    <w:rsid w:val="002C0CF7"/>
    <w:rsid w:val="002C18A4"/>
    <w:rsid w:val="002C1BFD"/>
    <w:rsid w:val="002C2A56"/>
    <w:rsid w:val="002C2D84"/>
    <w:rsid w:val="002C4DA8"/>
    <w:rsid w:val="002C4E8A"/>
    <w:rsid w:val="002C4F41"/>
    <w:rsid w:val="002D11FF"/>
    <w:rsid w:val="002D3177"/>
    <w:rsid w:val="002D42AF"/>
    <w:rsid w:val="002D58EA"/>
    <w:rsid w:val="002D60D2"/>
    <w:rsid w:val="002D614F"/>
    <w:rsid w:val="002D7408"/>
    <w:rsid w:val="002D74C9"/>
    <w:rsid w:val="002D7AB5"/>
    <w:rsid w:val="002D7EF0"/>
    <w:rsid w:val="002E0C7C"/>
    <w:rsid w:val="002E1D9C"/>
    <w:rsid w:val="002E1EC7"/>
    <w:rsid w:val="002E3F34"/>
    <w:rsid w:val="002F1D4B"/>
    <w:rsid w:val="002F296B"/>
    <w:rsid w:val="002F3A05"/>
    <w:rsid w:val="002F3CF9"/>
    <w:rsid w:val="002F4021"/>
    <w:rsid w:val="003002A4"/>
    <w:rsid w:val="00301FCC"/>
    <w:rsid w:val="0030226C"/>
    <w:rsid w:val="0030235C"/>
    <w:rsid w:val="0030345A"/>
    <w:rsid w:val="003036A4"/>
    <w:rsid w:val="00304635"/>
    <w:rsid w:val="0030552B"/>
    <w:rsid w:val="00305C33"/>
    <w:rsid w:val="003066CC"/>
    <w:rsid w:val="00306B5E"/>
    <w:rsid w:val="00307F40"/>
    <w:rsid w:val="003118FA"/>
    <w:rsid w:val="0031496D"/>
    <w:rsid w:val="00315413"/>
    <w:rsid w:val="0031547C"/>
    <w:rsid w:val="00315F7A"/>
    <w:rsid w:val="00316090"/>
    <w:rsid w:val="003168C9"/>
    <w:rsid w:val="00317B8A"/>
    <w:rsid w:val="003209AD"/>
    <w:rsid w:val="00321318"/>
    <w:rsid w:val="003213F9"/>
    <w:rsid w:val="00321714"/>
    <w:rsid w:val="003242ED"/>
    <w:rsid w:val="00324528"/>
    <w:rsid w:val="00330DE2"/>
    <w:rsid w:val="00331400"/>
    <w:rsid w:val="0033150F"/>
    <w:rsid w:val="003367D0"/>
    <w:rsid w:val="0033765A"/>
    <w:rsid w:val="00337E35"/>
    <w:rsid w:val="00342F74"/>
    <w:rsid w:val="00343880"/>
    <w:rsid w:val="00343E09"/>
    <w:rsid w:val="00344F69"/>
    <w:rsid w:val="00345B20"/>
    <w:rsid w:val="00346069"/>
    <w:rsid w:val="00346288"/>
    <w:rsid w:val="00350536"/>
    <w:rsid w:val="00350719"/>
    <w:rsid w:val="0035090B"/>
    <w:rsid w:val="00350CB9"/>
    <w:rsid w:val="003517AD"/>
    <w:rsid w:val="0035273D"/>
    <w:rsid w:val="003531E0"/>
    <w:rsid w:val="00355866"/>
    <w:rsid w:val="0035668A"/>
    <w:rsid w:val="00357022"/>
    <w:rsid w:val="003611EF"/>
    <w:rsid w:val="0036130F"/>
    <w:rsid w:val="00361964"/>
    <w:rsid w:val="00361C31"/>
    <w:rsid w:val="00361C72"/>
    <w:rsid w:val="0036487D"/>
    <w:rsid w:val="003659FF"/>
    <w:rsid w:val="00365D27"/>
    <w:rsid w:val="00366092"/>
    <w:rsid w:val="00370AB7"/>
    <w:rsid w:val="003722EC"/>
    <w:rsid w:val="00372657"/>
    <w:rsid w:val="003735B0"/>
    <w:rsid w:val="003751B1"/>
    <w:rsid w:val="003758D8"/>
    <w:rsid w:val="00375DD8"/>
    <w:rsid w:val="00375F81"/>
    <w:rsid w:val="00376405"/>
    <w:rsid w:val="00380745"/>
    <w:rsid w:val="00381721"/>
    <w:rsid w:val="00381845"/>
    <w:rsid w:val="00381A5E"/>
    <w:rsid w:val="00381D21"/>
    <w:rsid w:val="00382642"/>
    <w:rsid w:val="00382AB4"/>
    <w:rsid w:val="00382B5B"/>
    <w:rsid w:val="00384606"/>
    <w:rsid w:val="003856AB"/>
    <w:rsid w:val="003858D5"/>
    <w:rsid w:val="00387DF5"/>
    <w:rsid w:val="00390593"/>
    <w:rsid w:val="00392C4F"/>
    <w:rsid w:val="0039333B"/>
    <w:rsid w:val="003933FE"/>
    <w:rsid w:val="003934B7"/>
    <w:rsid w:val="00393A5A"/>
    <w:rsid w:val="003945BC"/>
    <w:rsid w:val="003947BC"/>
    <w:rsid w:val="00394DA1"/>
    <w:rsid w:val="00395AEE"/>
    <w:rsid w:val="00397307"/>
    <w:rsid w:val="00397462"/>
    <w:rsid w:val="00397789"/>
    <w:rsid w:val="00397A2A"/>
    <w:rsid w:val="003A1EE0"/>
    <w:rsid w:val="003A4363"/>
    <w:rsid w:val="003A4BAC"/>
    <w:rsid w:val="003A6121"/>
    <w:rsid w:val="003A6197"/>
    <w:rsid w:val="003A6799"/>
    <w:rsid w:val="003A6E83"/>
    <w:rsid w:val="003A771E"/>
    <w:rsid w:val="003B1A82"/>
    <w:rsid w:val="003B2D52"/>
    <w:rsid w:val="003B3132"/>
    <w:rsid w:val="003B3649"/>
    <w:rsid w:val="003B4987"/>
    <w:rsid w:val="003B6C15"/>
    <w:rsid w:val="003C1003"/>
    <w:rsid w:val="003C24A8"/>
    <w:rsid w:val="003C48F3"/>
    <w:rsid w:val="003C6E09"/>
    <w:rsid w:val="003D14C9"/>
    <w:rsid w:val="003D1500"/>
    <w:rsid w:val="003D229B"/>
    <w:rsid w:val="003D28DE"/>
    <w:rsid w:val="003D2F2F"/>
    <w:rsid w:val="003E141B"/>
    <w:rsid w:val="003E1559"/>
    <w:rsid w:val="003E2B7F"/>
    <w:rsid w:val="003E657F"/>
    <w:rsid w:val="003E6CEE"/>
    <w:rsid w:val="003F10D7"/>
    <w:rsid w:val="003F2C40"/>
    <w:rsid w:val="003F448E"/>
    <w:rsid w:val="003F54F7"/>
    <w:rsid w:val="003F5820"/>
    <w:rsid w:val="004021BE"/>
    <w:rsid w:val="00403331"/>
    <w:rsid w:val="00403B71"/>
    <w:rsid w:val="00403BB3"/>
    <w:rsid w:val="00405003"/>
    <w:rsid w:val="00405B76"/>
    <w:rsid w:val="0040769F"/>
    <w:rsid w:val="00407A8F"/>
    <w:rsid w:val="004101EC"/>
    <w:rsid w:val="00412D09"/>
    <w:rsid w:val="00415373"/>
    <w:rsid w:val="004173E5"/>
    <w:rsid w:val="00420055"/>
    <w:rsid w:val="00421CD3"/>
    <w:rsid w:val="00423687"/>
    <w:rsid w:val="004258A7"/>
    <w:rsid w:val="00425B1E"/>
    <w:rsid w:val="004266B0"/>
    <w:rsid w:val="00427541"/>
    <w:rsid w:val="00432A4D"/>
    <w:rsid w:val="00432F45"/>
    <w:rsid w:val="0043526F"/>
    <w:rsid w:val="00435F6A"/>
    <w:rsid w:val="004364B6"/>
    <w:rsid w:val="004365BB"/>
    <w:rsid w:val="0043707D"/>
    <w:rsid w:val="004401E5"/>
    <w:rsid w:val="00441C35"/>
    <w:rsid w:val="0044256E"/>
    <w:rsid w:val="00443242"/>
    <w:rsid w:val="00444934"/>
    <w:rsid w:val="0044609A"/>
    <w:rsid w:val="00446C50"/>
    <w:rsid w:val="004470FD"/>
    <w:rsid w:val="004471AA"/>
    <w:rsid w:val="004509D6"/>
    <w:rsid w:val="00451796"/>
    <w:rsid w:val="00457EA6"/>
    <w:rsid w:val="0046004B"/>
    <w:rsid w:val="00460983"/>
    <w:rsid w:val="00462B58"/>
    <w:rsid w:val="00463EDF"/>
    <w:rsid w:val="00464EEC"/>
    <w:rsid w:val="004658A0"/>
    <w:rsid w:val="00467203"/>
    <w:rsid w:val="00471441"/>
    <w:rsid w:val="00473027"/>
    <w:rsid w:val="00474790"/>
    <w:rsid w:val="00480743"/>
    <w:rsid w:val="00482C1D"/>
    <w:rsid w:val="00484167"/>
    <w:rsid w:val="004848D4"/>
    <w:rsid w:val="0048567D"/>
    <w:rsid w:val="0048614F"/>
    <w:rsid w:val="00486F5D"/>
    <w:rsid w:val="004874F5"/>
    <w:rsid w:val="004903E0"/>
    <w:rsid w:val="0049116E"/>
    <w:rsid w:val="00491948"/>
    <w:rsid w:val="00493100"/>
    <w:rsid w:val="00494AF0"/>
    <w:rsid w:val="00494B0E"/>
    <w:rsid w:val="00494BE3"/>
    <w:rsid w:val="00494DD7"/>
    <w:rsid w:val="00495B71"/>
    <w:rsid w:val="00496913"/>
    <w:rsid w:val="00497AAE"/>
    <w:rsid w:val="004A07D7"/>
    <w:rsid w:val="004A0FA0"/>
    <w:rsid w:val="004A1638"/>
    <w:rsid w:val="004A1856"/>
    <w:rsid w:val="004A1902"/>
    <w:rsid w:val="004A2396"/>
    <w:rsid w:val="004A3017"/>
    <w:rsid w:val="004A429C"/>
    <w:rsid w:val="004A6698"/>
    <w:rsid w:val="004A6E60"/>
    <w:rsid w:val="004A760F"/>
    <w:rsid w:val="004B017B"/>
    <w:rsid w:val="004B0646"/>
    <w:rsid w:val="004B2DC0"/>
    <w:rsid w:val="004B3CC4"/>
    <w:rsid w:val="004B3DFA"/>
    <w:rsid w:val="004B4297"/>
    <w:rsid w:val="004B4765"/>
    <w:rsid w:val="004B594D"/>
    <w:rsid w:val="004B7DA3"/>
    <w:rsid w:val="004C08D6"/>
    <w:rsid w:val="004C0972"/>
    <w:rsid w:val="004C46EE"/>
    <w:rsid w:val="004C5278"/>
    <w:rsid w:val="004C6099"/>
    <w:rsid w:val="004C6B41"/>
    <w:rsid w:val="004C75A1"/>
    <w:rsid w:val="004C7D91"/>
    <w:rsid w:val="004D1C78"/>
    <w:rsid w:val="004D26C0"/>
    <w:rsid w:val="004D2BAA"/>
    <w:rsid w:val="004D4355"/>
    <w:rsid w:val="004D477F"/>
    <w:rsid w:val="004D5E34"/>
    <w:rsid w:val="004D7EB7"/>
    <w:rsid w:val="004E2066"/>
    <w:rsid w:val="004E20CC"/>
    <w:rsid w:val="004E402E"/>
    <w:rsid w:val="004E4AFC"/>
    <w:rsid w:val="004E4B75"/>
    <w:rsid w:val="004E4FF5"/>
    <w:rsid w:val="004E5641"/>
    <w:rsid w:val="004E5833"/>
    <w:rsid w:val="004E5C45"/>
    <w:rsid w:val="004E6152"/>
    <w:rsid w:val="004E67A9"/>
    <w:rsid w:val="004E7C46"/>
    <w:rsid w:val="004F0619"/>
    <w:rsid w:val="004F4A4D"/>
    <w:rsid w:val="00500110"/>
    <w:rsid w:val="0050034F"/>
    <w:rsid w:val="005012AE"/>
    <w:rsid w:val="00502AAB"/>
    <w:rsid w:val="00503368"/>
    <w:rsid w:val="00504C78"/>
    <w:rsid w:val="00507C68"/>
    <w:rsid w:val="0051015B"/>
    <w:rsid w:val="00510619"/>
    <w:rsid w:val="00511E42"/>
    <w:rsid w:val="005129F3"/>
    <w:rsid w:val="005137FA"/>
    <w:rsid w:val="00514515"/>
    <w:rsid w:val="00514A8B"/>
    <w:rsid w:val="00514DD4"/>
    <w:rsid w:val="005155B9"/>
    <w:rsid w:val="0052444C"/>
    <w:rsid w:val="005246DF"/>
    <w:rsid w:val="005271DE"/>
    <w:rsid w:val="00531C19"/>
    <w:rsid w:val="00534352"/>
    <w:rsid w:val="00535D89"/>
    <w:rsid w:val="00535EAF"/>
    <w:rsid w:val="005405B5"/>
    <w:rsid w:val="005420F3"/>
    <w:rsid w:val="005427C5"/>
    <w:rsid w:val="00545E56"/>
    <w:rsid w:val="005464B1"/>
    <w:rsid w:val="00547332"/>
    <w:rsid w:val="00547468"/>
    <w:rsid w:val="005524D7"/>
    <w:rsid w:val="00553B80"/>
    <w:rsid w:val="00554720"/>
    <w:rsid w:val="00554FC7"/>
    <w:rsid w:val="00555075"/>
    <w:rsid w:val="00555099"/>
    <w:rsid w:val="00555149"/>
    <w:rsid w:val="0055587C"/>
    <w:rsid w:val="00556BC7"/>
    <w:rsid w:val="0055703B"/>
    <w:rsid w:val="00557705"/>
    <w:rsid w:val="005603EE"/>
    <w:rsid w:val="005603FA"/>
    <w:rsid w:val="00560980"/>
    <w:rsid w:val="00562017"/>
    <w:rsid w:val="00563E5B"/>
    <w:rsid w:val="00565BA6"/>
    <w:rsid w:val="005665B4"/>
    <w:rsid w:val="00566D27"/>
    <w:rsid w:val="00567AD2"/>
    <w:rsid w:val="00567CC0"/>
    <w:rsid w:val="00570B5E"/>
    <w:rsid w:val="0057342F"/>
    <w:rsid w:val="0057566E"/>
    <w:rsid w:val="00576285"/>
    <w:rsid w:val="005763C0"/>
    <w:rsid w:val="00577F0B"/>
    <w:rsid w:val="005806E2"/>
    <w:rsid w:val="00580A79"/>
    <w:rsid w:val="00583372"/>
    <w:rsid w:val="00583B3F"/>
    <w:rsid w:val="00583C80"/>
    <w:rsid w:val="00585780"/>
    <w:rsid w:val="005866C4"/>
    <w:rsid w:val="0058700E"/>
    <w:rsid w:val="00587085"/>
    <w:rsid w:val="00587423"/>
    <w:rsid w:val="00587ECE"/>
    <w:rsid w:val="005902D4"/>
    <w:rsid w:val="005907BC"/>
    <w:rsid w:val="005942D0"/>
    <w:rsid w:val="0059487D"/>
    <w:rsid w:val="00594EA1"/>
    <w:rsid w:val="00595EAF"/>
    <w:rsid w:val="005962AC"/>
    <w:rsid w:val="005967C4"/>
    <w:rsid w:val="00597160"/>
    <w:rsid w:val="005A0C07"/>
    <w:rsid w:val="005A0D50"/>
    <w:rsid w:val="005A14F4"/>
    <w:rsid w:val="005A1531"/>
    <w:rsid w:val="005A2BF1"/>
    <w:rsid w:val="005A3742"/>
    <w:rsid w:val="005A37CD"/>
    <w:rsid w:val="005B13CD"/>
    <w:rsid w:val="005B1B46"/>
    <w:rsid w:val="005B1F0F"/>
    <w:rsid w:val="005B2337"/>
    <w:rsid w:val="005B282F"/>
    <w:rsid w:val="005B37B3"/>
    <w:rsid w:val="005B3F17"/>
    <w:rsid w:val="005B402E"/>
    <w:rsid w:val="005B40A4"/>
    <w:rsid w:val="005B578D"/>
    <w:rsid w:val="005B5F77"/>
    <w:rsid w:val="005B5F7A"/>
    <w:rsid w:val="005C01B4"/>
    <w:rsid w:val="005C07B1"/>
    <w:rsid w:val="005C1675"/>
    <w:rsid w:val="005C1CF1"/>
    <w:rsid w:val="005C2FD8"/>
    <w:rsid w:val="005C4BAF"/>
    <w:rsid w:val="005C5259"/>
    <w:rsid w:val="005C618F"/>
    <w:rsid w:val="005C6410"/>
    <w:rsid w:val="005D0071"/>
    <w:rsid w:val="005D0D0F"/>
    <w:rsid w:val="005D1E72"/>
    <w:rsid w:val="005D3886"/>
    <w:rsid w:val="005D39A9"/>
    <w:rsid w:val="005D6502"/>
    <w:rsid w:val="005D6FA7"/>
    <w:rsid w:val="005E0419"/>
    <w:rsid w:val="005E0E58"/>
    <w:rsid w:val="005E1CF1"/>
    <w:rsid w:val="005E4353"/>
    <w:rsid w:val="005E4C24"/>
    <w:rsid w:val="005E4C32"/>
    <w:rsid w:val="005E4E02"/>
    <w:rsid w:val="005E7336"/>
    <w:rsid w:val="005F01BA"/>
    <w:rsid w:val="005F080E"/>
    <w:rsid w:val="005F0C8D"/>
    <w:rsid w:val="005F2C28"/>
    <w:rsid w:val="005F3138"/>
    <w:rsid w:val="005F31A9"/>
    <w:rsid w:val="005F4DE3"/>
    <w:rsid w:val="005F6292"/>
    <w:rsid w:val="006016B7"/>
    <w:rsid w:val="00604A29"/>
    <w:rsid w:val="00605B74"/>
    <w:rsid w:val="00606E91"/>
    <w:rsid w:val="0060766A"/>
    <w:rsid w:val="006102D0"/>
    <w:rsid w:val="006103FB"/>
    <w:rsid w:val="006107AC"/>
    <w:rsid w:val="006110C4"/>
    <w:rsid w:val="00611B75"/>
    <w:rsid w:val="006121C7"/>
    <w:rsid w:val="0061240D"/>
    <w:rsid w:val="006125EA"/>
    <w:rsid w:val="00612ACE"/>
    <w:rsid w:val="00614B1A"/>
    <w:rsid w:val="00614BAB"/>
    <w:rsid w:val="006158FD"/>
    <w:rsid w:val="00616DDF"/>
    <w:rsid w:val="00616ED0"/>
    <w:rsid w:val="00616FCA"/>
    <w:rsid w:val="0062017B"/>
    <w:rsid w:val="006202CE"/>
    <w:rsid w:val="00620E9B"/>
    <w:rsid w:val="006217C6"/>
    <w:rsid w:val="0062296A"/>
    <w:rsid w:val="00622F62"/>
    <w:rsid w:val="006242D8"/>
    <w:rsid w:val="00624C4E"/>
    <w:rsid w:val="00625C6C"/>
    <w:rsid w:val="00626CE1"/>
    <w:rsid w:val="00626FEC"/>
    <w:rsid w:val="00627892"/>
    <w:rsid w:val="00627E31"/>
    <w:rsid w:val="00631BE0"/>
    <w:rsid w:val="006347B6"/>
    <w:rsid w:val="00636109"/>
    <w:rsid w:val="00637BC3"/>
    <w:rsid w:val="00645FD9"/>
    <w:rsid w:val="0065159E"/>
    <w:rsid w:val="00651D42"/>
    <w:rsid w:val="00652BB6"/>
    <w:rsid w:val="00652DC3"/>
    <w:rsid w:val="00652F52"/>
    <w:rsid w:val="00653021"/>
    <w:rsid w:val="0065366B"/>
    <w:rsid w:val="00653AF1"/>
    <w:rsid w:val="006544A1"/>
    <w:rsid w:val="00654902"/>
    <w:rsid w:val="006552D5"/>
    <w:rsid w:val="00655664"/>
    <w:rsid w:val="00656445"/>
    <w:rsid w:val="0065684B"/>
    <w:rsid w:val="00661084"/>
    <w:rsid w:val="0066185D"/>
    <w:rsid w:val="00663CDE"/>
    <w:rsid w:val="0066405F"/>
    <w:rsid w:val="006700E8"/>
    <w:rsid w:val="00670E0D"/>
    <w:rsid w:val="006713DA"/>
    <w:rsid w:val="006717C7"/>
    <w:rsid w:val="00673104"/>
    <w:rsid w:val="0067470F"/>
    <w:rsid w:val="00675433"/>
    <w:rsid w:val="00675577"/>
    <w:rsid w:val="0067599A"/>
    <w:rsid w:val="00676695"/>
    <w:rsid w:val="00677CD4"/>
    <w:rsid w:val="00680CEE"/>
    <w:rsid w:val="0068265E"/>
    <w:rsid w:val="00682A0C"/>
    <w:rsid w:val="00682B58"/>
    <w:rsid w:val="00682BA9"/>
    <w:rsid w:val="00682DA0"/>
    <w:rsid w:val="006832B3"/>
    <w:rsid w:val="00684801"/>
    <w:rsid w:val="00684ED8"/>
    <w:rsid w:val="00685D10"/>
    <w:rsid w:val="00686532"/>
    <w:rsid w:val="0069280F"/>
    <w:rsid w:val="006954DF"/>
    <w:rsid w:val="00695D9A"/>
    <w:rsid w:val="00696277"/>
    <w:rsid w:val="0069629B"/>
    <w:rsid w:val="00696D99"/>
    <w:rsid w:val="006A056A"/>
    <w:rsid w:val="006A491E"/>
    <w:rsid w:val="006A5010"/>
    <w:rsid w:val="006A63B0"/>
    <w:rsid w:val="006A63F1"/>
    <w:rsid w:val="006A7E81"/>
    <w:rsid w:val="006B0E7B"/>
    <w:rsid w:val="006B194B"/>
    <w:rsid w:val="006B392B"/>
    <w:rsid w:val="006B5601"/>
    <w:rsid w:val="006C0654"/>
    <w:rsid w:val="006C08C4"/>
    <w:rsid w:val="006C14AE"/>
    <w:rsid w:val="006C34B2"/>
    <w:rsid w:val="006C39BF"/>
    <w:rsid w:val="006C59B6"/>
    <w:rsid w:val="006C67AA"/>
    <w:rsid w:val="006C734E"/>
    <w:rsid w:val="006C7CAC"/>
    <w:rsid w:val="006D0C6C"/>
    <w:rsid w:val="006D1170"/>
    <w:rsid w:val="006D1506"/>
    <w:rsid w:val="006D1530"/>
    <w:rsid w:val="006D185E"/>
    <w:rsid w:val="006D19C0"/>
    <w:rsid w:val="006D1AD0"/>
    <w:rsid w:val="006D2045"/>
    <w:rsid w:val="006D356A"/>
    <w:rsid w:val="006D571E"/>
    <w:rsid w:val="006D607F"/>
    <w:rsid w:val="006D63CC"/>
    <w:rsid w:val="006D65C9"/>
    <w:rsid w:val="006D7AC7"/>
    <w:rsid w:val="006D7D70"/>
    <w:rsid w:val="006E06AD"/>
    <w:rsid w:val="006E1027"/>
    <w:rsid w:val="006E34F5"/>
    <w:rsid w:val="006E4329"/>
    <w:rsid w:val="006E4D56"/>
    <w:rsid w:val="006E5E12"/>
    <w:rsid w:val="006E7125"/>
    <w:rsid w:val="006F01C3"/>
    <w:rsid w:val="006F2992"/>
    <w:rsid w:val="006F5620"/>
    <w:rsid w:val="006F7C14"/>
    <w:rsid w:val="0070174E"/>
    <w:rsid w:val="00702E7F"/>
    <w:rsid w:val="007048C7"/>
    <w:rsid w:val="007060D0"/>
    <w:rsid w:val="00706511"/>
    <w:rsid w:val="00706E32"/>
    <w:rsid w:val="007109FA"/>
    <w:rsid w:val="00710CD0"/>
    <w:rsid w:val="00711A89"/>
    <w:rsid w:val="007122BD"/>
    <w:rsid w:val="007138E6"/>
    <w:rsid w:val="007147A9"/>
    <w:rsid w:val="00714AEB"/>
    <w:rsid w:val="007169AB"/>
    <w:rsid w:val="00721A5C"/>
    <w:rsid w:val="0072215D"/>
    <w:rsid w:val="007224FA"/>
    <w:rsid w:val="0072256C"/>
    <w:rsid w:val="00722CE9"/>
    <w:rsid w:val="00722DAB"/>
    <w:rsid w:val="0072352C"/>
    <w:rsid w:val="00725BBB"/>
    <w:rsid w:val="00726674"/>
    <w:rsid w:val="007275EB"/>
    <w:rsid w:val="00727F2C"/>
    <w:rsid w:val="00731B77"/>
    <w:rsid w:val="007335AE"/>
    <w:rsid w:val="00733E96"/>
    <w:rsid w:val="00734FD4"/>
    <w:rsid w:val="007358E6"/>
    <w:rsid w:val="007415F1"/>
    <w:rsid w:val="00741D83"/>
    <w:rsid w:val="007421C8"/>
    <w:rsid w:val="0074296E"/>
    <w:rsid w:val="007436E1"/>
    <w:rsid w:val="007440CE"/>
    <w:rsid w:val="007441F6"/>
    <w:rsid w:val="00744FE6"/>
    <w:rsid w:val="00745AF3"/>
    <w:rsid w:val="0074729B"/>
    <w:rsid w:val="00747C1B"/>
    <w:rsid w:val="00750373"/>
    <w:rsid w:val="007503EF"/>
    <w:rsid w:val="00751370"/>
    <w:rsid w:val="0075233F"/>
    <w:rsid w:val="00753F76"/>
    <w:rsid w:val="00757797"/>
    <w:rsid w:val="00760176"/>
    <w:rsid w:val="0076029F"/>
    <w:rsid w:val="007614F8"/>
    <w:rsid w:val="00761832"/>
    <w:rsid w:val="0076251F"/>
    <w:rsid w:val="00763B5D"/>
    <w:rsid w:val="00763D6F"/>
    <w:rsid w:val="00764333"/>
    <w:rsid w:val="007647E8"/>
    <w:rsid w:val="0076660A"/>
    <w:rsid w:val="007672BC"/>
    <w:rsid w:val="007737EE"/>
    <w:rsid w:val="00773A9C"/>
    <w:rsid w:val="00775017"/>
    <w:rsid w:val="007774CC"/>
    <w:rsid w:val="00780253"/>
    <w:rsid w:val="00780A80"/>
    <w:rsid w:val="00781BBE"/>
    <w:rsid w:val="00782E2B"/>
    <w:rsid w:val="0078301F"/>
    <w:rsid w:val="00783E06"/>
    <w:rsid w:val="007843E3"/>
    <w:rsid w:val="007846EC"/>
    <w:rsid w:val="00784DDA"/>
    <w:rsid w:val="007861A9"/>
    <w:rsid w:val="00786C72"/>
    <w:rsid w:val="007900A8"/>
    <w:rsid w:val="00790EA2"/>
    <w:rsid w:val="00791906"/>
    <w:rsid w:val="00792668"/>
    <w:rsid w:val="00794E8B"/>
    <w:rsid w:val="0079515E"/>
    <w:rsid w:val="007A007E"/>
    <w:rsid w:val="007A22FE"/>
    <w:rsid w:val="007A372D"/>
    <w:rsid w:val="007A538E"/>
    <w:rsid w:val="007A596B"/>
    <w:rsid w:val="007A59F9"/>
    <w:rsid w:val="007B0D40"/>
    <w:rsid w:val="007B0E15"/>
    <w:rsid w:val="007B0FD9"/>
    <w:rsid w:val="007B3902"/>
    <w:rsid w:val="007B405E"/>
    <w:rsid w:val="007B4A09"/>
    <w:rsid w:val="007B5215"/>
    <w:rsid w:val="007C2840"/>
    <w:rsid w:val="007C285B"/>
    <w:rsid w:val="007C2FC6"/>
    <w:rsid w:val="007C324F"/>
    <w:rsid w:val="007C3767"/>
    <w:rsid w:val="007C382C"/>
    <w:rsid w:val="007C57F3"/>
    <w:rsid w:val="007C591F"/>
    <w:rsid w:val="007C5D42"/>
    <w:rsid w:val="007C5D58"/>
    <w:rsid w:val="007C7543"/>
    <w:rsid w:val="007C79C1"/>
    <w:rsid w:val="007D3C9D"/>
    <w:rsid w:val="007D3CC7"/>
    <w:rsid w:val="007D5A75"/>
    <w:rsid w:val="007D5E61"/>
    <w:rsid w:val="007D5F1A"/>
    <w:rsid w:val="007D70E4"/>
    <w:rsid w:val="007D7173"/>
    <w:rsid w:val="007D7CB8"/>
    <w:rsid w:val="007D7F76"/>
    <w:rsid w:val="007E0111"/>
    <w:rsid w:val="007E02D7"/>
    <w:rsid w:val="007E18AD"/>
    <w:rsid w:val="007E2D4F"/>
    <w:rsid w:val="007E3577"/>
    <w:rsid w:val="007E48AD"/>
    <w:rsid w:val="007E5378"/>
    <w:rsid w:val="007E5933"/>
    <w:rsid w:val="007E5C49"/>
    <w:rsid w:val="007E64F4"/>
    <w:rsid w:val="007E74CD"/>
    <w:rsid w:val="007F0BFE"/>
    <w:rsid w:val="007F189B"/>
    <w:rsid w:val="007F1C6E"/>
    <w:rsid w:val="007F3B40"/>
    <w:rsid w:val="007F438B"/>
    <w:rsid w:val="007F472D"/>
    <w:rsid w:val="007F53FE"/>
    <w:rsid w:val="007F7201"/>
    <w:rsid w:val="007F7497"/>
    <w:rsid w:val="008012D0"/>
    <w:rsid w:val="00801C39"/>
    <w:rsid w:val="00804F9A"/>
    <w:rsid w:val="00805808"/>
    <w:rsid w:val="008060C6"/>
    <w:rsid w:val="00806254"/>
    <w:rsid w:val="00807A1D"/>
    <w:rsid w:val="00807FBA"/>
    <w:rsid w:val="00810A64"/>
    <w:rsid w:val="00814DB6"/>
    <w:rsid w:val="008164EC"/>
    <w:rsid w:val="00816FA1"/>
    <w:rsid w:val="00817000"/>
    <w:rsid w:val="00817D8F"/>
    <w:rsid w:val="00820F66"/>
    <w:rsid w:val="00821A90"/>
    <w:rsid w:val="00822B58"/>
    <w:rsid w:val="00825FF1"/>
    <w:rsid w:val="00833722"/>
    <w:rsid w:val="00833E37"/>
    <w:rsid w:val="00834515"/>
    <w:rsid w:val="0083535B"/>
    <w:rsid w:val="00837B31"/>
    <w:rsid w:val="00840482"/>
    <w:rsid w:val="00840CBC"/>
    <w:rsid w:val="00840EDA"/>
    <w:rsid w:val="008411C7"/>
    <w:rsid w:val="008426A0"/>
    <w:rsid w:val="00842A57"/>
    <w:rsid w:val="00842D0D"/>
    <w:rsid w:val="008457C6"/>
    <w:rsid w:val="0084734F"/>
    <w:rsid w:val="008479FE"/>
    <w:rsid w:val="00850742"/>
    <w:rsid w:val="0085181E"/>
    <w:rsid w:val="00851FD3"/>
    <w:rsid w:val="00856ACE"/>
    <w:rsid w:val="00857D09"/>
    <w:rsid w:val="00860FE2"/>
    <w:rsid w:val="00861F4A"/>
    <w:rsid w:val="0086282D"/>
    <w:rsid w:val="00865423"/>
    <w:rsid w:val="00865600"/>
    <w:rsid w:val="00865C70"/>
    <w:rsid w:val="008701A9"/>
    <w:rsid w:val="00871F43"/>
    <w:rsid w:val="0087336E"/>
    <w:rsid w:val="008746BF"/>
    <w:rsid w:val="00875296"/>
    <w:rsid w:val="008763CE"/>
    <w:rsid w:val="0087739E"/>
    <w:rsid w:val="008779BF"/>
    <w:rsid w:val="00877F97"/>
    <w:rsid w:val="00882185"/>
    <w:rsid w:val="008821BE"/>
    <w:rsid w:val="008830E7"/>
    <w:rsid w:val="008831D3"/>
    <w:rsid w:val="008835A3"/>
    <w:rsid w:val="008863EE"/>
    <w:rsid w:val="00886725"/>
    <w:rsid w:val="00886AE8"/>
    <w:rsid w:val="0088710F"/>
    <w:rsid w:val="00887CC5"/>
    <w:rsid w:val="00890D4E"/>
    <w:rsid w:val="00890E08"/>
    <w:rsid w:val="008945D1"/>
    <w:rsid w:val="008960AB"/>
    <w:rsid w:val="00896AD1"/>
    <w:rsid w:val="00897D2B"/>
    <w:rsid w:val="00897EC2"/>
    <w:rsid w:val="008A117B"/>
    <w:rsid w:val="008A19B3"/>
    <w:rsid w:val="008A2582"/>
    <w:rsid w:val="008A2735"/>
    <w:rsid w:val="008A2C27"/>
    <w:rsid w:val="008A3040"/>
    <w:rsid w:val="008A3F7D"/>
    <w:rsid w:val="008A3FAA"/>
    <w:rsid w:val="008A4DC2"/>
    <w:rsid w:val="008A6DE1"/>
    <w:rsid w:val="008B0F6A"/>
    <w:rsid w:val="008B12D3"/>
    <w:rsid w:val="008B175D"/>
    <w:rsid w:val="008B37D5"/>
    <w:rsid w:val="008B3C4D"/>
    <w:rsid w:val="008B63C1"/>
    <w:rsid w:val="008B6DF3"/>
    <w:rsid w:val="008B76C3"/>
    <w:rsid w:val="008C0CD4"/>
    <w:rsid w:val="008C22FA"/>
    <w:rsid w:val="008C3100"/>
    <w:rsid w:val="008C4D4F"/>
    <w:rsid w:val="008C6A70"/>
    <w:rsid w:val="008C76D6"/>
    <w:rsid w:val="008C7E8D"/>
    <w:rsid w:val="008D0379"/>
    <w:rsid w:val="008D15C2"/>
    <w:rsid w:val="008D1D20"/>
    <w:rsid w:val="008D3812"/>
    <w:rsid w:val="008D5DA0"/>
    <w:rsid w:val="008D6350"/>
    <w:rsid w:val="008D6E15"/>
    <w:rsid w:val="008D7B5C"/>
    <w:rsid w:val="008D7B78"/>
    <w:rsid w:val="008E527A"/>
    <w:rsid w:val="008E6292"/>
    <w:rsid w:val="008F09E1"/>
    <w:rsid w:val="008F1BAB"/>
    <w:rsid w:val="008F3846"/>
    <w:rsid w:val="008F3FB1"/>
    <w:rsid w:val="008F62A9"/>
    <w:rsid w:val="008F7427"/>
    <w:rsid w:val="00900019"/>
    <w:rsid w:val="009004B6"/>
    <w:rsid w:val="009019DA"/>
    <w:rsid w:val="00902823"/>
    <w:rsid w:val="00902FCF"/>
    <w:rsid w:val="009039D6"/>
    <w:rsid w:val="009049E3"/>
    <w:rsid w:val="00904C66"/>
    <w:rsid w:val="00905590"/>
    <w:rsid w:val="00905843"/>
    <w:rsid w:val="00906C96"/>
    <w:rsid w:val="009070A5"/>
    <w:rsid w:val="0091037F"/>
    <w:rsid w:val="0091051A"/>
    <w:rsid w:val="009109B0"/>
    <w:rsid w:val="00910C49"/>
    <w:rsid w:val="00911442"/>
    <w:rsid w:val="00911596"/>
    <w:rsid w:val="009130E8"/>
    <w:rsid w:val="0091358E"/>
    <w:rsid w:val="009137C7"/>
    <w:rsid w:val="0091440A"/>
    <w:rsid w:val="00914A46"/>
    <w:rsid w:val="00914D6C"/>
    <w:rsid w:val="0091547F"/>
    <w:rsid w:val="00915AE5"/>
    <w:rsid w:val="009177C5"/>
    <w:rsid w:val="00917FB5"/>
    <w:rsid w:val="009200A8"/>
    <w:rsid w:val="0092184F"/>
    <w:rsid w:val="00922116"/>
    <w:rsid w:val="009225B7"/>
    <w:rsid w:val="0092291E"/>
    <w:rsid w:val="00922A0D"/>
    <w:rsid w:val="009249BC"/>
    <w:rsid w:val="00924BC4"/>
    <w:rsid w:val="00924EB0"/>
    <w:rsid w:val="009258B6"/>
    <w:rsid w:val="00926AE4"/>
    <w:rsid w:val="00927DF6"/>
    <w:rsid w:val="009327E5"/>
    <w:rsid w:val="00933BE2"/>
    <w:rsid w:val="00933DA2"/>
    <w:rsid w:val="00933E7E"/>
    <w:rsid w:val="00941581"/>
    <w:rsid w:val="00942030"/>
    <w:rsid w:val="009428EE"/>
    <w:rsid w:val="00943338"/>
    <w:rsid w:val="009439D2"/>
    <w:rsid w:val="00943B03"/>
    <w:rsid w:val="00944F39"/>
    <w:rsid w:val="0094504D"/>
    <w:rsid w:val="0094692E"/>
    <w:rsid w:val="00946EC5"/>
    <w:rsid w:val="00947801"/>
    <w:rsid w:val="00950499"/>
    <w:rsid w:val="00950D40"/>
    <w:rsid w:val="00951EF8"/>
    <w:rsid w:val="009533B5"/>
    <w:rsid w:val="009548E3"/>
    <w:rsid w:val="00960CAF"/>
    <w:rsid w:val="00961B1D"/>
    <w:rsid w:val="00961E6D"/>
    <w:rsid w:val="00961F99"/>
    <w:rsid w:val="009622B4"/>
    <w:rsid w:val="00962BDE"/>
    <w:rsid w:val="00962DB9"/>
    <w:rsid w:val="00962E4B"/>
    <w:rsid w:val="00964BF3"/>
    <w:rsid w:val="00965377"/>
    <w:rsid w:val="009670E6"/>
    <w:rsid w:val="0097185A"/>
    <w:rsid w:val="00973775"/>
    <w:rsid w:val="0097437A"/>
    <w:rsid w:val="0097716A"/>
    <w:rsid w:val="00980F23"/>
    <w:rsid w:val="00981E74"/>
    <w:rsid w:val="00982B41"/>
    <w:rsid w:val="00983475"/>
    <w:rsid w:val="00983D49"/>
    <w:rsid w:val="009840CC"/>
    <w:rsid w:val="00984E17"/>
    <w:rsid w:val="00986B73"/>
    <w:rsid w:val="00987145"/>
    <w:rsid w:val="0099039F"/>
    <w:rsid w:val="009904E4"/>
    <w:rsid w:val="00991116"/>
    <w:rsid w:val="00991FF7"/>
    <w:rsid w:val="00992913"/>
    <w:rsid w:val="009936FE"/>
    <w:rsid w:val="009945BB"/>
    <w:rsid w:val="009954D2"/>
    <w:rsid w:val="009956FC"/>
    <w:rsid w:val="00997CF8"/>
    <w:rsid w:val="00997E88"/>
    <w:rsid w:val="009A1ED3"/>
    <w:rsid w:val="009A20C0"/>
    <w:rsid w:val="009A2EC6"/>
    <w:rsid w:val="009A2F01"/>
    <w:rsid w:val="009A331B"/>
    <w:rsid w:val="009A3707"/>
    <w:rsid w:val="009A3A95"/>
    <w:rsid w:val="009A45D4"/>
    <w:rsid w:val="009A4F26"/>
    <w:rsid w:val="009A5C8F"/>
    <w:rsid w:val="009A68C8"/>
    <w:rsid w:val="009B0102"/>
    <w:rsid w:val="009B02AA"/>
    <w:rsid w:val="009B3C6E"/>
    <w:rsid w:val="009B6EF5"/>
    <w:rsid w:val="009C0E5B"/>
    <w:rsid w:val="009C10D4"/>
    <w:rsid w:val="009C2A0C"/>
    <w:rsid w:val="009C2C68"/>
    <w:rsid w:val="009C411C"/>
    <w:rsid w:val="009C4453"/>
    <w:rsid w:val="009C6B20"/>
    <w:rsid w:val="009D072A"/>
    <w:rsid w:val="009D391E"/>
    <w:rsid w:val="009D4531"/>
    <w:rsid w:val="009D500D"/>
    <w:rsid w:val="009D65E0"/>
    <w:rsid w:val="009D7439"/>
    <w:rsid w:val="009E2351"/>
    <w:rsid w:val="009E313C"/>
    <w:rsid w:val="009E4365"/>
    <w:rsid w:val="009E50D0"/>
    <w:rsid w:val="009E730F"/>
    <w:rsid w:val="009E78D2"/>
    <w:rsid w:val="009F0F3E"/>
    <w:rsid w:val="009F2540"/>
    <w:rsid w:val="009F2949"/>
    <w:rsid w:val="009F2AB2"/>
    <w:rsid w:val="009F47DD"/>
    <w:rsid w:val="009F5885"/>
    <w:rsid w:val="009F5C20"/>
    <w:rsid w:val="009F5D92"/>
    <w:rsid w:val="009F657A"/>
    <w:rsid w:val="009F77A4"/>
    <w:rsid w:val="009F7C0E"/>
    <w:rsid w:val="00A0035F"/>
    <w:rsid w:val="00A03442"/>
    <w:rsid w:val="00A03956"/>
    <w:rsid w:val="00A0406F"/>
    <w:rsid w:val="00A04299"/>
    <w:rsid w:val="00A058A4"/>
    <w:rsid w:val="00A072D3"/>
    <w:rsid w:val="00A074C5"/>
    <w:rsid w:val="00A10DB6"/>
    <w:rsid w:val="00A12A94"/>
    <w:rsid w:val="00A138B0"/>
    <w:rsid w:val="00A14688"/>
    <w:rsid w:val="00A158B6"/>
    <w:rsid w:val="00A15A16"/>
    <w:rsid w:val="00A15AAE"/>
    <w:rsid w:val="00A15D82"/>
    <w:rsid w:val="00A161BD"/>
    <w:rsid w:val="00A208E6"/>
    <w:rsid w:val="00A217AD"/>
    <w:rsid w:val="00A21F3A"/>
    <w:rsid w:val="00A24B31"/>
    <w:rsid w:val="00A24CDF"/>
    <w:rsid w:val="00A262C6"/>
    <w:rsid w:val="00A279D5"/>
    <w:rsid w:val="00A27A8E"/>
    <w:rsid w:val="00A27D43"/>
    <w:rsid w:val="00A318DB"/>
    <w:rsid w:val="00A323E6"/>
    <w:rsid w:val="00A32691"/>
    <w:rsid w:val="00A32C53"/>
    <w:rsid w:val="00A35AA7"/>
    <w:rsid w:val="00A366A6"/>
    <w:rsid w:val="00A36990"/>
    <w:rsid w:val="00A36CE6"/>
    <w:rsid w:val="00A37028"/>
    <w:rsid w:val="00A4124C"/>
    <w:rsid w:val="00A4286A"/>
    <w:rsid w:val="00A42B28"/>
    <w:rsid w:val="00A43359"/>
    <w:rsid w:val="00A4339C"/>
    <w:rsid w:val="00A45733"/>
    <w:rsid w:val="00A469AA"/>
    <w:rsid w:val="00A469DE"/>
    <w:rsid w:val="00A47A68"/>
    <w:rsid w:val="00A5027F"/>
    <w:rsid w:val="00A50DFD"/>
    <w:rsid w:val="00A5137F"/>
    <w:rsid w:val="00A52EA3"/>
    <w:rsid w:val="00A5378C"/>
    <w:rsid w:val="00A53F77"/>
    <w:rsid w:val="00A56023"/>
    <w:rsid w:val="00A56AAE"/>
    <w:rsid w:val="00A56C6A"/>
    <w:rsid w:val="00A56FD0"/>
    <w:rsid w:val="00A608CA"/>
    <w:rsid w:val="00A615E1"/>
    <w:rsid w:val="00A62028"/>
    <w:rsid w:val="00A630EC"/>
    <w:rsid w:val="00A6469D"/>
    <w:rsid w:val="00A662B3"/>
    <w:rsid w:val="00A666EA"/>
    <w:rsid w:val="00A67DAF"/>
    <w:rsid w:val="00A71BD1"/>
    <w:rsid w:val="00A72085"/>
    <w:rsid w:val="00A73ADF"/>
    <w:rsid w:val="00A741CB"/>
    <w:rsid w:val="00A74AAF"/>
    <w:rsid w:val="00A759BE"/>
    <w:rsid w:val="00A770C1"/>
    <w:rsid w:val="00A7762F"/>
    <w:rsid w:val="00A8000D"/>
    <w:rsid w:val="00A80C0B"/>
    <w:rsid w:val="00A8158D"/>
    <w:rsid w:val="00A83AB7"/>
    <w:rsid w:val="00A83F9B"/>
    <w:rsid w:val="00A844B8"/>
    <w:rsid w:val="00A86129"/>
    <w:rsid w:val="00A86C57"/>
    <w:rsid w:val="00A879FF"/>
    <w:rsid w:val="00A87BEF"/>
    <w:rsid w:val="00A87E45"/>
    <w:rsid w:val="00A90773"/>
    <w:rsid w:val="00A90EB2"/>
    <w:rsid w:val="00A91C9F"/>
    <w:rsid w:val="00A91F2A"/>
    <w:rsid w:val="00A924AD"/>
    <w:rsid w:val="00A93608"/>
    <w:rsid w:val="00A93AC3"/>
    <w:rsid w:val="00A959F2"/>
    <w:rsid w:val="00A967B3"/>
    <w:rsid w:val="00A97929"/>
    <w:rsid w:val="00AA1139"/>
    <w:rsid w:val="00AA5566"/>
    <w:rsid w:val="00AA6FC0"/>
    <w:rsid w:val="00AB017E"/>
    <w:rsid w:val="00AB0772"/>
    <w:rsid w:val="00AB0B56"/>
    <w:rsid w:val="00AB10DC"/>
    <w:rsid w:val="00AB1CAF"/>
    <w:rsid w:val="00AB238B"/>
    <w:rsid w:val="00AB45D4"/>
    <w:rsid w:val="00AB4F37"/>
    <w:rsid w:val="00AB6BB8"/>
    <w:rsid w:val="00AC00B0"/>
    <w:rsid w:val="00AC0D27"/>
    <w:rsid w:val="00AC1095"/>
    <w:rsid w:val="00AC3C27"/>
    <w:rsid w:val="00AC432A"/>
    <w:rsid w:val="00AC4B0D"/>
    <w:rsid w:val="00AC51E7"/>
    <w:rsid w:val="00AC5611"/>
    <w:rsid w:val="00AD034D"/>
    <w:rsid w:val="00AD16F2"/>
    <w:rsid w:val="00AD24DC"/>
    <w:rsid w:val="00AD3A42"/>
    <w:rsid w:val="00AD3EE7"/>
    <w:rsid w:val="00AD4558"/>
    <w:rsid w:val="00AD5920"/>
    <w:rsid w:val="00AD5AEA"/>
    <w:rsid w:val="00AD5C15"/>
    <w:rsid w:val="00AD74EE"/>
    <w:rsid w:val="00AE024C"/>
    <w:rsid w:val="00AE0765"/>
    <w:rsid w:val="00AE2A00"/>
    <w:rsid w:val="00AE3767"/>
    <w:rsid w:val="00AE3B7C"/>
    <w:rsid w:val="00AE4CE9"/>
    <w:rsid w:val="00AE64A4"/>
    <w:rsid w:val="00AF0981"/>
    <w:rsid w:val="00AF2A50"/>
    <w:rsid w:val="00AF38D7"/>
    <w:rsid w:val="00AF47F8"/>
    <w:rsid w:val="00AF4ED5"/>
    <w:rsid w:val="00B00FBF"/>
    <w:rsid w:val="00B0158E"/>
    <w:rsid w:val="00B01898"/>
    <w:rsid w:val="00B020F3"/>
    <w:rsid w:val="00B02BBD"/>
    <w:rsid w:val="00B03494"/>
    <w:rsid w:val="00B0457C"/>
    <w:rsid w:val="00B054AE"/>
    <w:rsid w:val="00B07F9F"/>
    <w:rsid w:val="00B102C9"/>
    <w:rsid w:val="00B103BC"/>
    <w:rsid w:val="00B10E9E"/>
    <w:rsid w:val="00B11B49"/>
    <w:rsid w:val="00B147B1"/>
    <w:rsid w:val="00B150B1"/>
    <w:rsid w:val="00B156ED"/>
    <w:rsid w:val="00B178CF"/>
    <w:rsid w:val="00B17C2A"/>
    <w:rsid w:val="00B17E56"/>
    <w:rsid w:val="00B17F51"/>
    <w:rsid w:val="00B26434"/>
    <w:rsid w:val="00B26F06"/>
    <w:rsid w:val="00B31224"/>
    <w:rsid w:val="00B34878"/>
    <w:rsid w:val="00B35D2C"/>
    <w:rsid w:val="00B36715"/>
    <w:rsid w:val="00B41114"/>
    <w:rsid w:val="00B41809"/>
    <w:rsid w:val="00B4277F"/>
    <w:rsid w:val="00B43190"/>
    <w:rsid w:val="00B43B2F"/>
    <w:rsid w:val="00B44E89"/>
    <w:rsid w:val="00B4548E"/>
    <w:rsid w:val="00B46D74"/>
    <w:rsid w:val="00B506E9"/>
    <w:rsid w:val="00B50E8E"/>
    <w:rsid w:val="00B53CB7"/>
    <w:rsid w:val="00B53D53"/>
    <w:rsid w:val="00B55131"/>
    <w:rsid w:val="00B55688"/>
    <w:rsid w:val="00B5630A"/>
    <w:rsid w:val="00B5700B"/>
    <w:rsid w:val="00B5720D"/>
    <w:rsid w:val="00B57AFC"/>
    <w:rsid w:val="00B62F65"/>
    <w:rsid w:val="00B63513"/>
    <w:rsid w:val="00B651D6"/>
    <w:rsid w:val="00B66047"/>
    <w:rsid w:val="00B66F82"/>
    <w:rsid w:val="00B707B3"/>
    <w:rsid w:val="00B71A39"/>
    <w:rsid w:val="00B71D89"/>
    <w:rsid w:val="00B72E99"/>
    <w:rsid w:val="00B732E5"/>
    <w:rsid w:val="00B741C2"/>
    <w:rsid w:val="00B75A39"/>
    <w:rsid w:val="00B764B0"/>
    <w:rsid w:val="00B765AC"/>
    <w:rsid w:val="00B77211"/>
    <w:rsid w:val="00B80B2F"/>
    <w:rsid w:val="00B80E8E"/>
    <w:rsid w:val="00B80F2B"/>
    <w:rsid w:val="00B822EC"/>
    <w:rsid w:val="00B82725"/>
    <w:rsid w:val="00B82932"/>
    <w:rsid w:val="00B82DC4"/>
    <w:rsid w:val="00B83AF8"/>
    <w:rsid w:val="00B84215"/>
    <w:rsid w:val="00B863E0"/>
    <w:rsid w:val="00B92019"/>
    <w:rsid w:val="00B9277A"/>
    <w:rsid w:val="00B92A61"/>
    <w:rsid w:val="00B934A0"/>
    <w:rsid w:val="00B95F84"/>
    <w:rsid w:val="00B96C7A"/>
    <w:rsid w:val="00B96D4D"/>
    <w:rsid w:val="00B971FF"/>
    <w:rsid w:val="00BA06A8"/>
    <w:rsid w:val="00BA1298"/>
    <w:rsid w:val="00BA1530"/>
    <w:rsid w:val="00BA1A98"/>
    <w:rsid w:val="00BA1E1B"/>
    <w:rsid w:val="00BA2177"/>
    <w:rsid w:val="00BA3292"/>
    <w:rsid w:val="00BB4191"/>
    <w:rsid w:val="00BB5F8E"/>
    <w:rsid w:val="00BB7B60"/>
    <w:rsid w:val="00BC1D18"/>
    <w:rsid w:val="00BC228B"/>
    <w:rsid w:val="00BC370B"/>
    <w:rsid w:val="00BC6BFB"/>
    <w:rsid w:val="00BD034D"/>
    <w:rsid w:val="00BD1A77"/>
    <w:rsid w:val="00BD4DD5"/>
    <w:rsid w:val="00BD5336"/>
    <w:rsid w:val="00BD6B17"/>
    <w:rsid w:val="00BD6C1E"/>
    <w:rsid w:val="00BD6E2D"/>
    <w:rsid w:val="00BD7E6D"/>
    <w:rsid w:val="00BE0F0F"/>
    <w:rsid w:val="00BE14C7"/>
    <w:rsid w:val="00BE2A1F"/>
    <w:rsid w:val="00BE3715"/>
    <w:rsid w:val="00BE48F9"/>
    <w:rsid w:val="00BE76B9"/>
    <w:rsid w:val="00BE7F38"/>
    <w:rsid w:val="00BF0B3D"/>
    <w:rsid w:val="00BF10F9"/>
    <w:rsid w:val="00BF4017"/>
    <w:rsid w:val="00BF402F"/>
    <w:rsid w:val="00BF5659"/>
    <w:rsid w:val="00BF6060"/>
    <w:rsid w:val="00BF7B4E"/>
    <w:rsid w:val="00C0052E"/>
    <w:rsid w:val="00C006D8"/>
    <w:rsid w:val="00C00A64"/>
    <w:rsid w:val="00C01630"/>
    <w:rsid w:val="00C022AB"/>
    <w:rsid w:val="00C03293"/>
    <w:rsid w:val="00C04BC6"/>
    <w:rsid w:val="00C05163"/>
    <w:rsid w:val="00C062DD"/>
    <w:rsid w:val="00C06972"/>
    <w:rsid w:val="00C06DD6"/>
    <w:rsid w:val="00C071FB"/>
    <w:rsid w:val="00C1012C"/>
    <w:rsid w:val="00C11CE0"/>
    <w:rsid w:val="00C13D19"/>
    <w:rsid w:val="00C147D0"/>
    <w:rsid w:val="00C14EA7"/>
    <w:rsid w:val="00C15474"/>
    <w:rsid w:val="00C162C5"/>
    <w:rsid w:val="00C169D8"/>
    <w:rsid w:val="00C16D97"/>
    <w:rsid w:val="00C17C25"/>
    <w:rsid w:val="00C203EC"/>
    <w:rsid w:val="00C219A2"/>
    <w:rsid w:val="00C21A88"/>
    <w:rsid w:val="00C2256B"/>
    <w:rsid w:val="00C2442D"/>
    <w:rsid w:val="00C246DB"/>
    <w:rsid w:val="00C276FA"/>
    <w:rsid w:val="00C3122D"/>
    <w:rsid w:val="00C3190F"/>
    <w:rsid w:val="00C3632E"/>
    <w:rsid w:val="00C36DDA"/>
    <w:rsid w:val="00C40B91"/>
    <w:rsid w:val="00C42824"/>
    <w:rsid w:val="00C44359"/>
    <w:rsid w:val="00C474A7"/>
    <w:rsid w:val="00C55458"/>
    <w:rsid w:val="00C55500"/>
    <w:rsid w:val="00C566A5"/>
    <w:rsid w:val="00C56D4F"/>
    <w:rsid w:val="00C57B10"/>
    <w:rsid w:val="00C57BE7"/>
    <w:rsid w:val="00C62B15"/>
    <w:rsid w:val="00C649ED"/>
    <w:rsid w:val="00C64A4E"/>
    <w:rsid w:val="00C663B9"/>
    <w:rsid w:val="00C67466"/>
    <w:rsid w:val="00C7117B"/>
    <w:rsid w:val="00C71620"/>
    <w:rsid w:val="00C7225F"/>
    <w:rsid w:val="00C72490"/>
    <w:rsid w:val="00C73080"/>
    <w:rsid w:val="00C745A8"/>
    <w:rsid w:val="00C75FA4"/>
    <w:rsid w:val="00C762EB"/>
    <w:rsid w:val="00C771E0"/>
    <w:rsid w:val="00C81028"/>
    <w:rsid w:val="00C85029"/>
    <w:rsid w:val="00C85982"/>
    <w:rsid w:val="00C85CA4"/>
    <w:rsid w:val="00C85EA3"/>
    <w:rsid w:val="00C86647"/>
    <w:rsid w:val="00C87D8F"/>
    <w:rsid w:val="00C90243"/>
    <w:rsid w:val="00C904FE"/>
    <w:rsid w:val="00C90734"/>
    <w:rsid w:val="00C9218F"/>
    <w:rsid w:val="00C92809"/>
    <w:rsid w:val="00C92FA7"/>
    <w:rsid w:val="00C932C9"/>
    <w:rsid w:val="00C93D8F"/>
    <w:rsid w:val="00C943BE"/>
    <w:rsid w:val="00C95749"/>
    <w:rsid w:val="00CA0195"/>
    <w:rsid w:val="00CA04DD"/>
    <w:rsid w:val="00CA3687"/>
    <w:rsid w:val="00CA3F35"/>
    <w:rsid w:val="00CA42AD"/>
    <w:rsid w:val="00CA4676"/>
    <w:rsid w:val="00CA57DC"/>
    <w:rsid w:val="00CA5BAB"/>
    <w:rsid w:val="00CB1F39"/>
    <w:rsid w:val="00CB450B"/>
    <w:rsid w:val="00CB456D"/>
    <w:rsid w:val="00CB46B7"/>
    <w:rsid w:val="00CB46CD"/>
    <w:rsid w:val="00CB4FDD"/>
    <w:rsid w:val="00CB6AA4"/>
    <w:rsid w:val="00CB73E5"/>
    <w:rsid w:val="00CB7C86"/>
    <w:rsid w:val="00CB7C95"/>
    <w:rsid w:val="00CC00B4"/>
    <w:rsid w:val="00CC1673"/>
    <w:rsid w:val="00CC191C"/>
    <w:rsid w:val="00CC1A5C"/>
    <w:rsid w:val="00CC1F7C"/>
    <w:rsid w:val="00CC59ED"/>
    <w:rsid w:val="00CC6043"/>
    <w:rsid w:val="00CC6B9A"/>
    <w:rsid w:val="00CC727C"/>
    <w:rsid w:val="00CC7D58"/>
    <w:rsid w:val="00CD0558"/>
    <w:rsid w:val="00CD18DD"/>
    <w:rsid w:val="00CD1938"/>
    <w:rsid w:val="00CD2579"/>
    <w:rsid w:val="00CD38AE"/>
    <w:rsid w:val="00CD3AAE"/>
    <w:rsid w:val="00CD4458"/>
    <w:rsid w:val="00CD53FC"/>
    <w:rsid w:val="00CD5D31"/>
    <w:rsid w:val="00CD6B9F"/>
    <w:rsid w:val="00CE067A"/>
    <w:rsid w:val="00CE1F93"/>
    <w:rsid w:val="00CE2B38"/>
    <w:rsid w:val="00CE4F42"/>
    <w:rsid w:val="00CE4FB7"/>
    <w:rsid w:val="00CE6833"/>
    <w:rsid w:val="00CE7FE0"/>
    <w:rsid w:val="00CF0F14"/>
    <w:rsid w:val="00CF0FEF"/>
    <w:rsid w:val="00CF0FF6"/>
    <w:rsid w:val="00CF119D"/>
    <w:rsid w:val="00CF33A0"/>
    <w:rsid w:val="00CF4D8A"/>
    <w:rsid w:val="00CF5180"/>
    <w:rsid w:val="00CF5C73"/>
    <w:rsid w:val="00CF5D8D"/>
    <w:rsid w:val="00CF61AF"/>
    <w:rsid w:val="00CF6C48"/>
    <w:rsid w:val="00CF7C9F"/>
    <w:rsid w:val="00D009B8"/>
    <w:rsid w:val="00D01C85"/>
    <w:rsid w:val="00D032E9"/>
    <w:rsid w:val="00D040FC"/>
    <w:rsid w:val="00D0413F"/>
    <w:rsid w:val="00D05D27"/>
    <w:rsid w:val="00D06677"/>
    <w:rsid w:val="00D078F9"/>
    <w:rsid w:val="00D078FA"/>
    <w:rsid w:val="00D07BA0"/>
    <w:rsid w:val="00D07F32"/>
    <w:rsid w:val="00D1026A"/>
    <w:rsid w:val="00D1173A"/>
    <w:rsid w:val="00D131D5"/>
    <w:rsid w:val="00D151F7"/>
    <w:rsid w:val="00D16BF3"/>
    <w:rsid w:val="00D16D04"/>
    <w:rsid w:val="00D17330"/>
    <w:rsid w:val="00D22FCF"/>
    <w:rsid w:val="00D23D7D"/>
    <w:rsid w:val="00D2474C"/>
    <w:rsid w:val="00D25251"/>
    <w:rsid w:val="00D25C98"/>
    <w:rsid w:val="00D27615"/>
    <w:rsid w:val="00D30B71"/>
    <w:rsid w:val="00D30F5F"/>
    <w:rsid w:val="00D3283E"/>
    <w:rsid w:val="00D332F5"/>
    <w:rsid w:val="00D33899"/>
    <w:rsid w:val="00D33BD3"/>
    <w:rsid w:val="00D33F65"/>
    <w:rsid w:val="00D357F5"/>
    <w:rsid w:val="00D36A45"/>
    <w:rsid w:val="00D36AAA"/>
    <w:rsid w:val="00D3796F"/>
    <w:rsid w:val="00D40853"/>
    <w:rsid w:val="00D4098C"/>
    <w:rsid w:val="00D42F30"/>
    <w:rsid w:val="00D43710"/>
    <w:rsid w:val="00D43E42"/>
    <w:rsid w:val="00D4420F"/>
    <w:rsid w:val="00D45405"/>
    <w:rsid w:val="00D50A74"/>
    <w:rsid w:val="00D514E5"/>
    <w:rsid w:val="00D51CC4"/>
    <w:rsid w:val="00D5290A"/>
    <w:rsid w:val="00D54213"/>
    <w:rsid w:val="00D56D48"/>
    <w:rsid w:val="00D5792D"/>
    <w:rsid w:val="00D57B00"/>
    <w:rsid w:val="00D57BA8"/>
    <w:rsid w:val="00D60479"/>
    <w:rsid w:val="00D60CC6"/>
    <w:rsid w:val="00D61170"/>
    <w:rsid w:val="00D61413"/>
    <w:rsid w:val="00D61F07"/>
    <w:rsid w:val="00D62076"/>
    <w:rsid w:val="00D62481"/>
    <w:rsid w:val="00D62FE5"/>
    <w:rsid w:val="00D630C9"/>
    <w:rsid w:val="00D643D9"/>
    <w:rsid w:val="00D659C7"/>
    <w:rsid w:val="00D663C3"/>
    <w:rsid w:val="00D70A55"/>
    <w:rsid w:val="00D72847"/>
    <w:rsid w:val="00D733B8"/>
    <w:rsid w:val="00D7471B"/>
    <w:rsid w:val="00D759B6"/>
    <w:rsid w:val="00D77B48"/>
    <w:rsid w:val="00D828B5"/>
    <w:rsid w:val="00D83091"/>
    <w:rsid w:val="00D83258"/>
    <w:rsid w:val="00D8383B"/>
    <w:rsid w:val="00D83933"/>
    <w:rsid w:val="00D83E0C"/>
    <w:rsid w:val="00D849DB"/>
    <w:rsid w:val="00D84F7B"/>
    <w:rsid w:val="00D85756"/>
    <w:rsid w:val="00D87CA2"/>
    <w:rsid w:val="00D91464"/>
    <w:rsid w:val="00D93290"/>
    <w:rsid w:val="00D94BB3"/>
    <w:rsid w:val="00D9624E"/>
    <w:rsid w:val="00D96EF1"/>
    <w:rsid w:val="00D97E64"/>
    <w:rsid w:val="00DA0906"/>
    <w:rsid w:val="00DA0C0C"/>
    <w:rsid w:val="00DA16B9"/>
    <w:rsid w:val="00DA19D4"/>
    <w:rsid w:val="00DA32DE"/>
    <w:rsid w:val="00DA4436"/>
    <w:rsid w:val="00DA555E"/>
    <w:rsid w:val="00DA5AF4"/>
    <w:rsid w:val="00DA6BC5"/>
    <w:rsid w:val="00DA73DF"/>
    <w:rsid w:val="00DB0ACA"/>
    <w:rsid w:val="00DB13FF"/>
    <w:rsid w:val="00DB1506"/>
    <w:rsid w:val="00DB288A"/>
    <w:rsid w:val="00DB3491"/>
    <w:rsid w:val="00DB40B2"/>
    <w:rsid w:val="00DB5359"/>
    <w:rsid w:val="00DB61B7"/>
    <w:rsid w:val="00DB7C72"/>
    <w:rsid w:val="00DC14BA"/>
    <w:rsid w:val="00DC2242"/>
    <w:rsid w:val="00DC345C"/>
    <w:rsid w:val="00DC4FF2"/>
    <w:rsid w:val="00DC5C61"/>
    <w:rsid w:val="00DC638C"/>
    <w:rsid w:val="00DC6452"/>
    <w:rsid w:val="00DC6708"/>
    <w:rsid w:val="00DC672F"/>
    <w:rsid w:val="00DD1DDC"/>
    <w:rsid w:val="00DD2619"/>
    <w:rsid w:val="00DD53F3"/>
    <w:rsid w:val="00DD563B"/>
    <w:rsid w:val="00DD5C2F"/>
    <w:rsid w:val="00DD7058"/>
    <w:rsid w:val="00DE205C"/>
    <w:rsid w:val="00DE25BB"/>
    <w:rsid w:val="00DE2B5B"/>
    <w:rsid w:val="00DE3002"/>
    <w:rsid w:val="00DE3064"/>
    <w:rsid w:val="00DE3496"/>
    <w:rsid w:val="00DE4986"/>
    <w:rsid w:val="00DE4A28"/>
    <w:rsid w:val="00DE5C98"/>
    <w:rsid w:val="00DE624F"/>
    <w:rsid w:val="00DE68A3"/>
    <w:rsid w:val="00DF05B2"/>
    <w:rsid w:val="00DF0CB0"/>
    <w:rsid w:val="00DF3994"/>
    <w:rsid w:val="00DF47B0"/>
    <w:rsid w:val="00DF5103"/>
    <w:rsid w:val="00DF6B4F"/>
    <w:rsid w:val="00E003DF"/>
    <w:rsid w:val="00E0134E"/>
    <w:rsid w:val="00E02168"/>
    <w:rsid w:val="00E02556"/>
    <w:rsid w:val="00E0510C"/>
    <w:rsid w:val="00E05E6F"/>
    <w:rsid w:val="00E067A7"/>
    <w:rsid w:val="00E06A4D"/>
    <w:rsid w:val="00E06EDC"/>
    <w:rsid w:val="00E10CC1"/>
    <w:rsid w:val="00E113B5"/>
    <w:rsid w:val="00E11E1B"/>
    <w:rsid w:val="00E11EE4"/>
    <w:rsid w:val="00E12D1A"/>
    <w:rsid w:val="00E1481A"/>
    <w:rsid w:val="00E14E94"/>
    <w:rsid w:val="00E155C0"/>
    <w:rsid w:val="00E20EAD"/>
    <w:rsid w:val="00E21765"/>
    <w:rsid w:val="00E21FFB"/>
    <w:rsid w:val="00E22DBA"/>
    <w:rsid w:val="00E2305F"/>
    <w:rsid w:val="00E238A7"/>
    <w:rsid w:val="00E24168"/>
    <w:rsid w:val="00E279AD"/>
    <w:rsid w:val="00E30108"/>
    <w:rsid w:val="00E30AA0"/>
    <w:rsid w:val="00E31917"/>
    <w:rsid w:val="00E320DA"/>
    <w:rsid w:val="00E322EE"/>
    <w:rsid w:val="00E32B97"/>
    <w:rsid w:val="00E3365B"/>
    <w:rsid w:val="00E34EB5"/>
    <w:rsid w:val="00E35386"/>
    <w:rsid w:val="00E36589"/>
    <w:rsid w:val="00E37CCA"/>
    <w:rsid w:val="00E41056"/>
    <w:rsid w:val="00E42BDC"/>
    <w:rsid w:val="00E4341E"/>
    <w:rsid w:val="00E43A74"/>
    <w:rsid w:val="00E44DBF"/>
    <w:rsid w:val="00E475B6"/>
    <w:rsid w:val="00E4778C"/>
    <w:rsid w:val="00E50F35"/>
    <w:rsid w:val="00E53840"/>
    <w:rsid w:val="00E55B81"/>
    <w:rsid w:val="00E563CB"/>
    <w:rsid w:val="00E57F4E"/>
    <w:rsid w:val="00E610DB"/>
    <w:rsid w:val="00E64375"/>
    <w:rsid w:val="00E6535F"/>
    <w:rsid w:val="00E671E8"/>
    <w:rsid w:val="00E6763F"/>
    <w:rsid w:val="00E6770A"/>
    <w:rsid w:val="00E67E91"/>
    <w:rsid w:val="00E70899"/>
    <w:rsid w:val="00E80582"/>
    <w:rsid w:val="00E8126E"/>
    <w:rsid w:val="00E81A7B"/>
    <w:rsid w:val="00E81BE3"/>
    <w:rsid w:val="00E81DA5"/>
    <w:rsid w:val="00E81F82"/>
    <w:rsid w:val="00E83977"/>
    <w:rsid w:val="00E84224"/>
    <w:rsid w:val="00E84226"/>
    <w:rsid w:val="00E844BA"/>
    <w:rsid w:val="00E849A0"/>
    <w:rsid w:val="00E850E1"/>
    <w:rsid w:val="00E8688B"/>
    <w:rsid w:val="00E909DD"/>
    <w:rsid w:val="00E90B36"/>
    <w:rsid w:val="00E938F6"/>
    <w:rsid w:val="00E93A6B"/>
    <w:rsid w:val="00E94039"/>
    <w:rsid w:val="00E9453B"/>
    <w:rsid w:val="00E9454F"/>
    <w:rsid w:val="00E959C7"/>
    <w:rsid w:val="00EA03AF"/>
    <w:rsid w:val="00EA11A5"/>
    <w:rsid w:val="00EA1388"/>
    <w:rsid w:val="00EA2BF4"/>
    <w:rsid w:val="00EA45D3"/>
    <w:rsid w:val="00EA5E26"/>
    <w:rsid w:val="00EA73CE"/>
    <w:rsid w:val="00EA76BF"/>
    <w:rsid w:val="00EA7C8F"/>
    <w:rsid w:val="00EB01DD"/>
    <w:rsid w:val="00EB0ED6"/>
    <w:rsid w:val="00EB1349"/>
    <w:rsid w:val="00EB21C7"/>
    <w:rsid w:val="00EB21F8"/>
    <w:rsid w:val="00EB24FA"/>
    <w:rsid w:val="00EB2E17"/>
    <w:rsid w:val="00EB357B"/>
    <w:rsid w:val="00EB50B9"/>
    <w:rsid w:val="00EB6F1B"/>
    <w:rsid w:val="00EB7B03"/>
    <w:rsid w:val="00EC0729"/>
    <w:rsid w:val="00EC0B75"/>
    <w:rsid w:val="00EC32DA"/>
    <w:rsid w:val="00EC3BA2"/>
    <w:rsid w:val="00EC538E"/>
    <w:rsid w:val="00EC5539"/>
    <w:rsid w:val="00EC560B"/>
    <w:rsid w:val="00EC5EA7"/>
    <w:rsid w:val="00EC704A"/>
    <w:rsid w:val="00ED07FB"/>
    <w:rsid w:val="00ED1850"/>
    <w:rsid w:val="00ED2426"/>
    <w:rsid w:val="00ED24B4"/>
    <w:rsid w:val="00ED270D"/>
    <w:rsid w:val="00ED333D"/>
    <w:rsid w:val="00ED3578"/>
    <w:rsid w:val="00ED44C9"/>
    <w:rsid w:val="00ED512D"/>
    <w:rsid w:val="00ED6005"/>
    <w:rsid w:val="00ED6173"/>
    <w:rsid w:val="00ED7383"/>
    <w:rsid w:val="00ED73F7"/>
    <w:rsid w:val="00EE068A"/>
    <w:rsid w:val="00EE06DB"/>
    <w:rsid w:val="00EE0A17"/>
    <w:rsid w:val="00EE0A46"/>
    <w:rsid w:val="00EE3603"/>
    <w:rsid w:val="00EE721C"/>
    <w:rsid w:val="00EF26D5"/>
    <w:rsid w:val="00EF2FF4"/>
    <w:rsid w:val="00EF4353"/>
    <w:rsid w:val="00EF4867"/>
    <w:rsid w:val="00EF508D"/>
    <w:rsid w:val="00EF52E7"/>
    <w:rsid w:val="00EF615B"/>
    <w:rsid w:val="00EF72E9"/>
    <w:rsid w:val="00F01930"/>
    <w:rsid w:val="00F03C0F"/>
    <w:rsid w:val="00F04FA2"/>
    <w:rsid w:val="00F05E5A"/>
    <w:rsid w:val="00F05F81"/>
    <w:rsid w:val="00F07C2D"/>
    <w:rsid w:val="00F1080C"/>
    <w:rsid w:val="00F12942"/>
    <w:rsid w:val="00F12FCE"/>
    <w:rsid w:val="00F13707"/>
    <w:rsid w:val="00F14A24"/>
    <w:rsid w:val="00F15533"/>
    <w:rsid w:val="00F218B4"/>
    <w:rsid w:val="00F23470"/>
    <w:rsid w:val="00F2362A"/>
    <w:rsid w:val="00F250CC"/>
    <w:rsid w:val="00F2761C"/>
    <w:rsid w:val="00F278D3"/>
    <w:rsid w:val="00F303BC"/>
    <w:rsid w:val="00F34A33"/>
    <w:rsid w:val="00F34FA1"/>
    <w:rsid w:val="00F36073"/>
    <w:rsid w:val="00F368C5"/>
    <w:rsid w:val="00F37C7A"/>
    <w:rsid w:val="00F40518"/>
    <w:rsid w:val="00F407B5"/>
    <w:rsid w:val="00F418DD"/>
    <w:rsid w:val="00F4204F"/>
    <w:rsid w:val="00F42956"/>
    <w:rsid w:val="00F43322"/>
    <w:rsid w:val="00F4383E"/>
    <w:rsid w:val="00F439A5"/>
    <w:rsid w:val="00F44937"/>
    <w:rsid w:val="00F44F9E"/>
    <w:rsid w:val="00F45F87"/>
    <w:rsid w:val="00F47D85"/>
    <w:rsid w:val="00F50263"/>
    <w:rsid w:val="00F51AD2"/>
    <w:rsid w:val="00F52503"/>
    <w:rsid w:val="00F532C3"/>
    <w:rsid w:val="00F5338A"/>
    <w:rsid w:val="00F53505"/>
    <w:rsid w:val="00F539CB"/>
    <w:rsid w:val="00F53CDF"/>
    <w:rsid w:val="00F54C47"/>
    <w:rsid w:val="00F55E23"/>
    <w:rsid w:val="00F563FD"/>
    <w:rsid w:val="00F56F2D"/>
    <w:rsid w:val="00F57377"/>
    <w:rsid w:val="00F6193B"/>
    <w:rsid w:val="00F62220"/>
    <w:rsid w:val="00F62C11"/>
    <w:rsid w:val="00F65ADD"/>
    <w:rsid w:val="00F661EA"/>
    <w:rsid w:val="00F7045C"/>
    <w:rsid w:val="00F71B89"/>
    <w:rsid w:val="00F7396D"/>
    <w:rsid w:val="00F759B1"/>
    <w:rsid w:val="00F772B7"/>
    <w:rsid w:val="00F77A8A"/>
    <w:rsid w:val="00F80201"/>
    <w:rsid w:val="00F80354"/>
    <w:rsid w:val="00F808C2"/>
    <w:rsid w:val="00F83163"/>
    <w:rsid w:val="00F86F96"/>
    <w:rsid w:val="00F87821"/>
    <w:rsid w:val="00F92802"/>
    <w:rsid w:val="00F92C0C"/>
    <w:rsid w:val="00F92E4B"/>
    <w:rsid w:val="00F93756"/>
    <w:rsid w:val="00F94730"/>
    <w:rsid w:val="00F956D0"/>
    <w:rsid w:val="00F95AE7"/>
    <w:rsid w:val="00FA0FCE"/>
    <w:rsid w:val="00FA18B5"/>
    <w:rsid w:val="00FA2106"/>
    <w:rsid w:val="00FA31AD"/>
    <w:rsid w:val="00FA35F3"/>
    <w:rsid w:val="00FA4B25"/>
    <w:rsid w:val="00FA56E5"/>
    <w:rsid w:val="00FA6CE6"/>
    <w:rsid w:val="00FA7838"/>
    <w:rsid w:val="00FB1634"/>
    <w:rsid w:val="00FB1B47"/>
    <w:rsid w:val="00FB2041"/>
    <w:rsid w:val="00FB42C1"/>
    <w:rsid w:val="00FB4796"/>
    <w:rsid w:val="00FB4AE2"/>
    <w:rsid w:val="00FB53B5"/>
    <w:rsid w:val="00FB567B"/>
    <w:rsid w:val="00FB6395"/>
    <w:rsid w:val="00FB6768"/>
    <w:rsid w:val="00FB7BBA"/>
    <w:rsid w:val="00FC02F4"/>
    <w:rsid w:val="00FC2581"/>
    <w:rsid w:val="00FC3189"/>
    <w:rsid w:val="00FC3AC1"/>
    <w:rsid w:val="00FC3E33"/>
    <w:rsid w:val="00FC61E8"/>
    <w:rsid w:val="00FC70EB"/>
    <w:rsid w:val="00FC78C1"/>
    <w:rsid w:val="00FD0B95"/>
    <w:rsid w:val="00FD1B82"/>
    <w:rsid w:val="00FD1D41"/>
    <w:rsid w:val="00FD2E69"/>
    <w:rsid w:val="00FD3B55"/>
    <w:rsid w:val="00FD40D8"/>
    <w:rsid w:val="00FD4216"/>
    <w:rsid w:val="00FD46D4"/>
    <w:rsid w:val="00FD4E3D"/>
    <w:rsid w:val="00FD5877"/>
    <w:rsid w:val="00FD592A"/>
    <w:rsid w:val="00FD74D1"/>
    <w:rsid w:val="00FE0DD4"/>
    <w:rsid w:val="00FE116E"/>
    <w:rsid w:val="00FE1EB5"/>
    <w:rsid w:val="00FE22BD"/>
    <w:rsid w:val="00FE6BD8"/>
    <w:rsid w:val="00FE7739"/>
    <w:rsid w:val="00FE7E9A"/>
    <w:rsid w:val="00FF03BE"/>
    <w:rsid w:val="00FF04B8"/>
    <w:rsid w:val="00FF0910"/>
    <w:rsid w:val="00FF0B17"/>
    <w:rsid w:val="00FF0BF7"/>
    <w:rsid w:val="00FF2775"/>
    <w:rsid w:val="00FF3CF9"/>
    <w:rsid w:val="00FF762E"/>
    <w:rsid w:val="01784199"/>
    <w:rsid w:val="039BC7B9"/>
    <w:rsid w:val="053BEFC0"/>
    <w:rsid w:val="07813756"/>
    <w:rsid w:val="0E413ABF"/>
    <w:rsid w:val="1048676D"/>
    <w:rsid w:val="10A37F87"/>
    <w:rsid w:val="1156BF06"/>
    <w:rsid w:val="12905883"/>
    <w:rsid w:val="12C544F9"/>
    <w:rsid w:val="13624CFE"/>
    <w:rsid w:val="16BC8CDF"/>
    <w:rsid w:val="18209BF9"/>
    <w:rsid w:val="27954236"/>
    <w:rsid w:val="290AD3AE"/>
    <w:rsid w:val="2B294ADF"/>
    <w:rsid w:val="2B59836F"/>
    <w:rsid w:val="34B4E18B"/>
    <w:rsid w:val="3FA40D2D"/>
    <w:rsid w:val="42077D28"/>
    <w:rsid w:val="47B7DCAE"/>
    <w:rsid w:val="4840E811"/>
    <w:rsid w:val="4A79089F"/>
    <w:rsid w:val="5018BF8D"/>
    <w:rsid w:val="535BC451"/>
    <w:rsid w:val="55BE253F"/>
    <w:rsid w:val="57A7ABF3"/>
    <w:rsid w:val="5AE8D36A"/>
    <w:rsid w:val="5C79A74F"/>
    <w:rsid w:val="5D1D646E"/>
    <w:rsid w:val="5FDB295D"/>
    <w:rsid w:val="640025B6"/>
    <w:rsid w:val="67023CC2"/>
    <w:rsid w:val="68BF0AB4"/>
    <w:rsid w:val="68F926B0"/>
    <w:rsid w:val="69924FA2"/>
    <w:rsid w:val="6AB101E9"/>
    <w:rsid w:val="6F72EAE9"/>
    <w:rsid w:val="704B4AC3"/>
    <w:rsid w:val="78D3EE07"/>
    <w:rsid w:val="794D619C"/>
    <w:rsid w:val="7BAC4208"/>
    <w:rsid w:val="7C9F31AC"/>
    <w:rsid w:val="7CF1D152"/>
    <w:rsid w:val="7F98658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3E8A2D1"/>
  <w15:docId w15:val="{B2102C4C-2492-4F48-94C1-A669E41E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1BE4"/>
    <w:rPr>
      <w:rFonts w:eastAsia="MS Mincho"/>
      <w:sz w:val="24"/>
      <w:szCs w:val="24"/>
      <w:lang w:eastAsia="ja-JP"/>
    </w:rPr>
  </w:style>
  <w:style w:type="paragraph" w:styleId="berschrift1">
    <w:name w:val="heading 1"/>
    <w:basedOn w:val="Standard"/>
    <w:next w:val="Standard"/>
    <w:qFormat/>
    <w:rsid w:val="007D1BE4"/>
    <w:pPr>
      <w:keepNext/>
      <w:tabs>
        <w:tab w:val="left" w:pos="1725"/>
      </w:tabs>
      <w:spacing w:line="288" w:lineRule="auto"/>
      <w:outlineLvl w:val="0"/>
    </w:pPr>
    <w:rPr>
      <w:rFonts w:ascii="Verdana" w:eastAsia="Times New Roman" w:hAnsi="Verdana"/>
      <w:color w:val="000000"/>
      <w:sz w:val="28"/>
      <w:lang w:eastAsia="de-DE"/>
    </w:rPr>
  </w:style>
  <w:style w:type="paragraph" w:styleId="berschrift2">
    <w:name w:val="heading 2"/>
    <w:basedOn w:val="Standard"/>
    <w:next w:val="Standard"/>
    <w:link w:val="berschrift2Zchn"/>
    <w:uiPriority w:val="9"/>
    <w:semiHidden/>
    <w:unhideWhenUsed/>
    <w:qFormat/>
    <w:rsid w:val="00E06A4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7D1BE4"/>
    <w:pPr>
      <w:tabs>
        <w:tab w:val="center" w:pos="4536"/>
        <w:tab w:val="right" w:pos="9072"/>
      </w:tabs>
    </w:pPr>
  </w:style>
  <w:style w:type="paragraph" w:styleId="Fuzeile">
    <w:name w:val="footer"/>
    <w:basedOn w:val="Standard"/>
    <w:rsid w:val="007D1BE4"/>
    <w:pPr>
      <w:tabs>
        <w:tab w:val="center" w:pos="4536"/>
        <w:tab w:val="right" w:pos="9072"/>
      </w:tabs>
    </w:pPr>
  </w:style>
  <w:style w:type="paragraph" w:styleId="Textkrper3">
    <w:name w:val="Body Text 3"/>
    <w:basedOn w:val="Standard"/>
    <w:link w:val="Textkrper3Zchn"/>
    <w:rsid w:val="007D1BE4"/>
    <w:rPr>
      <w:rFonts w:ascii="Helvetica" w:eastAsia="Times New Roman" w:hAnsi="Helvetica"/>
      <w:b/>
      <w:szCs w:val="20"/>
      <w:lang w:eastAsia="de-DE"/>
    </w:rPr>
  </w:style>
  <w:style w:type="paragraph" w:customStyle="1" w:styleId="xl20">
    <w:name w:val="xl20"/>
    <w:basedOn w:val="Standard"/>
    <w:rsid w:val="007D1BE4"/>
    <w:pPr>
      <w:spacing w:before="100" w:beforeAutospacing="1" w:after="100" w:afterAutospacing="1"/>
    </w:pPr>
    <w:rPr>
      <w:rFonts w:ascii="Helv" w:eastAsia="Times New Roman" w:hAnsi="Helv"/>
      <w:sz w:val="20"/>
      <w:szCs w:val="20"/>
      <w:lang w:eastAsia="de-DE"/>
    </w:rPr>
  </w:style>
  <w:style w:type="paragraph" w:styleId="Textkrper2">
    <w:name w:val="Body Text 2"/>
    <w:basedOn w:val="Standard"/>
    <w:rsid w:val="007D1BE4"/>
    <w:pPr>
      <w:spacing w:after="120" w:line="480" w:lineRule="auto"/>
    </w:pPr>
  </w:style>
  <w:style w:type="character" w:styleId="Hyperlink">
    <w:name w:val="Hyperlink"/>
    <w:basedOn w:val="Absatz-Standardschriftart"/>
    <w:rsid w:val="007D1BE4"/>
    <w:rPr>
      <w:color w:val="0000FF"/>
      <w:u w:val="single"/>
    </w:rPr>
  </w:style>
  <w:style w:type="character" w:styleId="BesuchterLink">
    <w:name w:val="FollowedHyperlink"/>
    <w:basedOn w:val="Absatz-Standardschriftart"/>
    <w:rsid w:val="007D1BE4"/>
    <w:rPr>
      <w:color w:val="800080"/>
      <w:u w:val="single"/>
    </w:rPr>
  </w:style>
  <w:style w:type="paragraph" w:styleId="Textkrper">
    <w:name w:val="Body Text"/>
    <w:basedOn w:val="Standard"/>
    <w:link w:val="TextkrperZchn"/>
    <w:rsid w:val="007D1BE4"/>
    <w:pPr>
      <w:spacing w:line="360" w:lineRule="auto"/>
      <w:ind w:right="849"/>
    </w:pPr>
    <w:rPr>
      <w:rFonts w:ascii="Arial" w:eastAsia="Times New Roman" w:hAnsi="Arial"/>
      <w:kern w:val="4"/>
      <w:sz w:val="22"/>
      <w:szCs w:val="20"/>
      <w:lang w:eastAsia="de-DE"/>
    </w:rPr>
  </w:style>
  <w:style w:type="character" w:customStyle="1" w:styleId="TextkrperZchn">
    <w:name w:val="Textkörper Zchn"/>
    <w:basedOn w:val="Absatz-Standardschriftart"/>
    <w:link w:val="Textkrper"/>
    <w:rsid w:val="00884DBE"/>
    <w:rPr>
      <w:rFonts w:ascii="Arial" w:hAnsi="Arial"/>
      <w:kern w:val="4"/>
      <w:sz w:val="22"/>
    </w:rPr>
  </w:style>
  <w:style w:type="character" w:customStyle="1" w:styleId="Textkrper3Zchn">
    <w:name w:val="Textkörper 3 Zchn"/>
    <w:basedOn w:val="Absatz-Standardschriftart"/>
    <w:link w:val="Textkrper3"/>
    <w:rsid w:val="00203D6B"/>
    <w:rPr>
      <w:rFonts w:ascii="Helvetica" w:hAnsi="Helvetica"/>
      <w:b/>
      <w:sz w:val="24"/>
    </w:rPr>
  </w:style>
  <w:style w:type="character" w:styleId="HTMLZitat">
    <w:name w:val="HTML Cite"/>
    <w:basedOn w:val="Absatz-Standardschriftart"/>
    <w:uiPriority w:val="99"/>
    <w:rsid w:val="00F82BAF"/>
    <w:rPr>
      <w:i/>
    </w:rPr>
  </w:style>
  <w:style w:type="character" w:customStyle="1" w:styleId="class-main142">
    <w:name w:val="class-main142"/>
    <w:basedOn w:val="Absatz-Standardschriftart"/>
    <w:rsid w:val="00D43E42"/>
  </w:style>
  <w:style w:type="table" w:styleId="Tabellenraster">
    <w:name w:val="Table Grid"/>
    <w:basedOn w:val="NormaleTabelle"/>
    <w:uiPriority w:val="59"/>
    <w:rsid w:val="00AF3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578D"/>
    <w:pPr>
      <w:ind w:left="720"/>
      <w:contextualSpacing/>
    </w:pPr>
  </w:style>
  <w:style w:type="character" w:styleId="Kommentarzeichen">
    <w:name w:val="annotation reference"/>
    <w:basedOn w:val="Absatz-Standardschriftart"/>
    <w:uiPriority w:val="99"/>
    <w:semiHidden/>
    <w:unhideWhenUsed/>
    <w:rsid w:val="00A03956"/>
    <w:rPr>
      <w:sz w:val="16"/>
      <w:szCs w:val="16"/>
    </w:rPr>
  </w:style>
  <w:style w:type="paragraph" w:styleId="Kommentartext">
    <w:name w:val="annotation text"/>
    <w:basedOn w:val="Standard"/>
    <w:link w:val="KommentartextZchn"/>
    <w:uiPriority w:val="99"/>
    <w:unhideWhenUsed/>
    <w:rsid w:val="00A03956"/>
    <w:rPr>
      <w:sz w:val="20"/>
      <w:szCs w:val="20"/>
    </w:rPr>
  </w:style>
  <w:style w:type="character" w:customStyle="1" w:styleId="KommentartextZchn">
    <w:name w:val="Kommentartext Zchn"/>
    <w:basedOn w:val="Absatz-Standardschriftart"/>
    <w:link w:val="Kommentartext"/>
    <w:uiPriority w:val="99"/>
    <w:rsid w:val="00A03956"/>
    <w:rPr>
      <w:rFonts w:eastAsia="MS Mincho"/>
      <w:lang w:eastAsia="ja-JP"/>
    </w:rPr>
  </w:style>
  <w:style w:type="paragraph" w:styleId="Kommentarthema">
    <w:name w:val="annotation subject"/>
    <w:basedOn w:val="Kommentartext"/>
    <w:next w:val="Kommentartext"/>
    <w:link w:val="KommentarthemaZchn"/>
    <w:uiPriority w:val="99"/>
    <w:semiHidden/>
    <w:unhideWhenUsed/>
    <w:rsid w:val="00A03956"/>
    <w:rPr>
      <w:b/>
      <w:bCs/>
    </w:rPr>
  </w:style>
  <w:style w:type="character" w:customStyle="1" w:styleId="KommentarthemaZchn">
    <w:name w:val="Kommentarthema Zchn"/>
    <w:basedOn w:val="KommentartextZchn"/>
    <w:link w:val="Kommentarthema"/>
    <w:uiPriority w:val="99"/>
    <w:semiHidden/>
    <w:rsid w:val="00A03956"/>
    <w:rPr>
      <w:rFonts w:eastAsia="MS Mincho"/>
      <w:b/>
      <w:bCs/>
      <w:lang w:eastAsia="ja-JP"/>
    </w:rPr>
  </w:style>
  <w:style w:type="paragraph" w:styleId="Sprechblasentext">
    <w:name w:val="Balloon Text"/>
    <w:basedOn w:val="Standard"/>
    <w:link w:val="SprechblasentextZchn"/>
    <w:uiPriority w:val="99"/>
    <w:semiHidden/>
    <w:unhideWhenUsed/>
    <w:rsid w:val="00A0395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03956"/>
    <w:rPr>
      <w:rFonts w:ascii="Tahoma" w:eastAsia="MS Mincho" w:hAnsi="Tahoma" w:cs="Tahoma"/>
      <w:sz w:val="16"/>
      <w:szCs w:val="16"/>
      <w:lang w:eastAsia="ja-JP"/>
    </w:rPr>
  </w:style>
  <w:style w:type="character" w:customStyle="1" w:styleId="berschrift2Zchn">
    <w:name w:val="Überschrift 2 Zchn"/>
    <w:basedOn w:val="Absatz-Standardschriftart"/>
    <w:link w:val="berschrift2"/>
    <w:uiPriority w:val="9"/>
    <w:semiHidden/>
    <w:rsid w:val="00E06A4D"/>
    <w:rPr>
      <w:rFonts w:asciiTheme="majorHAnsi" w:eastAsiaTheme="majorEastAsia" w:hAnsiTheme="majorHAnsi" w:cstheme="majorBidi"/>
      <w:b/>
      <w:bCs/>
      <w:color w:val="4F81BD" w:themeColor="accent1"/>
      <w:sz w:val="26"/>
      <w:szCs w:val="26"/>
      <w:lang w:eastAsia="ja-JP"/>
    </w:rPr>
  </w:style>
  <w:style w:type="character" w:styleId="NichtaufgelsteErwhnung">
    <w:name w:val="Unresolved Mention"/>
    <w:basedOn w:val="Absatz-Standardschriftart"/>
    <w:uiPriority w:val="99"/>
    <w:semiHidden/>
    <w:unhideWhenUsed/>
    <w:rsid w:val="00F94730"/>
    <w:rPr>
      <w:color w:val="605E5C"/>
      <w:shd w:val="clear" w:color="auto" w:fill="E1DFDD"/>
    </w:rPr>
  </w:style>
  <w:style w:type="character" w:customStyle="1" w:styleId="hiddenspellerror">
    <w:name w:val="hiddenspellerror"/>
    <w:basedOn w:val="Absatz-Standardschriftart"/>
    <w:rsid w:val="00A8000D"/>
  </w:style>
  <w:style w:type="paragraph" w:styleId="berarbeitung">
    <w:name w:val="Revision"/>
    <w:hidden/>
    <w:uiPriority w:val="99"/>
    <w:semiHidden/>
    <w:rsid w:val="00AE64A4"/>
    <w:rPr>
      <w:rFonts w:eastAsia="MS Mincho"/>
      <w:sz w:val="24"/>
      <w:szCs w:val="24"/>
      <w:lang w:eastAsia="ja-JP"/>
    </w:rPr>
  </w:style>
  <w:style w:type="character" w:customStyle="1" w:styleId="apple-converted-space">
    <w:name w:val="apple-converted-space"/>
    <w:basedOn w:val="Absatz-Standardschriftart"/>
    <w:rsid w:val="000B0F68"/>
  </w:style>
  <w:style w:type="character" w:styleId="Fett">
    <w:name w:val="Strong"/>
    <w:basedOn w:val="Absatz-Standardschriftart"/>
    <w:uiPriority w:val="22"/>
    <w:qFormat/>
    <w:rsid w:val="00FA4B25"/>
    <w:rPr>
      <w:b/>
      <w:bCs/>
    </w:rPr>
  </w:style>
  <w:style w:type="character" w:customStyle="1" w:styleId="copy">
    <w:name w:val="copy"/>
    <w:basedOn w:val="Absatz-Standardschriftart"/>
    <w:rsid w:val="00C16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33425448">
      <w:bodyDiv w:val="1"/>
      <w:marLeft w:val="0"/>
      <w:marRight w:val="0"/>
      <w:marTop w:val="0"/>
      <w:marBottom w:val="0"/>
      <w:divBdr>
        <w:top w:val="none" w:sz="0" w:space="0" w:color="auto"/>
        <w:left w:val="none" w:sz="0" w:space="0" w:color="auto"/>
        <w:bottom w:val="none" w:sz="0" w:space="0" w:color="auto"/>
        <w:right w:val="none" w:sz="0" w:space="0" w:color="auto"/>
      </w:divBdr>
    </w:div>
    <w:div w:id="580220703">
      <w:bodyDiv w:val="1"/>
      <w:marLeft w:val="0"/>
      <w:marRight w:val="0"/>
      <w:marTop w:val="0"/>
      <w:marBottom w:val="0"/>
      <w:divBdr>
        <w:top w:val="none" w:sz="0" w:space="0" w:color="auto"/>
        <w:left w:val="none" w:sz="0" w:space="0" w:color="auto"/>
        <w:bottom w:val="none" w:sz="0" w:space="0" w:color="auto"/>
        <w:right w:val="none" w:sz="0" w:space="0" w:color="auto"/>
      </w:divBdr>
    </w:div>
    <w:div w:id="1793135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k-rose-krieger.com/deutsch/produkte/lineartechnik/steuerungstechni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rk-rose-krieger.com/deutsch/produkte/lineartechnik/steuerungstechnik/multicontrol-ii" TargetMode="External"/><Relationship Id="rId17" Type="http://schemas.openxmlformats.org/officeDocument/2006/relationships/hyperlink" Target="https://www.rk-rose-krieger.com/deutsch/produkte/lineartechnik/steuerungstechnik/multicontrol-ii" TargetMode="External"/><Relationship Id="rId2" Type="http://schemas.openxmlformats.org/officeDocument/2006/relationships/customXml" Target="../customXml/item2.xml"/><Relationship Id="rId16" Type="http://schemas.openxmlformats.org/officeDocument/2006/relationships/hyperlink" Target="https://www.rk-rose-krieger.com/deutsch/produkte/lineartechnik/steuerungstechni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k-rose-krieger.com/deutsch/" TargetMode="External"/><Relationship Id="rId5" Type="http://schemas.openxmlformats.org/officeDocument/2006/relationships/numbering" Target="numbering.xml"/><Relationship Id="rId15" Type="http://schemas.openxmlformats.org/officeDocument/2006/relationships/hyperlink" Target="https://www.rk-rose-krieger.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64CB03180AE1243937FC9E1C4C6458E" ma:contentTypeVersion="10" ma:contentTypeDescription="Create a new document." ma:contentTypeScope="" ma:versionID="91ba7d5ce196f2bb30b2496af297726f">
  <xsd:schema xmlns:xsd="http://www.w3.org/2001/XMLSchema" xmlns:xs="http://www.w3.org/2001/XMLSchema" xmlns:p="http://schemas.microsoft.com/office/2006/metadata/properties" xmlns:ns3="e50c8d17-a64e-4a65-af1e-80dab688ca1a" targetNamespace="http://schemas.microsoft.com/office/2006/metadata/properties" ma:root="true" ma:fieldsID="76815a7335d4c93379c4c90e1f2a2007" ns3:_="">
    <xsd:import namespace="e50c8d17-a64e-4a65-af1e-80dab688ca1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0c8d17-a64e-4a65-af1e-80dab688c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50c8d17-a64e-4a65-af1e-80dab688ca1a" xsi:nil="true"/>
  </documentManagement>
</p:properties>
</file>

<file path=customXml/itemProps1.xml><?xml version="1.0" encoding="utf-8"?>
<ds:datastoreItem xmlns:ds="http://schemas.openxmlformats.org/officeDocument/2006/customXml" ds:itemID="{5368C988-6EAA-4241-BF2E-A0BE405596CB}">
  <ds:schemaRefs>
    <ds:schemaRef ds:uri="http://schemas.openxmlformats.org/officeDocument/2006/bibliography"/>
  </ds:schemaRefs>
</ds:datastoreItem>
</file>

<file path=customXml/itemProps2.xml><?xml version="1.0" encoding="utf-8"?>
<ds:datastoreItem xmlns:ds="http://schemas.openxmlformats.org/officeDocument/2006/customXml" ds:itemID="{4F3221B3-DD12-4783-9CC5-2B6BD0427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0c8d17-a64e-4a65-af1e-80dab688c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D46F47-258D-4E93-9998-41D98EC63F91}">
  <ds:schemaRefs>
    <ds:schemaRef ds:uri="http://schemas.microsoft.com/sharepoint/v3/contenttype/forms"/>
  </ds:schemaRefs>
</ds:datastoreItem>
</file>

<file path=customXml/itemProps4.xml><?xml version="1.0" encoding="utf-8"?>
<ds:datastoreItem xmlns:ds="http://schemas.openxmlformats.org/officeDocument/2006/customXml" ds:itemID="{7E217BB1-933B-4D56-A72C-5505C74ED21D}">
  <ds:schemaRefs>
    <ds:schemaRef ds:uri="http://schemas.microsoft.com/office/2006/metadata/properties"/>
    <ds:schemaRef ds:uri="http://schemas.microsoft.com/office/infopath/2007/PartnerControls"/>
    <ds:schemaRef ds:uri="e50c8d17-a64e-4a65-af1e-80dab688ca1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4556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Köhler+Partner • Postfach 15 • D-21256 Handeloh</vt:lpstr>
    </vt:vector>
  </TitlesOfParts>
  <Company>Köhler+Partner GmbH</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Köhler+Partner • Postfach 15 • D-21256 Handeloh</dc:title>
  <dc:subject/>
  <dc:creator>PR Organisation</dc:creator>
  <cp:keywords/>
  <dc:description/>
  <cp:lastModifiedBy>IE</cp:lastModifiedBy>
  <cp:revision>13</cp:revision>
  <cp:lastPrinted>2025-08-19T08:41:00Z</cp:lastPrinted>
  <dcterms:created xsi:type="dcterms:W3CDTF">2026-07-10T08:18:00Z</dcterms:created>
  <dcterms:modified xsi:type="dcterms:W3CDTF">2026-08-03T07:19:00Z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0x010100064CB03180AE1243937FC9E1C4C6458E</vt:lpwstr>
  </property>
</Properties>
</file>