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9BEB7" w14:textId="77777777" w:rsidR="005945FB" w:rsidRPr="005047FA" w:rsidRDefault="005945FB" w:rsidP="003F4F9D">
      <w:pPr>
        <w:suppressAutoHyphens/>
        <w:spacing w:line="288" w:lineRule="auto"/>
        <w:ind w:right="110"/>
        <w:contextualSpacing/>
        <w:jc w:val="right"/>
        <w:rPr>
          <w:rFonts w:ascii="Arial" w:hAnsi="Arial" w:cs="Arial"/>
        </w:rPr>
      </w:pPr>
    </w:p>
    <w:p w14:paraId="0B154F09" w14:textId="77777777" w:rsidR="00AB1D01" w:rsidRPr="005047FA" w:rsidRDefault="00AB1D01" w:rsidP="003F4F9D">
      <w:pPr>
        <w:suppressAutoHyphens/>
        <w:spacing w:line="288" w:lineRule="auto"/>
        <w:ind w:right="110"/>
        <w:contextualSpacing/>
        <w:jc w:val="right"/>
        <w:rPr>
          <w:rFonts w:ascii="Arial" w:hAnsi="Arial" w:cs="Arial"/>
        </w:rPr>
      </w:pPr>
    </w:p>
    <w:p w14:paraId="2E20DC56" w14:textId="041EEA5E" w:rsidR="00F168E4" w:rsidRPr="005047FA" w:rsidRDefault="003F4F9D" w:rsidP="003F4F9D">
      <w:pPr>
        <w:suppressAutoHyphens/>
        <w:spacing w:line="288" w:lineRule="auto"/>
        <w:ind w:right="110"/>
        <w:contextualSpacing/>
        <w:jc w:val="right"/>
        <w:rPr>
          <w:rFonts w:ascii="Arial" w:hAnsi="Arial" w:cs="Arial"/>
          <w:lang w:val="en-GB"/>
        </w:rPr>
      </w:pPr>
      <w:r>
        <w:rPr>
          <w:rFonts w:ascii="Arial" w:hAnsi="Arial" w:cs="Arial"/>
          <w:lang w:val="en-GB"/>
        </w:rPr>
        <w:t>2</w:t>
      </w:r>
      <w:r w:rsidRPr="003F4F9D">
        <w:rPr>
          <w:rFonts w:ascii="Arial" w:hAnsi="Arial" w:cs="Arial"/>
          <w:vertAlign w:val="superscript"/>
          <w:lang w:val="en-GB"/>
        </w:rPr>
        <w:t>nd</w:t>
      </w:r>
      <w:r>
        <w:rPr>
          <w:rFonts w:ascii="Arial" w:hAnsi="Arial" w:cs="Arial"/>
          <w:lang w:val="en-GB"/>
        </w:rPr>
        <w:t xml:space="preserve"> June</w:t>
      </w:r>
      <w:r w:rsidR="005945FB" w:rsidRPr="005047FA">
        <w:rPr>
          <w:rFonts w:ascii="Arial" w:hAnsi="Arial" w:cs="Arial"/>
          <w:lang w:val="en-GB"/>
        </w:rPr>
        <w:t xml:space="preserve"> 202</w:t>
      </w:r>
      <w:r w:rsidR="00526694" w:rsidRPr="005047FA">
        <w:rPr>
          <w:rFonts w:ascii="Arial" w:hAnsi="Arial" w:cs="Arial"/>
          <w:lang w:val="en-GB"/>
        </w:rPr>
        <w:t>6</w:t>
      </w:r>
    </w:p>
    <w:p w14:paraId="7A6EB2FD" w14:textId="77777777" w:rsidR="001B1F86" w:rsidRPr="005047FA" w:rsidRDefault="001B1F86" w:rsidP="003F4F9D">
      <w:pPr>
        <w:suppressAutoHyphens/>
        <w:spacing w:line="288" w:lineRule="auto"/>
        <w:ind w:right="110"/>
        <w:contextualSpacing/>
        <w:jc w:val="right"/>
        <w:rPr>
          <w:rFonts w:ascii="Arial" w:hAnsi="Arial" w:cs="Arial"/>
          <w:lang w:val="en-GB"/>
        </w:rPr>
      </w:pPr>
    </w:p>
    <w:p w14:paraId="52046D7E" w14:textId="77777777" w:rsidR="00AB1D01" w:rsidRPr="005047FA" w:rsidRDefault="00AB1D01" w:rsidP="003F4F9D">
      <w:pPr>
        <w:suppressAutoHyphens/>
        <w:spacing w:line="288" w:lineRule="auto"/>
        <w:ind w:right="110"/>
        <w:contextualSpacing/>
        <w:jc w:val="right"/>
        <w:rPr>
          <w:rFonts w:ascii="Arial" w:hAnsi="Arial" w:cs="Arial"/>
          <w:b/>
          <w:bCs/>
          <w:lang w:val="en-GB"/>
        </w:rPr>
      </w:pPr>
    </w:p>
    <w:p w14:paraId="2C495C6A" w14:textId="77777777" w:rsidR="000234D4" w:rsidRPr="005047FA" w:rsidRDefault="000234D4" w:rsidP="003F4F9D">
      <w:pPr>
        <w:suppressAutoHyphens/>
        <w:spacing w:line="288" w:lineRule="auto"/>
        <w:ind w:right="110"/>
        <w:contextualSpacing/>
        <w:rPr>
          <w:rFonts w:ascii="Arial" w:hAnsi="Arial" w:cs="Arial"/>
          <w:b/>
          <w:bCs/>
          <w:lang w:val="en-GB"/>
        </w:rPr>
      </w:pPr>
      <w:r w:rsidRPr="005047FA">
        <w:rPr>
          <w:rFonts w:ascii="Arial" w:hAnsi="Arial" w:cs="Arial"/>
          <w:b/>
          <w:bCs/>
          <w:lang w:val="en-GB"/>
        </w:rPr>
        <w:t>Maximum Flexibility and Optimum Protection</w:t>
      </w:r>
    </w:p>
    <w:p w14:paraId="156B1338" w14:textId="77777777" w:rsidR="000234D4" w:rsidRPr="005047FA" w:rsidRDefault="000234D4" w:rsidP="003F4F9D">
      <w:pPr>
        <w:suppressAutoHyphens/>
        <w:spacing w:line="288" w:lineRule="auto"/>
        <w:ind w:right="110"/>
        <w:contextualSpacing/>
        <w:rPr>
          <w:rFonts w:ascii="Arial" w:hAnsi="Arial" w:cs="Arial"/>
          <w:lang w:val="en-GB"/>
        </w:rPr>
      </w:pPr>
      <w:r w:rsidRPr="005047FA">
        <w:rPr>
          <w:rFonts w:ascii="Arial" w:hAnsi="Arial" w:cs="Arial"/>
          <w:lang w:val="en-GB"/>
        </w:rPr>
        <w:t xml:space="preserve">ROSE </w:t>
      </w:r>
      <w:proofErr w:type="spellStart"/>
      <w:r w:rsidRPr="005047FA">
        <w:rPr>
          <w:rFonts w:ascii="Arial" w:hAnsi="Arial" w:cs="Arial"/>
          <w:lang w:val="en-GB"/>
        </w:rPr>
        <w:t>Systemtechnik</w:t>
      </w:r>
      <w:proofErr w:type="spellEnd"/>
      <w:r w:rsidRPr="005047FA">
        <w:rPr>
          <w:rFonts w:ascii="Arial" w:hAnsi="Arial" w:cs="Arial"/>
          <w:lang w:val="en-GB"/>
        </w:rPr>
        <w:t xml:space="preserve"> introduces new stainless steel flange enclosures for industrial and hazardous-area applications</w:t>
      </w:r>
    </w:p>
    <w:p w14:paraId="47CD1479" w14:textId="77777777" w:rsidR="000234D4" w:rsidRPr="005047FA" w:rsidRDefault="000234D4" w:rsidP="003F4F9D">
      <w:pPr>
        <w:suppressAutoHyphens/>
        <w:spacing w:line="288" w:lineRule="auto"/>
        <w:ind w:right="110"/>
        <w:contextualSpacing/>
        <w:rPr>
          <w:rFonts w:ascii="Arial" w:hAnsi="Arial" w:cs="Arial"/>
          <w:lang w:val="en-GB"/>
        </w:rPr>
      </w:pPr>
    </w:p>
    <w:p w14:paraId="21974A97" w14:textId="77777777" w:rsidR="000234D4" w:rsidRPr="005047FA" w:rsidRDefault="000234D4" w:rsidP="003F4F9D">
      <w:pPr>
        <w:suppressAutoHyphens/>
        <w:spacing w:line="288" w:lineRule="auto"/>
        <w:ind w:right="110"/>
        <w:contextualSpacing/>
        <w:rPr>
          <w:rFonts w:ascii="Arial" w:hAnsi="Arial" w:cs="Arial"/>
          <w:b/>
          <w:bCs/>
          <w:lang w:val="en-GB"/>
        </w:rPr>
      </w:pPr>
      <w:r w:rsidRPr="005047FA">
        <w:rPr>
          <w:rFonts w:ascii="Arial" w:hAnsi="Arial" w:cs="Arial"/>
          <w:b/>
          <w:bCs/>
          <w:lang w:val="en-GB"/>
        </w:rPr>
        <w:t xml:space="preserve">High-quality materials, extensive customisation and expansion options, as well as exceptionally simple maintenance: these are the defining features of the new stainless steel flange enclosures from ROSE </w:t>
      </w:r>
      <w:proofErr w:type="spellStart"/>
      <w:r w:rsidRPr="005047FA">
        <w:rPr>
          <w:rFonts w:ascii="Arial" w:hAnsi="Arial" w:cs="Arial"/>
          <w:b/>
          <w:bCs/>
          <w:lang w:val="en-GB"/>
        </w:rPr>
        <w:t>Systemtechnik</w:t>
      </w:r>
      <w:proofErr w:type="spellEnd"/>
      <w:r w:rsidRPr="005047FA">
        <w:rPr>
          <w:rFonts w:ascii="Arial" w:hAnsi="Arial" w:cs="Arial"/>
          <w:b/>
          <w:bCs/>
          <w:lang w:val="en-GB"/>
        </w:rPr>
        <w:t>. In their Ex-certified version, the enclosures also meet the requirements of ATEX, IECEx and other relevant standards.</w:t>
      </w:r>
    </w:p>
    <w:p w14:paraId="44153429" w14:textId="77777777" w:rsidR="000234D4" w:rsidRPr="005047FA" w:rsidRDefault="000234D4" w:rsidP="003F4F9D">
      <w:pPr>
        <w:suppressAutoHyphens/>
        <w:spacing w:line="288" w:lineRule="auto"/>
        <w:ind w:right="110"/>
        <w:contextualSpacing/>
        <w:rPr>
          <w:rFonts w:ascii="Arial" w:hAnsi="Arial" w:cs="Arial"/>
          <w:lang w:val="en-GB"/>
        </w:rPr>
      </w:pPr>
    </w:p>
    <w:p w14:paraId="7C7ED04C" w14:textId="77777777" w:rsidR="000234D4" w:rsidRPr="005047FA" w:rsidRDefault="000234D4" w:rsidP="003F4F9D">
      <w:pPr>
        <w:suppressAutoHyphens/>
        <w:spacing w:line="288" w:lineRule="auto"/>
        <w:ind w:right="110"/>
        <w:contextualSpacing/>
        <w:rPr>
          <w:rFonts w:ascii="Arial" w:hAnsi="Arial" w:cs="Arial"/>
          <w:lang w:val="en-GB"/>
        </w:rPr>
      </w:pPr>
      <w:r w:rsidRPr="005047FA">
        <w:rPr>
          <w:rFonts w:ascii="Arial" w:hAnsi="Arial" w:cs="Arial"/>
          <w:lang w:val="en-GB"/>
        </w:rPr>
        <w:t xml:space="preserve">For its new flange enclosures, ROSE </w:t>
      </w:r>
      <w:proofErr w:type="spellStart"/>
      <w:r w:rsidRPr="005047FA">
        <w:rPr>
          <w:rFonts w:ascii="Arial" w:hAnsi="Arial" w:cs="Arial"/>
          <w:lang w:val="en-GB"/>
        </w:rPr>
        <w:t>Systemtechnik</w:t>
      </w:r>
      <w:proofErr w:type="spellEnd"/>
      <w:r w:rsidRPr="005047FA">
        <w:rPr>
          <w:rFonts w:ascii="Arial" w:hAnsi="Arial" w:cs="Arial"/>
          <w:lang w:val="en-GB"/>
        </w:rPr>
        <w:t xml:space="preserve"> exclusively uses stainless steel grades 1.4301 and 1.4404. This means that, in addition to the </w:t>
      </w:r>
      <w:proofErr w:type="gramStart"/>
      <w:r w:rsidRPr="005047FA">
        <w:rPr>
          <w:rFonts w:ascii="Arial" w:hAnsi="Arial" w:cs="Arial"/>
          <w:lang w:val="en-GB"/>
        </w:rPr>
        <w:t>stainless steel</w:t>
      </w:r>
      <w:proofErr w:type="gramEnd"/>
      <w:r w:rsidRPr="005047FA">
        <w:rPr>
          <w:rFonts w:ascii="Arial" w:hAnsi="Arial" w:cs="Arial"/>
          <w:lang w:val="en-GB"/>
        </w:rPr>
        <w:t xml:space="preserve"> Ex enclosures, the </w:t>
      </w:r>
      <w:proofErr w:type="gramStart"/>
      <w:r w:rsidRPr="005047FA">
        <w:rPr>
          <w:rFonts w:ascii="Arial" w:hAnsi="Arial" w:cs="Arial"/>
          <w:lang w:val="en-GB"/>
        </w:rPr>
        <w:t>stainless steel</w:t>
      </w:r>
      <w:proofErr w:type="gramEnd"/>
      <w:r w:rsidRPr="005047FA">
        <w:rPr>
          <w:rFonts w:ascii="Arial" w:hAnsi="Arial" w:cs="Arial"/>
          <w:lang w:val="en-GB"/>
        </w:rPr>
        <w:t xml:space="preserve"> industrial enclosures are now also available as standard in the highest material quality. Compared to previous stainless steel enclosure series, the new models also offer numerous further innovations.</w:t>
      </w:r>
    </w:p>
    <w:p w14:paraId="2809F7C9" w14:textId="77777777" w:rsidR="000234D4" w:rsidRPr="005047FA" w:rsidRDefault="000234D4" w:rsidP="003F4F9D">
      <w:pPr>
        <w:suppressAutoHyphens/>
        <w:spacing w:line="288" w:lineRule="auto"/>
        <w:ind w:right="110"/>
        <w:contextualSpacing/>
        <w:rPr>
          <w:rFonts w:ascii="Arial" w:hAnsi="Arial" w:cs="Arial"/>
          <w:lang w:val="en-GB"/>
        </w:rPr>
      </w:pPr>
    </w:p>
    <w:p w14:paraId="48161969" w14:textId="09480FDA" w:rsidR="000234D4" w:rsidRPr="005047FA" w:rsidRDefault="000234D4" w:rsidP="003F4F9D">
      <w:pPr>
        <w:suppressAutoHyphens/>
        <w:spacing w:line="288" w:lineRule="auto"/>
        <w:ind w:right="110"/>
        <w:contextualSpacing/>
        <w:rPr>
          <w:rFonts w:ascii="Arial" w:hAnsi="Arial" w:cs="Arial"/>
          <w:lang w:val="en-GB"/>
        </w:rPr>
      </w:pPr>
      <w:r w:rsidRPr="005047FA">
        <w:rPr>
          <w:rFonts w:ascii="Arial" w:hAnsi="Arial" w:cs="Arial"/>
          <w:lang w:val="en-GB"/>
        </w:rPr>
        <w:t>The enclosures can now be easily expanded with side-mounted flanges or adapted to specific installation requirements without compromising the protection rating.</w:t>
      </w:r>
      <w:r w:rsidR="003F4F9D">
        <w:rPr>
          <w:rFonts w:ascii="Arial" w:hAnsi="Arial" w:cs="Arial"/>
          <w:lang w:val="en-GB"/>
        </w:rPr>
        <w:t xml:space="preserve"> </w:t>
      </w:r>
      <w:r w:rsidRPr="005047FA">
        <w:rPr>
          <w:rFonts w:ascii="Arial" w:hAnsi="Arial" w:cs="Arial"/>
          <w:lang w:val="en-GB"/>
        </w:rPr>
        <w:t>Previously, enclosures with different connection configurations required a dedicated version for each variant. Now, only a single enclosure model is needed, which can simply be combined with the appropriate flange to meet a wide range of requirements. “This significantly simplifies and reduces storage costs for our customers,” explains Joscha Plass, Product Manager Enclosure Systems, outlining the benefits.</w:t>
      </w:r>
    </w:p>
    <w:p w14:paraId="12D9A225" w14:textId="77777777" w:rsidR="000234D4" w:rsidRPr="005047FA" w:rsidRDefault="000234D4" w:rsidP="003F4F9D">
      <w:pPr>
        <w:suppressAutoHyphens/>
        <w:spacing w:line="288" w:lineRule="auto"/>
        <w:ind w:right="110"/>
        <w:contextualSpacing/>
        <w:rPr>
          <w:rFonts w:ascii="Arial" w:hAnsi="Arial" w:cs="Arial"/>
          <w:lang w:val="en-GB"/>
        </w:rPr>
      </w:pPr>
    </w:p>
    <w:p w14:paraId="422E267B" w14:textId="77777777" w:rsidR="000234D4" w:rsidRPr="005047FA" w:rsidRDefault="000234D4" w:rsidP="003F4F9D">
      <w:pPr>
        <w:suppressAutoHyphens/>
        <w:spacing w:line="288" w:lineRule="auto"/>
        <w:ind w:right="110"/>
        <w:contextualSpacing/>
        <w:rPr>
          <w:rFonts w:ascii="Arial" w:hAnsi="Arial" w:cs="Arial"/>
          <w:lang w:val="en-GB"/>
        </w:rPr>
      </w:pPr>
      <w:r w:rsidRPr="005047FA">
        <w:rPr>
          <w:rFonts w:ascii="Arial" w:hAnsi="Arial" w:cs="Arial"/>
          <w:lang w:val="en-GB"/>
        </w:rPr>
        <w:t xml:space="preserve">With the new stainless steel flange enclosures, ROSE </w:t>
      </w:r>
      <w:proofErr w:type="spellStart"/>
      <w:r w:rsidRPr="005047FA">
        <w:rPr>
          <w:rFonts w:ascii="Arial" w:hAnsi="Arial" w:cs="Arial"/>
          <w:lang w:val="en-GB"/>
        </w:rPr>
        <w:t>Systemtechnik</w:t>
      </w:r>
      <w:proofErr w:type="spellEnd"/>
      <w:r w:rsidRPr="005047FA">
        <w:rPr>
          <w:rFonts w:ascii="Arial" w:hAnsi="Arial" w:cs="Arial"/>
          <w:lang w:val="en-GB"/>
        </w:rPr>
        <w:t xml:space="preserve"> is also introducing a new captive nut technology that provides users with maximum flexibility. Design engineers are no longer restricted to a predefined mounting grid and can now position mounting points freely. This makes the installation of electrical and electronic components considerably easier than before. Existing accessories from previous </w:t>
      </w:r>
      <w:proofErr w:type="gramStart"/>
      <w:r w:rsidRPr="005047FA">
        <w:rPr>
          <w:rFonts w:ascii="Arial" w:hAnsi="Arial" w:cs="Arial"/>
          <w:lang w:val="en-GB"/>
        </w:rPr>
        <w:t>stainless steel</w:t>
      </w:r>
      <w:proofErr w:type="gramEnd"/>
      <w:r w:rsidRPr="005047FA">
        <w:rPr>
          <w:rFonts w:ascii="Arial" w:hAnsi="Arial" w:cs="Arial"/>
          <w:lang w:val="en-GB"/>
        </w:rPr>
        <w:t xml:space="preserve"> series remain fully compatible, ensuring that older enclosures can be replaced seamlessly.</w:t>
      </w:r>
    </w:p>
    <w:p w14:paraId="7F8709A2" w14:textId="77777777" w:rsidR="000234D4" w:rsidRPr="005047FA" w:rsidRDefault="000234D4" w:rsidP="003F4F9D">
      <w:pPr>
        <w:suppressAutoHyphens/>
        <w:spacing w:line="288" w:lineRule="auto"/>
        <w:ind w:right="110"/>
        <w:contextualSpacing/>
        <w:rPr>
          <w:rFonts w:ascii="Arial" w:hAnsi="Arial" w:cs="Arial"/>
          <w:lang w:val="en-GB"/>
        </w:rPr>
      </w:pPr>
    </w:p>
    <w:p w14:paraId="7A897A98" w14:textId="77777777" w:rsidR="000234D4" w:rsidRPr="005047FA" w:rsidRDefault="000234D4" w:rsidP="003F4F9D">
      <w:pPr>
        <w:suppressAutoHyphens/>
        <w:spacing w:line="288" w:lineRule="auto"/>
        <w:ind w:right="110"/>
        <w:contextualSpacing/>
        <w:rPr>
          <w:rFonts w:ascii="Arial" w:hAnsi="Arial" w:cs="Arial"/>
          <w:lang w:val="en-GB"/>
        </w:rPr>
      </w:pPr>
      <w:r w:rsidRPr="005047FA">
        <w:rPr>
          <w:rFonts w:ascii="Arial" w:hAnsi="Arial" w:cs="Arial"/>
          <w:lang w:val="en-GB"/>
        </w:rPr>
        <w:t xml:space="preserve">The external earthing system has also been optimised. Weld studs for ring cable lugs are now used, guaranteeing a secure, low-resistance connection. Customers benefit from maximum flexibility here as well, as they can specify the exact position of the studs on the enclosure. With the new stainless steel flange enclosures, ROSE </w:t>
      </w:r>
      <w:proofErr w:type="spellStart"/>
      <w:r w:rsidRPr="005047FA">
        <w:rPr>
          <w:rFonts w:ascii="Arial" w:hAnsi="Arial" w:cs="Arial"/>
          <w:lang w:val="en-GB"/>
        </w:rPr>
        <w:t>Systemtechnik</w:t>
      </w:r>
      <w:proofErr w:type="spellEnd"/>
      <w:r w:rsidRPr="005047FA">
        <w:rPr>
          <w:rFonts w:ascii="Arial" w:hAnsi="Arial" w:cs="Arial"/>
          <w:lang w:val="en-GB"/>
        </w:rPr>
        <w:t xml:space="preserve"> now also offers external earthing as a standard feature for industrial applications.</w:t>
      </w:r>
    </w:p>
    <w:p w14:paraId="0731050B" w14:textId="77777777" w:rsidR="000234D4" w:rsidRPr="005047FA" w:rsidRDefault="000234D4" w:rsidP="003F4F9D">
      <w:pPr>
        <w:suppressAutoHyphens/>
        <w:spacing w:line="288" w:lineRule="auto"/>
        <w:ind w:right="110"/>
        <w:contextualSpacing/>
        <w:rPr>
          <w:rFonts w:ascii="Arial" w:hAnsi="Arial" w:cs="Arial"/>
          <w:lang w:val="en-GB"/>
        </w:rPr>
      </w:pPr>
    </w:p>
    <w:p w14:paraId="7E9B3927" w14:textId="77777777" w:rsidR="000234D4" w:rsidRPr="005047FA" w:rsidRDefault="000234D4" w:rsidP="003F4F9D">
      <w:pPr>
        <w:suppressAutoHyphens/>
        <w:spacing w:line="288" w:lineRule="auto"/>
        <w:ind w:right="110"/>
        <w:contextualSpacing/>
        <w:rPr>
          <w:rFonts w:ascii="Arial" w:hAnsi="Arial" w:cs="Arial"/>
          <w:lang w:val="en-GB"/>
        </w:rPr>
      </w:pPr>
      <w:r w:rsidRPr="005047FA">
        <w:rPr>
          <w:rFonts w:ascii="Arial" w:hAnsi="Arial" w:cs="Arial"/>
          <w:lang w:val="en-GB"/>
        </w:rPr>
        <w:t xml:space="preserve">Maintenance of the new stainless steel flange enclosures is even simpler than with previous versions. ROSE </w:t>
      </w:r>
      <w:proofErr w:type="spellStart"/>
      <w:r w:rsidRPr="005047FA">
        <w:rPr>
          <w:rFonts w:ascii="Arial" w:hAnsi="Arial" w:cs="Arial"/>
          <w:lang w:val="en-GB"/>
        </w:rPr>
        <w:t>Systemtechnik</w:t>
      </w:r>
      <w:proofErr w:type="spellEnd"/>
      <w:r w:rsidRPr="005047FA">
        <w:rPr>
          <w:rFonts w:ascii="Arial" w:hAnsi="Arial" w:cs="Arial"/>
          <w:lang w:val="en-GB"/>
        </w:rPr>
        <w:t xml:space="preserve"> has replaced Phillips-head screws with high-quality stainless steel hexagon cover screws. These can be loosened effortlessly even in freezing temperatures, wet conditions or heavy contamination, while also preventing screw head damage caused by overtightening.</w:t>
      </w:r>
    </w:p>
    <w:p w14:paraId="23EC9C48" w14:textId="77777777" w:rsidR="000234D4" w:rsidRPr="005047FA" w:rsidRDefault="000234D4" w:rsidP="003F4F9D">
      <w:pPr>
        <w:suppressAutoHyphens/>
        <w:spacing w:line="288" w:lineRule="auto"/>
        <w:ind w:right="110"/>
        <w:contextualSpacing/>
        <w:rPr>
          <w:rFonts w:ascii="Arial" w:hAnsi="Arial" w:cs="Arial"/>
          <w:lang w:val="en-GB"/>
        </w:rPr>
      </w:pPr>
    </w:p>
    <w:p w14:paraId="47344D99" w14:textId="77777777" w:rsidR="000234D4" w:rsidRPr="005047FA" w:rsidRDefault="000234D4" w:rsidP="003F4F9D">
      <w:pPr>
        <w:suppressAutoHyphens/>
        <w:spacing w:line="288" w:lineRule="auto"/>
        <w:ind w:right="110"/>
        <w:contextualSpacing/>
        <w:rPr>
          <w:rFonts w:ascii="Arial" w:hAnsi="Arial" w:cs="Arial"/>
          <w:lang w:val="en-GB"/>
        </w:rPr>
      </w:pPr>
      <w:r w:rsidRPr="005047FA">
        <w:rPr>
          <w:rFonts w:ascii="Arial" w:hAnsi="Arial" w:cs="Arial"/>
          <w:lang w:val="en-GB"/>
        </w:rPr>
        <w:t>A practical new feature of the hinged enclosure versions is the drainage openings on both the upper and lower sides. These allow standing water inside the door to drain away easily. As a result, installation in either orientation is possible without any issues.</w:t>
      </w:r>
    </w:p>
    <w:p w14:paraId="3C91BF73" w14:textId="77777777" w:rsidR="000234D4" w:rsidRPr="005047FA" w:rsidRDefault="000234D4" w:rsidP="003F4F9D">
      <w:pPr>
        <w:suppressAutoHyphens/>
        <w:spacing w:line="288" w:lineRule="auto"/>
        <w:ind w:right="110"/>
        <w:contextualSpacing/>
        <w:rPr>
          <w:rFonts w:ascii="Arial" w:hAnsi="Arial" w:cs="Arial"/>
          <w:lang w:val="en-GB"/>
        </w:rPr>
      </w:pPr>
    </w:p>
    <w:p w14:paraId="681D5857" w14:textId="21D5A759" w:rsidR="00F6186F" w:rsidRPr="005047FA" w:rsidRDefault="000234D4" w:rsidP="003F4F9D">
      <w:pPr>
        <w:suppressAutoHyphens/>
        <w:spacing w:line="288" w:lineRule="auto"/>
        <w:ind w:right="110"/>
        <w:contextualSpacing/>
        <w:rPr>
          <w:rFonts w:ascii="Arial" w:hAnsi="Arial" w:cs="Arial"/>
          <w:lang w:val="en-GB"/>
        </w:rPr>
      </w:pPr>
      <w:r w:rsidRPr="005047FA">
        <w:rPr>
          <w:rFonts w:ascii="Arial" w:hAnsi="Arial" w:cs="Arial"/>
          <w:lang w:val="en-GB"/>
        </w:rPr>
        <w:t>(</w:t>
      </w:r>
      <w:r w:rsidR="003F4F9D">
        <w:rPr>
          <w:rFonts w:ascii="Arial" w:hAnsi="Arial" w:cs="Arial"/>
          <w:lang w:val="en-GB"/>
        </w:rPr>
        <w:t>2</w:t>
      </w:r>
      <w:r w:rsidRPr="005047FA">
        <w:rPr>
          <w:rFonts w:ascii="Arial" w:hAnsi="Arial" w:cs="Arial"/>
          <w:lang w:val="en-GB"/>
        </w:rPr>
        <w:t>,</w:t>
      </w:r>
      <w:r w:rsidR="003F4F9D">
        <w:rPr>
          <w:rFonts w:ascii="Arial" w:hAnsi="Arial" w:cs="Arial"/>
          <w:lang w:val="en-GB"/>
        </w:rPr>
        <w:t>892</w:t>
      </w:r>
      <w:r w:rsidRPr="005047FA">
        <w:rPr>
          <w:rFonts w:ascii="Arial" w:hAnsi="Arial" w:cs="Arial"/>
          <w:lang w:val="en-GB"/>
        </w:rPr>
        <w:t xml:space="preserve"> characters including spaces)</w:t>
      </w:r>
    </w:p>
    <w:p w14:paraId="714B9DA6" w14:textId="77777777" w:rsidR="00A3410A" w:rsidRPr="005047FA" w:rsidRDefault="00A3410A" w:rsidP="003F4F9D">
      <w:pPr>
        <w:suppressAutoHyphens/>
        <w:spacing w:line="288" w:lineRule="auto"/>
        <w:contextualSpacing/>
        <w:rPr>
          <w:rFonts w:ascii="Arial" w:hAnsi="Arial" w:cs="Arial"/>
          <w:lang w:val="en-GB"/>
        </w:rPr>
      </w:pPr>
    </w:p>
    <w:p w14:paraId="223B681A" w14:textId="2DB3F056" w:rsidR="00D92A92" w:rsidRPr="005047FA" w:rsidRDefault="000234D4" w:rsidP="003F4F9D">
      <w:pPr>
        <w:tabs>
          <w:tab w:val="left" w:pos="5351"/>
        </w:tabs>
        <w:suppressAutoHyphens/>
        <w:spacing w:line="288" w:lineRule="auto"/>
        <w:contextualSpacing/>
        <w:rPr>
          <w:rFonts w:ascii="Arial" w:hAnsi="Arial" w:cs="Arial"/>
          <w:bCs/>
          <w:lang w:val="en-GB"/>
        </w:rPr>
      </w:pPr>
      <w:r w:rsidRPr="005047FA">
        <w:rPr>
          <w:rFonts w:ascii="Arial" w:hAnsi="Arial" w:cs="Arial"/>
          <w:b/>
          <w:lang w:val="en-GB"/>
        </w:rPr>
        <w:t>Image Overview</w:t>
      </w:r>
    </w:p>
    <w:p w14:paraId="68483597" w14:textId="2F13C132" w:rsidR="00F960E0" w:rsidRPr="005047FA" w:rsidRDefault="00E37331" w:rsidP="003F4F9D">
      <w:pPr>
        <w:tabs>
          <w:tab w:val="left" w:pos="5351"/>
        </w:tabs>
        <w:suppressAutoHyphens/>
        <w:spacing w:line="288" w:lineRule="auto"/>
        <w:contextualSpacing/>
        <w:rPr>
          <w:rFonts w:ascii="Arial" w:hAnsi="Arial" w:cs="Arial"/>
          <w:b/>
          <w:bCs/>
          <w:color w:val="000000" w:themeColor="text1"/>
        </w:rPr>
      </w:pPr>
      <w:r w:rsidRPr="005047FA">
        <w:rPr>
          <w:rFonts w:ascii="Arial" w:hAnsi="Arial" w:cs="Arial"/>
          <w:b/>
          <w:bCs/>
          <w:noProof/>
          <w:color w:val="000000" w:themeColor="text1"/>
        </w:rPr>
        <w:drawing>
          <wp:inline distT="0" distB="0" distL="0" distR="0" wp14:anchorId="23E77874" wp14:editId="652CF53B">
            <wp:extent cx="4046729" cy="2278626"/>
            <wp:effectExtent l="0" t="0" r="5080" b="0"/>
            <wp:docPr id="10476813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681368" name="Grafik 1047681368"/>
                    <pic:cNvPicPr/>
                  </pic:nvPicPr>
                  <pic:blipFill>
                    <a:blip r:embed="rId8" cstate="email">
                      <a:extLst>
                        <a:ext uri="{28A0092B-C50C-407E-A947-70E740481C1C}">
                          <a14:useLocalDpi xmlns:a14="http://schemas.microsoft.com/office/drawing/2010/main"/>
                        </a:ext>
                      </a:extLst>
                    </a:blip>
                    <a:stretch>
                      <a:fillRect/>
                    </a:stretch>
                  </pic:blipFill>
                  <pic:spPr>
                    <a:xfrm>
                      <a:off x="0" y="0"/>
                      <a:ext cx="4105340" cy="2311629"/>
                    </a:xfrm>
                    <a:prstGeom prst="rect">
                      <a:avLst/>
                    </a:prstGeom>
                  </pic:spPr>
                </pic:pic>
              </a:graphicData>
            </a:graphic>
          </wp:inline>
        </w:drawing>
      </w:r>
    </w:p>
    <w:p w14:paraId="4615C949" w14:textId="1C81B842" w:rsidR="000234D4" w:rsidRPr="005047FA" w:rsidRDefault="000234D4" w:rsidP="003F4F9D">
      <w:pPr>
        <w:suppressAutoHyphens/>
        <w:spacing w:line="288" w:lineRule="auto"/>
        <w:contextualSpacing/>
        <w:rPr>
          <w:rFonts w:ascii="Arial" w:hAnsi="Arial" w:cs="Arial"/>
          <w:color w:val="000000" w:themeColor="text1"/>
          <w:lang w:val="en-GB"/>
        </w:rPr>
      </w:pPr>
      <w:r w:rsidRPr="00D01E66">
        <w:rPr>
          <w:rFonts w:ascii="Arial" w:hAnsi="Arial" w:cs="Arial"/>
          <w:b/>
          <w:bCs/>
          <w:color w:val="000000" w:themeColor="text1"/>
          <w:lang w:val="en-GB"/>
        </w:rPr>
        <w:t>ROSE-</w:t>
      </w:r>
      <w:r w:rsidR="00D01E66" w:rsidRPr="00D01E66">
        <w:rPr>
          <w:rFonts w:ascii="Arial" w:hAnsi="Arial" w:cs="Arial"/>
          <w:b/>
          <w:bCs/>
          <w:color w:val="000000" w:themeColor="text1"/>
          <w:lang w:val="en-GB"/>
        </w:rPr>
        <w:t>Stainless-Steel-Flange-Enclosures</w:t>
      </w:r>
      <w:r w:rsidRPr="00D01E66">
        <w:rPr>
          <w:rFonts w:ascii="Arial" w:hAnsi="Arial" w:cs="Arial"/>
          <w:b/>
          <w:bCs/>
          <w:color w:val="000000" w:themeColor="text1"/>
          <w:lang w:val="en-GB"/>
        </w:rPr>
        <w:t>.jpg:</w:t>
      </w:r>
      <w:r w:rsidRPr="005047FA">
        <w:rPr>
          <w:rFonts w:ascii="Arial" w:hAnsi="Arial" w:cs="Arial"/>
          <w:color w:val="000000" w:themeColor="text1"/>
          <w:lang w:val="en-GB"/>
        </w:rPr>
        <w:t xml:space="preserve"> The new stainless steel flange enclosures from ROSE </w:t>
      </w:r>
      <w:proofErr w:type="spellStart"/>
      <w:r w:rsidRPr="005047FA">
        <w:rPr>
          <w:rFonts w:ascii="Arial" w:hAnsi="Arial" w:cs="Arial"/>
          <w:color w:val="000000" w:themeColor="text1"/>
          <w:lang w:val="en-GB"/>
        </w:rPr>
        <w:t>Systemtechnik</w:t>
      </w:r>
      <w:proofErr w:type="spellEnd"/>
      <w:r w:rsidRPr="005047FA">
        <w:rPr>
          <w:rFonts w:ascii="Arial" w:hAnsi="Arial" w:cs="Arial"/>
          <w:color w:val="000000" w:themeColor="text1"/>
          <w:lang w:val="en-GB"/>
        </w:rPr>
        <w:t xml:space="preserve"> offer extensive customisation and expansion possibilities.</w:t>
      </w:r>
    </w:p>
    <w:p w14:paraId="4CD7D61A" w14:textId="77777777" w:rsidR="000234D4" w:rsidRPr="005047FA" w:rsidRDefault="000234D4" w:rsidP="003F4F9D">
      <w:pPr>
        <w:suppressAutoHyphens/>
        <w:spacing w:line="288" w:lineRule="auto"/>
        <w:contextualSpacing/>
        <w:rPr>
          <w:rFonts w:ascii="Arial" w:hAnsi="Arial" w:cs="Arial"/>
          <w:color w:val="000000" w:themeColor="text1"/>
          <w:lang w:val="en-GB"/>
        </w:rPr>
      </w:pPr>
      <w:r w:rsidRPr="003F4F9D">
        <w:rPr>
          <w:rFonts w:ascii="Arial" w:hAnsi="Arial" w:cs="Arial"/>
          <w:i/>
          <w:iCs/>
          <w:color w:val="000000" w:themeColor="text1"/>
          <w:lang w:val="en-GB"/>
        </w:rPr>
        <w:t>Image:</w:t>
      </w:r>
      <w:r w:rsidRPr="005047FA">
        <w:rPr>
          <w:rFonts w:ascii="Arial" w:hAnsi="Arial" w:cs="Arial"/>
          <w:color w:val="000000" w:themeColor="text1"/>
          <w:lang w:val="en-GB"/>
        </w:rPr>
        <w:t xml:space="preserve"> ROSE </w:t>
      </w:r>
      <w:proofErr w:type="spellStart"/>
      <w:r w:rsidRPr="005047FA">
        <w:rPr>
          <w:rFonts w:ascii="Arial" w:hAnsi="Arial" w:cs="Arial"/>
          <w:color w:val="000000" w:themeColor="text1"/>
          <w:lang w:val="en-GB"/>
        </w:rPr>
        <w:t>Systemtechnik</w:t>
      </w:r>
      <w:proofErr w:type="spellEnd"/>
      <w:r w:rsidRPr="005047FA">
        <w:rPr>
          <w:rFonts w:ascii="Arial" w:hAnsi="Arial" w:cs="Arial"/>
          <w:color w:val="000000" w:themeColor="text1"/>
          <w:lang w:val="en-GB"/>
        </w:rPr>
        <w:t xml:space="preserve"> GmbH</w:t>
      </w:r>
    </w:p>
    <w:p w14:paraId="0F3D8275" w14:textId="3C405D5F" w:rsidR="000234D4" w:rsidRDefault="000234D4" w:rsidP="003F4F9D">
      <w:pPr>
        <w:suppressAutoHyphens/>
        <w:spacing w:line="288" w:lineRule="auto"/>
        <w:contextualSpacing/>
        <w:rPr>
          <w:rFonts w:ascii="Arial" w:hAnsi="Arial" w:cs="Arial"/>
          <w:b/>
          <w:bCs/>
          <w:color w:val="000000" w:themeColor="text1"/>
          <w:lang w:val="en-GB"/>
        </w:rPr>
      </w:pPr>
    </w:p>
    <w:p w14:paraId="303EE7AB" w14:textId="77777777" w:rsidR="003F4F9D" w:rsidRPr="005047FA" w:rsidRDefault="003F4F9D" w:rsidP="003F4F9D">
      <w:pPr>
        <w:suppressAutoHyphens/>
        <w:spacing w:line="288" w:lineRule="auto"/>
        <w:contextualSpacing/>
        <w:rPr>
          <w:rFonts w:ascii="Arial" w:hAnsi="Arial" w:cs="Arial"/>
          <w:b/>
          <w:bCs/>
          <w:color w:val="000000" w:themeColor="text1"/>
          <w:lang w:val="en-GB"/>
        </w:rPr>
      </w:pPr>
    </w:p>
    <w:p w14:paraId="45C28245" w14:textId="77777777" w:rsidR="000234D4" w:rsidRPr="005047FA" w:rsidRDefault="000234D4" w:rsidP="003F4F9D">
      <w:pPr>
        <w:suppressAutoHyphens/>
        <w:spacing w:line="288" w:lineRule="auto"/>
        <w:contextualSpacing/>
        <w:rPr>
          <w:rFonts w:ascii="Arial" w:hAnsi="Arial" w:cs="Arial"/>
          <w:color w:val="000000" w:themeColor="text1"/>
          <w:lang w:val="en-GB"/>
        </w:rPr>
      </w:pPr>
      <w:r w:rsidRPr="005047FA">
        <w:rPr>
          <w:rFonts w:ascii="Arial" w:hAnsi="Arial" w:cs="Arial"/>
          <w:b/>
          <w:bCs/>
          <w:color w:val="000000" w:themeColor="text1"/>
          <w:lang w:val="en-GB"/>
        </w:rPr>
        <w:t>Keywords:</w:t>
      </w:r>
      <w:r w:rsidRPr="005047FA">
        <w:rPr>
          <w:rFonts w:ascii="Arial" w:hAnsi="Arial" w:cs="Arial"/>
          <w:color w:val="000000" w:themeColor="text1"/>
          <w:lang w:val="en-GB"/>
        </w:rPr>
        <w:t xml:space="preserve"> ROSE </w:t>
      </w:r>
      <w:proofErr w:type="spellStart"/>
      <w:r w:rsidRPr="005047FA">
        <w:rPr>
          <w:rFonts w:ascii="Arial" w:hAnsi="Arial" w:cs="Arial"/>
          <w:color w:val="000000" w:themeColor="text1"/>
          <w:lang w:val="en-GB"/>
        </w:rPr>
        <w:t>Systemtechnik</w:t>
      </w:r>
      <w:proofErr w:type="spellEnd"/>
      <w:r w:rsidRPr="005047FA">
        <w:rPr>
          <w:rFonts w:ascii="Arial" w:hAnsi="Arial" w:cs="Arial"/>
          <w:color w:val="000000" w:themeColor="text1"/>
          <w:lang w:val="en-GB"/>
        </w:rPr>
        <w:t xml:space="preserve"> GmbH, enclosure systems, industrial enclosures, stainless steel enclosures, Control Stations, ATEX, IECEx, flange enclosures, Ex stainless steel enclosures</w:t>
      </w:r>
    </w:p>
    <w:p w14:paraId="520C5AA5" w14:textId="77777777" w:rsidR="000234D4" w:rsidRDefault="000234D4" w:rsidP="003F4F9D">
      <w:pPr>
        <w:suppressAutoHyphens/>
        <w:spacing w:line="288" w:lineRule="auto"/>
        <w:contextualSpacing/>
        <w:rPr>
          <w:rFonts w:ascii="Arial" w:hAnsi="Arial" w:cs="Arial"/>
          <w:b/>
          <w:bCs/>
          <w:color w:val="000000" w:themeColor="text1"/>
          <w:lang w:val="en-GB"/>
        </w:rPr>
      </w:pPr>
    </w:p>
    <w:p w14:paraId="1F1A1E08" w14:textId="77777777" w:rsidR="003F4F9D" w:rsidRPr="005047FA" w:rsidRDefault="003F4F9D" w:rsidP="003F4F9D">
      <w:pPr>
        <w:suppressAutoHyphens/>
        <w:spacing w:line="288" w:lineRule="auto"/>
        <w:contextualSpacing/>
        <w:rPr>
          <w:rFonts w:ascii="Arial" w:hAnsi="Arial" w:cs="Arial"/>
          <w:b/>
          <w:bCs/>
          <w:color w:val="000000" w:themeColor="text1"/>
          <w:lang w:val="en-GB"/>
        </w:rPr>
      </w:pPr>
    </w:p>
    <w:p w14:paraId="3EFE5404" w14:textId="77777777" w:rsidR="000234D4" w:rsidRPr="005047FA" w:rsidRDefault="000234D4" w:rsidP="003F4F9D">
      <w:pPr>
        <w:suppressAutoHyphens/>
        <w:spacing w:line="288" w:lineRule="auto"/>
        <w:contextualSpacing/>
        <w:rPr>
          <w:rFonts w:ascii="Arial" w:hAnsi="Arial" w:cs="Arial"/>
          <w:color w:val="000000" w:themeColor="text1"/>
          <w:lang w:val="en-GB"/>
        </w:rPr>
      </w:pPr>
      <w:r w:rsidRPr="005047FA">
        <w:rPr>
          <w:rFonts w:ascii="Arial" w:hAnsi="Arial" w:cs="Arial"/>
          <w:b/>
          <w:bCs/>
          <w:color w:val="000000" w:themeColor="text1"/>
          <w:lang w:val="en-GB"/>
        </w:rPr>
        <w:t xml:space="preserve">Meta Title: </w:t>
      </w:r>
      <w:r w:rsidRPr="005047FA">
        <w:rPr>
          <w:rFonts w:ascii="Arial" w:hAnsi="Arial" w:cs="Arial"/>
          <w:color w:val="000000" w:themeColor="text1"/>
          <w:lang w:val="en-GB"/>
        </w:rPr>
        <w:t xml:space="preserve">Flexible and Robust: Stainless Steel Flange Enclosures from ROSE </w:t>
      </w:r>
      <w:proofErr w:type="spellStart"/>
      <w:r w:rsidRPr="005047FA">
        <w:rPr>
          <w:rFonts w:ascii="Arial" w:hAnsi="Arial" w:cs="Arial"/>
          <w:color w:val="000000" w:themeColor="text1"/>
          <w:lang w:val="en-GB"/>
        </w:rPr>
        <w:t>Systemtechnik</w:t>
      </w:r>
      <w:proofErr w:type="spellEnd"/>
    </w:p>
    <w:p w14:paraId="3DEA02C2" w14:textId="77777777" w:rsidR="000234D4" w:rsidRPr="005047FA" w:rsidRDefault="000234D4" w:rsidP="003F4F9D">
      <w:pPr>
        <w:suppressAutoHyphens/>
        <w:spacing w:line="288" w:lineRule="auto"/>
        <w:contextualSpacing/>
        <w:rPr>
          <w:rFonts w:ascii="Arial" w:hAnsi="Arial" w:cs="Arial"/>
          <w:b/>
          <w:bCs/>
          <w:color w:val="000000" w:themeColor="text1"/>
          <w:lang w:val="en-GB"/>
        </w:rPr>
      </w:pPr>
    </w:p>
    <w:p w14:paraId="55789621" w14:textId="77777777" w:rsidR="000234D4" w:rsidRPr="005047FA" w:rsidRDefault="000234D4" w:rsidP="003F4F9D">
      <w:pPr>
        <w:suppressAutoHyphens/>
        <w:spacing w:line="288" w:lineRule="auto"/>
        <w:contextualSpacing/>
        <w:rPr>
          <w:rFonts w:ascii="Arial" w:hAnsi="Arial" w:cs="Arial"/>
          <w:color w:val="000000" w:themeColor="text1"/>
          <w:lang w:val="en-GB"/>
        </w:rPr>
      </w:pPr>
      <w:r w:rsidRPr="005047FA">
        <w:rPr>
          <w:rFonts w:ascii="Arial" w:hAnsi="Arial" w:cs="Arial"/>
          <w:b/>
          <w:bCs/>
          <w:color w:val="000000" w:themeColor="text1"/>
          <w:lang w:val="en-GB"/>
        </w:rPr>
        <w:t>Meta Description:</w:t>
      </w:r>
      <w:r w:rsidRPr="005047FA">
        <w:rPr>
          <w:rFonts w:ascii="Arial" w:hAnsi="Arial" w:cs="Arial"/>
          <w:color w:val="000000" w:themeColor="text1"/>
          <w:lang w:val="en-GB"/>
        </w:rPr>
        <w:t xml:space="preserve"> The new enclosures offer users maximum flexibility and can also be used in hazardous-area applications.</w:t>
      </w:r>
    </w:p>
    <w:p w14:paraId="0E245F09" w14:textId="77777777" w:rsidR="000234D4" w:rsidRPr="005047FA" w:rsidRDefault="000234D4" w:rsidP="003F4F9D">
      <w:pPr>
        <w:suppressAutoHyphens/>
        <w:spacing w:line="288" w:lineRule="auto"/>
        <w:contextualSpacing/>
        <w:rPr>
          <w:rFonts w:ascii="Arial" w:hAnsi="Arial" w:cs="Arial"/>
          <w:b/>
          <w:bCs/>
          <w:color w:val="000000" w:themeColor="text1"/>
          <w:lang w:val="en-GB"/>
        </w:rPr>
      </w:pPr>
    </w:p>
    <w:p w14:paraId="62D98670" w14:textId="18A487BC" w:rsidR="00B23CC9" w:rsidRPr="005047FA" w:rsidRDefault="000234D4" w:rsidP="003F4F9D">
      <w:pPr>
        <w:suppressAutoHyphens/>
        <w:spacing w:line="288" w:lineRule="auto"/>
        <w:contextualSpacing/>
        <w:rPr>
          <w:rFonts w:ascii="Arial" w:hAnsi="Arial" w:cs="Arial"/>
          <w:lang w:val="en-GB"/>
        </w:rPr>
      </w:pPr>
      <w:r w:rsidRPr="005047FA">
        <w:rPr>
          <w:rFonts w:ascii="Arial" w:hAnsi="Arial" w:cs="Arial"/>
          <w:b/>
          <w:bCs/>
          <w:color w:val="000000" w:themeColor="text1"/>
          <w:lang w:val="en-GB"/>
        </w:rPr>
        <w:lastRenderedPageBreak/>
        <w:t xml:space="preserve">Deep Link: </w:t>
      </w:r>
      <w:hyperlink r:id="rId9" w:history="1">
        <w:r w:rsidRPr="005047FA">
          <w:rPr>
            <w:rStyle w:val="Hyperlink"/>
            <w:rFonts w:ascii="Arial" w:hAnsi="Arial" w:cs="Arial"/>
            <w:lang w:val="en-GB"/>
          </w:rPr>
          <w:t>https://www.rose-systemtechnik.com/en/products/industrial-enclosures/standard-enclosures/stainless-steel-enclosures/flanged-enclosures/</w:t>
        </w:r>
      </w:hyperlink>
    </w:p>
    <w:p w14:paraId="699A74C2" w14:textId="77777777" w:rsidR="00B23CC9" w:rsidRPr="005047FA" w:rsidRDefault="00B23CC9" w:rsidP="003F4F9D">
      <w:pPr>
        <w:pStyle w:val="paragraph"/>
        <w:suppressAutoHyphens/>
        <w:spacing w:before="0" w:beforeAutospacing="0" w:after="0" w:afterAutospacing="0" w:line="288" w:lineRule="auto"/>
        <w:contextualSpacing/>
        <w:textAlignment w:val="baseline"/>
        <w:rPr>
          <w:rStyle w:val="normaltextrun"/>
          <w:rFonts w:ascii="Arial" w:hAnsi="Arial" w:cs="Arial"/>
          <w:b/>
          <w:bCs/>
          <w:color w:val="000000"/>
          <w:sz w:val="22"/>
          <w:szCs w:val="22"/>
          <w:lang w:val="en-GB"/>
        </w:rPr>
      </w:pPr>
    </w:p>
    <w:p w14:paraId="677095BA" w14:textId="77777777" w:rsidR="00E37331" w:rsidRPr="005047FA" w:rsidRDefault="00E37331" w:rsidP="003F4F9D">
      <w:pPr>
        <w:pStyle w:val="paragraph"/>
        <w:suppressAutoHyphens/>
        <w:spacing w:before="0" w:beforeAutospacing="0" w:after="0" w:afterAutospacing="0" w:line="288" w:lineRule="auto"/>
        <w:contextualSpacing/>
        <w:textAlignment w:val="baseline"/>
        <w:rPr>
          <w:rStyle w:val="normaltextrun"/>
          <w:rFonts w:ascii="Arial" w:hAnsi="Arial" w:cs="Arial"/>
          <w:b/>
          <w:bCs/>
          <w:color w:val="000000"/>
          <w:sz w:val="22"/>
          <w:szCs w:val="22"/>
          <w:lang w:val="en-GB"/>
        </w:rPr>
      </w:pPr>
    </w:p>
    <w:p w14:paraId="0015A725" w14:textId="77777777" w:rsidR="000234D4" w:rsidRPr="005047FA" w:rsidRDefault="000234D4" w:rsidP="003F4F9D">
      <w:pPr>
        <w:suppressAutoHyphens/>
        <w:spacing w:line="288" w:lineRule="auto"/>
        <w:contextualSpacing/>
        <w:rPr>
          <w:rFonts w:ascii="Arial" w:hAnsi="Arial" w:cs="Arial"/>
          <w:b/>
          <w:bCs/>
          <w:color w:val="000000"/>
          <w:lang w:val="en-GB" w:eastAsia="de-DE"/>
        </w:rPr>
      </w:pPr>
      <w:r w:rsidRPr="005047FA">
        <w:rPr>
          <w:rFonts w:ascii="Arial" w:hAnsi="Arial" w:cs="Arial"/>
          <w:b/>
          <w:bCs/>
          <w:color w:val="000000"/>
          <w:lang w:val="en-GB" w:eastAsia="de-DE"/>
        </w:rPr>
        <w:t xml:space="preserve">About ROSE </w:t>
      </w:r>
      <w:proofErr w:type="spellStart"/>
      <w:r w:rsidRPr="005047FA">
        <w:rPr>
          <w:rFonts w:ascii="Arial" w:hAnsi="Arial" w:cs="Arial"/>
          <w:b/>
          <w:bCs/>
          <w:color w:val="000000"/>
          <w:lang w:val="en-GB" w:eastAsia="de-DE"/>
        </w:rPr>
        <w:t>Systemtechnik</w:t>
      </w:r>
      <w:proofErr w:type="spellEnd"/>
    </w:p>
    <w:p w14:paraId="59B9E0B3" w14:textId="77777777" w:rsidR="000234D4" w:rsidRPr="005047FA" w:rsidRDefault="000234D4" w:rsidP="003F4F9D">
      <w:pPr>
        <w:suppressAutoHyphens/>
        <w:spacing w:line="288" w:lineRule="auto"/>
        <w:contextualSpacing/>
        <w:rPr>
          <w:rFonts w:ascii="Arial" w:hAnsi="Arial" w:cs="Arial"/>
          <w:color w:val="000000"/>
          <w:lang w:val="en-GB" w:eastAsia="de-DE"/>
        </w:rPr>
      </w:pPr>
      <w:r w:rsidRPr="005047FA">
        <w:rPr>
          <w:rFonts w:ascii="Arial" w:hAnsi="Arial" w:cs="Arial"/>
          <w:color w:val="000000"/>
          <w:lang w:val="en-GB" w:eastAsia="de-DE"/>
        </w:rPr>
        <w:t xml:space="preserve">ROSE </w:t>
      </w:r>
      <w:proofErr w:type="spellStart"/>
      <w:r w:rsidRPr="005047FA">
        <w:rPr>
          <w:rFonts w:ascii="Arial" w:hAnsi="Arial" w:cs="Arial"/>
          <w:color w:val="000000"/>
          <w:lang w:val="en-GB" w:eastAsia="de-DE"/>
        </w:rPr>
        <w:t>Systemtechnik</w:t>
      </w:r>
      <w:proofErr w:type="spellEnd"/>
      <w:r w:rsidRPr="005047FA">
        <w:rPr>
          <w:rFonts w:ascii="Arial" w:hAnsi="Arial" w:cs="Arial"/>
          <w:color w:val="000000"/>
          <w:lang w:val="en-GB" w:eastAsia="de-DE"/>
        </w:rPr>
        <w:t xml:space="preserve"> GmbH was founded in 1969 in Porta </w:t>
      </w:r>
      <w:proofErr w:type="spellStart"/>
      <w:r w:rsidRPr="005047FA">
        <w:rPr>
          <w:rFonts w:ascii="Arial" w:hAnsi="Arial" w:cs="Arial"/>
          <w:color w:val="000000"/>
          <w:lang w:val="en-GB" w:eastAsia="de-DE"/>
        </w:rPr>
        <w:t>Westfalica</w:t>
      </w:r>
      <w:proofErr w:type="spellEnd"/>
      <w:r w:rsidRPr="005047FA">
        <w:rPr>
          <w:rFonts w:ascii="Arial" w:hAnsi="Arial" w:cs="Arial"/>
          <w:color w:val="000000"/>
          <w:lang w:val="en-GB" w:eastAsia="de-DE"/>
        </w:rPr>
        <w:t xml:space="preserve">, Germany, and, with more than 365 employees in Germany alone, is one of the world’s leading innovative providers of industrial enclosure system technology. Across its enclosure division, the company employs a total of 2,190 people worldwide. As part of Phoenix Mecano AG (Switzerland), which has approximately 8,150 employees, ROSE </w:t>
      </w:r>
      <w:proofErr w:type="spellStart"/>
      <w:r w:rsidRPr="005047FA">
        <w:rPr>
          <w:rFonts w:ascii="Arial" w:hAnsi="Arial" w:cs="Arial"/>
          <w:color w:val="000000"/>
          <w:lang w:val="en-GB" w:eastAsia="de-DE"/>
        </w:rPr>
        <w:t>Systemtechnik</w:t>
      </w:r>
      <w:proofErr w:type="spellEnd"/>
      <w:r w:rsidRPr="005047FA">
        <w:rPr>
          <w:rFonts w:ascii="Arial" w:hAnsi="Arial" w:cs="Arial"/>
          <w:color w:val="000000"/>
          <w:lang w:val="en-GB" w:eastAsia="de-DE"/>
        </w:rPr>
        <w:t xml:space="preserve"> develops and manufactures high-quality industrial enclosures and system solutions for machinery and plant engineering, automation technology, hazardous areas, instrumentation and control technology, as well as the food and beverage industry.</w:t>
      </w:r>
    </w:p>
    <w:p w14:paraId="4AEE1DF3" w14:textId="77777777" w:rsidR="000234D4" w:rsidRPr="005047FA" w:rsidRDefault="000234D4" w:rsidP="003F4F9D">
      <w:pPr>
        <w:suppressAutoHyphens/>
        <w:spacing w:line="288" w:lineRule="auto"/>
        <w:contextualSpacing/>
        <w:rPr>
          <w:rFonts w:ascii="Arial" w:hAnsi="Arial" w:cs="Arial"/>
          <w:color w:val="000000"/>
          <w:lang w:val="en-GB" w:eastAsia="de-DE"/>
        </w:rPr>
      </w:pPr>
      <w:r w:rsidRPr="005047FA">
        <w:rPr>
          <w:rFonts w:ascii="Arial" w:hAnsi="Arial" w:cs="Arial"/>
          <w:color w:val="000000"/>
          <w:lang w:val="en-GB" w:eastAsia="de-DE"/>
        </w:rPr>
        <w:t xml:space="preserve">The company’s standard industrial enclosures are manufactured from aluminium, stainless steel and plastics. In addition, ROSE </w:t>
      </w:r>
      <w:proofErr w:type="spellStart"/>
      <w:r w:rsidRPr="005047FA">
        <w:rPr>
          <w:rFonts w:ascii="Arial" w:hAnsi="Arial" w:cs="Arial"/>
          <w:color w:val="000000"/>
          <w:lang w:val="en-GB" w:eastAsia="de-DE"/>
        </w:rPr>
        <w:t>Systemtechnik</w:t>
      </w:r>
      <w:proofErr w:type="spellEnd"/>
      <w:r w:rsidRPr="005047FA">
        <w:rPr>
          <w:rFonts w:ascii="Arial" w:hAnsi="Arial" w:cs="Arial"/>
          <w:color w:val="000000"/>
          <w:lang w:val="en-GB" w:eastAsia="de-DE"/>
        </w:rPr>
        <w:t xml:space="preserve"> specialises in operator and display enclosures for HMI applications. Its product portfolio includes panel PCs, industrial monitors, embedded PCs, mobile HMI solutions and support arm systems.</w:t>
      </w:r>
    </w:p>
    <w:p w14:paraId="2BFFE279" w14:textId="77777777" w:rsidR="000234D4" w:rsidRPr="005047FA" w:rsidRDefault="000234D4" w:rsidP="003F4F9D">
      <w:pPr>
        <w:suppressAutoHyphens/>
        <w:spacing w:line="288" w:lineRule="auto"/>
        <w:contextualSpacing/>
        <w:rPr>
          <w:rFonts w:ascii="Arial" w:hAnsi="Arial" w:cs="Arial"/>
          <w:color w:val="000000"/>
          <w:lang w:val="en-GB" w:eastAsia="de-DE"/>
        </w:rPr>
      </w:pPr>
      <w:r w:rsidRPr="005047FA">
        <w:rPr>
          <w:rFonts w:ascii="Arial" w:hAnsi="Arial" w:cs="Arial"/>
          <w:color w:val="000000"/>
          <w:lang w:val="en-GB" w:eastAsia="de-DE"/>
        </w:rPr>
        <w:t xml:space="preserve">A third product division comprises Ex-protected distribution enclosures and Control Stations for the petrochemical and chemical industries, both onshore and offshore. Further information is available at </w:t>
      </w:r>
      <w:hyperlink r:id="rId10" w:history="1">
        <w:r w:rsidRPr="005047FA">
          <w:rPr>
            <w:rStyle w:val="Hyperlink"/>
            <w:rFonts w:ascii="Arial" w:hAnsi="Arial" w:cs="Arial"/>
            <w:lang w:val="en-GB" w:eastAsia="de-DE"/>
          </w:rPr>
          <w:t>www.rose-systemtechnik.com</w:t>
        </w:r>
      </w:hyperlink>
      <w:r w:rsidRPr="005047FA">
        <w:rPr>
          <w:rFonts w:ascii="Arial" w:hAnsi="Arial" w:cs="Arial"/>
          <w:color w:val="000000"/>
          <w:lang w:val="en-GB" w:eastAsia="de-DE"/>
        </w:rPr>
        <w:t>.</w:t>
      </w:r>
    </w:p>
    <w:p w14:paraId="7655734E" w14:textId="77777777" w:rsidR="009770EC" w:rsidRPr="005047FA" w:rsidRDefault="009770EC" w:rsidP="003F4F9D">
      <w:pPr>
        <w:suppressAutoHyphens/>
        <w:spacing w:line="288" w:lineRule="auto"/>
        <w:contextualSpacing/>
        <w:rPr>
          <w:rFonts w:ascii="Arial" w:hAnsi="Arial" w:cs="Arial"/>
          <w:lang w:val="en-GB"/>
        </w:rPr>
      </w:pPr>
    </w:p>
    <w:p w14:paraId="0729B25B" w14:textId="3B689988" w:rsidR="00ED5AF9" w:rsidRPr="005047FA" w:rsidRDefault="000234D4" w:rsidP="003F4F9D">
      <w:pPr>
        <w:suppressAutoHyphens/>
        <w:spacing w:line="288" w:lineRule="auto"/>
        <w:contextualSpacing/>
        <w:rPr>
          <w:rFonts w:ascii="Arial" w:hAnsi="Arial" w:cs="Arial"/>
          <w:lang w:val="en-GB"/>
        </w:rPr>
      </w:pPr>
      <w:r w:rsidRPr="005047FA">
        <w:rPr>
          <w:rFonts w:ascii="Arial" w:hAnsi="Arial" w:cs="Arial"/>
          <w:lang w:val="en-GB"/>
        </w:rPr>
        <w:t>(1,212 characters including spaces)</w:t>
      </w:r>
    </w:p>
    <w:p w14:paraId="07047ACB" w14:textId="77777777" w:rsidR="000234D4" w:rsidRPr="005047FA" w:rsidRDefault="000234D4" w:rsidP="003F4F9D">
      <w:pPr>
        <w:suppressAutoHyphens/>
        <w:spacing w:line="288" w:lineRule="auto"/>
        <w:contextualSpacing/>
        <w:rPr>
          <w:rFonts w:ascii="Arial" w:hAnsi="Arial" w:cs="Arial"/>
          <w:lang w:val="en-GB"/>
        </w:rPr>
      </w:pPr>
    </w:p>
    <w:p w14:paraId="63B283CF" w14:textId="36442226" w:rsidR="001A42DE" w:rsidRPr="005047FA" w:rsidRDefault="00443D41" w:rsidP="003F4F9D">
      <w:pPr>
        <w:suppressAutoHyphens/>
        <w:spacing w:line="288" w:lineRule="auto"/>
        <w:contextualSpacing/>
        <w:outlineLvl w:val="0"/>
        <w:rPr>
          <w:rStyle w:val="Hyperlink"/>
          <w:rFonts w:ascii="Arial" w:hAnsi="Arial" w:cs="Arial"/>
          <w:lang w:val="en-US"/>
        </w:rPr>
      </w:pPr>
      <w:r w:rsidRPr="005047FA">
        <w:rPr>
          <w:rFonts w:ascii="Arial" w:hAnsi="Arial" w:cs="Arial"/>
          <w:b/>
          <w:lang w:val="en-US"/>
        </w:rPr>
        <w:t>D</w:t>
      </w:r>
      <w:r w:rsidR="001A42DE" w:rsidRPr="005047FA">
        <w:rPr>
          <w:rFonts w:ascii="Arial" w:hAnsi="Arial" w:cs="Arial"/>
          <w:b/>
          <w:lang w:val="en-US"/>
        </w:rPr>
        <w:t xml:space="preserve">ownload-Area: </w:t>
      </w:r>
      <w:hyperlink r:id="rId11" w:history="1">
        <w:r w:rsidR="00AF2426" w:rsidRPr="005047FA">
          <w:rPr>
            <w:rStyle w:val="Hyperlink"/>
            <w:rFonts w:ascii="Arial" w:hAnsi="Arial" w:cs="Arial"/>
            <w:b/>
            <w:lang w:val="en-US"/>
          </w:rPr>
          <w:t>https://www.koehler-partner.de/pressezentrum/rose</w:t>
        </w:r>
      </w:hyperlink>
    </w:p>
    <w:p w14:paraId="62F50BE9" w14:textId="77777777" w:rsidR="00D24A0B" w:rsidRDefault="00D24A0B" w:rsidP="003F4F9D">
      <w:pPr>
        <w:suppressAutoHyphens/>
        <w:spacing w:line="288" w:lineRule="auto"/>
        <w:contextualSpacing/>
        <w:rPr>
          <w:rFonts w:ascii="Arial" w:hAnsi="Arial" w:cs="Arial"/>
          <w:bCs/>
          <w:lang w:val="en-US"/>
        </w:rPr>
      </w:pPr>
    </w:p>
    <w:p w14:paraId="16CB0811" w14:textId="77777777" w:rsidR="003F4F9D" w:rsidRPr="005047FA" w:rsidRDefault="003F4F9D" w:rsidP="003F4F9D">
      <w:pPr>
        <w:suppressAutoHyphens/>
        <w:spacing w:line="288" w:lineRule="auto"/>
        <w:contextualSpacing/>
        <w:rPr>
          <w:rFonts w:ascii="Arial" w:hAnsi="Arial" w:cs="Arial"/>
          <w:bCs/>
          <w:lang w:val="en-US"/>
        </w:rPr>
      </w:pPr>
    </w:p>
    <w:p w14:paraId="467B3097" w14:textId="1416940F" w:rsidR="00B16C92" w:rsidRPr="005047FA" w:rsidRDefault="000234D4" w:rsidP="003F4F9D">
      <w:pPr>
        <w:pStyle w:val="Fuzeile"/>
        <w:tabs>
          <w:tab w:val="clear" w:pos="4536"/>
          <w:tab w:val="left" w:pos="2160"/>
          <w:tab w:val="left" w:pos="4680"/>
        </w:tabs>
        <w:suppressAutoHyphens/>
        <w:spacing w:before="120" w:after="120" w:line="288" w:lineRule="auto"/>
        <w:contextualSpacing/>
        <w:rPr>
          <w:rFonts w:ascii="Arial" w:hAnsi="Arial" w:cs="Arial"/>
          <w:b/>
          <w:bCs/>
          <w:color w:val="000000" w:themeColor="text1"/>
          <w:lang w:val="en-US"/>
        </w:rPr>
      </w:pPr>
      <w:r w:rsidRPr="005047FA">
        <w:rPr>
          <w:rFonts w:ascii="Arial" w:hAnsi="Arial" w:cs="Arial"/>
          <w:b/>
          <w:bCs/>
          <w:color w:val="000000" w:themeColor="text1"/>
          <w:lang w:val="en-US"/>
        </w:rPr>
        <w:t>Contact</w:t>
      </w:r>
    </w:p>
    <w:p w14:paraId="2DF98462" w14:textId="77777777" w:rsidR="00B16C92" w:rsidRPr="005047FA" w:rsidRDefault="00B16C92" w:rsidP="003F4F9D">
      <w:pPr>
        <w:pStyle w:val="Fuzeile"/>
        <w:tabs>
          <w:tab w:val="clear" w:pos="4536"/>
          <w:tab w:val="left" w:pos="2160"/>
          <w:tab w:val="left" w:pos="4680"/>
        </w:tabs>
        <w:suppressAutoHyphens/>
        <w:spacing w:before="120" w:after="120" w:line="288" w:lineRule="auto"/>
        <w:contextualSpacing/>
        <w:rPr>
          <w:rFonts w:ascii="Arial" w:hAnsi="Arial" w:cs="Arial"/>
          <w:color w:val="000000" w:themeColor="text1"/>
          <w:lang w:val="en-US"/>
        </w:rPr>
      </w:pPr>
      <w:r w:rsidRPr="005047FA">
        <w:rPr>
          <w:rFonts w:ascii="Arial" w:hAnsi="Arial" w:cs="Arial"/>
          <w:color w:val="000000" w:themeColor="text1"/>
          <w:lang w:val="en-US"/>
        </w:rPr>
        <w:t>ROSE Systemtechnik GmbH</w:t>
      </w:r>
    </w:p>
    <w:p w14:paraId="081A316F" w14:textId="2059BECD" w:rsidR="00B16C92" w:rsidRPr="005047FA" w:rsidRDefault="00B16C92" w:rsidP="003F4F9D">
      <w:pPr>
        <w:pStyle w:val="Fuzeile"/>
        <w:tabs>
          <w:tab w:val="clear" w:pos="4536"/>
          <w:tab w:val="left" w:pos="2160"/>
          <w:tab w:val="left" w:pos="4680"/>
        </w:tabs>
        <w:suppressAutoHyphens/>
        <w:spacing w:before="120" w:after="120" w:line="288" w:lineRule="auto"/>
        <w:contextualSpacing/>
        <w:rPr>
          <w:rFonts w:ascii="Arial" w:hAnsi="Arial" w:cs="Arial"/>
          <w:color w:val="000000" w:themeColor="text1"/>
          <w:lang w:val="en-US"/>
        </w:rPr>
      </w:pPr>
      <w:r w:rsidRPr="005047FA">
        <w:rPr>
          <w:rFonts w:ascii="Arial" w:hAnsi="Arial" w:cs="Arial"/>
          <w:color w:val="000000" w:themeColor="text1"/>
          <w:lang w:val="en-US"/>
        </w:rPr>
        <w:t xml:space="preserve">Erbeweg 13-15 </w:t>
      </w:r>
      <w:r w:rsidRPr="005047FA">
        <w:rPr>
          <w:rFonts w:ascii="Arial" w:hAnsi="Arial" w:cs="Arial"/>
          <w:color w:val="000000" w:themeColor="text1"/>
        </w:rPr>
        <w:sym w:font="Symbol" w:char="F0B7"/>
      </w:r>
      <w:r w:rsidRPr="005047FA">
        <w:rPr>
          <w:rFonts w:ascii="Arial" w:hAnsi="Arial" w:cs="Arial"/>
          <w:color w:val="000000" w:themeColor="text1"/>
          <w:lang w:val="en-US"/>
        </w:rPr>
        <w:t xml:space="preserve"> D-32457 Porta Westfalica</w:t>
      </w:r>
    </w:p>
    <w:p w14:paraId="43D04884" w14:textId="77777777" w:rsidR="00B16C92" w:rsidRPr="005047FA" w:rsidRDefault="00B16C92" w:rsidP="003F4F9D">
      <w:pPr>
        <w:pStyle w:val="Fuzeile"/>
        <w:tabs>
          <w:tab w:val="left" w:pos="2160"/>
          <w:tab w:val="left" w:pos="4680"/>
        </w:tabs>
        <w:suppressAutoHyphens/>
        <w:spacing w:before="120" w:after="120" w:line="288" w:lineRule="auto"/>
        <w:contextualSpacing/>
        <w:rPr>
          <w:rFonts w:ascii="Arial" w:hAnsi="Arial" w:cs="Arial"/>
          <w:color w:val="000000" w:themeColor="text1"/>
          <w:lang w:val="en-US"/>
        </w:rPr>
      </w:pPr>
      <w:r w:rsidRPr="005047FA">
        <w:rPr>
          <w:rFonts w:ascii="Arial" w:hAnsi="Arial" w:cs="Arial"/>
          <w:color w:val="000000" w:themeColor="text1"/>
          <w:lang w:val="en-US"/>
        </w:rPr>
        <w:t>Tel. +49 571 50 41-0</w:t>
      </w:r>
    </w:p>
    <w:p w14:paraId="226BD09E" w14:textId="7DD835BF" w:rsidR="00BF66FB" w:rsidRPr="005047FA" w:rsidRDefault="00BF66FB" w:rsidP="003F4F9D">
      <w:pPr>
        <w:pStyle w:val="Fuzeile"/>
        <w:tabs>
          <w:tab w:val="left" w:pos="2160"/>
          <w:tab w:val="left" w:pos="4680"/>
        </w:tabs>
        <w:suppressAutoHyphens/>
        <w:spacing w:before="120" w:after="120" w:line="288" w:lineRule="auto"/>
        <w:contextualSpacing/>
        <w:rPr>
          <w:rFonts w:ascii="Arial" w:hAnsi="Arial" w:cs="Arial"/>
          <w:iCs/>
          <w:color w:val="000000" w:themeColor="text1"/>
          <w:lang w:val="en-US"/>
        </w:rPr>
      </w:pPr>
      <w:r w:rsidRPr="005047FA">
        <w:rPr>
          <w:rFonts w:ascii="Arial" w:hAnsi="Arial" w:cs="Arial"/>
          <w:iCs/>
          <w:color w:val="000000" w:themeColor="text1"/>
          <w:lang w:val="en-US"/>
        </w:rPr>
        <w:t>www.rose-systemtechnik.com</w:t>
      </w:r>
    </w:p>
    <w:p w14:paraId="19194B8E" w14:textId="77777777" w:rsidR="00BF66FB" w:rsidRPr="005047FA" w:rsidRDefault="00BF66FB" w:rsidP="003F4F9D">
      <w:pPr>
        <w:pStyle w:val="Fuzeile"/>
        <w:tabs>
          <w:tab w:val="left" w:pos="2160"/>
          <w:tab w:val="left" w:pos="4680"/>
        </w:tabs>
        <w:suppressAutoHyphens/>
        <w:spacing w:before="120" w:after="120" w:line="288" w:lineRule="auto"/>
        <w:contextualSpacing/>
        <w:rPr>
          <w:rFonts w:ascii="Arial" w:hAnsi="Arial" w:cs="Arial"/>
          <w:iCs/>
          <w:color w:val="000000" w:themeColor="text1"/>
          <w:lang w:val="en-US"/>
        </w:rPr>
      </w:pPr>
    </w:p>
    <w:p w14:paraId="26398CE2" w14:textId="1B517C7E" w:rsidR="00BF66FB" w:rsidRPr="005047FA" w:rsidRDefault="000234D4" w:rsidP="003F4F9D">
      <w:pPr>
        <w:pStyle w:val="Fuzeile"/>
        <w:tabs>
          <w:tab w:val="left" w:pos="2160"/>
          <w:tab w:val="left" w:pos="4680"/>
        </w:tabs>
        <w:suppressAutoHyphens/>
        <w:spacing w:before="120" w:after="120" w:line="288" w:lineRule="auto"/>
        <w:contextualSpacing/>
        <w:rPr>
          <w:rFonts w:ascii="Arial" w:hAnsi="Arial" w:cs="Arial"/>
          <w:b/>
          <w:bCs/>
          <w:lang w:val="en-US"/>
        </w:rPr>
      </w:pPr>
      <w:r w:rsidRPr="005047FA">
        <w:rPr>
          <w:rFonts w:ascii="Arial" w:hAnsi="Arial" w:cs="Arial"/>
          <w:b/>
          <w:bCs/>
          <w:lang w:val="en-US"/>
        </w:rPr>
        <w:t>Press Office</w:t>
      </w:r>
    </w:p>
    <w:p w14:paraId="5C643536" w14:textId="77777777" w:rsidR="00BF66FB" w:rsidRPr="005047FA" w:rsidRDefault="001A42DE" w:rsidP="003F4F9D">
      <w:pPr>
        <w:pStyle w:val="Fuzeile"/>
        <w:tabs>
          <w:tab w:val="left" w:pos="2160"/>
          <w:tab w:val="left" w:pos="4680"/>
        </w:tabs>
        <w:suppressAutoHyphens/>
        <w:spacing w:before="120" w:after="120" w:line="288" w:lineRule="auto"/>
        <w:contextualSpacing/>
        <w:rPr>
          <w:rFonts w:ascii="Arial" w:hAnsi="Arial" w:cs="Arial"/>
        </w:rPr>
      </w:pPr>
      <w:r w:rsidRPr="005047FA">
        <w:rPr>
          <w:rFonts w:ascii="Arial" w:hAnsi="Arial" w:cs="Arial"/>
        </w:rPr>
        <w:t>Köhler + Partner GmbH</w:t>
      </w:r>
    </w:p>
    <w:p w14:paraId="3216536B" w14:textId="77777777" w:rsidR="00BF66FB" w:rsidRPr="005047FA" w:rsidRDefault="001A42DE" w:rsidP="003F4F9D">
      <w:pPr>
        <w:pStyle w:val="Fuzeile"/>
        <w:tabs>
          <w:tab w:val="left" w:pos="2160"/>
          <w:tab w:val="left" w:pos="4680"/>
        </w:tabs>
        <w:suppressAutoHyphens/>
        <w:spacing w:before="120" w:after="120" w:line="288" w:lineRule="auto"/>
        <w:contextualSpacing/>
        <w:rPr>
          <w:rFonts w:ascii="Arial" w:hAnsi="Arial" w:cs="Arial"/>
        </w:rPr>
      </w:pPr>
      <w:r w:rsidRPr="005047FA">
        <w:rPr>
          <w:rFonts w:ascii="Arial" w:hAnsi="Arial" w:cs="Arial"/>
        </w:rPr>
        <w:t xml:space="preserve">Brauerstr. 42 </w:t>
      </w:r>
      <w:r w:rsidRPr="005047FA">
        <w:rPr>
          <w:rFonts w:ascii="Arial" w:hAnsi="Arial" w:cs="Arial"/>
          <w:lang w:val="en-GB"/>
        </w:rPr>
        <w:sym w:font="Symbol" w:char="00B7"/>
      </w:r>
      <w:r w:rsidRPr="005047FA">
        <w:rPr>
          <w:rFonts w:ascii="Arial" w:hAnsi="Arial" w:cs="Arial"/>
        </w:rPr>
        <w:t xml:space="preserve"> 21244 Buchholz </w:t>
      </w:r>
      <w:proofErr w:type="spellStart"/>
      <w:r w:rsidRPr="005047FA">
        <w:rPr>
          <w:rFonts w:ascii="Arial" w:hAnsi="Arial" w:cs="Arial"/>
        </w:rPr>
        <w:t>i.d.N</w:t>
      </w:r>
      <w:proofErr w:type="spellEnd"/>
      <w:r w:rsidRPr="005047FA">
        <w:rPr>
          <w:rFonts w:ascii="Arial" w:hAnsi="Arial" w:cs="Arial"/>
        </w:rPr>
        <w:t>.</w:t>
      </w:r>
    </w:p>
    <w:p w14:paraId="2E1B4BEE" w14:textId="77777777" w:rsidR="00BF66FB" w:rsidRPr="005047FA" w:rsidRDefault="001A42DE" w:rsidP="003F4F9D">
      <w:pPr>
        <w:pStyle w:val="Fuzeile"/>
        <w:tabs>
          <w:tab w:val="left" w:pos="2160"/>
          <w:tab w:val="left" w:pos="4680"/>
        </w:tabs>
        <w:suppressAutoHyphens/>
        <w:spacing w:before="120" w:after="120" w:line="288" w:lineRule="auto"/>
        <w:contextualSpacing/>
        <w:rPr>
          <w:rFonts w:ascii="Arial" w:hAnsi="Arial" w:cs="Arial"/>
          <w:lang w:val="nb-NO"/>
        </w:rPr>
      </w:pPr>
      <w:r w:rsidRPr="005047FA">
        <w:rPr>
          <w:rFonts w:ascii="Arial" w:hAnsi="Arial" w:cs="Arial"/>
          <w:lang w:val="nb-NO"/>
        </w:rPr>
        <w:t xml:space="preserve">Telefon +49 4181 928928-0 </w:t>
      </w:r>
      <w:r w:rsidRPr="005047FA">
        <w:rPr>
          <w:rFonts w:ascii="Arial" w:hAnsi="Arial" w:cs="Arial"/>
          <w:lang w:val="en-GB"/>
        </w:rPr>
        <w:sym w:font="Symbol" w:char="00B7"/>
      </w:r>
      <w:r w:rsidRPr="005047FA">
        <w:rPr>
          <w:rFonts w:ascii="Arial" w:hAnsi="Arial" w:cs="Arial"/>
          <w:lang w:val="nb-NO"/>
        </w:rPr>
        <w:t xml:space="preserve"> Fax +49 4181 928928-55</w:t>
      </w:r>
    </w:p>
    <w:p w14:paraId="0A957ABE" w14:textId="7A4B196C" w:rsidR="00EE0B63" w:rsidRPr="005047FA" w:rsidRDefault="001A42DE" w:rsidP="003F4F9D">
      <w:pPr>
        <w:pStyle w:val="Fuzeile"/>
        <w:tabs>
          <w:tab w:val="left" w:pos="2160"/>
          <w:tab w:val="left" w:pos="4680"/>
        </w:tabs>
        <w:suppressAutoHyphens/>
        <w:spacing w:before="120" w:after="120" w:line="288" w:lineRule="auto"/>
        <w:contextualSpacing/>
        <w:rPr>
          <w:rFonts w:ascii="Arial" w:hAnsi="Arial" w:cs="Arial"/>
          <w:iCs/>
          <w:color w:val="000000" w:themeColor="text1"/>
          <w:lang w:val="nb-NO"/>
        </w:rPr>
      </w:pPr>
      <w:r w:rsidRPr="005047FA">
        <w:rPr>
          <w:rFonts w:ascii="Arial" w:hAnsi="Arial" w:cs="Arial"/>
          <w:lang w:val="nb-NO"/>
        </w:rPr>
        <w:t xml:space="preserve">info@koehler-partner.de </w:t>
      </w:r>
      <w:r w:rsidRPr="005047FA">
        <w:rPr>
          <w:rFonts w:ascii="Arial" w:hAnsi="Arial" w:cs="Arial"/>
          <w:lang w:val="it-IT"/>
        </w:rPr>
        <w:sym w:font="Symbol" w:char="F0B7"/>
      </w:r>
      <w:r w:rsidRPr="005047FA">
        <w:rPr>
          <w:rFonts w:ascii="Arial" w:hAnsi="Arial" w:cs="Arial"/>
          <w:lang w:val="nb-NO"/>
        </w:rPr>
        <w:t xml:space="preserve"> www.koehler-partner.de</w:t>
      </w:r>
    </w:p>
    <w:sectPr w:rsidR="00EE0B63" w:rsidRPr="005047FA" w:rsidSect="00AB1D01">
      <w:headerReference w:type="default" r:id="rId12"/>
      <w:footerReference w:type="default" r:id="rId13"/>
      <w:pgSz w:w="11901" w:h="16817"/>
      <w:pgMar w:top="1974" w:right="1843"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2DEF8" w14:textId="77777777" w:rsidR="00CA5798" w:rsidRDefault="00CA5798" w:rsidP="001A42DE">
      <w:r>
        <w:separator/>
      </w:r>
    </w:p>
  </w:endnote>
  <w:endnote w:type="continuationSeparator" w:id="0">
    <w:p w14:paraId="3B3D1916" w14:textId="77777777" w:rsidR="00CA5798" w:rsidRDefault="00CA5798" w:rsidP="001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mbria Math"/>
    <w:panose1 w:val="020B0604020202020204"/>
    <w:charset w:val="4D"/>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FEBC" w14:textId="77777777" w:rsidR="00157597" w:rsidRPr="00D75C25" w:rsidRDefault="00157597" w:rsidP="00157597">
    <w:pPr>
      <w:pStyle w:val="Fuzeile"/>
      <w:tabs>
        <w:tab w:val="clear" w:pos="4536"/>
        <w:tab w:val="left" w:pos="2160"/>
        <w:tab w:val="left" w:pos="4680"/>
      </w:tabs>
      <w:spacing w:before="120" w:after="120"/>
      <w:jc w:val="center"/>
      <w:rPr>
        <w:rFonts w:ascii="Arial" w:hAnsi="Arial" w:cs="Arial"/>
        <w:color w:val="7F7F7F"/>
        <w:sz w:val="16"/>
        <w:szCs w:val="16"/>
      </w:rPr>
    </w:pPr>
    <w:r>
      <w:rPr>
        <w:rFonts w:ascii="Arial" w:hAnsi="Arial"/>
        <w:color w:val="7F7F7F"/>
        <w:sz w:val="16"/>
      </w:rPr>
      <w:t>ROSE Systemtechnik</w:t>
    </w:r>
    <w:r w:rsidRPr="00D75C25">
      <w:rPr>
        <w:rFonts w:ascii="Arial" w:hAnsi="Arial"/>
        <w:color w:val="7F7F7F"/>
        <w:sz w:val="16"/>
      </w:rPr>
      <w:t xml:space="preserve"> GmbH </w:t>
    </w:r>
    <w:r w:rsidRPr="00D75C25">
      <w:rPr>
        <w:rFonts w:ascii="Arial" w:hAnsi="Arial" w:cs="Arial"/>
        <w:color w:val="7F7F7F"/>
        <w:sz w:val="16"/>
        <w:szCs w:val="16"/>
      </w:rPr>
      <w:sym w:font="Symbol" w:char="F0B7"/>
    </w:r>
    <w:r w:rsidRPr="0094623C">
      <w:rPr>
        <w:rFonts w:ascii="Arial" w:hAnsi="Arial" w:cs="Arial"/>
        <w:color w:val="7F7F7F"/>
        <w:sz w:val="16"/>
        <w:szCs w:val="16"/>
      </w:rPr>
      <w:t xml:space="preserve"> </w:t>
    </w:r>
    <w:proofErr w:type="spellStart"/>
    <w:r w:rsidRPr="00157597">
      <w:rPr>
        <w:rFonts w:ascii="Arial" w:hAnsi="Arial"/>
        <w:color w:val="7F7F7F"/>
        <w:sz w:val="16"/>
      </w:rPr>
      <w:t>Erbeweg</w:t>
    </w:r>
    <w:proofErr w:type="spellEnd"/>
    <w:r w:rsidRPr="00157597">
      <w:rPr>
        <w:rFonts w:ascii="Arial" w:hAnsi="Arial"/>
        <w:color w:val="7F7F7F"/>
        <w:sz w:val="16"/>
      </w:rPr>
      <w:t xml:space="preserve"> 13-15</w:t>
    </w:r>
    <w:r w:rsidR="002155A1" w:rsidRPr="00D75C25">
      <w:rPr>
        <w:rFonts w:ascii="Arial" w:hAnsi="Arial" w:cs="Arial"/>
        <w:color w:val="7F7F7F"/>
        <w:sz w:val="16"/>
        <w:szCs w:val="16"/>
      </w:rPr>
      <w:t xml:space="preserve"> </w:t>
    </w:r>
    <w:r w:rsidRPr="00D75C25">
      <w:rPr>
        <w:rFonts w:ascii="Arial" w:hAnsi="Arial" w:cs="Arial"/>
        <w:color w:val="7F7F7F"/>
        <w:sz w:val="16"/>
        <w:szCs w:val="16"/>
      </w:rPr>
      <w:sym w:font="Symbol" w:char="F0B7"/>
    </w:r>
    <w:r w:rsidRPr="00D75C25">
      <w:rPr>
        <w:rFonts w:ascii="Arial" w:hAnsi="Arial" w:cs="Arial"/>
        <w:color w:val="7F7F7F"/>
        <w:sz w:val="16"/>
        <w:szCs w:val="16"/>
      </w:rPr>
      <w:t xml:space="preserve"> </w:t>
    </w:r>
    <w:r>
      <w:rPr>
        <w:rFonts w:ascii="Arial" w:hAnsi="Arial" w:cs="Arial"/>
        <w:color w:val="7F7F7F"/>
        <w:sz w:val="16"/>
        <w:szCs w:val="16"/>
      </w:rPr>
      <w:t>D-</w:t>
    </w:r>
    <w:r w:rsidRPr="00157597">
      <w:rPr>
        <w:rFonts w:ascii="Arial" w:hAnsi="Arial" w:cs="Arial"/>
        <w:color w:val="7F7F7F"/>
        <w:sz w:val="16"/>
        <w:szCs w:val="16"/>
      </w:rPr>
      <w:t>32457 Porta Westfalica</w:t>
    </w:r>
  </w:p>
  <w:p w14:paraId="5EBC56A0" w14:textId="36CCDC45" w:rsidR="00157597" w:rsidRPr="00157597" w:rsidRDefault="00157597" w:rsidP="00157597">
    <w:pPr>
      <w:pStyle w:val="Fuzeile"/>
      <w:tabs>
        <w:tab w:val="left" w:pos="2160"/>
        <w:tab w:val="left" w:pos="4680"/>
      </w:tabs>
      <w:spacing w:before="120" w:after="120"/>
      <w:jc w:val="center"/>
      <w:rPr>
        <w:rFonts w:ascii="Arial" w:hAnsi="Arial"/>
        <w:color w:val="7F7F7F"/>
        <w:sz w:val="16"/>
      </w:rPr>
    </w:pPr>
    <w:r w:rsidRPr="00D75C25">
      <w:rPr>
        <w:rFonts w:ascii="Arial" w:hAnsi="Arial" w:cs="Arial"/>
        <w:color w:val="7F7F7F"/>
        <w:sz w:val="16"/>
        <w:szCs w:val="16"/>
      </w:rPr>
      <w:t xml:space="preserve"> </w:t>
    </w:r>
    <w:r w:rsidRPr="004A68D0">
      <w:rPr>
        <w:rFonts w:ascii="Arial" w:hAnsi="Arial" w:cs="Arial"/>
        <w:color w:val="7F7F7F"/>
        <w:sz w:val="16"/>
        <w:szCs w:val="16"/>
      </w:rPr>
      <w:t xml:space="preserve">Tel. </w:t>
    </w:r>
    <w:r w:rsidRPr="00157597">
      <w:rPr>
        <w:rFonts w:ascii="Arial" w:hAnsi="Arial"/>
        <w:color w:val="7F7F7F"/>
        <w:sz w:val="16"/>
      </w:rPr>
      <w:t>+49 571 50 41-0</w:t>
    </w:r>
    <w:r>
      <w:rPr>
        <w:rFonts w:ascii="Arial" w:hAnsi="Arial"/>
        <w:color w:val="7F7F7F"/>
        <w:sz w:val="16"/>
      </w:rPr>
      <w:t xml:space="preserve"> </w:t>
    </w:r>
    <w:r w:rsidRPr="00D75C25">
      <w:rPr>
        <w:rFonts w:ascii="Arial" w:hAnsi="Arial" w:cs="Arial"/>
        <w:color w:val="7F7F7F"/>
        <w:sz w:val="16"/>
        <w:szCs w:val="16"/>
      </w:rPr>
      <w:sym w:font="Symbol" w:char="F0B7"/>
    </w:r>
    <w:r w:rsidRPr="004A68D0">
      <w:rPr>
        <w:rFonts w:ascii="Arial" w:hAnsi="Arial" w:cs="Arial"/>
        <w:color w:val="7F7F7F"/>
        <w:sz w:val="16"/>
        <w:szCs w:val="16"/>
      </w:rPr>
      <w:t xml:space="preserve"> </w:t>
    </w:r>
    <w:r w:rsidR="004A68D0" w:rsidRPr="004A68D0">
      <w:rPr>
        <w:rFonts w:ascii="Arial" w:hAnsi="Arial"/>
        <w:i/>
        <w:color w:val="7F7F7F"/>
        <w:sz w:val="16"/>
      </w:rPr>
      <w:t>www.rose-systemtechnik.com</w:t>
    </w:r>
  </w:p>
  <w:p w14:paraId="7A541A47" w14:textId="77777777" w:rsidR="000B0FE2" w:rsidRDefault="000B0FE2" w:rsidP="00157597">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C47F4" w14:textId="77777777" w:rsidR="00CA5798" w:rsidRDefault="00CA5798" w:rsidP="001A42DE">
      <w:r>
        <w:separator/>
      </w:r>
    </w:p>
  </w:footnote>
  <w:footnote w:type="continuationSeparator" w:id="0">
    <w:p w14:paraId="033755CB" w14:textId="77777777" w:rsidR="00CA5798" w:rsidRDefault="00CA5798" w:rsidP="001A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8B80" w14:textId="5190BD29" w:rsidR="00FA0338" w:rsidRPr="00157597" w:rsidRDefault="00AB1D01" w:rsidP="005945FB">
    <w:pPr>
      <w:pStyle w:val="Kopfzeile"/>
      <w:rPr>
        <w:rFonts w:ascii="Arial" w:hAnsi="Arial" w:cs="Arial"/>
        <w:b/>
        <w:i/>
        <w:sz w:val="28"/>
        <w:szCs w:val="28"/>
      </w:rPr>
    </w:pPr>
    <w:r>
      <w:rPr>
        <w:rFonts w:ascii="Arial" w:hAnsi="Arial" w:cs="Arial"/>
        <w:b/>
        <w:i/>
        <w:noProof/>
        <w:sz w:val="28"/>
        <w:szCs w:val="28"/>
        <w:lang w:eastAsia="de-DE"/>
      </w:rPr>
      <w:drawing>
        <wp:anchor distT="0" distB="0" distL="114300" distR="114300" simplePos="0" relativeHeight="251658240" behindDoc="0" locked="0" layoutInCell="1" allowOverlap="1" wp14:anchorId="388933CE" wp14:editId="7FD8DDBF">
          <wp:simplePos x="0" y="0"/>
          <wp:positionH relativeFrom="column">
            <wp:posOffset>4113311</wp:posOffset>
          </wp:positionH>
          <wp:positionV relativeFrom="paragraph">
            <wp:posOffset>-344774</wp:posOffset>
          </wp:positionV>
          <wp:extent cx="1490400" cy="1054800"/>
          <wp:effectExtent l="0" t="0" r="0" b="0"/>
          <wp:wrapThrough wrapText="bothSides">
            <wp:wrapPolygon edited="0">
              <wp:start x="0" y="0"/>
              <wp:lineTo x="0" y="21327"/>
              <wp:lineTo x="21352" y="21327"/>
              <wp:lineTo x="21352" y="0"/>
              <wp:lineTo x="0" y="0"/>
            </wp:wrapPolygon>
          </wp:wrapThrough>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OSE-Logo-frei.jpg"/>
                  <pic:cNvPicPr/>
                </pic:nvPicPr>
                <pic:blipFill>
                  <a:blip r:embed="rId1">
                    <a:extLst>
                      <a:ext uri="{28A0092B-C50C-407E-A947-70E740481C1C}">
                        <a14:useLocalDpi xmlns:a14="http://schemas.microsoft.com/office/drawing/2010/main" val="0"/>
                      </a:ext>
                    </a:extLst>
                  </a:blip>
                  <a:stretch>
                    <a:fillRect/>
                  </a:stretch>
                </pic:blipFill>
                <pic:spPr>
                  <a:xfrm>
                    <a:off x="0" y="0"/>
                    <a:ext cx="1490400" cy="1054800"/>
                  </a:xfrm>
                  <a:prstGeom prst="rect">
                    <a:avLst/>
                  </a:prstGeom>
                </pic:spPr>
              </pic:pic>
            </a:graphicData>
          </a:graphic>
          <wp14:sizeRelH relativeFrom="margin">
            <wp14:pctWidth>0</wp14:pctWidth>
          </wp14:sizeRelH>
          <wp14:sizeRelV relativeFrom="margin">
            <wp14:pctHeight>0</wp14:pctHeight>
          </wp14:sizeRelV>
        </wp:anchor>
      </w:drawing>
    </w:r>
    <w:r w:rsidR="00577607" w:rsidRPr="00FA0338">
      <w:rPr>
        <w:rFonts w:ascii="Arial" w:hAnsi="Arial" w:cs="Arial"/>
        <w:b/>
        <w:i/>
        <w:sz w:val="32"/>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17A7D"/>
    <w:multiLevelType w:val="multilevel"/>
    <w:tmpl w:val="D9D67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216CCF"/>
    <w:multiLevelType w:val="multilevel"/>
    <w:tmpl w:val="3D5EA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D72496"/>
    <w:multiLevelType w:val="multilevel"/>
    <w:tmpl w:val="91026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D35823"/>
    <w:multiLevelType w:val="multilevel"/>
    <w:tmpl w:val="1DA6D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023EFA"/>
    <w:multiLevelType w:val="multilevel"/>
    <w:tmpl w:val="5D305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030DD8"/>
    <w:multiLevelType w:val="multilevel"/>
    <w:tmpl w:val="B518F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35127B"/>
    <w:multiLevelType w:val="multilevel"/>
    <w:tmpl w:val="3CB436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C4C52C2"/>
    <w:multiLevelType w:val="multilevel"/>
    <w:tmpl w:val="42D0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2974737">
    <w:abstractNumId w:val="4"/>
  </w:num>
  <w:num w:numId="2" w16cid:durableId="1472206739">
    <w:abstractNumId w:val="2"/>
  </w:num>
  <w:num w:numId="3" w16cid:durableId="1318613508">
    <w:abstractNumId w:val="7"/>
  </w:num>
  <w:num w:numId="4" w16cid:durableId="1633172666">
    <w:abstractNumId w:val="1"/>
  </w:num>
  <w:num w:numId="5" w16cid:durableId="1082602154">
    <w:abstractNumId w:val="5"/>
  </w:num>
  <w:num w:numId="6" w16cid:durableId="1322466266">
    <w:abstractNumId w:val="3"/>
  </w:num>
  <w:num w:numId="7" w16cid:durableId="1009020244">
    <w:abstractNumId w:val="0"/>
  </w:num>
  <w:num w:numId="8" w16cid:durableId="17279472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2DE"/>
    <w:rsid w:val="0000057C"/>
    <w:rsid w:val="00000F64"/>
    <w:rsid w:val="000013C3"/>
    <w:rsid w:val="00001D89"/>
    <w:rsid w:val="000028F4"/>
    <w:rsid w:val="00002CC2"/>
    <w:rsid w:val="00005503"/>
    <w:rsid w:val="00006611"/>
    <w:rsid w:val="0000783B"/>
    <w:rsid w:val="0001000F"/>
    <w:rsid w:val="0001067C"/>
    <w:rsid w:val="00010948"/>
    <w:rsid w:val="00010B27"/>
    <w:rsid w:val="00010FEA"/>
    <w:rsid w:val="00012446"/>
    <w:rsid w:val="0001321F"/>
    <w:rsid w:val="00013361"/>
    <w:rsid w:val="000134C5"/>
    <w:rsid w:val="00013772"/>
    <w:rsid w:val="000138A4"/>
    <w:rsid w:val="00013BFE"/>
    <w:rsid w:val="00013E11"/>
    <w:rsid w:val="00014231"/>
    <w:rsid w:val="00014250"/>
    <w:rsid w:val="0001465D"/>
    <w:rsid w:val="000148A7"/>
    <w:rsid w:val="00014F2C"/>
    <w:rsid w:val="000153F0"/>
    <w:rsid w:val="00015E9E"/>
    <w:rsid w:val="00016356"/>
    <w:rsid w:val="00016F4A"/>
    <w:rsid w:val="00016FF3"/>
    <w:rsid w:val="000176F5"/>
    <w:rsid w:val="00020F46"/>
    <w:rsid w:val="0002198F"/>
    <w:rsid w:val="00022A08"/>
    <w:rsid w:val="00022C43"/>
    <w:rsid w:val="00022D7F"/>
    <w:rsid w:val="000234D4"/>
    <w:rsid w:val="00024ABC"/>
    <w:rsid w:val="00025394"/>
    <w:rsid w:val="00026127"/>
    <w:rsid w:val="00026FE8"/>
    <w:rsid w:val="00027D13"/>
    <w:rsid w:val="0003073C"/>
    <w:rsid w:val="000307B2"/>
    <w:rsid w:val="00030B97"/>
    <w:rsid w:val="000318F8"/>
    <w:rsid w:val="00031D01"/>
    <w:rsid w:val="00031EE6"/>
    <w:rsid w:val="0003280B"/>
    <w:rsid w:val="00035390"/>
    <w:rsid w:val="0003554F"/>
    <w:rsid w:val="00035E05"/>
    <w:rsid w:val="00036DE9"/>
    <w:rsid w:val="000420BC"/>
    <w:rsid w:val="00043594"/>
    <w:rsid w:val="0004411F"/>
    <w:rsid w:val="00045053"/>
    <w:rsid w:val="00045823"/>
    <w:rsid w:val="00046784"/>
    <w:rsid w:val="00046D17"/>
    <w:rsid w:val="0004726C"/>
    <w:rsid w:val="000509A9"/>
    <w:rsid w:val="00051F63"/>
    <w:rsid w:val="00052C5C"/>
    <w:rsid w:val="00056872"/>
    <w:rsid w:val="0005711C"/>
    <w:rsid w:val="000615F3"/>
    <w:rsid w:val="00061750"/>
    <w:rsid w:val="00061F1A"/>
    <w:rsid w:val="0006352B"/>
    <w:rsid w:val="00063FC7"/>
    <w:rsid w:val="00063FF2"/>
    <w:rsid w:val="0006459F"/>
    <w:rsid w:val="000647E8"/>
    <w:rsid w:val="00064EDC"/>
    <w:rsid w:val="00066062"/>
    <w:rsid w:val="0006661A"/>
    <w:rsid w:val="000702F8"/>
    <w:rsid w:val="0007041E"/>
    <w:rsid w:val="00070B93"/>
    <w:rsid w:val="0007140A"/>
    <w:rsid w:val="00072F96"/>
    <w:rsid w:val="00073B06"/>
    <w:rsid w:val="000740D7"/>
    <w:rsid w:val="00074839"/>
    <w:rsid w:val="00074BB3"/>
    <w:rsid w:val="00074DD0"/>
    <w:rsid w:val="000750BC"/>
    <w:rsid w:val="00075900"/>
    <w:rsid w:val="00075ED6"/>
    <w:rsid w:val="000763A8"/>
    <w:rsid w:val="00076E3A"/>
    <w:rsid w:val="00076F6C"/>
    <w:rsid w:val="00080D17"/>
    <w:rsid w:val="00081F51"/>
    <w:rsid w:val="000827B2"/>
    <w:rsid w:val="000830D7"/>
    <w:rsid w:val="0008438E"/>
    <w:rsid w:val="00084BF3"/>
    <w:rsid w:val="000856D6"/>
    <w:rsid w:val="000877D9"/>
    <w:rsid w:val="00087852"/>
    <w:rsid w:val="00087D6A"/>
    <w:rsid w:val="0009009F"/>
    <w:rsid w:val="0009048A"/>
    <w:rsid w:val="00090F5D"/>
    <w:rsid w:val="00090FBA"/>
    <w:rsid w:val="000937F1"/>
    <w:rsid w:val="00093B46"/>
    <w:rsid w:val="0009492F"/>
    <w:rsid w:val="0009596B"/>
    <w:rsid w:val="00095FB8"/>
    <w:rsid w:val="000966B2"/>
    <w:rsid w:val="000A002D"/>
    <w:rsid w:val="000A086A"/>
    <w:rsid w:val="000A0BC0"/>
    <w:rsid w:val="000A0F43"/>
    <w:rsid w:val="000A1675"/>
    <w:rsid w:val="000A1FCC"/>
    <w:rsid w:val="000A23DA"/>
    <w:rsid w:val="000A2C71"/>
    <w:rsid w:val="000A3512"/>
    <w:rsid w:val="000A49EC"/>
    <w:rsid w:val="000A4A50"/>
    <w:rsid w:val="000A52D3"/>
    <w:rsid w:val="000A5D12"/>
    <w:rsid w:val="000A75DA"/>
    <w:rsid w:val="000B07D9"/>
    <w:rsid w:val="000B0904"/>
    <w:rsid w:val="000B0DC6"/>
    <w:rsid w:val="000B0FE2"/>
    <w:rsid w:val="000B1BD3"/>
    <w:rsid w:val="000B2784"/>
    <w:rsid w:val="000B3173"/>
    <w:rsid w:val="000B455C"/>
    <w:rsid w:val="000B4A44"/>
    <w:rsid w:val="000B5D9D"/>
    <w:rsid w:val="000B7D66"/>
    <w:rsid w:val="000C02FA"/>
    <w:rsid w:val="000C08EA"/>
    <w:rsid w:val="000C14E4"/>
    <w:rsid w:val="000C25F3"/>
    <w:rsid w:val="000C4B7F"/>
    <w:rsid w:val="000C4F4F"/>
    <w:rsid w:val="000C5E09"/>
    <w:rsid w:val="000C5E6E"/>
    <w:rsid w:val="000C62E2"/>
    <w:rsid w:val="000C6A8A"/>
    <w:rsid w:val="000C6F45"/>
    <w:rsid w:val="000D0564"/>
    <w:rsid w:val="000D07C9"/>
    <w:rsid w:val="000D25F1"/>
    <w:rsid w:val="000D2A12"/>
    <w:rsid w:val="000D379C"/>
    <w:rsid w:val="000D3FE4"/>
    <w:rsid w:val="000D4BB9"/>
    <w:rsid w:val="000D5758"/>
    <w:rsid w:val="000D74E1"/>
    <w:rsid w:val="000D7F65"/>
    <w:rsid w:val="000E13EE"/>
    <w:rsid w:val="000E1560"/>
    <w:rsid w:val="000E1C85"/>
    <w:rsid w:val="000E2A70"/>
    <w:rsid w:val="000E394C"/>
    <w:rsid w:val="000E40AF"/>
    <w:rsid w:val="000E5065"/>
    <w:rsid w:val="000E5329"/>
    <w:rsid w:val="000E5702"/>
    <w:rsid w:val="000E603D"/>
    <w:rsid w:val="000E77CF"/>
    <w:rsid w:val="000F16C6"/>
    <w:rsid w:val="000F1E5F"/>
    <w:rsid w:val="000F2D3F"/>
    <w:rsid w:val="000F31E9"/>
    <w:rsid w:val="000F36F3"/>
    <w:rsid w:val="000F502C"/>
    <w:rsid w:val="000F5CE9"/>
    <w:rsid w:val="000F5DF3"/>
    <w:rsid w:val="000F60FB"/>
    <w:rsid w:val="000F6358"/>
    <w:rsid w:val="000F70E3"/>
    <w:rsid w:val="000F73D8"/>
    <w:rsid w:val="000F79C2"/>
    <w:rsid w:val="00100DE4"/>
    <w:rsid w:val="00101171"/>
    <w:rsid w:val="001018A2"/>
    <w:rsid w:val="001019E4"/>
    <w:rsid w:val="00102B4E"/>
    <w:rsid w:val="00102EE2"/>
    <w:rsid w:val="00103281"/>
    <w:rsid w:val="001032DA"/>
    <w:rsid w:val="00103A2B"/>
    <w:rsid w:val="00104FEA"/>
    <w:rsid w:val="00105411"/>
    <w:rsid w:val="00105971"/>
    <w:rsid w:val="00105BA7"/>
    <w:rsid w:val="001062E4"/>
    <w:rsid w:val="00106B7D"/>
    <w:rsid w:val="00107145"/>
    <w:rsid w:val="001102B3"/>
    <w:rsid w:val="00110603"/>
    <w:rsid w:val="001114CF"/>
    <w:rsid w:val="00111541"/>
    <w:rsid w:val="00112BE9"/>
    <w:rsid w:val="00112E81"/>
    <w:rsid w:val="001135C7"/>
    <w:rsid w:val="00113A66"/>
    <w:rsid w:val="00114871"/>
    <w:rsid w:val="001157C1"/>
    <w:rsid w:val="001175B7"/>
    <w:rsid w:val="00117B35"/>
    <w:rsid w:val="00120913"/>
    <w:rsid w:val="00120FD9"/>
    <w:rsid w:val="0012130C"/>
    <w:rsid w:val="001228D5"/>
    <w:rsid w:val="00122CB6"/>
    <w:rsid w:val="00123432"/>
    <w:rsid w:val="0012389C"/>
    <w:rsid w:val="001247E1"/>
    <w:rsid w:val="001248BA"/>
    <w:rsid w:val="00124A03"/>
    <w:rsid w:val="00124F56"/>
    <w:rsid w:val="00125162"/>
    <w:rsid w:val="001260CB"/>
    <w:rsid w:val="001277F9"/>
    <w:rsid w:val="00132266"/>
    <w:rsid w:val="0013276C"/>
    <w:rsid w:val="00132D87"/>
    <w:rsid w:val="001335F6"/>
    <w:rsid w:val="00133959"/>
    <w:rsid w:val="00134394"/>
    <w:rsid w:val="00134F9C"/>
    <w:rsid w:val="0013583F"/>
    <w:rsid w:val="001358B1"/>
    <w:rsid w:val="00135A5F"/>
    <w:rsid w:val="00135BCA"/>
    <w:rsid w:val="00135D2B"/>
    <w:rsid w:val="00140BC2"/>
    <w:rsid w:val="00140D3D"/>
    <w:rsid w:val="00142EE5"/>
    <w:rsid w:val="001456CE"/>
    <w:rsid w:val="00145AA5"/>
    <w:rsid w:val="00146F37"/>
    <w:rsid w:val="0014708E"/>
    <w:rsid w:val="001479AE"/>
    <w:rsid w:val="00150FFE"/>
    <w:rsid w:val="00152BD5"/>
    <w:rsid w:val="00153DDE"/>
    <w:rsid w:val="00153FD2"/>
    <w:rsid w:val="00154AFD"/>
    <w:rsid w:val="00154FF5"/>
    <w:rsid w:val="00156560"/>
    <w:rsid w:val="00157597"/>
    <w:rsid w:val="0016187F"/>
    <w:rsid w:val="00161DC1"/>
    <w:rsid w:val="00161E8D"/>
    <w:rsid w:val="00161FE5"/>
    <w:rsid w:val="00162565"/>
    <w:rsid w:val="001626E4"/>
    <w:rsid w:val="00162BC7"/>
    <w:rsid w:val="00163838"/>
    <w:rsid w:val="001641B4"/>
    <w:rsid w:val="00164B25"/>
    <w:rsid w:val="00166940"/>
    <w:rsid w:val="00167536"/>
    <w:rsid w:val="001703B0"/>
    <w:rsid w:val="00171FC0"/>
    <w:rsid w:val="0017235B"/>
    <w:rsid w:val="0017368B"/>
    <w:rsid w:val="001738A4"/>
    <w:rsid w:val="0017427E"/>
    <w:rsid w:val="001760CC"/>
    <w:rsid w:val="00176EF5"/>
    <w:rsid w:val="00177965"/>
    <w:rsid w:val="00177CBB"/>
    <w:rsid w:val="001804F6"/>
    <w:rsid w:val="00180F11"/>
    <w:rsid w:val="00183D1E"/>
    <w:rsid w:val="0018537B"/>
    <w:rsid w:val="001856AC"/>
    <w:rsid w:val="00185A2B"/>
    <w:rsid w:val="00186E4A"/>
    <w:rsid w:val="00186FC3"/>
    <w:rsid w:val="00190810"/>
    <w:rsid w:val="00192B14"/>
    <w:rsid w:val="00192E71"/>
    <w:rsid w:val="00193508"/>
    <w:rsid w:val="001938D1"/>
    <w:rsid w:val="00194172"/>
    <w:rsid w:val="00194CF3"/>
    <w:rsid w:val="001969F6"/>
    <w:rsid w:val="00196E08"/>
    <w:rsid w:val="00197D7C"/>
    <w:rsid w:val="001A0961"/>
    <w:rsid w:val="001A2200"/>
    <w:rsid w:val="001A2759"/>
    <w:rsid w:val="001A27EF"/>
    <w:rsid w:val="001A385D"/>
    <w:rsid w:val="001A3E91"/>
    <w:rsid w:val="001A4269"/>
    <w:rsid w:val="001A42DE"/>
    <w:rsid w:val="001A488E"/>
    <w:rsid w:val="001A4B01"/>
    <w:rsid w:val="001A4F36"/>
    <w:rsid w:val="001A511F"/>
    <w:rsid w:val="001A57DA"/>
    <w:rsid w:val="001A5F01"/>
    <w:rsid w:val="001A7149"/>
    <w:rsid w:val="001A72D1"/>
    <w:rsid w:val="001A73E8"/>
    <w:rsid w:val="001B1F86"/>
    <w:rsid w:val="001B2567"/>
    <w:rsid w:val="001B3147"/>
    <w:rsid w:val="001B3FB5"/>
    <w:rsid w:val="001B418E"/>
    <w:rsid w:val="001B449C"/>
    <w:rsid w:val="001B758D"/>
    <w:rsid w:val="001B767F"/>
    <w:rsid w:val="001B76E1"/>
    <w:rsid w:val="001C0195"/>
    <w:rsid w:val="001C0971"/>
    <w:rsid w:val="001C0A95"/>
    <w:rsid w:val="001C25DE"/>
    <w:rsid w:val="001C26ED"/>
    <w:rsid w:val="001C2B16"/>
    <w:rsid w:val="001C4E9E"/>
    <w:rsid w:val="001C5359"/>
    <w:rsid w:val="001C5BF3"/>
    <w:rsid w:val="001C5E47"/>
    <w:rsid w:val="001C639D"/>
    <w:rsid w:val="001C6429"/>
    <w:rsid w:val="001C67C1"/>
    <w:rsid w:val="001C6F07"/>
    <w:rsid w:val="001D00DF"/>
    <w:rsid w:val="001D058C"/>
    <w:rsid w:val="001D0B0C"/>
    <w:rsid w:val="001D2032"/>
    <w:rsid w:val="001D348E"/>
    <w:rsid w:val="001D3659"/>
    <w:rsid w:val="001D36B9"/>
    <w:rsid w:val="001D3D89"/>
    <w:rsid w:val="001D4121"/>
    <w:rsid w:val="001D491D"/>
    <w:rsid w:val="001D4CBD"/>
    <w:rsid w:val="001D5716"/>
    <w:rsid w:val="001D5C51"/>
    <w:rsid w:val="001D78FE"/>
    <w:rsid w:val="001D7BC7"/>
    <w:rsid w:val="001E02E0"/>
    <w:rsid w:val="001E16B6"/>
    <w:rsid w:val="001E1745"/>
    <w:rsid w:val="001E21A0"/>
    <w:rsid w:val="001E2BE4"/>
    <w:rsid w:val="001E3DC0"/>
    <w:rsid w:val="001E5DB6"/>
    <w:rsid w:val="001E60D8"/>
    <w:rsid w:val="001E659A"/>
    <w:rsid w:val="001E65AC"/>
    <w:rsid w:val="001E67AA"/>
    <w:rsid w:val="001E7099"/>
    <w:rsid w:val="001E722F"/>
    <w:rsid w:val="001E7DAD"/>
    <w:rsid w:val="001F1613"/>
    <w:rsid w:val="001F20A0"/>
    <w:rsid w:val="001F2983"/>
    <w:rsid w:val="001F2A68"/>
    <w:rsid w:val="001F2E35"/>
    <w:rsid w:val="001F5109"/>
    <w:rsid w:val="001F54BB"/>
    <w:rsid w:val="001F5CFA"/>
    <w:rsid w:val="001F7E78"/>
    <w:rsid w:val="001F7F2C"/>
    <w:rsid w:val="002008AB"/>
    <w:rsid w:val="00202934"/>
    <w:rsid w:val="00204320"/>
    <w:rsid w:val="002046F2"/>
    <w:rsid w:val="00204EB4"/>
    <w:rsid w:val="00206847"/>
    <w:rsid w:val="00206BDD"/>
    <w:rsid w:val="00206E27"/>
    <w:rsid w:val="002075A0"/>
    <w:rsid w:val="002076DC"/>
    <w:rsid w:val="00207FEB"/>
    <w:rsid w:val="0021431A"/>
    <w:rsid w:val="002155A1"/>
    <w:rsid w:val="002156AA"/>
    <w:rsid w:val="00215B6B"/>
    <w:rsid w:val="00216CBF"/>
    <w:rsid w:val="00217212"/>
    <w:rsid w:val="002179E1"/>
    <w:rsid w:val="00217A8C"/>
    <w:rsid w:val="00220189"/>
    <w:rsid w:val="002204D7"/>
    <w:rsid w:val="00220720"/>
    <w:rsid w:val="00220E6D"/>
    <w:rsid w:val="002219E3"/>
    <w:rsid w:val="00221D07"/>
    <w:rsid w:val="0022324A"/>
    <w:rsid w:val="0022404D"/>
    <w:rsid w:val="00224BAC"/>
    <w:rsid w:val="00225B8B"/>
    <w:rsid w:val="0022682B"/>
    <w:rsid w:val="00226D27"/>
    <w:rsid w:val="00226D8F"/>
    <w:rsid w:val="002304DB"/>
    <w:rsid w:val="00230B35"/>
    <w:rsid w:val="00230F25"/>
    <w:rsid w:val="002315C6"/>
    <w:rsid w:val="00231B29"/>
    <w:rsid w:val="00232144"/>
    <w:rsid w:val="0023370E"/>
    <w:rsid w:val="00233F03"/>
    <w:rsid w:val="002344C5"/>
    <w:rsid w:val="00234B65"/>
    <w:rsid w:val="002361D1"/>
    <w:rsid w:val="0023663D"/>
    <w:rsid w:val="00236F95"/>
    <w:rsid w:val="00237C49"/>
    <w:rsid w:val="00240C78"/>
    <w:rsid w:val="0024117E"/>
    <w:rsid w:val="00242110"/>
    <w:rsid w:val="00242956"/>
    <w:rsid w:val="00246245"/>
    <w:rsid w:val="00246776"/>
    <w:rsid w:val="00246F08"/>
    <w:rsid w:val="00247337"/>
    <w:rsid w:val="00247517"/>
    <w:rsid w:val="0025146E"/>
    <w:rsid w:val="00251780"/>
    <w:rsid w:val="002530E6"/>
    <w:rsid w:val="00253DA5"/>
    <w:rsid w:val="00256597"/>
    <w:rsid w:val="00256614"/>
    <w:rsid w:val="0025670C"/>
    <w:rsid w:val="002578A1"/>
    <w:rsid w:val="002614DB"/>
    <w:rsid w:val="00261773"/>
    <w:rsid w:val="00263133"/>
    <w:rsid w:val="00263B2E"/>
    <w:rsid w:val="002640BE"/>
    <w:rsid w:val="0026445F"/>
    <w:rsid w:val="00264BC9"/>
    <w:rsid w:val="0026529D"/>
    <w:rsid w:val="002667B1"/>
    <w:rsid w:val="00266BC4"/>
    <w:rsid w:val="002673FE"/>
    <w:rsid w:val="0027152B"/>
    <w:rsid w:val="00271CD4"/>
    <w:rsid w:val="00271DC5"/>
    <w:rsid w:val="00272D5E"/>
    <w:rsid w:val="0027437B"/>
    <w:rsid w:val="002743B8"/>
    <w:rsid w:val="00274789"/>
    <w:rsid w:val="0027483D"/>
    <w:rsid w:val="002749D0"/>
    <w:rsid w:val="00274B62"/>
    <w:rsid w:val="00275D55"/>
    <w:rsid w:val="002775D3"/>
    <w:rsid w:val="00277A98"/>
    <w:rsid w:val="00280D9C"/>
    <w:rsid w:val="002810DC"/>
    <w:rsid w:val="002825FC"/>
    <w:rsid w:val="002826DE"/>
    <w:rsid w:val="00282863"/>
    <w:rsid w:val="00283BFE"/>
    <w:rsid w:val="00283F2B"/>
    <w:rsid w:val="002845B8"/>
    <w:rsid w:val="002851E5"/>
    <w:rsid w:val="00287541"/>
    <w:rsid w:val="00287BBC"/>
    <w:rsid w:val="002933E5"/>
    <w:rsid w:val="002933F5"/>
    <w:rsid w:val="002938E8"/>
    <w:rsid w:val="00293D18"/>
    <w:rsid w:val="002940BC"/>
    <w:rsid w:val="002A3648"/>
    <w:rsid w:val="002A4991"/>
    <w:rsid w:val="002A4E5B"/>
    <w:rsid w:val="002A55FA"/>
    <w:rsid w:val="002A6280"/>
    <w:rsid w:val="002B148B"/>
    <w:rsid w:val="002B2401"/>
    <w:rsid w:val="002B287D"/>
    <w:rsid w:val="002B4D49"/>
    <w:rsid w:val="002B6012"/>
    <w:rsid w:val="002B676D"/>
    <w:rsid w:val="002B6F1F"/>
    <w:rsid w:val="002B7073"/>
    <w:rsid w:val="002B7300"/>
    <w:rsid w:val="002B7811"/>
    <w:rsid w:val="002B7A08"/>
    <w:rsid w:val="002C0225"/>
    <w:rsid w:val="002C3C75"/>
    <w:rsid w:val="002C5BA7"/>
    <w:rsid w:val="002C6AB8"/>
    <w:rsid w:val="002C7057"/>
    <w:rsid w:val="002D0A57"/>
    <w:rsid w:val="002D10ED"/>
    <w:rsid w:val="002D239E"/>
    <w:rsid w:val="002D3224"/>
    <w:rsid w:val="002D396B"/>
    <w:rsid w:val="002D44D5"/>
    <w:rsid w:val="002D4536"/>
    <w:rsid w:val="002D69F2"/>
    <w:rsid w:val="002D6B24"/>
    <w:rsid w:val="002D765E"/>
    <w:rsid w:val="002E0082"/>
    <w:rsid w:val="002E23E2"/>
    <w:rsid w:val="002E28F4"/>
    <w:rsid w:val="002E2A10"/>
    <w:rsid w:val="002E4998"/>
    <w:rsid w:val="002E5513"/>
    <w:rsid w:val="002E6553"/>
    <w:rsid w:val="002F022A"/>
    <w:rsid w:val="002F08F4"/>
    <w:rsid w:val="002F0C0C"/>
    <w:rsid w:val="002F3727"/>
    <w:rsid w:val="002F3EDF"/>
    <w:rsid w:val="002F3EE3"/>
    <w:rsid w:val="002F4963"/>
    <w:rsid w:val="002F4DEB"/>
    <w:rsid w:val="0030119A"/>
    <w:rsid w:val="0030232C"/>
    <w:rsid w:val="00304B7E"/>
    <w:rsid w:val="003076EB"/>
    <w:rsid w:val="00310966"/>
    <w:rsid w:val="00311100"/>
    <w:rsid w:val="00311128"/>
    <w:rsid w:val="0031171E"/>
    <w:rsid w:val="00311E87"/>
    <w:rsid w:val="0031204A"/>
    <w:rsid w:val="00313AD5"/>
    <w:rsid w:val="00313D8C"/>
    <w:rsid w:val="00314D9E"/>
    <w:rsid w:val="003154D3"/>
    <w:rsid w:val="0031603D"/>
    <w:rsid w:val="00316BF4"/>
    <w:rsid w:val="0032006B"/>
    <w:rsid w:val="0032044F"/>
    <w:rsid w:val="00320DD6"/>
    <w:rsid w:val="003226F0"/>
    <w:rsid w:val="00322C20"/>
    <w:rsid w:val="00322FDC"/>
    <w:rsid w:val="0032447D"/>
    <w:rsid w:val="00324655"/>
    <w:rsid w:val="003248C2"/>
    <w:rsid w:val="00324D70"/>
    <w:rsid w:val="00325A01"/>
    <w:rsid w:val="00326515"/>
    <w:rsid w:val="00326CE6"/>
    <w:rsid w:val="0032709D"/>
    <w:rsid w:val="00327149"/>
    <w:rsid w:val="00327946"/>
    <w:rsid w:val="00327C2C"/>
    <w:rsid w:val="00332DDF"/>
    <w:rsid w:val="00332EE3"/>
    <w:rsid w:val="003343BA"/>
    <w:rsid w:val="00334991"/>
    <w:rsid w:val="00334E00"/>
    <w:rsid w:val="00334F0A"/>
    <w:rsid w:val="00335513"/>
    <w:rsid w:val="00336245"/>
    <w:rsid w:val="00336D5E"/>
    <w:rsid w:val="003376C4"/>
    <w:rsid w:val="00337970"/>
    <w:rsid w:val="0034062D"/>
    <w:rsid w:val="00344065"/>
    <w:rsid w:val="00345816"/>
    <w:rsid w:val="00346F16"/>
    <w:rsid w:val="00347F17"/>
    <w:rsid w:val="00350D89"/>
    <w:rsid w:val="00351380"/>
    <w:rsid w:val="00351741"/>
    <w:rsid w:val="0035204A"/>
    <w:rsid w:val="003529E2"/>
    <w:rsid w:val="0035357B"/>
    <w:rsid w:val="00354268"/>
    <w:rsid w:val="00354B41"/>
    <w:rsid w:val="00355274"/>
    <w:rsid w:val="003564D1"/>
    <w:rsid w:val="00356695"/>
    <w:rsid w:val="00356DA3"/>
    <w:rsid w:val="00357572"/>
    <w:rsid w:val="00357B7A"/>
    <w:rsid w:val="00357E8C"/>
    <w:rsid w:val="00357F10"/>
    <w:rsid w:val="00360158"/>
    <w:rsid w:val="003610E2"/>
    <w:rsid w:val="00362521"/>
    <w:rsid w:val="003629A4"/>
    <w:rsid w:val="0036553B"/>
    <w:rsid w:val="00366AC4"/>
    <w:rsid w:val="00366B3D"/>
    <w:rsid w:val="00367410"/>
    <w:rsid w:val="00370B02"/>
    <w:rsid w:val="0037143B"/>
    <w:rsid w:val="00371D15"/>
    <w:rsid w:val="00371D91"/>
    <w:rsid w:val="00373620"/>
    <w:rsid w:val="003748AE"/>
    <w:rsid w:val="00374C7D"/>
    <w:rsid w:val="00375C19"/>
    <w:rsid w:val="00376EA8"/>
    <w:rsid w:val="003775DC"/>
    <w:rsid w:val="00377AC8"/>
    <w:rsid w:val="003809E3"/>
    <w:rsid w:val="00380B59"/>
    <w:rsid w:val="00380B69"/>
    <w:rsid w:val="003812EE"/>
    <w:rsid w:val="00381E7C"/>
    <w:rsid w:val="00381ED8"/>
    <w:rsid w:val="00382430"/>
    <w:rsid w:val="00383397"/>
    <w:rsid w:val="0038386C"/>
    <w:rsid w:val="003841F8"/>
    <w:rsid w:val="0038648D"/>
    <w:rsid w:val="003868D2"/>
    <w:rsid w:val="00386A48"/>
    <w:rsid w:val="00387A32"/>
    <w:rsid w:val="00387B3A"/>
    <w:rsid w:val="00391325"/>
    <w:rsid w:val="0039135B"/>
    <w:rsid w:val="003919D7"/>
    <w:rsid w:val="00392A8D"/>
    <w:rsid w:val="00393022"/>
    <w:rsid w:val="0039345A"/>
    <w:rsid w:val="00393FC0"/>
    <w:rsid w:val="00394516"/>
    <w:rsid w:val="00395316"/>
    <w:rsid w:val="00395764"/>
    <w:rsid w:val="0039636E"/>
    <w:rsid w:val="00396EE0"/>
    <w:rsid w:val="0039755B"/>
    <w:rsid w:val="003A07E9"/>
    <w:rsid w:val="003A2464"/>
    <w:rsid w:val="003A256A"/>
    <w:rsid w:val="003A3080"/>
    <w:rsid w:val="003A3421"/>
    <w:rsid w:val="003A3DF5"/>
    <w:rsid w:val="003A432E"/>
    <w:rsid w:val="003A4C18"/>
    <w:rsid w:val="003A4C93"/>
    <w:rsid w:val="003A5BC8"/>
    <w:rsid w:val="003A6B77"/>
    <w:rsid w:val="003B0220"/>
    <w:rsid w:val="003B0B3E"/>
    <w:rsid w:val="003B0C37"/>
    <w:rsid w:val="003B1523"/>
    <w:rsid w:val="003B18F0"/>
    <w:rsid w:val="003B1977"/>
    <w:rsid w:val="003B1C67"/>
    <w:rsid w:val="003B30AB"/>
    <w:rsid w:val="003B40C2"/>
    <w:rsid w:val="003B4F2E"/>
    <w:rsid w:val="003B4F78"/>
    <w:rsid w:val="003B5E0F"/>
    <w:rsid w:val="003B7ECC"/>
    <w:rsid w:val="003C0892"/>
    <w:rsid w:val="003C153C"/>
    <w:rsid w:val="003C317B"/>
    <w:rsid w:val="003C3D7E"/>
    <w:rsid w:val="003C40C2"/>
    <w:rsid w:val="003C501A"/>
    <w:rsid w:val="003C6C99"/>
    <w:rsid w:val="003C7943"/>
    <w:rsid w:val="003C7B3F"/>
    <w:rsid w:val="003D14F0"/>
    <w:rsid w:val="003D26E6"/>
    <w:rsid w:val="003D2FA8"/>
    <w:rsid w:val="003D5015"/>
    <w:rsid w:val="003D6B89"/>
    <w:rsid w:val="003D77F8"/>
    <w:rsid w:val="003D78D6"/>
    <w:rsid w:val="003D7DAE"/>
    <w:rsid w:val="003E059B"/>
    <w:rsid w:val="003E093A"/>
    <w:rsid w:val="003E1EC4"/>
    <w:rsid w:val="003E2827"/>
    <w:rsid w:val="003E33F4"/>
    <w:rsid w:val="003E6221"/>
    <w:rsid w:val="003E6996"/>
    <w:rsid w:val="003E6F98"/>
    <w:rsid w:val="003F1301"/>
    <w:rsid w:val="003F1437"/>
    <w:rsid w:val="003F1B5C"/>
    <w:rsid w:val="003F2B18"/>
    <w:rsid w:val="003F2C91"/>
    <w:rsid w:val="003F4F9D"/>
    <w:rsid w:val="00400139"/>
    <w:rsid w:val="004002B7"/>
    <w:rsid w:val="00400381"/>
    <w:rsid w:val="004007B8"/>
    <w:rsid w:val="0040131C"/>
    <w:rsid w:val="00401736"/>
    <w:rsid w:val="004023F1"/>
    <w:rsid w:val="00402DEC"/>
    <w:rsid w:val="00402DF7"/>
    <w:rsid w:val="00406067"/>
    <w:rsid w:val="00407D48"/>
    <w:rsid w:val="00407F50"/>
    <w:rsid w:val="00410BEA"/>
    <w:rsid w:val="004124CB"/>
    <w:rsid w:val="00412DD4"/>
    <w:rsid w:val="0041345A"/>
    <w:rsid w:val="00413981"/>
    <w:rsid w:val="0041504E"/>
    <w:rsid w:val="00415679"/>
    <w:rsid w:val="004169C1"/>
    <w:rsid w:val="00417E76"/>
    <w:rsid w:val="00420F36"/>
    <w:rsid w:val="00421486"/>
    <w:rsid w:val="0042226E"/>
    <w:rsid w:val="00422B58"/>
    <w:rsid w:val="004232E7"/>
    <w:rsid w:val="00423A3B"/>
    <w:rsid w:val="00423E7D"/>
    <w:rsid w:val="004243A1"/>
    <w:rsid w:val="00425155"/>
    <w:rsid w:val="00426463"/>
    <w:rsid w:val="004265E3"/>
    <w:rsid w:val="00427F78"/>
    <w:rsid w:val="00431081"/>
    <w:rsid w:val="0043311F"/>
    <w:rsid w:val="00433A55"/>
    <w:rsid w:val="004349A6"/>
    <w:rsid w:val="00434AB3"/>
    <w:rsid w:val="00437B66"/>
    <w:rsid w:val="004405A8"/>
    <w:rsid w:val="004412CB"/>
    <w:rsid w:val="00441726"/>
    <w:rsid w:val="00441E01"/>
    <w:rsid w:val="00441EDA"/>
    <w:rsid w:val="00441FBB"/>
    <w:rsid w:val="004422C3"/>
    <w:rsid w:val="00442502"/>
    <w:rsid w:val="00443226"/>
    <w:rsid w:val="00443D41"/>
    <w:rsid w:val="0044403D"/>
    <w:rsid w:val="00444560"/>
    <w:rsid w:val="00444570"/>
    <w:rsid w:val="00446225"/>
    <w:rsid w:val="00446480"/>
    <w:rsid w:val="004505C4"/>
    <w:rsid w:val="00450606"/>
    <w:rsid w:val="004509B7"/>
    <w:rsid w:val="00450B83"/>
    <w:rsid w:val="0045102A"/>
    <w:rsid w:val="004514FE"/>
    <w:rsid w:val="00452512"/>
    <w:rsid w:val="00452F0D"/>
    <w:rsid w:val="0045472C"/>
    <w:rsid w:val="00455337"/>
    <w:rsid w:val="00455366"/>
    <w:rsid w:val="0045542A"/>
    <w:rsid w:val="00455C1E"/>
    <w:rsid w:val="0045697F"/>
    <w:rsid w:val="00457116"/>
    <w:rsid w:val="0046089D"/>
    <w:rsid w:val="0046204F"/>
    <w:rsid w:val="0046246A"/>
    <w:rsid w:val="00463EF8"/>
    <w:rsid w:val="00464162"/>
    <w:rsid w:val="004647B1"/>
    <w:rsid w:val="00464EBC"/>
    <w:rsid w:val="0046571E"/>
    <w:rsid w:val="004671DC"/>
    <w:rsid w:val="00470EFC"/>
    <w:rsid w:val="004720F3"/>
    <w:rsid w:val="00473225"/>
    <w:rsid w:val="00475C49"/>
    <w:rsid w:val="004770A7"/>
    <w:rsid w:val="004809CD"/>
    <w:rsid w:val="00481B09"/>
    <w:rsid w:val="00482303"/>
    <w:rsid w:val="00482C49"/>
    <w:rsid w:val="00484126"/>
    <w:rsid w:val="00484167"/>
    <w:rsid w:val="0048454F"/>
    <w:rsid w:val="004852E8"/>
    <w:rsid w:val="0048576E"/>
    <w:rsid w:val="00486B3B"/>
    <w:rsid w:val="004875EC"/>
    <w:rsid w:val="0049015E"/>
    <w:rsid w:val="004912F2"/>
    <w:rsid w:val="00491731"/>
    <w:rsid w:val="004925AB"/>
    <w:rsid w:val="00494F94"/>
    <w:rsid w:val="00495841"/>
    <w:rsid w:val="00495EB4"/>
    <w:rsid w:val="0049661D"/>
    <w:rsid w:val="0049690E"/>
    <w:rsid w:val="00496C24"/>
    <w:rsid w:val="004970E6"/>
    <w:rsid w:val="00497161"/>
    <w:rsid w:val="004971FC"/>
    <w:rsid w:val="00497E2C"/>
    <w:rsid w:val="004A1D5F"/>
    <w:rsid w:val="004A1FCD"/>
    <w:rsid w:val="004A5DDA"/>
    <w:rsid w:val="004A659E"/>
    <w:rsid w:val="004A68D0"/>
    <w:rsid w:val="004B091E"/>
    <w:rsid w:val="004B0C65"/>
    <w:rsid w:val="004B0CB1"/>
    <w:rsid w:val="004B3075"/>
    <w:rsid w:val="004B3B8A"/>
    <w:rsid w:val="004B3E2E"/>
    <w:rsid w:val="004B493A"/>
    <w:rsid w:val="004B598E"/>
    <w:rsid w:val="004B6BAF"/>
    <w:rsid w:val="004B6D80"/>
    <w:rsid w:val="004B6E1B"/>
    <w:rsid w:val="004B6FE1"/>
    <w:rsid w:val="004B7083"/>
    <w:rsid w:val="004B7329"/>
    <w:rsid w:val="004B7F8E"/>
    <w:rsid w:val="004C144A"/>
    <w:rsid w:val="004C1DD7"/>
    <w:rsid w:val="004C2970"/>
    <w:rsid w:val="004C3991"/>
    <w:rsid w:val="004C3A09"/>
    <w:rsid w:val="004C3EBF"/>
    <w:rsid w:val="004C4232"/>
    <w:rsid w:val="004C6E9F"/>
    <w:rsid w:val="004D16FB"/>
    <w:rsid w:val="004D1AB2"/>
    <w:rsid w:val="004D222B"/>
    <w:rsid w:val="004D6F11"/>
    <w:rsid w:val="004E0AB4"/>
    <w:rsid w:val="004E1000"/>
    <w:rsid w:val="004E1B60"/>
    <w:rsid w:val="004E1E9A"/>
    <w:rsid w:val="004E20C3"/>
    <w:rsid w:val="004E226E"/>
    <w:rsid w:val="004E2520"/>
    <w:rsid w:val="004E3E98"/>
    <w:rsid w:val="004E481D"/>
    <w:rsid w:val="004E5546"/>
    <w:rsid w:val="004E6406"/>
    <w:rsid w:val="004E7C82"/>
    <w:rsid w:val="004F0391"/>
    <w:rsid w:val="004F1960"/>
    <w:rsid w:val="004F2653"/>
    <w:rsid w:val="004F2C25"/>
    <w:rsid w:val="004F2C90"/>
    <w:rsid w:val="004F2E37"/>
    <w:rsid w:val="004F2F00"/>
    <w:rsid w:val="004F355F"/>
    <w:rsid w:val="004F3893"/>
    <w:rsid w:val="004F3C62"/>
    <w:rsid w:val="004F41C3"/>
    <w:rsid w:val="004F4CB3"/>
    <w:rsid w:val="004F5674"/>
    <w:rsid w:val="005012B1"/>
    <w:rsid w:val="00501ABE"/>
    <w:rsid w:val="00501C73"/>
    <w:rsid w:val="005044AC"/>
    <w:rsid w:val="005047FA"/>
    <w:rsid w:val="00504B42"/>
    <w:rsid w:val="00504C4A"/>
    <w:rsid w:val="00506392"/>
    <w:rsid w:val="005066FC"/>
    <w:rsid w:val="00506A78"/>
    <w:rsid w:val="005076BE"/>
    <w:rsid w:val="00507CDC"/>
    <w:rsid w:val="0051049A"/>
    <w:rsid w:val="005126E0"/>
    <w:rsid w:val="00513B92"/>
    <w:rsid w:val="00515B83"/>
    <w:rsid w:val="00516274"/>
    <w:rsid w:val="005168EA"/>
    <w:rsid w:val="0051777A"/>
    <w:rsid w:val="00520469"/>
    <w:rsid w:val="00521439"/>
    <w:rsid w:val="00521BC0"/>
    <w:rsid w:val="00521EEB"/>
    <w:rsid w:val="005226F8"/>
    <w:rsid w:val="00522960"/>
    <w:rsid w:val="00522D94"/>
    <w:rsid w:val="00522E3D"/>
    <w:rsid w:val="00523AD2"/>
    <w:rsid w:val="00523D52"/>
    <w:rsid w:val="005247BA"/>
    <w:rsid w:val="005247C2"/>
    <w:rsid w:val="0052598E"/>
    <w:rsid w:val="0052633E"/>
    <w:rsid w:val="00526694"/>
    <w:rsid w:val="00527563"/>
    <w:rsid w:val="00527E99"/>
    <w:rsid w:val="005326A7"/>
    <w:rsid w:val="005327A4"/>
    <w:rsid w:val="00532E43"/>
    <w:rsid w:val="00534C75"/>
    <w:rsid w:val="005354E4"/>
    <w:rsid w:val="00535587"/>
    <w:rsid w:val="00535ADF"/>
    <w:rsid w:val="0053708C"/>
    <w:rsid w:val="00540EBF"/>
    <w:rsid w:val="00541018"/>
    <w:rsid w:val="00542C40"/>
    <w:rsid w:val="00542C91"/>
    <w:rsid w:val="005439CC"/>
    <w:rsid w:val="00544D38"/>
    <w:rsid w:val="00545AD9"/>
    <w:rsid w:val="00550628"/>
    <w:rsid w:val="005512A9"/>
    <w:rsid w:val="00551CEA"/>
    <w:rsid w:val="005526C0"/>
    <w:rsid w:val="00552EF9"/>
    <w:rsid w:val="005533B3"/>
    <w:rsid w:val="00554693"/>
    <w:rsid w:val="005547B3"/>
    <w:rsid w:val="0055484B"/>
    <w:rsid w:val="00557374"/>
    <w:rsid w:val="00562491"/>
    <w:rsid w:val="005631C9"/>
    <w:rsid w:val="005643D9"/>
    <w:rsid w:val="005665F0"/>
    <w:rsid w:val="00567955"/>
    <w:rsid w:val="00567E87"/>
    <w:rsid w:val="005702F7"/>
    <w:rsid w:val="0057077A"/>
    <w:rsid w:val="00573A52"/>
    <w:rsid w:val="0057442D"/>
    <w:rsid w:val="00574B3D"/>
    <w:rsid w:val="00576E77"/>
    <w:rsid w:val="00577119"/>
    <w:rsid w:val="005772EB"/>
    <w:rsid w:val="00577607"/>
    <w:rsid w:val="00577894"/>
    <w:rsid w:val="00581058"/>
    <w:rsid w:val="00581975"/>
    <w:rsid w:val="005821DF"/>
    <w:rsid w:val="00582A66"/>
    <w:rsid w:val="0058304C"/>
    <w:rsid w:val="00585CEF"/>
    <w:rsid w:val="00586970"/>
    <w:rsid w:val="00587121"/>
    <w:rsid w:val="00587769"/>
    <w:rsid w:val="00590730"/>
    <w:rsid w:val="00590E02"/>
    <w:rsid w:val="005910D0"/>
    <w:rsid w:val="00591304"/>
    <w:rsid w:val="005914B2"/>
    <w:rsid w:val="0059320E"/>
    <w:rsid w:val="005945FB"/>
    <w:rsid w:val="00594FB9"/>
    <w:rsid w:val="005952EC"/>
    <w:rsid w:val="00597A85"/>
    <w:rsid w:val="00597DF3"/>
    <w:rsid w:val="00597EF4"/>
    <w:rsid w:val="005A0310"/>
    <w:rsid w:val="005A1706"/>
    <w:rsid w:val="005A1C14"/>
    <w:rsid w:val="005A1EB4"/>
    <w:rsid w:val="005A2EA5"/>
    <w:rsid w:val="005A2F3E"/>
    <w:rsid w:val="005A4A13"/>
    <w:rsid w:val="005A554D"/>
    <w:rsid w:val="005A588A"/>
    <w:rsid w:val="005A69BE"/>
    <w:rsid w:val="005A6C60"/>
    <w:rsid w:val="005A743F"/>
    <w:rsid w:val="005A7912"/>
    <w:rsid w:val="005B1025"/>
    <w:rsid w:val="005B1134"/>
    <w:rsid w:val="005B1AB7"/>
    <w:rsid w:val="005B296C"/>
    <w:rsid w:val="005B2B13"/>
    <w:rsid w:val="005B3EAA"/>
    <w:rsid w:val="005B51E0"/>
    <w:rsid w:val="005B56E3"/>
    <w:rsid w:val="005B679A"/>
    <w:rsid w:val="005B67F1"/>
    <w:rsid w:val="005B6E14"/>
    <w:rsid w:val="005B7142"/>
    <w:rsid w:val="005C1850"/>
    <w:rsid w:val="005C2516"/>
    <w:rsid w:val="005C28AF"/>
    <w:rsid w:val="005C2DF7"/>
    <w:rsid w:val="005C3E13"/>
    <w:rsid w:val="005C45ED"/>
    <w:rsid w:val="005C4C1E"/>
    <w:rsid w:val="005C4E59"/>
    <w:rsid w:val="005C5AEA"/>
    <w:rsid w:val="005C71C3"/>
    <w:rsid w:val="005C7B05"/>
    <w:rsid w:val="005C7BA3"/>
    <w:rsid w:val="005D0291"/>
    <w:rsid w:val="005D02AA"/>
    <w:rsid w:val="005D0335"/>
    <w:rsid w:val="005D0C2D"/>
    <w:rsid w:val="005D1092"/>
    <w:rsid w:val="005D10CE"/>
    <w:rsid w:val="005D1992"/>
    <w:rsid w:val="005D2710"/>
    <w:rsid w:val="005D42BC"/>
    <w:rsid w:val="005E01D6"/>
    <w:rsid w:val="005E1F3D"/>
    <w:rsid w:val="005E2499"/>
    <w:rsid w:val="005E252D"/>
    <w:rsid w:val="005E33D1"/>
    <w:rsid w:val="005E38FE"/>
    <w:rsid w:val="005E4B48"/>
    <w:rsid w:val="005E4DA2"/>
    <w:rsid w:val="005E5040"/>
    <w:rsid w:val="005E71F5"/>
    <w:rsid w:val="005F0375"/>
    <w:rsid w:val="005F0966"/>
    <w:rsid w:val="005F0ABD"/>
    <w:rsid w:val="005F27C8"/>
    <w:rsid w:val="005F2A2A"/>
    <w:rsid w:val="005F36A5"/>
    <w:rsid w:val="005F55A4"/>
    <w:rsid w:val="005F6001"/>
    <w:rsid w:val="005F6366"/>
    <w:rsid w:val="005F6B3F"/>
    <w:rsid w:val="005F6FA6"/>
    <w:rsid w:val="005F798D"/>
    <w:rsid w:val="00600886"/>
    <w:rsid w:val="00603DB7"/>
    <w:rsid w:val="006044A1"/>
    <w:rsid w:val="00604D6F"/>
    <w:rsid w:val="006051C5"/>
    <w:rsid w:val="0060731F"/>
    <w:rsid w:val="006073A9"/>
    <w:rsid w:val="0060743D"/>
    <w:rsid w:val="00607444"/>
    <w:rsid w:val="006074D1"/>
    <w:rsid w:val="00607C6A"/>
    <w:rsid w:val="00610854"/>
    <w:rsid w:val="00612FCA"/>
    <w:rsid w:val="00613F98"/>
    <w:rsid w:val="0061423D"/>
    <w:rsid w:val="00614634"/>
    <w:rsid w:val="0061467D"/>
    <w:rsid w:val="00615723"/>
    <w:rsid w:val="00615DC0"/>
    <w:rsid w:val="00617EF4"/>
    <w:rsid w:val="00621A80"/>
    <w:rsid w:val="00622EBE"/>
    <w:rsid w:val="006256D4"/>
    <w:rsid w:val="00625E71"/>
    <w:rsid w:val="00626A2F"/>
    <w:rsid w:val="006274D2"/>
    <w:rsid w:val="006307DB"/>
    <w:rsid w:val="00632AD8"/>
    <w:rsid w:val="00633841"/>
    <w:rsid w:val="00633C65"/>
    <w:rsid w:val="00633F2F"/>
    <w:rsid w:val="0063423E"/>
    <w:rsid w:val="00634430"/>
    <w:rsid w:val="00634F36"/>
    <w:rsid w:val="006350ED"/>
    <w:rsid w:val="00635F71"/>
    <w:rsid w:val="00637B1A"/>
    <w:rsid w:val="00640836"/>
    <w:rsid w:val="00640CA7"/>
    <w:rsid w:val="00644056"/>
    <w:rsid w:val="00644596"/>
    <w:rsid w:val="0064520A"/>
    <w:rsid w:val="00645458"/>
    <w:rsid w:val="006460FF"/>
    <w:rsid w:val="00646110"/>
    <w:rsid w:val="006464EB"/>
    <w:rsid w:val="00646B65"/>
    <w:rsid w:val="006503ED"/>
    <w:rsid w:val="00651585"/>
    <w:rsid w:val="006516FA"/>
    <w:rsid w:val="006527CB"/>
    <w:rsid w:val="00653207"/>
    <w:rsid w:val="00653E69"/>
    <w:rsid w:val="00654677"/>
    <w:rsid w:val="0065468E"/>
    <w:rsid w:val="00654B6B"/>
    <w:rsid w:val="00654C94"/>
    <w:rsid w:val="00655A85"/>
    <w:rsid w:val="00656419"/>
    <w:rsid w:val="00656602"/>
    <w:rsid w:val="00656C3F"/>
    <w:rsid w:val="00656F7A"/>
    <w:rsid w:val="0065718D"/>
    <w:rsid w:val="00661F8A"/>
    <w:rsid w:val="00663066"/>
    <w:rsid w:val="0066380B"/>
    <w:rsid w:val="006639F4"/>
    <w:rsid w:val="00664A9D"/>
    <w:rsid w:val="00665940"/>
    <w:rsid w:val="0066737C"/>
    <w:rsid w:val="0066780F"/>
    <w:rsid w:val="006709C7"/>
    <w:rsid w:val="00670D53"/>
    <w:rsid w:val="00671737"/>
    <w:rsid w:val="006736C9"/>
    <w:rsid w:val="00673717"/>
    <w:rsid w:val="00673E29"/>
    <w:rsid w:val="0067476B"/>
    <w:rsid w:val="00676903"/>
    <w:rsid w:val="00680029"/>
    <w:rsid w:val="00680E39"/>
    <w:rsid w:val="00681948"/>
    <w:rsid w:val="00682B8E"/>
    <w:rsid w:val="00682CFF"/>
    <w:rsid w:val="00683318"/>
    <w:rsid w:val="00684B35"/>
    <w:rsid w:val="00684B49"/>
    <w:rsid w:val="00685949"/>
    <w:rsid w:val="00690A07"/>
    <w:rsid w:val="006918C8"/>
    <w:rsid w:val="0069440D"/>
    <w:rsid w:val="0069468D"/>
    <w:rsid w:val="00694B22"/>
    <w:rsid w:val="0069602A"/>
    <w:rsid w:val="00697691"/>
    <w:rsid w:val="00697A5C"/>
    <w:rsid w:val="006A296E"/>
    <w:rsid w:val="006A2DA1"/>
    <w:rsid w:val="006A301D"/>
    <w:rsid w:val="006A337F"/>
    <w:rsid w:val="006A3410"/>
    <w:rsid w:val="006A34AF"/>
    <w:rsid w:val="006A3DA4"/>
    <w:rsid w:val="006A669E"/>
    <w:rsid w:val="006A6AAF"/>
    <w:rsid w:val="006A7C40"/>
    <w:rsid w:val="006B0201"/>
    <w:rsid w:val="006B0719"/>
    <w:rsid w:val="006B1873"/>
    <w:rsid w:val="006B278B"/>
    <w:rsid w:val="006B3110"/>
    <w:rsid w:val="006B4169"/>
    <w:rsid w:val="006B51D9"/>
    <w:rsid w:val="006B5303"/>
    <w:rsid w:val="006B5978"/>
    <w:rsid w:val="006B5A20"/>
    <w:rsid w:val="006C15B1"/>
    <w:rsid w:val="006C19C0"/>
    <w:rsid w:val="006C209B"/>
    <w:rsid w:val="006C20BB"/>
    <w:rsid w:val="006C2175"/>
    <w:rsid w:val="006C354B"/>
    <w:rsid w:val="006C4986"/>
    <w:rsid w:val="006C4A10"/>
    <w:rsid w:val="006C4D42"/>
    <w:rsid w:val="006C517B"/>
    <w:rsid w:val="006C53A7"/>
    <w:rsid w:val="006C596D"/>
    <w:rsid w:val="006C5F93"/>
    <w:rsid w:val="006C7734"/>
    <w:rsid w:val="006C7D99"/>
    <w:rsid w:val="006D043A"/>
    <w:rsid w:val="006D0914"/>
    <w:rsid w:val="006D1808"/>
    <w:rsid w:val="006D1B5B"/>
    <w:rsid w:val="006D1D74"/>
    <w:rsid w:val="006D2C80"/>
    <w:rsid w:val="006D3965"/>
    <w:rsid w:val="006D46F2"/>
    <w:rsid w:val="006D5550"/>
    <w:rsid w:val="006D67C1"/>
    <w:rsid w:val="006D6E0C"/>
    <w:rsid w:val="006D74E3"/>
    <w:rsid w:val="006E1146"/>
    <w:rsid w:val="006E1686"/>
    <w:rsid w:val="006E429B"/>
    <w:rsid w:val="006E4F34"/>
    <w:rsid w:val="006E67C2"/>
    <w:rsid w:val="006E6FB8"/>
    <w:rsid w:val="006E7696"/>
    <w:rsid w:val="006F01FE"/>
    <w:rsid w:val="006F08D1"/>
    <w:rsid w:val="006F1BD0"/>
    <w:rsid w:val="006F40A4"/>
    <w:rsid w:val="006F5312"/>
    <w:rsid w:val="006F598F"/>
    <w:rsid w:val="006F5DFA"/>
    <w:rsid w:val="006F61CF"/>
    <w:rsid w:val="006F6458"/>
    <w:rsid w:val="006F7B3E"/>
    <w:rsid w:val="007006B5"/>
    <w:rsid w:val="00701718"/>
    <w:rsid w:val="0070172A"/>
    <w:rsid w:val="00701F08"/>
    <w:rsid w:val="00702CD0"/>
    <w:rsid w:val="00702D79"/>
    <w:rsid w:val="0070308C"/>
    <w:rsid w:val="0070423C"/>
    <w:rsid w:val="00704295"/>
    <w:rsid w:val="00704BA5"/>
    <w:rsid w:val="0070653E"/>
    <w:rsid w:val="00706DE5"/>
    <w:rsid w:val="0071164B"/>
    <w:rsid w:val="00711C32"/>
    <w:rsid w:val="00712B0D"/>
    <w:rsid w:val="00714DD4"/>
    <w:rsid w:val="0071722F"/>
    <w:rsid w:val="007176AE"/>
    <w:rsid w:val="0071781C"/>
    <w:rsid w:val="00720768"/>
    <w:rsid w:val="00726A36"/>
    <w:rsid w:val="00727572"/>
    <w:rsid w:val="00727B62"/>
    <w:rsid w:val="00727D7F"/>
    <w:rsid w:val="007302E7"/>
    <w:rsid w:val="00731EF9"/>
    <w:rsid w:val="0073210E"/>
    <w:rsid w:val="007332DF"/>
    <w:rsid w:val="007333D9"/>
    <w:rsid w:val="007335FC"/>
    <w:rsid w:val="00733603"/>
    <w:rsid w:val="00734130"/>
    <w:rsid w:val="00735EB1"/>
    <w:rsid w:val="00736107"/>
    <w:rsid w:val="007363DD"/>
    <w:rsid w:val="00736CBF"/>
    <w:rsid w:val="0073756D"/>
    <w:rsid w:val="007405B9"/>
    <w:rsid w:val="007410E5"/>
    <w:rsid w:val="00741593"/>
    <w:rsid w:val="007421A3"/>
    <w:rsid w:val="00742F5F"/>
    <w:rsid w:val="00743556"/>
    <w:rsid w:val="00743A4B"/>
    <w:rsid w:val="007458DA"/>
    <w:rsid w:val="00745A5D"/>
    <w:rsid w:val="00746795"/>
    <w:rsid w:val="007470E2"/>
    <w:rsid w:val="00747DF6"/>
    <w:rsid w:val="0075004E"/>
    <w:rsid w:val="00750245"/>
    <w:rsid w:val="00750603"/>
    <w:rsid w:val="007508FC"/>
    <w:rsid w:val="007510CD"/>
    <w:rsid w:val="007515D9"/>
    <w:rsid w:val="0075193C"/>
    <w:rsid w:val="00751CF5"/>
    <w:rsid w:val="00751D97"/>
    <w:rsid w:val="00752E3E"/>
    <w:rsid w:val="00753EEA"/>
    <w:rsid w:val="00754398"/>
    <w:rsid w:val="00754489"/>
    <w:rsid w:val="007545D7"/>
    <w:rsid w:val="00754626"/>
    <w:rsid w:val="00755D23"/>
    <w:rsid w:val="00756600"/>
    <w:rsid w:val="00756CEF"/>
    <w:rsid w:val="00756E66"/>
    <w:rsid w:val="00760E5D"/>
    <w:rsid w:val="00762299"/>
    <w:rsid w:val="0076348B"/>
    <w:rsid w:val="00763645"/>
    <w:rsid w:val="00763E35"/>
    <w:rsid w:val="00763EE4"/>
    <w:rsid w:val="00764E03"/>
    <w:rsid w:val="00765917"/>
    <w:rsid w:val="00765DBC"/>
    <w:rsid w:val="00766310"/>
    <w:rsid w:val="0076749D"/>
    <w:rsid w:val="0077028C"/>
    <w:rsid w:val="007704C5"/>
    <w:rsid w:val="00770C78"/>
    <w:rsid w:val="0077141A"/>
    <w:rsid w:val="00771833"/>
    <w:rsid w:val="0077185A"/>
    <w:rsid w:val="00773C0C"/>
    <w:rsid w:val="00774217"/>
    <w:rsid w:val="0077429B"/>
    <w:rsid w:val="00775131"/>
    <w:rsid w:val="00775823"/>
    <w:rsid w:val="007760FF"/>
    <w:rsid w:val="007765DE"/>
    <w:rsid w:val="00777B3D"/>
    <w:rsid w:val="00777C90"/>
    <w:rsid w:val="0078014B"/>
    <w:rsid w:val="00780742"/>
    <w:rsid w:val="007813BB"/>
    <w:rsid w:val="00781660"/>
    <w:rsid w:val="0078167A"/>
    <w:rsid w:val="00783077"/>
    <w:rsid w:val="00784A94"/>
    <w:rsid w:val="00784BBB"/>
    <w:rsid w:val="00785640"/>
    <w:rsid w:val="007879F8"/>
    <w:rsid w:val="00787E56"/>
    <w:rsid w:val="007905F5"/>
    <w:rsid w:val="00790E1B"/>
    <w:rsid w:val="007910A5"/>
    <w:rsid w:val="00792271"/>
    <w:rsid w:val="0079227A"/>
    <w:rsid w:val="00793D49"/>
    <w:rsid w:val="00794632"/>
    <w:rsid w:val="007946D7"/>
    <w:rsid w:val="007946D9"/>
    <w:rsid w:val="0079474E"/>
    <w:rsid w:val="00795998"/>
    <w:rsid w:val="00796118"/>
    <w:rsid w:val="00796872"/>
    <w:rsid w:val="00797478"/>
    <w:rsid w:val="00797578"/>
    <w:rsid w:val="00797B25"/>
    <w:rsid w:val="007A03FB"/>
    <w:rsid w:val="007A2690"/>
    <w:rsid w:val="007A271D"/>
    <w:rsid w:val="007A3396"/>
    <w:rsid w:val="007A342D"/>
    <w:rsid w:val="007A352A"/>
    <w:rsid w:val="007A3906"/>
    <w:rsid w:val="007A408B"/>
    <w:rsid w:val="007A5200"/>
    <w:rsid w:val="007A5650"/>
    <w:rsid w:val="007A5BE9"/>
    <w:rsid w:val="007A6B0E"/>
    <w:rsid w:val="007A6D2D"/>
    <w:rsid w:val="007A7AD7"/>
    <w:rsid w:val="007B264D"/>
    <w:rsid w:val="007B2748"/>
    <w:rsid w:val="007B41A9"/>
    <w:rsid w:val="007B4E27"/>
    <w:rsid w:val="007B5BFC"/>
    <w:rsid w:val="007B5F35"/>
    <w:rsid w:val="007B79FA"/>
    <w:rsid w:val="007C183F"/>
    <w:rsid w:val="007C2017"/>
    <w:rsid w:val="007C2097"/>
    <w:rsid w:val="007C2727"/>
    <w:rsid w:val="007C4C53"/>
    <w:rsid w:val="007C54AF"/>
    <w:rsid w:val="007C5973"/>
    <w:rsid w:val="007C5D42"/>
    <w:rsid w:val="007C684A"/>
    <w:rsid w:val="007C6CE7"/>
    <w:rsid w:val="007C6EBE"/>
    <w:rsid w:val="007C77FE"/>
    <w:rsid w:val="007D078E"/>
    <w:rsid w:val="007D08F7"/>
    <w:rsid w:val="007D091F"/>
    <w:rsid w:val="007D1A8F"/>
    <w:rsid w:val="007D1B90"/>
    <w:rsid w:val="007D2089"/>
    <w:rsid w:val="007D278C"/>
    <w:rsid w:val="007D2FF0"/>
    <w:rsid w:val="007D3019"/>
    <w:rsid w:val="007D318B"/>
    <w:rsid w:val="007D5278"/>
    <w:rsid w:val="007D5FF5"/>
    <w:rsid w:val="007D64A9"/>
    <w:rsid w:val="007D78BF"/>
    <w:rsid w:val="007E1563"/>
    <w:rsid w:val="007E2258"/>
    <w:rsid w:val="007E3D7E"/>
    <w:rsid w:val="007E41A8"/>
    <w:rsid w:val="007E4B2B"/>
    <w:rsid w:val="007E4EE3"/>
    <w:rsid w:val="007E63E7"/>
    <w:rsid w:val="007E719C"/>
    <w:rsid w:val="007E7EFC"/>
    <w:rsid w:val="007F046D"/>
    <w:rsid w:val="007F2557"/>
    <w:rsid w:val="007F2F19"/>
    <w:rsid w:val="007F3AAF"/>
    <w:rsid w:val="007F41B1"/>
    <w:rsid w:val="007F464F"/>
    <w:rsid w:val="007F5413"/>
    <w:rsid w:val="007F5D2A"/>
    <w:rsid w:val="007F7C70"/>
    <w:rsid w:val="007F7F59"/>
    <w:rsid w:val="00800196"/>
    <w:rsid w:val="00801634"/>
    <w:rsid w:val="00804A22"/>
    <w:rsid w:val="00804E26"/>
    <w:rsid w:val="00805A6B"/>
    <w:rsid w:val="0080657F"/>
    <w:rsid w:val="008106FF"/>
    <w:rsid w:val="00811323"/>
    <w:rsid w:val="0081253D"/>
    <w:rsid w:val="0081295A"/>
    <w:rsid w:val="008140C5"/>
    <w:rsid w:val="008142B2"/>
    <w:rsid w:val="008142E8"/>
    <w:rsid w:val="0081588C"/>
    <w:rsid w:val="0081618C"/>
    <w:rsid w:val="008164F9"/>
    <w:rsid w:val="00820819"/>
    <w:rsid w:val="008209BE"/>
    <w:rsid w:val="00820A52"/>
    <w:rsid w:val="00820C78"/>
    <w:rsid w:val="00821F4F"/>
    <w:rsid w:val="0082277B"/>
    <w:rsid w:val="00822CD6"/>
    <w:rsid w:val="00823565"/>
    <w:rsid w:val="00825E52"/>
    <w:rsid w:val="00826A45"/>
    <w:rsid w:val="00826E10"/>
    <w:rsid w:val="00827BA1"/>
    <w:rsid w:val="0083041A"/>
    <w:rsid w:val="00830919"/>
    <w:rsid w:val="00830D69"/>
    <w:rsid w:val="00831473"/>
    <w:rsid w:val="0083153E"/>
    <w:rsid w:val="00831BAE"/>
    <w:rsid w:val="00831FA7"/>
    <w:rsid w:val="008334D9"/>
    <w:rsid w:val="008348CF"/>
    <w:rsid w:val="00835D3E"/>
    <w:rsid w:val="00836A5A"/>
    <w:rsid w:val="00836D69"/>
    <w:rsid w:val="00836FEC"/>
    <w:rsid w:val="00840940"/>
    <w:rsid w:val="00840C23"/>
    <w:rsid w:val="00840CDC"/>
    <w:rsid w:val="00841F27"/>
    <w:rsid w:val="008430DE"/>
    <w:rsid w:val="008438DB"/>
    <w:rsid w:val="00843C9B"/>
    <w:rsid w:val="00843D5C"/>
    <w:rsid w:val="00843F72"/>
    <w:rsid w:val="00845185"/>
    <w:rsid w:val="00845BE3"/>
    <w:rsid w:val="00845DC1"/>
    <w:rsid w:val="00846178"/>
    <w:rsid w:val="008465EA"/>
    <w:rsid w:val="008468D3"/>
    <w:rsid w:val="00850617"/>
    <w:rsid w:val="00851065"/>
    <w:rsid w:val="0085125B"/>
    <w:rsid w:val="008535D2"/>
    <w:rsid w:val="00853DA4"/>
    <w:rsid w:val="00854C90"/>
    <w:rsid w:val="00854EAF"/>
    <w:rsid w:val="00855EA8"/>
    <w:rsid w:val="00856CFB"/>
    <w:rsid w:val="00857001"/>
    <w:rsid w:val="008608EA"/>
    <w:rsid w:val="00861BF3"/>
    <w:rsid w:val="00863243"/>
    <w:rsid w:val="00865487"/>
    <w:rsid w:val="00870B2B"/>
    <w:rsid w:val="008721E1"/>
    <w:rsid w:val="00872272"/>
    <w:rsid w:val="00873CAD"/>
    <w:rsid w:val="0087497B"/>
    <w:rsid w:val="00874DAF"/>
    <w:rsid w:val="00875009"/>
    <w:rsid w:val="00876507"/>
    <w:rsid w:val="00876B77"/>
    <w:rsid w:val="00876B7B"/>
    <w:rsid w:val="00876BA4"/>
    <w:rsid w:val="00877408"/>
    <w:rsid w:val="00877E97"/>
    <w:rsid w:val="00880E1F"/>
    <w:rsid w:val="00881259"/>
    <w:rsid w:val="008815BD"/>
    <w:rsid w:val="00881753"/>
    <w:rsid w:val="00882ABA"/>
    <w:rsid w:val="008860E1"/>
    <w:rsid w:val="00886664"/>
    <w:rsid w:val="008874BD"/>
    <w:rsid w:val="00887CB1"/>
    <w:rsid w:val="00887D5B"/>
    <w:rsid w:val="00890603"/>
    <w:rsid w:val="008916A8"/>
    <w:rsid w:val="00891994"/>
    <w:rsid w:val="008919E6"/>
    <w:rsid w:val="00892D62"/>
    <w:rsid w:val="00892E9A"/>
    <w:rsid w:val="008932DB"/>
    <w:rsid w:val="00893305"/>
    <w:rsid w:val="0089365A"/>
    <w:rsid w:val="00894DB0"/>
    <w:rsid w:val="008954DA"/>
    <w:rsid w:val="0089566D"/>
    <w:rsid w:val="008A1117"/>
    <w:rsid w:val="008A30D9"/>
    <w:rsid w:val="008A418C"/>
    <w:rsid w:val="008A46DB"/>
    <w:rsid w:val="008A7305"/>
    <w:rsid w:val="008A7DE9"/>
    <w:rsid w:val="008A7F91"/>
    <w:rsid w:val="008A7FAE"/>
    <w:rsid w:val="008A7FED"/>
    <w:rsid w:val="008B03A9"/>
    <w:rsid w:val="008B1BEE"/>
    <w:rsid w:val="008B27A8"/>
    <w:rsid w:val="008B3C03"/>
    <w:rsid w:val="008B44AC"/>
    <w:rsid w:val="008B4E80"/>
    <w:rsid w:val="008B5156"/>
    <w:rsid w:val="008B65C9"/>
    <w:rsid w:val="008C00CA"/>
    <w:rsid w:val="008C024D"/>
    <w:rsid w:val="008C1C89"/>
    <w:rsid w:val="008C1CBD"/>
    <w:rsid w:val="008C2049"/>
    <w:rsid w:val="008C3585"/>
    <w:rsid w:val="008C35D9"/>
    <w:rsid w:val="008C3B45"/>
    <w:rsid w:val="008C3C7A"/>
    <w:rsid w:val="008C495C"/>
    <w:rsid w:val="008C5301"/>
    <w:rsid w:val="008D4373"/>
    <w:rsid w:val="008D635A"/>
    <w:rsid w:val="008D6F53"/>
    <w:rsid w:val="008D731A"/>
    <w:rsid w:val="008D76DB"/>
    <w:rsid w:val="008D772B"/>
    <w:rsid w:val="008D7EF2"/>
    <w:rsid w:val="008E0A98"/>
    <w:rsid w:val="008E1FE7"/>
    <w:rsid w:val="008E2764"/>
    <w:rsid w:val="008E2840"/>
    <w:rsid w:val="008E2C22"/>
    <w:rsid w:val="008E4C5C"/>
    <w:rsid w:val="008E64E3"/>
    <w:rsid w:val="008E65E2"/>
    <w:rsid w:val="008E67BD"/>
    <w:rsid w:val="008E6839"/>
    <w:rsid w:val="008E6F89"/>
    <w:rsid w:val="008F1A3E"/>
    <w:rsid w:val="008F1F35"/>
    <w:rsid w:val="008F3636"/>
    <w:rsid w:val="008F3976"/>
    <w:rsid w:val="008F3A8D"/>
    <w:rsid w:val="008F3DF1"/>
    <w:rsid w:val="008F3E91"/>
    <w:rsid w:val="008F4613"/>
    <w:rsid w:val="008F4D8F"/>
    <w:rsid w:val="008F6C17"/>
    <w:rsid w:val="00901316"/>
    <w:rsid w:val="0090172F"/>
    <w:rsid w:val="0090332C"/>
    <w:rsid w:val="009036E7"/>
    <w:rsid w:val="0090373F"/>
    <w:rsid w:val="009037A7"/>
    <w:rsid w:val="009038F6"/>
    <w:rsid w:val="00904853"/>
    <w:rsid w:val="00904D02"/>
    <w:rsid w:val="0090688F"/>
    <w:rsid w:val="00906D6A"/>
    <w:rsid w:val="00907512"/>
    <w:rsid w:val="00907AD4"/>
    <w:rsid w:val="00910078"/>
    <w:rsid w:val="009102E5"/>
    <w:rsid w:val="00910E05"/>
    <w:rsid w:val="00910FE9"/>
    <w:rsid w:val="00911844"/>
    <w:rsid w:val="00912757"/>
    <w:rsid w:val="00912BB9"/>
    <w:rsid w:val="00912FBA"/>
    <w:rsid w:val="00914D5D"/>
    <w:rsid w:val="00914E6D"/>
    <w:rsid w:val="00915012"/>
    <w:rsid w:val="0091575B"/>
    <w:rsid w:val="00915B24"/>
    <w:rsid w:val="00916246"/>
    <w:rsid w:val="00916594"/>
    <w:rsid w:val="00916EC7"/>
    <w:rsid w:val="009200C0"/>
    <w:rsid w:val="00921C54"/>
    <w:rsid w:val="00921DDC"/>
    <w:rsid w:val="00921E2D"/>
    <w:rsid w:val="0092367A"/>
    <w:rsid w:val="009244F5"/>
    <w:rsid w:val="00925A82"/>
    <w:rsid w:val="00925ABE"/>
    <w:rsid w:val="00926665"/>
    <w:rsid w:val="009268AA"/>
    <w:rsid w:val="00927864"/>
    <w:rsid w:val="0093252C"/>
    <w:rsid w:val="009332AD"/>
    <w:rsid w:val="0093355F"/>
    <w:rsid w:val="009337EB"/>
    <w:rsid w:val="009353AE"/>
    <w:rsid w:val="00935487"/>
    <w:rsid w:val="00940A60"/>
    <w:rsid w:val="00940F66"/>
    <w:rsid w:val="0094115B"/>
    <w:rsid w:val="00942234"/>
    <w:rsid w:val="00943218"/>
    <w:rsid w:val="00943ECD"/>
    <w:rsid w:val="00944EA9"/>
    <w:rsid w:val="0094623C"/>
    <w:rsid w:val="009469E1"/>
    <w:rsid w:val="00946AE1"/>
    <w:rsid w:val="00947032"/>
    <w:rsid w:val="00947884"/>
    <w:rsid w:val="00950514"/>
    <w:rsid w:val="00950D32"/>
    <w:rsid w:val="00951E23"/>
    <w:rsid w:val="00952910"/>
    <w:rsid w:val="00954346"/>
    <w:rsid w:val="00955D74"/>
    <w:rsid w:val="009561EF"/>
    <w:rsid w:val="00956F40"/>
    <w:rsid w:val="00957AC3"/>
    <w:rsid w:val="00957BE4"/>
    <w:rsid w:val="00957E0D"/>
    <w:rsid w:val="00960125"/>
    <w:rsid w:val="00961060"/>
    <w:rsid w:val="00961ECB"/>
    <w:rsid w:val="00963105"/>
    <w:rsid w:val="009632D2"/>
    <w:rsid w:val="00963B03"/>
    <w:rsid w:val="00963E6F"/>
    <w:rsid w:val="0096411F"/>
    <w:rsid w:val="0096428E"/>
    <w:rsid w:val="00964C87"/>
    <w:rsid w:val="00966C5B"/>
    <w:rsid w:val="00966F24"/>
    <w:rsid w:val="00967894"/>
    <w:rsid w:val="00967DC4"/>
    <w:rsid w:val="00970192"/>
    <w:rsid w:val="00970476"/>
    <w:rsid w:val="00970F29"/>
    <w:rsid w:val="009718AA"/>
    <w:rsid w:val="00971E9B"/>
    <w:rsid w:val="0097323E"/>
    <w:rsid w:val="0097457E"/>
    <w:rsid w:val="00976F75"/>
    <w:rsid w:val="009770EC"/>
    <w:rsid w:val="00980998"/>
    <w:rsid w:val="00982BC4"/>
    <w:rsid w:val="0098372F"/>
    <w:rsid w:val="00984684"/>
    <w:rsid w:val="00984A11"/>
    <w:rsid w:val="009855A3"/>
    <w:rsid w:val="00986211"/>
    <w:rsid w:val="00986634"/>
    <w:rsid w:val="009867A5"/>
    <w:rsid w:val="00987885"/>
    <w:rsid w:val="00987BBD"/>
    <w:rsid w:val="0099143E"/>
    <w:rsid w:val="00991DE4"/>
    <w:rsid w:val="0099235F"/>
    <w:rsid w:val="00993540"/>
    <w:rsid w:val="00993CAF"/>
    <w:rsid w:val="00993CDF"/>
    <w:rsid w:val="00994602"/>
    <w:rsid w:val="00994C9A"/>
    <w:rsid w:val="00995EB7"/>
    <w:rsid w:val="009970CD"/>
    <w:rsid w:val="009A017F"/>
    <w:rsid w:val="009A0597"/>
    <w:rsid w:val="009A077C"/>
    <w:rsid w:val="009A07F2"/>
    <w:rsid w:val="009A3583"/>
    <w:rsid w:val="009A3DCF"/>
    <w:rsid w:val="009A46C6"/>
    <w:rsid w:val="009A49CE"/>
    <w:rsid w:val="009A5AED"/>
    <w:rsid w:val="009A5F17"/>
    <w:rsid w:val="009A5F48"/>
    <w:rsid w:val="009A6071"/>
    <w:rsid w:val="009A6CB5"/>
    <w:rsid w:val="009A712C"/>
    <w:rsid w:val="009A7369"/>
    <w:rsid w:val="009B1624"/>
    <w:rsid w:val="009B2BA3"/>
    <w:rsid w:val="009B324F"/>
    <w:rsid w:val="009B5168"/>
    <w:rsid w:val="009B6FEF"/>
    <w:rsid w:val="009B7C78"/>
    <w:rsid w:val="009B7CEB"/>
    <w:rsid w:val="009C0F34"/>
    <w:rsid w:val="009C2079"/>
    <w:rsid w:val="009C2917"/>
    <w:rsid w:val="009C31C2"/>
    <w:rsid w:val="009C3437"/>
    <w:rsid w:val="009C56F3"/>
    <w:rsid w:val="009C5D08"/>
    <w:rsid w:val="009C70EA"/>
    <w:rsid w:val="009C7F4F"/>
    <w:rsid w:val="009D0CED"/>
    <w:rsid w:val="009D1836"/>
    <w:rsid w:val="009D33AD"/>
    <w:rsid w:val="009D358D"/>
    <w:rsid w:val="009D3894"/>
    <w:rsid w:val="009D4778"/>
    <w:rsid w:val="009D4A3D"/>
    <w:rsid w:val="009D64FC"/>
    <w:rsid w:val="009D7529"/>
    <w:rsid w:val="009D7985"/>
    <w:rsid w:val="009E0A41"/>
    <w:rsid w:val="009E19D4"/>
    <w:rsid w:val="009E204D"/>
    <w:rsid w:val="009E265A"/>
    <w:rsid w:val="009E30A2"/>
    <w:rsid w:val="009E4779"/>
    <w:rsid w:val="009F0851"/>
    <w:rsid w:val="009F152C"/>
    <w:rsid w:val="009F2468"/>
    <w:rsid w:val="009F2A40"/>
    <w:rsid w:val="009F3917"/>
    <w:rsid w:val="009F4D94"/>
    <w:rsid w:val="009F65B0"/>
    <w:rsid w:val="009F67C0"/>
    <w:rsid w:val="009F69FF"/>
    <w:rsid w:val="00A0231B"/>
    <w:rsid w:val="00A02AFC"/>
    <w:rsid w:val="00A0354A"/>
    <w:rsid w:val="00A03B79"/>
    <w:rsid w:val="00A03B7A"/>
    <w:rsid w:val="00A04347"/>
    <w:rsid w:val="00A05BDC"/>
    <w:rsid w:val="00A0687A"/>
    <w:rsid w:val="00A0740D"/>
    <w:rsid w:val="00A07DD8"/>
    <w:rsid w:val="00A11BBD"/>
    <w:rsid w:val="00A13048"/>
    <w:rsid w:val="00A135E1"/>
    <w:rsid w:val="00A141F4"/>
    <w:rsid w:val="00A143EF"/>
    <w:rsid w:val="00A14BBB"/>
    <w:rsid w:val="00A14CCA"/>
    <w:rsid w:val="00A1560A"/>
    <w:rsid w:val="00A1565E"/>
    <w:rsid w:val="00A16A62"/>
    <w:rsid w:val="00A17058"/>
    <w:rsid w:val="00A1731E"/>
    <w:rsid w:val="00A17804"/>
    <w:rsid w:val="00A1787A"/>
    <w:rsid w:val="00A213A8"/>
    <w:rsid w:val="00A222F3"/>
    <w:rsid w:val="00A235EE"/>
    <w:rsid w:val="00A2525F"/>
    <w:rsid w:val="00A2570B"/>
    <w:rsid w:val="00A27A41"/>
    <w:rsid w:val="00A301EA"/>
    <w:rsid w:val="00A3041F"/>
    <w:rsid w:val="00A31714"/>
    <w:rsid w:val="00A32AC3"/>
    <w:rsid w:val="00A3410A"/>
    <w:rsid w:val="00A345BB"/>
    <w:rsid w:val="00A3587E"/>
    <w:rsid w:val="00A363D7"/>
    <w:rsid w:val="00A365C5"/>
    <w:rsid w:val="00A37BF1"/>
    <w:rsid w:val="00A405ED"/>
    <w:rsid w:val="00A40A82"/>
    <w:rsid w:val="00A40AC0"/>
    <w:rsid w:val="00A42ECE"/>
    <w:rsid w:val="00A42FC1"/>
    <w:rsid w:val="00A43EAB"/>
    <w:rsid w:val="00A44627"/>
    <w:rsid w:val="00A4596F"/>
    <w:rsid w:val="00A46BCA"/>
    <w:rsid w:val="00A47F7C"/>
    <w:rsid w:val="00A47FC9"/>
    <w:rsid w:val="00A50400"/>
    <w:rsid w:val="00A5107B"/>
    <w:rsid w:val="00A51329"/>
    <w:rsid w:val="00A514CC"/>
    <w:rsid w:val="00A522F6"/>
    <w:rsid w:val="00A5375B"/>
    <w:rsid w:val="00A53CFE"/>
    <w:rsid w:val="00A5428A"/>
    <w:rsid w:val="00A54478"/>
    <w:rsid w:val="00A5499A"/>
    <w:rsid w:val="00A558FD"/>
    <w:rsid w:val="00A55F46"/>
    <w:rsid w:val="00A566ED"/>
    <w:rsid w:val="00A5735F"/>
    <w:rsid w:val="00A57D05"/>
    <w:rsid w:val="00A6045D"/>
    <w:rsid w:val="00A61294"/>
    <w:rsid w:val="00A61C9D"/>
    <w:rsid w:val="00A63709"/>
    <w:rsid w:val="00A63EC6"/>
    <w:rsid w:val="00A6506D"/>
    <w:rsid w:val="00A66280"/>
    <w:rsid w:val="00A66DC7"/>
    <w:rsid w:val="00A6792F"/>
    <w:rsid w:val="00A67A5B"/>
    <w:rsid w:val="00A67A7D"/>
    <w:rsid w:val="00A70052"/>
    <w:rsid w:val="00A7058F"/>
    <w:rsid w:val="00A706EE"/>
    <w:rsid w:val="00A7269A"/>
    <w:rsid w:val="00A72B04"/>
    <w:rsid w:val="00A73072"/>
    <w:rsid w:val="00A74849"/>
    <w:rsid w:val="00A7681E"/>
    <w:rsid w:val="00A77531"/>
    <w:rsid w:val="00A77DB3"/>
    <w:rsid w:val="00A80170"/>
    <w:rsid w:val="00A8041C"/>
    <w:rsid w:val="00A813D1"/>
    <w:rsid w:val="00A81719"/>
    <w:rsid w:val="00A82C9F"/>
    <w:rsid w:val="00A83520"/>
    <w:rsid w:val="00A84AF7"/>
    <w:rsid w:val="00A859B5"/>
    <w:rsid w:val="00A85E64"/>
    <w:rsid w:val="00A85F1C"/>
    <w:rsid w:val="00A878A0"/>
    <w:rsid w:val="00A87CB2"/>
    <w:rsid w:val="00A9051E"/>
    <w:rsid w:val="00A91EB6"/>
    <w:rsid w:val="00A925E6"/>
    <w:rsid w:val="00A92CC9"/>
    <w:rsid w:val="00A92FAD"/>
    <w:rsid w:val="00A93E9A"/>
    <w:rsid w:val="00A9458F"/>
    <w:rsid w:val="00A94FD1"/>
    <w:rsid w:val="00A95A6E"/>
    <w:rsid w:val="00A96338"/>
    <w:rsid w:val="00A96455"/>
    <w:rsid w:val="00A96B90"/>
    <w:rsid w:val="00A979AA"/>
    <w:rsid w:val="00AA13DC"/>
    <w:rsid w:val="00AA15C5"/>
    <w:rsid w:val="00AA1FCE"/>
    <w:rsid w:val="00AA34BF"/>
    <w:rsid w:val="00AA385B"/>
    <w:rsid w:val="00AA4436"/>
    <w:rsid w:val="00AA55BA"/>
    <w:rsid w:val="00AA5612"/>
    <w:rsid w:val="00AA5932"/>
    <w:rsid w:val="00AA6579"/>
    <w:rsid w:val="00AA6AE5"/>
    <w:rsid w:val="00AB055E"/>
    <w:rsid w:val="00AB0839"/>
    <w:rsid w:val="00AB0D73"/>
    <w:rsid w:val="00AB11DF"/>
    <w:rsid w:val="00AB175B"/>
    <w:rsid w:val="00AB1D01"/>
    <w:rsid w:val="00AB1D43"/>
    <w:rsid w:val="00AB3C1B"/>
    <w:rsid w:val="00AB45E7"/>
    <w:rsid w:val="00AB4D92"/>
    <w:rsid w:val="00AB4F64"/>
    <w:rsid w:val="00AB6937"/>
    <w:rsid w:val="00AB7598"/>
    <w:rsid w:val="00AB7A24"/>
    <w:rsid w:val="00AB7EB0"/>
    <w:rsid w:val="00AC0CC4"/>
    <w:rsid w:val="00AC0F9C"/>
    <w:rsid w:val="00AC1E29"/>
    <w:rsid w:val="00AC2730"/>
    <w:rsid w:val="00AC3B7D"/>
    <w:rsid w:val="00AC3CD5"/>
    <w:rsid w:val="00AC4C1A"/>
    <w:rsid w:val="00AC67A3"/>
    <w:rsid w:val="00AC67D8"/>
    <w:rsid w:val="00AC7B6A"/>
    <w:rsid w:val="00AC7BA1"/>
    <w:rsid w:val="00AC7DE2"/>
    <w:rsid w:val="00AD15B2"/>
    <w:rsid w:val="00AD2274"/>
    <w:rsid w:val="00AD2550"/>
    <w:rsid w:val="00AD2870"/>
    <w:rsid w:val="00AD3434"/>
    <w:rsid w:val="00AD3B76"/>
    <w:rsid w:val="00AD6262"/>
    <w:rsid w:val="00AD666F"/>
    <w:rsid w:val="00AD6A6F"/>
    <w:rsid w:val="00AD780C"/>
    <w:rsid w:val="00AD7CE4"/>
    <w:rsid w:val="00AE1200"/>
    <w:rsid w:val="00AE16EC"/>
    <w:rsid w:val="00AE26C7"/>
    <w:rsid w:val="00AE2773"/>
    <w:rsid w:val="00AE3FDD"/>
    <w:rsid w:val="00AE52EF"/>
    <w:rsid w:val="00AE62E1"/>
    <w:rsid w:val="00AE6540"/>
    <w:rsid w:val="00AE7454"/>
    <w:rsid w:val="00AE7498"/>
    <w:rsid w:val="00AE7EB1"/>
    <w:rsid w:val="00AF009F"/>
    <w:rsid w:val="00AF0E8E"/>
    <w:rsid w:val="00AF2426"/>
    <w:rsid w:val="00AF322E"/>
    <w:rsid w:val="00AF4C68"/>
    <w:rsid w:val="00AF58E1"/>
    <w:rsid w:val="00AF6C4E"/>
    <w:rsid w:val="00AF798C"/>
    <w:rsid w:val="00B02335"/>
    <w:rsid w:val="00B0283C"/>
    <w:rsid w:val="00B03517"/>
    <w:rsid w:val="00B04713"/>
    <w:rsid w:val="00B04853"/>
    <w:rsid w:val="00B05324"/>
    <w:rsid w:val="00B06841"/>
    <w:rsid w:val="00B06932"/>
    <w:rsid w:val="00B070CC"/>
    <w:rsid w:val="00B074C3"/>
    <w:rsid w:val="00B07601"/>
    <w:rsid w:val="00B10094"/>
    <w:rsid w:val="00B101AB"/>
    <w:rsid w:val="00B112EE"/>
    <w:rsid w:val="00B1229E"/>
    <w:rsid w:val="00B12B8B"/>
    <w:rsid w:val="00B13939"/>
    <w:rsid w:val="00B13A64"/>
    <w:rsid w:val="00B151AB"/>
    <w:rsid w:val="00B16385"/>
    <w:rsid w:val="00B16A89"/>
    <w:rsid w:val="00B16C92"/>
    <w:rsid w:val="00B17122"/>
    <w:rsid w:val="00B176E4"/>
    <w:rsid w:val="00B17E12"/>
    <w:rsid w:val="00B17E57"/>
    <w:rsid w:val="00B20784"/>
    <w:rsid w:val="00B211BA"/>
    <w:rsid w:val="00B22408"/>
    <w:rsid w:val="00B22CCC"/>
    <w:rsid w:val="00B233FA"/>
    <w:rsid w:val="00B23CC9"/>
    <w:rsid w:val="00B243FB"/>
    <w:rsid w:val="00B246A7"/>
    <w:rsid w:val="00B248B6"/>
    <w:rsid w:val="00B26D75"/>
    <w:rsid w:val="00B2738D"/>
    <w:rsid w:val="00B30A12"/>
    <w:rsid w:val="00B31001"/>
    <w:rsid w:val="00B31D23"/>
    <w:rsid w:val="00B31DC6"/>
    <w:rsid w:val="00B328E0"/>
    <w:rsid w:val="00B33D76"/>
    <w:rsid w:val="00B35480"/>
    <w:rsid w:val="00B366B1"/>
    <w:rsid w:val="00B36D66"/>
    <w:rsid w:val="00B4073B"/>
    <w:rsid w:val="00B40DDF"/>
    <w:rsid w:val="00B42028"/>
    <w:rsid w:val="00B42582"/>
    <w:rsid w:val="00B44039"/>
    <w:rsid w:val="00B44205"/>
    <w:rsid w:val="00B44C5E"/>
    <w:rsid w:val="00B454BB"/>
    <w:rsid w:val="00B455D1"/>
    <w:rsid w:val="00B458AC"/>
    <w:rsid w:val="00B46677"/>
    <w:rsid w:val="00B471B2"/>
    <w:rsid w:val="00B50E69"/>
    <w:rsid w:val="00B5114E"/>
    <w:rsid w:val="00B51205"/>
    <w:rsid w:val="00B51A52"/>
    <w:rsid w:val="00B51AEF"/>
    <w:rsid w:val="00B52880"/>
    <w:rsid w:val="00B52E68"/>
    <w:rsid w:val="00B53669"/>
    <w:rsid w:val="00B53E88"/>
    <w:rsid w:val="00B544B6"/>
    <w:rsid w:val="00B548C2"/>
    <w:rsid w:val="00B56847"/>
    <w:rsid w:val="00B6010F"/>
    <w:rsid w:val="00B61490"/>
    <w:rsid w:val="00B618BE"/>
    <w:rsid w:val="00B621F3"/>
    <w:rsid w:val="00B62818"/>
    <w:rsid w:val="00B62D2F"/>
    <w:rsid w:val="00B62DC1"/>
    <w:rsid w:val="00B661C2"/>
    <w:rsid w:val="00B66736"/>
    <w:rsid w:val="00B66BD5"/>
    <w:rsid w:val="00B677D8"/>
    <w:rsid w:val="00B678A5"/>
    <w:rsid w:val="00B67C8D"/>
    <w:rsid w:val="00B67FC6"/>
    <w:rsid w:val="00B72044"/>
    <w:rsid w:val="00B720D1"/>
    <w:rsid w:val="00B7237A"/>
    <w:rsid w:val="00B731D8"/>
    <w:rsid w:val="00B73A6C"/>
    <w:rsid w:val="00B746FB"/>
    <w:rsid w:val="00B76F21"/>
    <w:rsid w:val="00B771E5"/>
    <w:rsid w:val="00B80B71"/>
    <w:rsid w:val="00B826C9"/>
    <w:rsid w:val="00B85C74"/>
    <w:rsid w:val="00B866C7"/>
    <w:rsid w:val="00B87F25"/>
    <w:rsid w:val="00B911E4"/>
    <w:rsid w:val="00B912BC"/>
    <w:rsid w:val="00B91314"/>
    <w:rsid w:val="00B9144A"/>
    <w:rsid w:val="00B916E4"/>
    <w:rsid w:val="00B94062"/>
    <w:rsid w:val="00B94A4D"/>
    <w:rsid w:val="00B94B84"/>
    <w:rsid w:val="00B94BDE"/>
    <w:rsid w:val="00B961E0"/>
    <w:rsid w:val="00B968C1"/>
    <w:rsid w:val="00B96E78"/>
    <w:rsid w:val="00BA0E05"/>
    <w:rsid w:val="00BA1622"/>
    <w:rsid w:val="00BA1779"/>
    <w:rsid w:val="00BA18A4"/>
    <w:rsid w:val="00BA25DB"/>
    <w:rsid w:val="00BA2602"/>
    <w:rsid w:val="00BA340D"/>
    <w:rsid w:val="00BA4353"/>
    <w:rsid w:val="00BA450A"/>
    <w:rsid w:val="00BA504A"/>
    <w:rsid w:val="00BA5795"/>
    <w:rsid w:val="00BA6CF0"/>
    <w:rsid w:val="00BA6E72"/>
    <w:rsid w:val="00BA721C"/>
    <w:rsid w:val="00BA7315"/>
    <w:rsid w:val="00BB037A"/>
    <w:rsid w:val="00BB0D3E"/>
    <w:rsid w:val="00BB18F9"/>
    <w:rsid w:val="00BB2978"/>
    <w:rsid w:val="00BB29A9"/>
    <w:rsid w:val="00BB3261"/>
    <w:rsid w:val="00BB345E"/>
    <w:rsid w:val="00BB4D6A"/>
    <w:rsid w:val="00BB5126"/>
    <w:rsid w:val="00BB5329"/>
    <w:rsid w:val="00BB5521"/>
    <w:rsid w:val="00BB5CA5"/>
    <w:rsid w:val="00BB75BA"/>
    <w:rsid w:val="00BB7709"/>
    <w:rsid w:val="00BC3BD1"/>
    <w:rsid w:val="00BC4DB3"/>
    <w:rsid w:val="00BC65C3"/>
    <w:rsid w:val="00BC689A"/>
    <w:rsid w:val="00BC727F"/>
    <w:rsid w:val="00BC7B4C"/>
    <w:rsid w:val="00BD02DC"/>
    <w:rsid w:val="00BD034D"/>
    <w:rsid w:val="00BD04CD"/>
    <w:rsid w:val="00BD0560"/>
    <w:rsid w:val="00BD0DCC"/>
    <w:rsid w:val="00BD197A"/>
    <w:rsid w:val="00BD237E"/>
    <w:rsid w:val="00BD321D"/>
    <w:rsid w:val="00BD32C2"/>
    <w:rsid w:val="00BD5FD1"/>
    <w:rsid w:val="00BD67E2"/>
    <w:rsid w:val="00BD6E42"/>
    <w:rsid w:val="00BD7B55"/>
    <w:rsid w:val="00BD7F24"/>
    <w:rsid w:val="00BE1252"/>
    <w:rsid w:val="00BE2936"/>
    <w:rsid w:val="00BE441D"/>
    <w:rsid w:val="00BE528B"/>
    <w:rsid w:val="00BE722D"/>
    <w:rsid w:val="00BE7E49"/>
    <w:rsid w:val="00BF01BF"/>
    <w:rsid w:val="00BF0601"/>
    <w:rsid w:val="00BF0A10"/>
    <w:rsid w:val="00BF0B99"/>
    <w:rsid w:val="00BF1705"/>
    <w:rsid w:val="00BF235B"/>
    <w:rsid w:val="00BF300F"/>
    <w:rsid w:val="00BF4060"/>
    <w:rsid w:val="00BF4D5C"/>
    <w:rsid w:val="00BF505F"/>
    <w:rsid w:val="00BF50C5"/>
    <w:rsid w:val="00BF664B"/>
    <w:rsid w:val="00BF66FB"/>
    <w:rsid w:val="00C007F0"/>
    <w:rsid w:val="00C01460"/>
    <w:rsid w:val="00C02C7B"/>
    <w:rsid w:val="00C0301C"/>
    <w:rsid w:val="00C057CE"/>
    <w:rsid w:val="00C05CB5"/>
    <w:rsid w:val="00C1155C"/>
    <w:rsid w:val="00C12669"/>
    <w:rsid w:val="00C131EE"/>
    <w:rsid w:val="00C139CD"/>
    <w:rsid w:val="00C13A08"/>
    <w:rsid w:val="00C13E39"/>
    <w:rsid w:val="00C14EFC"/>
    <w:rsid w:val="00C16377"/>
    <w:rsid w:val="00C1694A"/>
    <w:rsid w:val="00C16D7A"/>
    <w:rsid w:val="00C17C74"/>
    <w:rsid w:val="00C203F1"/>
    <w:rsid w:val="00C2118B"/>
    <w:rsid w:val="00C21EB9"/>
    <w:rsid w:val="00C23F2D"/>
    <w:rsid w:val="00C24AE8"/>
    <w:rsid w:val="00C25689"/>
    <w:rsid w:val="00C26624"/>
    <w:rsid w:val="00C26672"/>
    <w:rsid w:val="00C2678C"/>
    <w:rsid w:val="00C269B9"/>
    <w:rsid w:val="00C27BCA"/>
    <w:rsid w:val="00C27D8A"/>
    <w:rsid w:val="00C311B7"/>
    <w:rsid w:val="00C31503"/>
    <w:rsid w:val="00C31977"/>
    <w:rsid w:val="00C325F7"/>
    <w:rsid w:val="00C339AF"/>
    <w:rsid w:val="00C33ABB"/>
    <w:rsid w:val="00C348A6"/>
    <w:rsid w:val="00C35540"/>
    <w:rsid w:val="00C364B6"/>
    <w:rsid w:val="00C369A5"/>
    <w:rsid w:val="00C37023"/>
    <w:rsid w:val="00C3790F"/>
    <w:rsid w:val="00C4023D"/>
    <w:rsid w:val="00C40A68"/>
    <w:rsid w:val="00C4200F"/>
    <w:rsid w:val="00C4407E"/>
    <w:rsid w:val="00C46204"/>
    <w:rsid w:val="00C4728D"/>
    <w:rsid w:val="00C4760B"/>
    <w:rsid w:val="00C47900"/>
    <w:rsid w:val="00C50260"/>
    <w:rsid w:val="00C51CEB"/>
    <w:rsid w:val="00C534CA"/>
    <w:rsid w:val="00C5417E"/>
    <w:rsid w:val="00C54A6C"/>
    <w:rsid w:val="00C555F2"/>
    <w:rsid w:val="00C55A6F"/>
    <w:rsid w:val="00C6086D"/>
    <w:rsid w:val="00C60E11"/>
    <w:rsid w:val="00C61210"/>
    <w:rsid w:val="00C62056"/>
    <w:rsid w:val="00C62911"/>
    <w:rsid w:val="00C62B0B"/>
    <w:rsid w:val="00C6418C"/>
    <w:rsid w:val="00C65BA1"/>
    <w:rsid w:val="00C66217"/>
    <w:rsid w:val="00C6772A"/>
    <w:rsid w:val="00C67E76"/>
    <w:rsid w:val="00C71E36"/>
    <w:rsid w:val="00C72E9C"/>
    <w:rsid w:val="00C7341C"/>
    <w:rsid w:val="00C73935"/>
    <w:rsid w:val="00C7416B"/>
    <w:rsid w:val="00C74560"/>
    <w:rsid w:val="00C75B4E"/>
    <w:rsid w:val="00C768D7"/>
    <w:rsid w:val="00C77860"/>
    <w:rsid w:val="00C77C2E"/>
    <w:rsid w:val="00C801F1"/>
    <w:rsid w:val="00C815E8"/>
    <w:rsid w:val="00C81BB5"/>
    <w:rsid w:val="00C81ED5"/>
    <w:rsid w:val="00C82522"/>
    <w:rsid w:val="00C8383B"/>
    <w:rsid w:val="00C84244"/>
    <w:rsid w:val="00C869D9"/>
    <w:rsid w:val="00C9057C"/>
    <w:rsid w:val="00C91A90"/>
    <w:rsid w:val="00C91C4E"/>
    <w:rsid w:val="00C9330F"/>
    <w:rsid w:val="00C93C4D"/>
    <w:rsid w:val="00C93CAA"/>
    <w:rsid w:val="00C944FB"/>
    <w:rsid w:val="00C96BC0"/>
    <w:rsid w:val="00C96E70"/>
    <w:rsid w:val="00CA08D5"/>
    <w:rsid w:val="00CA0B90"/>
    <w:rsid w:val="00CA0C5F"/>
    <w:rsid w:val="00CA1240"/>
    <w:rsid w:val="00CA174F"/>
    <w:rsid w:val="00CA1EB0"/>
    <w:rsid w:val="00CA20AD"/>
    <w:rsid w:val="00CA3ED3"/>
    <w:rsid w:val="00CA4B37"/>
    <w:rsid w:val="00CA5798"/>
    <w:rsid w:val="00CA6290"/>
    <w:rsid w:val="00CA6650"/>
    <w:rsid w:val="00CA6F4E"/>
    <w:rsid w:val="00CB0375"/>
    <w:rsid w:val="00CB137B"/>
    <w:rsid w:val="00CB1703"/>
    <w:rsid w:val="00CB4DBB"/>
    <w:rsid w:val="00CB5013"/>
    <w:rsid w:val="00CB5C06"/>
    <w:rsid w:val="00CB721F"/>
    <w:rsid w:val="00CC0092"/>
    <w:rsid w:val="00CC097B"/>
    <w:rsid w:val="00CC11FD"/>
    <w:rsid w:val="00CC1472"/>
    <w:rsid w:val="00CC2886"/>
    <w:rsid w:val="00CC381C"/>
    <w:rsid w:val="00CC38D0"/>
    <w:rsid w:val="00CC442B"/>
    <w:rsid w:val="00CC4554"/>
    <w:rsid w:val="00CC48F0"/>
    <w:rsid w:val="00CC4970"/>
    <w:rsid w:val="00CC4CA3"/>
    <w:rsid w:val="00CC51D5"/>
    <w:rsid w:val="00CC555F"/>
    <w:rsid w:val="00CC5CDB"/>
    <w:rsid w:val="00CC6197"/>
    <w:rsid w:val="00CC6A57"/>
    <w:rsid w:val="00CD0FA3"/>
    <w:rsid w:val="00CD1A41"/>
    <w:rsid w:val="00CD2157"/>
    <w:rsid w:val="00CD3301"/>
    <w:rsid w:val="00CD407D"/>
    <w:rsid w:val="00CD4C1F"/>
    <w:rsid w:val="00CD4E0D"/>
    <w:rsid w:val="00CD54CF"/>
    <w:rsid w:val="00CE1514"/>
    <w:rsid w:val="00CE1C18"/>
    <w:rsid w:val="00CE2A46"/>
    <w:rsid w:val="00CE5BFA"/>
    <w:rsid w:val="00CE6F87"/>
    <w:rsid w:val="00CE7185"/>
    <w:rsid w:val="00CE7F1E"/>
    <w:rsid w:val="00CF06E3"/>
    <w:rsid w:val="00CF073F"/>
    <w:rsid w:val="00CF0865"/>
    <w:rsid w:val="00CF0986"/>
    <w:rsid w:val="00CF164D"/>
    <w:rsid w:val="00CF3AEC"/>
    <w:rsid w:val="00CF3E11"/>
    <w:rsid w:val="00CF3FFA"/>
    <w:rsid w:val="00CF41D5"/>
    <w:rsid w:val="00CF5195"/>
    <w:rsid w:val="00CF62BE"/>
    <w:rsid w:val="00CF6D29"/>
    <w:rsid w:val="00D00B79"/>
    <w:rsid w:val="00D010AB"/>
    <w:rsid w:val="00D011B0"/>
    <w:rsid w:val="00D01419"/>
    <w:rsid w:val="00D01BE8"/>
    <w:rsid w:val="00D01CD0"/>
    <w:rsid w:val="00D01E66"/>
    <w:rsid w:val="00D03B49"/>
    <w:rsid w:val="00D044F4"/>
    <w:rsid w:val="00D05108"/>
    <w:rsid w:val="00D0511A"/>
    <w:rsid w:val="00D05560"/>
    <w:rsid w:val="00D05676"/>
    <w:rsid w:val="00D06946"/>
    <w:rsid w:val="00D06CC4"/>
    <w:rsid w:val="00D077AC"/>
    <w:rsid w:val="00D10BDA"/>
    <w:rsid w:val="00D11200"/>
    <w:rsid w:val="00D11E28"/>
    <w:rsid w:val="00D130E2"/>
    <w:rsid w:val="00D13504"/>
    <w:rsid w:val="00D15163"/>
    <w:rsid w:val="00D15917"/>
    <w:rsid w:val="00D15CBD"/>
    <w:rsid w:val="00D15CFB"/>
    <w:rsid w:val="00D168F0"/>
    <w:rsid w:val="00D20513"/>
    <w:rsid w:val="00D20DFF"/>
    <w:rsid w:val="00D2123E"/>
    <w:rsid w:val="00D22034"/>
    <w:rsid w:val="00D240BF"/>
    <w:rsid w:val="00D246F2"/>
    <w:rsid w:val="00D248B0"/>
    <w:rsid w:val="00D24A0B"/>
    <w:rsid w:val="00D25922"/>
    <w:rsid w:val="00D279BA"/>
    <w:rsid w:val="00D313F3"/>
    <w:rsid w:val="00D3287D"/>
    <w:rsid w:val="00D33932"/>
    <w:rsid w:val="00D33B1D"/>
    <w:rsid w:val="00D33C8D"/>
    <w:rsid w:val="00D34D95"/>
    <w:rsid w:val="00D35B2C"/>
    <w:rsid w:val="00D375BC"/>
    <w:rsid w:val="00D37873"/>
    <w:rsid w:val="00D40933"/>
    <w:rsid w:val="00D40A4F"/>
    <w:rsid w:val="00D40FE1"/>
    <w:rsid w:val="00D42605"/>
    <w:rsid w:val="00D433BA"/>
    <w:rsid w:val="00D455ED"/>
    <w:rsid w:val="00D462AE"/>
    <w:rsid w:val="00D468EF"/>
    <w:rsid w:val="00D47FC6"/>
    <w:rsid w:val="00D50D8B"/>
    <w:rsid w:val="00D53F0D"/>
    <w:rsid w:val="00D548F8"/>
    <w:rsid w:val="00D54CBF"/>
    <w:rsid w:val="00D56DB4"/>
    <w:rsid w:val="00D601FF"/>
    <w:rsid w:val="00D6070D"/>
    <w:rsid w:val="00D607BA"/>
    <w:rsid w:val="00D60EE5"/>
    <w:rsid w:val="00D62504"/>
    <w:rsid w:val="00D63AAF"/>
    <w:rsid w:val="00D64703"/>
    <w:rsid w:val="00D65337"/>
    <w:rsid w:val="00D65BAB"/>
    <w:rsid w:val="00D6605C"/>
    <w:rsid w:val="00D6736C"/>
    <w:rsid w:val="00D709E8"/>
    <w:rsid w:val="00D71C94"/>
    <w:rsid w:val="00D73B26"/>
    <w:rsid w:val="00D745EC"/>
    <w:rsid w:val="00D749BF"/>
    <w:rsid w:val="00D750A8"/>
    <w:rsid w:val="00D7636B"/>
    <w:rsid w:val="00D76986"/>
    <w:rsid w:val="00D769B4"/>
    <w:rsid w:val="00D76AD4"/>
    <w:rsid w:val="00D76AF8"/>
    <w:rsid w:val="00D7715F"/>
    <w:rsid w:val="00D7761B"/>
    <w:rsid w:val="00D77929"/>
    <w:rsid w:val="00D80074"/>
    <w:rsid w:val="00D80229"/>
    <w:rsid w:val="00D831DD"/>
    <w:rsid w:val="00D832F8"/>
    <w:rsid w:val="00D834B7"/>
    <w:rsid w:val="00D858E2"/>
    <w:rsid w:val="00D86242"/>
    <w:rsid w:val="00D86895"/>
    <w:rsid w:val="00D86DA0"/>
    <w:rsid w:val="00D876EC"/>
    <w:rsid w:val="00D87F32"/>
    <w:rsid w:val="00D90C77"/>
    <w:rsid w:val="00D92727"/>
    <w:rsid w:val="00D92A92"/>
    <w:rsid w:val="00D93ADC"/>
    <w:rsid w:val="00D94393"/>
    <w:rsid w:val="00D95069"/>
    <w:rsid w:val="00D96D7D"/>
    <w:rsid w:val="00D975A2"/>
    <w:rsid w:val="00D97B93"/>
    <w:rsid w:val="00DA249C"/>
    <w:rsid w:val="00DA5F60"/>
    <w:rsid w:val="00DA7189"/>
    <w:rsid w:val="00DA778E"/>
    <w:rsid w:val="00DA7C9C"/>
    <w:rsid w:val="00DB07E7"/>
    <w:rsid w:val="00DB1525"/>
    <w:rsid w:val="00DB20E5"/>
    <w:rsid w:val="00DB30C8"/>
    <w:rsid w:val="00DB3406"/>
    <w:rsid w:val="00DB5791"/>
    <w:rsid w:val="00DB5E23"/>
    <w:rsid w:val="00DB76C4"/>
    <w:rsid w:val="00DB7907"/>
    <w:rsid w:val="00DB7B06"/>
    <w:rsid w:val="00DC01C9"/>
    <w:rsid w:val="00DC110B"/>
    <w:rsid w:val="00DC28DF"/>
    <w:rsid w:val="00DC2CD0"/>
    <w:rsid w:val="00DC2D83"/>
    <w:rsid w:val="00DC3D23"/>
    <w:rsid w:val="00DC4579"/>
    <w:rsid w:val="00DC4B3F"/>
    <w:rsid w:val="00DC4F1A"/>
    <w:rsid w:val="00DC5386"/>
    <w:rsid w:val="00DC559B"/>
    <w:rsid w:val="00DC6BAB"/>
    <w:rsid w:val="00DC6FC5"/>
    <w:rsid w:val="00DC7B22"/>
    <w:rsid w:val="00DD145A"/>
    <w:rsid w:val="00DD191B"/>
    <w:rsid w:val="00DD2585"/>
    <w:rsid w:val="00DD3258"/>
    <w:rsid w:val="00DD467B"/>
    <w:rsid w:val="00DD4D2A"/>
    <w:rsid w:val="00DD5469"/>
    <w:rsid w:val="00DD6588"/>
    <w:rsid w:val="00DD6E92"/>
    <w:rsid w:val="00DE02C5"/>
    <w:rsid w:val="00DE02FB"/>
    <w:rsid w:val="00DE0B17"/>
    <w:rsid w:val="00DE113E"/>
    <w:rsid w:val="00DE1281"/>
    <w:rsid w:val="00DE1F3D"/>
    <w:rsid w:val="00DE2A6D"/>
    <w:rsid w:val="00DE3AD1"/>
    <w:rsid w:val="00DE3E19"/>
    <w:rsid w:val="00DE3EFE"/>
    <w:rsid w:val="00DE51F8"/>
    <w:rsid w:val="00DF0007"/>
    <w:rsid w:val="00DF0334"/>
    <w:rsid w:val="00DF0529"/>
    <w:rsid w:val="00DF21C2"/>
    <w:rsid w:val="00DF2924"/>
    <w:rsid w:val="00DF2A26"/>
    <w:rsid w:val="00DF2B4B"/>
    <w:rsid w:val="00DF5E65"/>
    <w:rsid w:val="00DF734A"/>
    <w:rsid w:val="00E001B9"/>
    <w:rsid w:val="00E0061E"/>
    <w:rsid w:val="00E014E8"/>
    <w:rsid w:val="00E0172D"/>
    <w:rsid w:val="00E028C6"/>
    <w:rsid w:val="00E04D65"/>
    <w:rsid w:val="00E04E6A"/>
    <w:rsid w:val="00E05070"/>
    <w:rsid w:val="00E06D56"/>
    <w:rsid w:val="00E072E7"/>
    <w:rsid w:val="00E07CC5"/>
    <w:rsid w:val="00E10BA9"/>
    <w:rsid w:val="00E11199"/>
    <w:rsid w:val="00E1169B"/>
    <w:rsid w:val="00E11A1F"/>
    <w:rsid w:val="00E123A2"/>
    <w:rsid w:val="00E13B49"/>
    <w:rsid w:val="00E14665"/>
    <w:rsid w:val="00E14A4F"/>
    <w:rsid w:val="00E16B43"/>
    <w:rsid w:val="00E22E67"/>
    <w:rsid w:val="00E233F4"/>
    <w:rsid w:val="00E241EB"/>
    <w:rsid w:val="00E248FA"/>
    <w:rsid w:val="00E249D9"/>
    <w:rsid w:val="00E25133"/>
    <w:rsid w:val="00E25B55"/>
    <w:rsid w:val="00E25F7F"/>
    <w:rsid w:val="00E260CA"/>
    <w:rsid w:val="00E263C7"/>
    <w:rsid w:val="00E268A7"/>
    <w:rsid w:val="00E26E7F"/>
    <w:rsid w:val="00E30202"/>
    <w:rsid w:val="00E305D3"/>
    <w:rsid w:val="00E31239"/>
    <w:rsid w:val="00E321A1"/>
    <w:rsid w:val="00E34959"/>
    <w:rsid w:val="00E35BB3"/>
    <w:rsid w:val="00E369B9"/>
    <w:rsid w:val="00E36DF1"/>
    <w:rsid w:val="00E37331"/>
    <w:rsid w:val="00E405AE"/>
    <w:rsid w:val="00E4089B"/>
    <w:rsid w:val="00E426BF"/>
    <w:rsid w:val="00E42AC3"/>
    <w:rsid w:val="00E438D6"/>
    <w:rsid w:val="00E43BE6"/>
    <w:rsid w:val="00E4476F"/>
    <w:rsid w:val="00E4479E"/>
    <w:rsid w:val="00E447D2"/>
    <w:rsid w:val="00E44902"/>
    <w:rsid w:val="00E44A73"/>
    <w:rsid w:val="00E44BEA"/>
    <w:rsid w:val="00E453A5"/>
    <w:rsid w:val="00E50020"/>
    <w:rsid w:val="00E5068C"/>
    <w:rsid w:val="00E5075B"/>
    <w:rsid w:val="00E50AE5"/>
    <w:rsid w:val="00E50BB3"/>
    <w:rsid w:val="00E51419"/>
    <w:rsid w:val="00E5458E"/>
    <w:rsid w:val="00E548B4"/>
    <w:rsid w:val="00E54974"/>
    <w:rsid w:val="00E5536E"/>
    <w:rsid w:val="00E566F6"/>
    <w:rsid w:val="00E57A41"/>
    <w:rsid w:val="00E6282D"/>
    <w:rsid w:val="00E6302C"/>
    <w:rsid w:val="00E631E5"/>
    <w:rsid w:val="00E6367A"/>
    <w:rsid w:val="00E64894"/>
    <w:rsid w:val="00E65622"/>
    <w:rsid w:val="00E66B0E"/>
    <w:rsid w:val="00E66FBD"/>
    <w:rsid w:val="00E67425"/>
    <w:rsid w:val="00E677A9"/>
    <w:rsid w:val="00E702AC"/>
    <w:rsid w:val="00E70752"/>
    <w:rsid w:val="00E70C28"/>
    <w:rsid w:val="00E70E7D"/>
    <w:rsid w:val="00E71195"/>
    <w:rsid w:val="00E71307"/>
    <w:rsid w:val="00E71713"/>
    <w:rsid w:val="00E718EC"/>
    <w:rsid w:val="00E728AA"/>
    <w:rsid w:val="00E72DD6"/>
    <w:rsid w:val="00E7315D"/>
    <w:rsid w:val="00E73C0F"/>
    <w:rsid w:val="00E741C0"/>
    <w:rsid w:val="00E74CB4"/>
    <w:rsid w:val="00E74CCE"/>
    <w:rsid w:val="00E74EE8"/>
    <w:rsid w:val="00E751F6"/>
    <w:rsid w:val="00E752D8"/>
    <w:rsid w:val="00E7535E"/>
    <w:rsid w:val="00E75ABC"/>
    <w:rsid w:val="00E769A9"/>
    <w:rsid w:val="00E77190"/>
    <w:rsid w:val="00E77A03"/>
    <w:rsid w:val="00E77BB3"/>
    <w:rsid w:val="00E81058"/>
    <w:rsid w:val="00E81F46"/>
    <w:rsid w:val="00E8226D"/>
    <w:rsid w:val="00E82869"/>
    <w:rsid w:val="00E82D16"/>
    <w:rsid w:val="00E8444A"/>
    <w:rsid w:val="00E856A1"/>
    <w:rsid w:val="00E856CE"/>
    <w:rsid w:val="00E863E4"/>
    <w:rsid w:val="00E8712F"/>
    <w:rsid w:val="00E8775F"/>
    <w:rsid w:val="00E90006"/>
    <w:rsid w:val="00E9060F"/>
    <w:rsid w:val="00E90AEF"/>
    <w:rsid w:val="00E90D49"/>
    <w:rsid w:val="00E90EE0"/>
    <w:rsid w:val="00E90F25"/>
    <w:rsid w:val="00E910AE"/>
    <w:rsid w:val="00E934EA"/>
    <w:rsid w:val="00E93F8B"/>
    <w:rsid w:val="00E94F8A"/>
    <w:rsid w:val="00E9635F"/>
    <w:rsid w:val="00EA078A"/>
    <w:rsid w:val="00EA08D2"/>
    <w:rsid w:val="00EA2132"/>
    <w:rsid w:val="00EA2F89"/>
    <w:rsid w:val="00EA3657"/>
    <w:rsid w:val="00EA48A1"/>
    <w:rsid w:val="00EA4AFB"/>
    <w:rsid w:val="00EA646F"/>
    <w:rsid w:val="00EA6B44"/>
    <w:rsid w:val="00EA74AC"/>
    <w:rsid w:val="00EB07C7"/>
    <w:rsid w:val="00EB0A49"/>
    <w:rsid w:val="00EB26A3"/>
    <w:rsid w:val="00EB3321"/>
    <w:rsid w:val="00EB3C6C"/>
    <w:rsid w:val="00EB3EBC"/>
    <w:rsid w:val="00EB42C8"/>
    <w:rsid w:val="00EB4A7C"/>
    <w:rsid w:val="00EB4BC7"/>
    <w:rsid w:val="00EB5749"/>
    <w:rsid w:val="00EB58E9"/>
    <w:rsid w:val="00EB5B18"/>
    <w:rsid w:val="00EB6C4F"/>
    <w:rsid w:val="00EB774A"/>
    <w:rsid w:val="00EC0779"/>
    <w:rsid w:val="00EC1FDB"/>
    <w:rsid w:val="00EC2D40"/>
    <w:rsid w:val="00EC38D3"/>
    <w:rsid w:val="00EC4A68"/>
    <w:rsid w:val="00EC4AA9"/>
    <w:rsid w:val="00EC4C3A"/>
    <w:rsid w:val="00EC4C9D"/>
    <w:rsid w:val="00EC53F7"/>
    <w:rsid w:val="00EC55CE"/>
    <w:rsid w:val="00EC5C41"/>
    <w:rsid w:val="00EC606D"/>
    <w:rsid w:val="00EC6E54"/>
    <w:rsid w:val="00EC6EFF"/>
    <w:rsid w:val="00EC7118"/>
    <w:rsid w:val="00EC7A7D"/>
    <w:rsid w:val="00ED1251"/>
    <w:rsid w:val="00ED1BED"/>
    <w:rsid w:val="00ED20D8"/>
    <w:rsid w:val="00ED20E5"/>
    <w:rsid w:val="00ED58F8"/>
    <w:rsid w:val="00ED5AF9"/>
    <w:rsid w:val="00ED5C18"/>
    <w:rsid w:val="00ED5DC1"/>
    <w:rsid w:val="00ED6009"/>
    <w:rsid w:val="00ED6474"/>
    <w:rsid w:val="00ED76F0"/>
    <w:rsid w:val="00ED7C3C"/>
    <w:rsid w:val="00EE0335"/>
    <w:rsid w:val="00EE0769"/>
    <w:rsid w:val="00EE0B63"/>
    <w:rsid w:val="00EE1415"/>
    <w:rsid w:val="00EE14BC"/>
    <w:rsid w:val="00EE16DC"/>
    <w:rsid w:val="00EE25F2"/>
    <w:rsid w:val="00EE309A"/>
    <w:rsid w:val="00EE3C1F"/>
    <w:rsid w:val="00EE5A01"/>
    <w:rsid w:val="00EE628E"/>
    <w:rsid w:val="00EF08A0"/>
    <w:rsid w:val="00EF08C0"/>
    <w:rsid w:val="00EF0973"/>
    <w:rsid w:val="00EF134A"/>
    <w:rsid w:val="00EF170C"/>
    <w:rsid w:val="00EF20F5"/>
    <w:rsid w:val="00EF2E4C"/>
    <w:rsid w:val="00EF2E84"/>
    <w:rsid w:val="00EF3175"/>
    <w:rsid w:val="00EF3C63"/>
    <w:rsid w:val="00EF416C"/>
    <w:rsid w:val="00EF440A"/>
    <w:rsid w:val="00EF4C06"/>
    <w:rsid w:val="00EF500D"/>
    <w:rsid w:val="00EF50FA"/>
    <w:rsid w:val="00EF5168"/>
    <w:rsid w:val="00EF51D4"/>
    <w:rsid w:val="00EF5537"/>
    <w:rsid w:val="00EF5769"/>
    <w:rsid w:val="00EF5F10"/>
    <w:rsid w:val="00EF67D6"/>
    <w:rsid w:val="00EF6F68"/>
    <w:rsid w:val="00EF7864"/>
    <w:rsid w:val="00EF7A66"/>
    <w:rsid w:val="00EF7CC1"/>
    <w:rsid w:val="00F00683"/>
    <w:rsid w:val="00F007DE"/>
    <w:rsid w:val="00F03EC0"/>
    <w:rsid w:val="00F047D8"/>
    <w:rsid w:val="00F04BD2"/>
    <w:rsid w:val="00F055E0"/>
    <w:rsid w:val="00F05D53"/>
    <w:rsid w:val="00F104F9"/>
    <w:rsid w:val="00F12849"/>
    <w:rsid w:val="00F12AB3"/>
    <w:rsid w:val="00F13CFD"/>
    <w:rsid w:val="00F13E89"/>
    <w:rsid w:val="00F15ADD"/>
    <w:rsid w:val="00F168E4"/>
    <w:rsid w:val="00F206B9"/>
    <w:rsid w:val="00F21507"/>
    <w:rsid w:val="00F237F7"/>
    <w:rsid w:val="00F24901"/>
    <w:rsid w:val="00F257FE"/>
    <w:rsid w:val="00F25BEE"/>
    <w:rsid w:val="00F3147B"/>
    <w:rsid w:val="00F316C7"/>
    <w:rsid w:val="00F32DD3"/>
    <w:rsid w:val="00F331A1"/>
    <w:rsid w:val="00F335DA"/>
    <w:rsid w:val="00F339F5"/>
    <w:rsid w:val="00F33B52"/>
    <w:rsid w:val="00F354D7"/>
    <w:rsid w:val="00F359B8"/>
    <w:rsid w:val="00F3623B"/>
    <w:rsid w:val="00F36314"/>
    <w:rsid w:val="00F37CC0"/>
    <w:rsid w:val="00F40915"/>
    <w:rsid w:val="00F4171C"/>
    <w:rsid w:val="00F41D88"/>
    <w:rsid w:val="00F42FF9"/>
    <w:rsid w:val="00F43CD0"/>
    <w:rsid w:val="00F44EF1"/>
    <w:rsid w:val="00F45306"/>
    <w:rsid w:val="00F45DF7"/>
    <w:rsid w:val="00F46252"/>
    <w:rsid w:val="00F5088B"/>
    <w:rsid w:val="00F52E81"/>
    <w:rsid w:val="00F53F0F"/>
    <w:rsid w:val="00F55BEE"/>
    <w:rsid w:val="00F561FA"/>
    <w:rsid w:val="00F6186F"/>
    <w:rsid w:val="00F61974"/>
    <w:rsid w:val="00F619EF"/>
    <w:rsid w:val="00F61FC1"/>
    <w:rsid w:val="00F62D2F"/>
    <w:rsid w:val="00F634E8"/>
    <w:rsid w:val="00F64135"/>
    <w:rsid w:val="00F64354"/>
    <w:rsid w:val="00F643E9"/>
    <w:rsid w:val="00F65053"/>
    <w:rsid w:val="00F6526E"/>
    <w:rsid w:val="00F65ACB"/>
    <w:rsid w:val="00F65DD3"/>
    <w:rsid w:val="00F66262"/>
    <w:rsid w:val="00F66B42"/>
    <w:rsid w:val="00F67087"/>
    <w:rsid w:val="00F6767B"/>
    <w:rsid w:val="00F70C71"/>
    <w:rsid w:val="00F717DF"/>
    <w:rsid w:val="00F742B1"/>
    <w:rsid w:val="00F77610"/>
    <w:rsid w:val="00F80CB5"/>
    <w:rsid w:val="00F80FBF"/>
    <w:rsid w:val="00F829A7"/>
    <w:rsid w:val="00F82EB3"/>
    <w:rsid w:val="00F833DB"/>
    <w:rsid w:val="00F84C67"/>
    <w:rsid w:val="00F86423"/>
    <w:rsid w:val="00F87029"/>
    <w:rsid w:val="00F8709B"/>
    <w:rsid w:val="00F9062E"/>
    <w:rsid w:val="00F907AC"/>
    <w:rsid w:val="00F90965"/>
    <w:rsid w:val="00F91B31"/>
    <w:rsid w:val="00F95163"/>
    <w:rsid w:val="00F95831"/>
    <w:rsid w:val="00F9593D"/>
    <w:rsid w:val="00F95D0A"/>
    <w:rsid w:val="00F960E0"/>
    <w:rsid w:val="00F96223"/>
    <w:rsid w:val="00F96518"/>
    <w:rsid w:val="00F96DC3"/>
    <w:rsid w:val="00F9718B"/>
    <w:rsid w:val="00F97756"/>
    <w:rsid w:val="00F97766"/>
    <w:rsid w:val="00FA01F0"/>
    <w:rsid w:val="00FA0338"/>
    <w:rsid w:val="00FA0429"/>
    <w:rsid w:val="00FA0A5D"/>
    <w:rsid w:val="00FA139F"/>
    <w:rsid w:val="00FA14B1"/>
    <w:rsid w:val="00FA15AE"/>
    <w:rsid w:val="00FA18BA"/>
    <w:rsid w:val="00FA21B5"/>
    <w:rsid w:val="00FA3096"/>
    <w:rsid w:val="00FA3653"/>
    <w:rsid w:val="00FA3CBD"/>
    <w:rsid w:val="00FA44A8"/>
    <w:rsid w:val="00FA4B21"/>
    <w:rsid w:val="00FA5117"/>
    <w:rsid w:val="00FA65FC"/>
    <w:rsid w:val="00FB1844"/>
    <w:rsid w:val="00FB1D1F"/>
    <w:rsid w:val="00FB2295"/>
    <w:rsid w:val="00FB2738"/>
    <w:rsid w:val="00FB42CB"/>
    <w:rsid w:val="00FB55C9"/>
    <w:rsid w:val="00FB7A77"/>
    <w:rsid w:val="00FC0160"/>
    <w:rsid w:val="00FC217D"/>
    <w:rsid w:val="00FC2E64"/>
    <w:rsid w:val="00FC317F"/>
    <w:rsid w:val="00FC3545"/>
    <w:rsid w:val="00FC36FD"/>
    <w:rsid w:val="00FC4271"/>
    <w:rsid w:val="00FC47B4"/>
    <w:rsid w:val="00FC4870"/>
    <w:rsid w:val="00FC6798"/>
    <w:rsid w:val="00FC6D13"/>
    <w:rsid w:val="00FC7A02"/>
    <w:rsid w:val="00FD00E6"/>
    <w:rsid w:val="00FD06A5"/>
    <w:rsid w:val="00FD0C8E"/>
    <w:rsid w:val="00FD2545"/>
    <w:rsid w:val="00FD3790"/>
    <w:rsid w:val="00FD5475"/>
    <w:rsid w:val="00FD751D"/>
    <w:rsid w:val="00FE3505"/>
    <w:rsid w:val="00FE360E"/>
    <w:rsid w:val="00FE3F35"/>
    <w:rsid w:val="00FE4512"/>
    <w:rsid w:val="00FE47BC"/>
    <w:rsid w:val="00FE4810"/>
    <w:rsid w:val="00FE4CC7"/>
    <w:rsid w:val="00FE4E8C"/>
    <w:rsid w:val="00FE55F4"/>
    <w:rsid w:val="00FE5793"/>
    <w:rsid w:val="00FE5A8A"/>
    <w:rsid w:val="00FF06B7"/>
    <w:rsid w:val="00FF3754"/>
    <w:rsid w:val="00FF4003"/>
    <w:rsid w:val="00FF54FF"/>
    <w:rsid w:val="00FF6933"/>
    <w:rsid w:val="00FF761C"/>
    <w:rsid w:val="00FF7A69"/>
    <w:rsid w:val="00FF7B9D"/>
    <w:rsid w:val="00FF7EF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4A1E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74D2"/>
    <w:rPr>
      <w:rFonts w:eastAsia="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42DE"/>
    <w:pPr>
      <w:tabs>
        <w:tab w:val="center" w:pos="4536"/>
        <w:tab w:val="right" w:pos="9072"/>
      </w:tabs>
    </w:pPr>
  </w:style>
  <w:style w:type="character" w:customStyle="1" w:styleId="KopfzeileZchn">
    <w:name w:val="Kopfzeile Zchn"/>
    <w:basedOn w:val="Absatz-Standardschriftart"/>
    <w:link w:val="Kopfzeile"/>
    <w:uiPriority w:val="99"/>
    <w:rsid w:val="001A42DE"/>
    <w:rPr>
      <w:sz w:val="22"/>
      <w:szCs w:val="22"/>
    </w:rPr>
  </w:style>
  <w:style w:type="paragraph" w:styleId="Fuzeile">
    <w:name w:val="footer"/>
    <w:basedOn w:val="Standard"/>
    <w:link w:val="FuzeileZchn"/>
    <w:unhideWhenUsed/>
    <w:rsid w:val="001A42DE"/>
    <w:pPr>
      <w:tabs>
        <w:tab w:val="center" w:pos="4536"/>
        <w:tab w:val="right" w:pos="9072"/>
      </w:tabs>
    </w:pPr>
  </w:style>
  <w:style w:type="character" w:customStyle="1" w:styleId="FuzeileZchn">
    <w:name w:val="Fußzeile Zchn"/>
    <w:basedOn w:val="Absatz-Standardschriftart"/>
    <w:link w:val="Fuzeile"/>
    <w:rsid w:val="001A42DE"/>
    <w:rPr>
      <w:sz w:val="22"/>
      <w:szCs w:val="22"/>
    </w:rPr>
  </w:style>
  <w:style w:type="character" w:styleId="Hyperlink">
    <w:name w:val="Hyperlink"/>
    <w:basedOn w:val="Absatz-Standardschriftart"/>
    <w:uiPriority w:val="99"/>
    <w:unhideWhenUsed/>
    <w:rsid w:val="001A42DE"/>
    <w:rPr>
      <w:color w:val="0563C1" w:themeColor="hyperlink"/>
      <w:u w:val="single"/>
    </w:rPr>
  </w:style>
  <w:style w:type="paragraph" w:styleId="Textkrper3">
    <w:name w:val="Body Text 3"/>
    <w:basedOn w:val="Standard"/>
    <w:link w:val="Textkrper3Zchn"/>
    <w:rsid w:val="001A42DE"/>
    <w:rPr>
      <w:rFonts w:ascii="Arial" w:hAnsi="Arial" w:cs="Arial"/>
      <w:i/>
      <w:iCs/>
      <w:szCs w:val="20"/>
      <w:lang w:eastAsia="de-DE"/>
    </w:rPr>
  </w:style>
  <w:style w:type="character" w:customStyle="1" w:styleId="Textkrper3Zchn">
    <w:name w:val="Textkörper 3 Zchn"/>
    <w:basedOn w:val="Absatz-Standardschriftart"/>
    <w:link w:val="Textkrper3"/>
    <w:rsid w:val="001A42DE"/>
    <w:rPr>
      <w:rFonts w:ascii="Arial" w:eastAsia="Times New Roman" w:hAnsi="Arial" w:cs="Arial"/>
      <w:i/>
      <w:iCs/>
      <w:sz w:val="22"/>
      <w:szCs w:val="20"/>
      <w:lang w:eastAsia="de-DE"/>
    </w:rPr>
  </w:style>
  <w:style w:type="character" w:styleId="HTMLZitat">
    <w:name w:val="HTML Cite"/>
    <w:basedOn w:val="Absatz-Standardschriftart"/>
    <w:uiPriority w:val="99"/>
    <w:rsid w:val="00157597"/>
    <w:rPr>
      <w:i/>
    </w:rPr>
  </w:style>
  <w:style w:type="paragraph" w:styleId="Sprechblasentext">
    <w:name w:val="Balloon Text"/>
    <w:basedOn w:val="Standard"/>
    <w:link w:val="SprechblasentextZchn"/>
    <w:uiPriority w:val="99"/>
    <w:semiHidden/>
    <w:unhideWhenUsed/>
    <w:rsid w:val="00827BA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7BA1"/>
    <w:rPr>
      <w:rFonts w:ascii="Tahoma" w:hAnsi="Tahoma" w:cs="Tahoma"/>
      <w:sz w:val="16"/>
      <w:szCs w:val="16"/>
    </w:rPr>
  </w:style>
  <w:style w:type="character" w:styleId="Kommentarzeichen">
    <w:name w:val="annotation reference"/>
    <w:basedOn w:val="Absatz-Standardschriftart"/>
    <w:uiPriority w:val="99"/>
    <w:semiHidden/>
    <w:unhideWhenUsed/>
    <w:rsid w:val="00827BA1"/>
    <w:rPr>
      <w:sz w:val="16"/>
      <w:szCs w:val="16"/>
    </w:rPr>
  </w:style>
  <w:style w:type="paragraph" w:styleId="Kommentartext">
    <w:name w:val="annotation text"/>
    <w:basedOn w:val="Standard"/>
    <w:link w:val="KommentartextZchn"/>
    <w:uiPriority w:val="99"/>
    <w:unhideWhenUsed/>
    <w:rsid w:val="00827BA1"/>
    <w:rPr>
      <w:sz w:val="20"/>
      <w:szCs w:val="20"/>
    </w:rPr>
  </w:style>
  <w:style w:type="character" w:customStyle="1" w:styleId="KommentartextZchn">
    <w:name w:val="Kommentartext Zchn"/>
    <w:basedOn w:val="Absatz-Standardschriftart"/>
    <w:link w:val="Kommentartext"/>
    <w:uiPriority w:val="99"/>
    <w:rsid w:val="00827BA1"/>
    <w:rPr>
      <w:sz w:val="20"/>
      <w:szCs w:val="20"/>
    </w:rPr>
  </w:style>
  <w:style w:type="paragraph" w:styleId="Kommentarthema">
    <w:name w:val="annotation subject"/>
    <w:basedOn w:val="Kommentartext"/>
    <w:next w:val="Kommentartext"/>
    <w:link w:val="KommentarthemaZchn"/>
    <w:uiPriority w:val="99"/>
    <w:semiHidden/>
    <w:unhideWhenUsed/>
    <w:rsid w:val="00827BA1"/>
    <w:rPr>
      <w:b/>
      <w:bCs/>
    </w:rPr>
  </w:style>
  <w:style w:type="character" w:customStyle="1" w:styleId="KommentarthemaZchn">
    <w:name w:val="Kommentarthema Zchn"/>
    <w:basedOn w:val="KommentartextZchn"/>
    <w:link w:val="Kommentarthema"/>
    <w:uiPriority w:val="99"/>
    <w:semiHidden/>
    <w:rsid w:val="00827BA1"/>
    <w:rPr>
      <w:b/>
      <w:bCs/>
      <w:sz w:val="20"/>
      <w:szCs w:val="20"/>
    </w:rPr>
  </w:style>
  <w:style w:type="character" w:styleId="BesuchterLink">
    <w:name w:val="FollowedHyperlink"/>
    <w:basedOn w:val="Absatz-Standardschriftart"/>
    <w:uiPriority w:val="99"/>
    <w:semiHidden/>
    <w:unhideWhenUsed/>
    <w:rsid w:val="00F45DF7"/>
    <w:rPr>
      <w:color w:val="954F72" w:themeColor="followedHyperlink"/>
      <w:u w:val="single"/>
    </w:rPr>
  </w:style>
  <w:style w:type="paragraph" w:styleId="StandardWeb">
    <w:name w:val="Normal (Web)"/>
    <w:basedOn w:val="Standard"/>
    <w:uiPriority w:val="99"/>
    <w:unhideWhenUsed/>
    <w:rsid w:val="00D745EC"/>
    <w:pPr>
      <w:spacing w:before="100" w:beforeAutospacing="1" w:after="100" w:afterAutospacing="1"/>
    </w:pPr>
    <w:rPr>
      <w:rFonts w:ascii="Times New Roman" w:hAnsi="Times New Roman" w:cs="Times New Roman"/>
      <w:sz w:val="24"/>
      <w:szCs w:val="24"/>
      <w:lang w:val="en-US"/>
    </w:rPr>
  </w:style>
  <w:style w:type="character" w:customStyle="1" w:styleId="NichtaufgelsteErwhnung1">
    <w:name w:val="Nicht aufgelöste Erwähnung1"/>
    <w:basedOn w:val="Absatz-Standardschriftart"/>
    <w:uiPriority w:val="99"/>
    <w:rsid w:val="00615723"/>
    <w:rPr>
      <w:color w:val="808080"/>
      <w:shd w:val="clear" w:color="auto" w:fill="E6E6E6"/>
    </w:rPr>
  </w:style>
  <w:style w:type="paragraph" w:customStyle="1" w:styleId="EinfAbs">
    <w:name w:val="[Einf. Abs.]"/>
    <w:basedOn w:val="Standard"/>
    <w:uiPriority w:val="99"/>
    <w:rsid w:val="008E0A98"/>
    <w:pPr>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customStyle="1" w:styleId="KeinAbsatzformat">
    <w:name w:val="[Kein Absatzformat]"/>
    <w:rsid w:val="008E0A98"/>
    <w:pPr>
      <w:autoSpaceDE w:val="0"/>
      <w:autoSpaceDN w:val="0"/>
      <w:adjustRightInd w:val="0"/>
      <w:spacing w:line="288" w:lineRule="auto"/>
      <w:textAlignment w:val="center"/>
    </w:pPr>
    <w:rPr>
      <w:rFonts w:ascii="MinionPro-Regular" w:hAnsi="MinionPro-Regular" w:cs="MinionPro-Regular"/>
      <w:color w:val="000000"/>
    </w:rPr>
  </w:style>
  <w:style w:type="character" w:customStyle="1" w:styleId="NichtaufgelsteErwhnung2">
    <w:name w:val="Nicht aufgelöste Erwähnung2"/>
    <w:basedOn w:val="Absatz-Standardschriftart"/>
    <w:uiPriority w:val="99"/>
    <w:rsid w:val="009D1836"/>
    <w:rPr>
      <w:color w:val="605E5C"/>
      <w:shd w:val="clear" w:color="auto" w:fill="E1DFDD"/>
    </w:rPr>
  </w:style>
  <w:style w:type="character" w:customStyle="1" w:styleId="NichtaufgelsteErwhnung3">
    <w:name w:val="Nicht aufgelöste Erwähnung3"/>
    <w:basedOn w:val="Absatz-Standardschriftart"/>
    <w:uiPriority w:val="99"/>
    <w:rsid w:val="0092367A"/>
    <w:rPr>
      <w:color w:val="605E5C"/>
      <w:shd w:val="clear" w:color="auto" w:fill="E1DFDD"/>
    </w:rPr>
  </w:style>
  <w:style w:type="character" w:customStyle="1" w:styleId="NichtaufgelsteErwhnung4">
    <w:name w:val="Nicht aufgelöste Erwähnung4"/>
    <w:basedOn w:val="Absatz-Standardschriftart"/>
    <w:uiPriority w:val="99"/>
    <w:rsid w:val="009A5AED"/>
    <w:rPr>
      <w:color w:val="605E5C"/>
      <w:shd w:val="clear" w:color="auto" w:fill="E1DFDD"/>
    </w:rPr>
  </w:style>
  <w:style w:type="character" w:customStyle="1" w:styleId="NichtaufgelsteErwhnung5">
    <w:name w:val="Nicht aufgelöste Erwähnung5"/>
    <w:basedOn w:val="Absatz-Standardschriftart"/>
    <w:uiPriority w:val="99"/>
    <w:semiHidden/>
    <w:unhideWhenUsed/>
    <w:rsid w:val="00F907AC"/>
    <w:rPr>
      <w:color w:val="605E5C"/>
      <w:shd w:val="clear" w:color="auto" w:fill="E1DFDD"/>
    </w:rPr>
  </w:style>
  <w:style w:type="character" w:customStyle="1" w:styleId="NichtaufgelsteErwhnung6">
    <w:name w:val="Nicht aufgelöste Erwähnung6"/>
    <w:basedOn w:val="Absatz-Standardschriftart"/>
    <w:uiPriority w:val="99"/>
    <w:semiHidden/>
    <w:unhideWhenUsed/>
    <w:rsid w:val="00D607BA"/>
    <w:rPr>
      <w:color w:val="605E5C"/>
      <w:shd w:val="clear" w:color="auto" w:fill="E1DFDD"/>
    </w:rPr>
  </w:style>
  <w:style w:type="character" w:customStyle="1" w:styleId="NichtaufgelsteErwhnung7">
    <w:name w:val="Nicht aufgelöste Erwähnung7"/>
    <w:basedOn w:val="Absatz-Standardschriftart"/>
    <w:uiPriority w:val="99"/>
    <w:semiHidden/>
    <w:unhideWhenUsed/>
    <w:rsid w:val="00A235EE"/>
    <w:rPr>
      <w:color w:val="605E5C"/>
      <w:shd w:val="clear" w:color="auto" w:fill="E1DFDD"/>
    </w:rPr>
  </w:style>
  <w:style w:type="character" w:customStyle="1" w:styleId="NichtaufgelsteErwhnung8">
    <w:name w:val="Nicht aufgelöste Erwähnung8"/>
    <w:basedOn w:val="Absatz-Standardschriftart"/>
    <w:uiPriority w:val="99"/>
    <w:semiHidden/>
    <w:unhideWhenUsed/>
    <w:rsid w:val="004B0CB1"/>
    <w:rPr>
      <w:color w:val="605E5C"/>
      <w:shd w:val="clear" w:color="auto" w:fill="E1DFDD"/>
    </w:rPr>
  </w:style>
  <w:style w:type="character" w:customStyle="1" w:styleId="NichtaufgelsteErwhnung9">
    <w:name w:val="Nicht aufgelöste Erwähnung9"/>
    <w:basedOn w:val="Absatz-Standardschriftart"/>
    <w:uiPriority w:val="99"/>
    <w:semiHidden/>
    <w:unhideWhenUsed/>
    <w:rsid w:val="009332AD"/>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1E21A0"/>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427F78"/>
    <w:rPr>
      <w:color w:val="605E5C"/>
      <w:shd w:val="clear" w:color="auto" w:fill="E1DFDD"/>
    </w:rPr>
  </w:style>
  <w:style w:type="character" w:customStyle="1" w:styleId="NichtaufgelsteErwhnung12">
    <w:name w:val="Nicht aufgelöste Erwähnung12"/>
    <w:basedOn w:val="Absatz-Standardschriftart"/>
    <w:uiPriority w:val="99"/>
    <w:semiHidden/>
    <w:unhideWhenUsed/>
    <w:rsid w:val="00437B66"/>
    <w:rPr>
      <w:color w:val="605E5C"/>
      <w:shd w:val="clear" w:color="auto" w:fill="E1DFDD"/>
    </w:rPr>
  </w:style>
  <w:style w:type="character" w:customStyle="1" w:styleId="NichtaufgelsteErwhnung13">
    <w:name w:val="Nicht aufgelöste Erwähnung13"/>
    <w:basedOn w:val="Absatz-Standardschriftart"/>
    <w:uiPriority w:val="99"/>
    <w:semiHidden/>
    <w:unhideWhenUsed/>
    <w:rsid w:val="00BB5CA5"/>
    <w:rPr>
      <w:color w:val="605E5C"/>
      <w:shd w:val="clear" w:color="auto" w:fill="E1DFDD"/>
    </w:rPr>
  </w:style>
  <w:style w:type="character" w:styleId="NichtaufgelsteErwhnung">
    <w:name w:val="Unresolved Mention"/>
    <w:basedOn w:val="Absatz-Standardschriftart"/>
    <w:uiPriority w:val="99"/>
    <w:semiHidden/>
    <w:unhideWhenUsed/>
    <w:rsid w:val="00836FEC"/>
    <w:rPr>
      <w:color w:val="605E5C"/>
      <w:shd w:val="clear" w:color="auto" w:fill="E1DFDD"/>
    </w:rPr>
  </w:style>
  <w:style w:type="paragraph" w:styleId="berarbeitung">
    <w:name w:val="Revision"/>
    <w:hidden/>
    <w:uiPriority w:val="99"/>
    <w:semiHidden/>
    <w:rsid w:val="00646B65"/>
    <w:rPr>
      <w:sz w:val="22"/>
      <w:szCs w:val="22"/>
    </w:rPr>
  </w:style>
  <w:style w:type="paragraph" w:customStyle="1" w:styleId="paragraph">
    <w:name w:val="paragraph"/>
    <w:basedOn w:val="Standard"/>
    <w:rsid w:val="00835D3E"/>
    <w:pPr>
      <w:spacing w:before="100" w:beforeAutospacing="1" w:after="100"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835D3E"/>
  </w:style>
  <w:style w:type="character" w:customStyle="1" w:styleId="eop">
    <w:name w:val="eop"/>
    <w:basedOn w:val="Absatz-Standardschriftart"/>
    <w:rsid w:val="00835D3E"/>
  </w:style>
  <w:style w:type="character" w:customStyle="1" w:styleId="apple-converted-space">
    <w:name w:val="apple-converted-space"/>
    <w:basedOn w:val="Absatz-Standardschriftart"/>
    <w:rsid w:val="00495841"/>
  </w:style>
  <w:style w:type="paragraph" w:styleId="Listenabsatz">
    <w:name w:val="List Paragraph"/>
    <w:basedOn w:val="Standard"/>
    <w:uiPriority w:val="34"/>
    <w:qFormat/>
    <w:rsid w:val="00230B35"/>
    <w:pPr>
      <w:spacing w:before="100" w:beforeAutospacing="1" w:after="100" w:afterAutospacing="1"/>
    </w:pPr>
    <w:rPr>
      <w:rFonts w:ascii="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4134">
      <w:bodyDiv w:val="1"/>
      <w:marLeft w:val="0"/>
      <w:marRight w:val="0"/>
      <w:marTop w:val="0"/>
      <w:marBottom w:val="0"/>
      <w:divBdr>
        <w:top w:val="none" w:sz="0" w:space="0" w:color="auto"/>
        <w:left w:val="none" w:sz="0" w:space="0" w:color="auto"/>
        <w:bottom w:val="none" w:sz="0" w:space="0" w:color="auto"/>
        <w:right w:val="none" w:sz="0" w:space="0" w:color="auto"/>
      </w:divBdr>
    </w:div>
    <w:div w:id="138769417">
      <w:bodyDiv w:val="1"/>
      <w:marLeft w:val="0"/>
      <w:marRight w:val="0"/>
      <w:marTop w:val="0"/>
      <w:marBottom w:val="0"/>
      <w:divBdr>
        <w:top w:val="none" w:sz="0" w:space="0" w:color="auto"/>
        <w:left w:val="none" w:sz="0" w:space="0" w:color="auto"/>
        <w:bottom w:val="none" w:sz="0" w:space="0" w:color="auto"/>
        <w:right w:val="none" w:sz="0" w:space="0" w:color="auto"/>
      </w:divBdr>
      <w:divsChild>
        <w:div w:id="442382500">
          <w:marLeft w:val="0"/>
          <w:marRight w:val="0"/>
          <w:marTop w:val="0"/>
          <w:marBottom w:val="0"/>
          <w:divBdr>
            <w:top w:val="none" w:sz="0" w:space="0" w:color="auto"/>
            <w:left w:val="none" w:sz="0" w:space="0" w:color="auto"/>
            <w:bottom w:val="none" w:sz="0" w:space="0" w:color="auto"/>
            <w:right w:val="none" w:sz="0" w:space="0" w:color="auto"/>
          </w:divBdr>
          <w:divsChild>
            <w:div w:id="1997876117">
              <w:marLeft w:val="0"/>
              <w:marRight w:val="0"/>
              <w:marTop w:val="0"/>
              <w:marBottom w:val="0"/>
              <w:divBdr>
                <w:top w:val="none" w:sz="0" w:space="0" w:color="auto"/>
                <w:left w:val="none" w:sz="0" w:space="0" w:color="auto"/>
                <w:bottom w:val="none" w:sz="0" w:space="0" w:color="auto"/>
                <w:right w:val="none" w:sz="0" w:space="0" w:color="auto"/>
              </w:divBdr>
              <w:divsChild>
                <w:div w:id="1048452017">
                  <w:marLeft w:val="0"/>
                  <w:marRight w:val="0"/>
                  <w:marTop w:val="0"/>
                  <w:marBottom w:val="0"/>
                  <w:divBdr>
                    <w:top w:val="none" w:sz="0" w:space="0" w:color="auto"/>
                    <w:left w:val="none" w:sz="0" w:space="0" w:color="auto"/>
                    <w:bottom w:val="none" w:sz="0" w:space="0" w:color="auto"/>
                    <w:right w:val="none" w:sz="0" w:space="0" w:color="auto"/>
                  </w:divBdr>
                  <w:divsChild>
                    <w:div w:id="205226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54627">
      <w:bodyDiv w:val="1"/>
      <w:marLeft w:val="0"/>
      <w:marRight w:val="0"/>
      <w:marTop w:val="0"/>
      <w:marBottom w:val="0"/>
      <w:divBdr>
        <w:top w:val="none" w:sz="0" w:space="0" w:color="auto"/>
        <w:left w:val="none" w:sz="0" w:space="0" w:color="auto"/>
        <w:bottom w:val="none" w:sz="0" w:space="0" w:color="auto"/>
        <w:right w:val="none" w:sz="0" w:space="0" w:color="auto"/>
      </w:divBdr>
    </w:div>
    <w:div w:id="238515053">
      <w:bodyDiv w:val="1"/>
      <w:marLeft w:val="0"/>
      <w:marRight w:val="0"/>
      <w:marTop w:val="0"/>
      <w:marBottom w:val="0"/>
      <w:divBdr>
        <w:top w:val="none" w:sz="0" w:space="0" w:color="auto"/>
        <w:left w:val="none" w:sz="0" w:space="0" w:color="auto"/>
        <w:bottom w:val="none" w:sz="0" w:space="0" w:color="auto"/>
        <w:right w:val="none" w:sz="0" w:space="0" w:color="auto"/>
      </w:divBdr>
    </w:div>
    <w:div w:id="251821002">
      <w:bodyDiv w:val="1"/>
      <w:marLeft w:val="0"/>
      <w:marRight w:val="0"/>
      <w:marTop w:val="0"/>
      <w:marBottom w:val="0"/>
      <w:divBdr>
        <w:top w:val="none" w:sz="0" w:space="0" w:color="auto"/>
        <w:left w:val="none" w:sz="0" w:space="0" w:color="auto"/>
        <w:bottom w:val="none" w:sz="0" w:space="0" w:color="auto"/>
        <w:right w:val="none" w:sz="0" w:space="0" w:color="auto"/>
      </w:divBdr>
    </w:div>
    <w:div w:id="260915274">
      <w:bodyDiv w:val="1"/>
      <w:marLeft w:val="0"/>
      <w:marRight w:val="0"/>
      <w:marTop w:val="0"/>
      <w:marBottom w:val="0"/>
      <w:divBdr>
        <w:top w:val="none" w:sz="0" w:space="0" w:color="auto"/>
        <w:left w:val="none" w:sz="0" w:space="0" w:color="auto"/>
        <w:bottom w:val="none" w:sz="0" w:space="0" w:color="auto"/>
        <w:right w:val="none" w:sz="0" w:space="0" w:color="auto"/>
      </w:divBdr>
    </w:div>
    <w:div w:id="313143714">
      <w:bodyDiv w:val="1"/>
      <w:marLeft w:val="0"/>
      <w:marRight w:val="0"/>
      <w:marTop w:val="0"/>
      <w:marBottom w:val="0"/>
      <w:divBdr>
        <w:top w:val="none" w:sz="0" w:space="0" w:color="auto"/>
        <w:left w:val="none" w:sz="0" w:space="0" w:color="auto"/>
        <w:bottom w:val="none" w:sz="0" w:space="0" w:color="auto"/>
        <w:right w:val="none" w:sz="0" w:space="0" w:color="auto"/>
      </w:divBdr>
      <w:divsChild>
        <w:div w:id="1433012635">
          <w:marLeft w:val="0"/>
          <w:marRight w:val="0"/>
          <w:marTop w:val="0"/>
          <w:marBottom w:val="0"/>
          <w:divBdr>
            <w:top w:val="none" w:sz="0" w:space="0" w:color="auto"/>
            <w:left w:val="none" w:sz="0" w:space="0" w:color="auto"/>
            <w:bottom w:val="none" w:sz="0" w:space="0" w:color="auto"/>
            <w:right w:val="none" w:sz="0" w:space="0" w:color="auto"/>
          </w:divBdr>
        </w:div>
      </w:divsChild>
    </w:div>
    <w:div w:id="340737788">
      <w:bodyDiv w:val="1"/>
      <w:marLeft w:val="0"/>
      <w:marRight w:val="0"/>
      <w:marTop w:val="0"/>
      <w:marBottom w:val="0"/>
      <w:divBdr>
        <w:top w:val="none" w:sz="0" w:space="0" w:color="auto"/>
        <w:left w:val="none" w:sz="0" w:space="0" w:color="auto"/>
        <w:bottom w:val="none" w:sz="0" w:space="0" w:color="auto"/>
        <w:right w:val="none" w:sz="0" w:space="0" w:color="auto"/>
      </w:divBdr>
    </w:div>
    <w:div w:id="343092890">
      <w:bodyDiv w:val="1"/>
      <w:marLeft w:val="0"/>
      <w:marRight w:val="0"/>
      <w:marTop w:val="0"/>
      <w:marBottom w:val="0"/>
      <w:divBdr>
        <w:top w:val="none" w:sz="0" w:space="0" w:color="auto"/>
        <w:left w:val="none" w:sz="0" w:space="0" w:color="auto"/>
        <w:bottom w:val="none" w:sz="0" w:space="0" w:color="auto"/>
        <w:right w:val="none" w:sz="0" w:space="0" w:color="auto"/>
      </w:divBdr>
    </w:div>
    <w:div w:id="392656120">
      <w:bodyDiv w:val="1"/>
      <w:marLeft w:val="0"/>
      <w:marRight w:val="0"/>
      <w:marTop w:val="0"/>
      <w:marBottom w:val="0"/>
      <w:divBdr>
        <w:top w:val="none" w:sz="0" w:space="0" w:color="auto"/>
        <w:left w:val="none" w:sz="0" w:space="0" w:color="auto"/>
        <w:bottom w:val="none" w:sz="0" w:space="0" w:color="auto"/>
        <w:right w:val="none" w:sz="0" w:space="0" w:color="auto"/>
      </w:divBdr>
    </w:div>
    <w:div w:id="440077984">
      <w:bodyDiv w:val="1"/>
      <w:marLeft w:val="0"/>
      <w:marRight w:val="0"/>
      <w:marTop w:val="0"/>
      <w:marBottom w:val="0"/>
      <w:divBdr>
        <w:top w:val="none" w:sz="0" w:space="0" w:color="auto"/>
        <w:left w:val="none" w:sz="0" w:space="0" w:color="auto"/>
        <w:bottom w:val="none" w:sz="0" w:space="0" w:color="auto"/>
        <w:right w:val="none" w:sz="0" w:space="0" w:color="auto"/>
      </w:divBdr>
    </w:div>
    <w:div w:id="460728898">
      <w:bodyDiv w:val="1"/>
      <w:marLeft w:val="0"/>
      <w:marRight w:val="0"/>
      <w:marTop w:val="0"/>
      <w:marBottom w:val="0"/>
      <w:divBdr>
        <w:top w:val="none" w:sz="0" w:space="0" w:color="auto"/>
        <w:left w:val="none" w:sz="0" w:space="0" w:color="auto"/>
        <w:bottom w:val="none" w:sz="0" w:space="0" w:color="auto"/>
        <w:right w:val="none" w:sz="0" w:space="0" w:color="auto"/>
      </w:divBdr>
    </w:div>
    <w:div w:id="505484266">
      <w:bodyDiv w:val="1"/>
      <w:marLeft w:val="0"/>
      <w:marRight w:val="0"/>
      <w:marTop w:val="0"/>
      <w:marBottom w:val="0"/>
      <w:divBdr>
        <w:top w:val="none" w:sz="0" w:space="0" w:color="auto"/>
        <w:left w:val="none" w:sz="0" w:space="0" w:color="auto"/>
        <w:bottom w:val="none" w:sz="0" w:space="0" w:color="auto"/>
        <w:right w:val="none" w:sz="0" w:space="0" w:color="auto"/>
      </w:divBdr>
    </w:div>
    <w:div w:id="554044983">
      <w:bodyDiv w:val="1"/>
      <w:marLeft w:val="0"/>
      <w:marRight w:val="0"/>
      <w:marTop w:val="0"/>
      <w:marBottom w:val="0"/>
      <w:divBdr>
        <w:top w:val="none" w:sz="0" w:space="0" w:color="auto"/>
        <w:left w:val="none" w:sz="0" w:space="0" w:color="auto"/>
        <w:bottom w:val="none" w:sz="0" w:space="0" w:color="auto"/>
        <w:right w:val="none" w:sz="0" w:space="0" w:color="auto"/>
      </w:divBdr>
    </w:div>
    <w:div w:id="554395700">
      <w:bodyDiv w:val="1"/>
      <w:marLeft w:val="0"/>
      <w:marRight w:val="0"/>
      <w:marTop w:val="0"/>
      <w:marBottom w:val="0"/>
      <w:divBdr>
        <w:top w:val="none" w:sz="0" w:space="0" w:color="auto"/>
        <w:left w:val="none" w:sz="0" w:space="0" w:color="auto"/>
        <w:bottom w:val="none" w:sz="0" w:space="0" w:color="auto"/>
        <w:right w:val="none" w:sz="0" w:space="0" w:color="auto"/>
      </w:divBdr>
    </w:div>
    <w:div w:id="558630714">
      <w:bodyDiv w:val="1"/>
      <w:marLeft w:val="0"/>
      <w:marRight w:val="0"/>
      <w:marTop w:val="0"/>
      <w:marBottom w:val="0"/>
      <w:divBdr>
        <w:top w:val="none" w:sz="0" w:space="0" w:color="auto"/>
        <w:left w:val="none" w:sz="0" w:space="0" w:color="auto"/>
        <w:bottom w:val="none" w:sz="0" w:space="0" w:color="auto"/>
        <w:right w:val="none" w:sz="0" w:space="0" w:color="auto"/>
      </w:divBdr>
    </w:div>
    <w:div w:id="588388832">
      <w:bodyDiv w:val="1"/>
      <w:marLeft w:val="0"/>
      <w:marRight w:val="0"/>
      <w:marTop w:val="0"/>
      <w:marBottom w:val="0"/>
      <w:divBdr>
        <w:top w:val="none" w:sz="0" w:space="0" w:color="auto"/>
        <w:left w:val="none" w:sz="0" w:space="0" w:color="auto"/>
        <w:bottom w:val="none" w:sz="0" w:space="0" w:color="auto"/>
        <w:right w:val="none" w:sz="0" w:space="0" w:color="auto"/>
      </w:divBdr>
    </w:div>
    <w:div w:id="613054773">
      <w:bodyDiv w:val="1"/>
      <w:marLeft w:val="0"/>
      <w:marRight w:val="0"/>
      <w:marTop w:val="0"/>
      <w:marBottom w:val="0"/>
      <w:divBdr>
        <w:top w:val="none" w:sz="0" w:space="0" w:color="auto"/>
        <w:left w:val="none" w:sz="0" w:space="0" w:color="auto"/>
        <w:bottom w:val="none" w:sz="0" w:space="0" w:color="auto"/>
        <w:right w:val="none" w:sz="0" w:space="0" w:color="auto"/>
      </w:divBdr>
    </w:div>
    <w:div w:id="711805237">
      <w:bodyDiv w:val="1"/>
      <w:marLeft w:val="0"/>
      <w:marRight w:val="0"/>
      <w:marTop w:val="0"/>
      <w:marBottom w:val="0"/>
      <w:divBdr>
        <w:top w:val="none" w:sz="0" w:space="0" w:color="auto"/>
        <w:left w:val="none" w:sz="0" w:space="0" w:color="auto"/>
        <w:bottom w:val="none" w:sz="0" w:space="0" w:color="auto"/>
        <w:right w:val="none" w:sz="0" w:space="0" w:color="auto"/>
      </w:divBdr>
    </w:div>
    <w:div w:id="747574850">
      <w:bodyDiv w:val="1"/>
      <w:marLeft w:val="0"/>
      <w:marRight w:val="0"/>
      <w:marTop w:val="0"/>
      <w:marBottom w:val="0"/>
      <w:divBdr>
        <w:top w:val="none" w:sz="0" w:space="0" w:color="auto"/>
        <w:left w:val="none" w:sz="0" w:space="0" w:color="auto"/>
        <w:bottom w:val="none" w:sz="0" w:space="0" w:color="auto"/>
        <w:right w:val="none" w:sz="0" w:space="0" w:color="auto"/>
      </w:divBdr>
    </w:div>
    <w:div w:id="826751346">
      <w:bodyDiv w:val="1"/>
      <w:marLeft w:val="0"/>
      <w:marRight w:val="0"/>
      <w:marTop w:val="0"/>
      <w:marBottom w:val="0"/>
      <w:divBdr>
        <w:top w:val="none" w:sz="0" w:space="0" w:color="auto"/>
        <w:left w:val="none" w:sz="0" w:space="0" w:color="auto"/>
        <w:bottom w:val="none" w:sz="0" w:space="0" w:color="auto"/>
        <w:right w:val="none" w:sz="0" w:space="0" w:color="auto"/>
      </w:divBdr>
    </w:div>
    <w:div w:id="896206258">
      <w:bodyDiv w:val="1"/>
      <w:marLeft w:val="0"/>
      <w:marRight w:val="0"/>
      <w:marTop w:val="0"/>
      <w:marBottom w:val="0"/>
      <w:divBdr>
        <w:top w:val="none" w:sz="0" w:space="0" w:color="auto"/>
        <w:left w:val="none" w:sz="0" w:space="0" w:color="auto"/>
        <w:bottom w:val="none" w:sz="0" w:space="0" w:color="auto"/>
        <w:right w:val="none" w:sz="0" w:space="0" w:color="auto"/>
      </w:divBdr>
    </w:div>
    <w:div w:id="1016034747">
      <w:bodyDiv w:val="1"/>
      <w:marLeft w:val="0"/>
      <w:marRight w:val="0"/>
      <w:marTop w:val="0"/>
      <w:marBottom w:val="0"/>
      <w:divBdr>
        <w:top w:val="none" w:sz="0" w:space="0" w:color="auto"/>
        <w:left w:val="none" w:sz="0" w:space="0" w:color="auto"/>
        <w:bottom w:val="none" w:sz="0" w:space="0" w:color="auto"/>
        <w:right w:val="none" w:sz="0" w:space="0" w:color="auto"/>
      </w:divBdr>
    </w:div>
    <w:div w:id="1120958245">
      <w:bodyDiv w:val="1"/>
      <w:marLeft w:val="0"/>
      <w:marRight w:val="0"/>
      <w:marTop w:val="0"/>
      <w:marBottom w:val="0"/>
      <w:divBdr>
        <w:top w:val="none" w:sz="0" w:space="0" w:color="auto"/>
        <w:left w:val="none" w:sz="0" w:space="0" w:color="auto"/>
        <w:bottom w:val="none" w:sz="0" w:space="0" w:color="auto"/>
        <w:right w:val="none" w:sz="0" w:space="0" w:color="auto"/>
      </w:divBdr>
    </w:div>
    <w:div w:id="1129515957">
      <w:bodyDiv w:val="1"/>
      <w:marLeft w:val="0"/>
      <w:marRight w:val="0"/>
      <w:marTop w:val="0"/>
      <w:marBottom w:val="0"/>
      <w:divBdr>
        <w:top w:val="none" w:sz="0" w:space="0" w:color="auto"/>
        <w:left w:val="none" w:sz="0" w:space="0" w:color="auto"/>
        <w:bottom w:val="none" w:sz="0" w:space="0" w:color="auto"/>
        <w:right w:val="none" w:sz="0" w:space="0" w:color="auto"/>
      </w:divBdr>
    </w:div>
    <w:div w:id="1137336474">
      <w:bodyDiv w:val="1"/>
      <w:marLeft w:val="0"/>
      <w:marRight w:val="0"/>
      <w:marTop w:val="0"/>
      <w:marBottom w:val="0"/>
      <w:divBdr>
        <w:top w:val="none" w:sz="0" w:space="0" w:color="auto"/>
        <w:left w:val="none" w:sz="0" w:space="0" w:color="auto"/>
        <w:bottom w:val="none" w:sz="0" w:space="0" w:color="auto"/>
        <w:right w:val="none" w:sz="0" w:space="0" w:color="auto"/>
      </w:divBdr>
    </w:div>
    <w:div w:id="1210805636">
      <w:bodyDiv w:val="1"/>
      <w:marLeft w:val="0"/>
      <w:marRight w:val="0"/>
      <w:marTop w:val="0"/>
      <w:marBottom w:val="0"/>
      <w:divBdr>
        <w:top w:val="none" w:sz="0" w:space="0" w:color="auto"/>
        <w:left w:val="none" w:sz="0" w:space="0" w:color="auto"/>
        <w:bottom w:val="none" w:sz="0" w:space="0" w:color="auto"/>
        <w:right w:val="none" w:sz="0" w:space="0" w:color="auto"/>
      </w:divBdr>
      <w:divsChild>
        <w:div w:id="1879002469">
          <w:marLeft w:val="0"/>
          <w:marRight w:val="0"/>
          <w:marTop w:val="0"/>
          <w:marBottom w:val="0"/>
          <w:divBdr>
            <w:top w:val="none" w:sz="0" w:space="0" w:color="auto"/>
            <w:left w:val="none" w:sz="0" w:space="0" w:color="auto"/>
            <w:bottom w:val="none" w:sz="0" w:space="0" w:color="auto"/>
            <w:right w:val="none" w:sz="0" w:space="0" w:color="auto"/>
          </w:divBdr>
        </w:div>
      </w:divsChild>
    </w:div>
    <w:div w:id="1240483004">
      <w:bodyDiv w:val="1"/>
      <w:marLeft w:val="0"/>
      <w:marRight w:val="0"/>
      <w:marTop w:val="0"/>
      <w:marBottom w:val="0"/>
      <w:divBdr>
        <w:top w:val="none" w:sz="0" w:space="0" w:color="auto"/>
        <w:left w:val="none" w:sz="0" w:space="0" w:color="auto"/>
        <w:bottom w:val="none" w:sz="0" w:space="0" w:color="auto"/>
        <w:right w:val="none" w:sz="0" w:space="0" w:color="auto"/>
      </w:divBdr>
    </w:div>
    <w:div w:id="1293947150">
      <w:bodyDiv w:val="1"/>
      <w:marLeft w:val="0"/>
      <w:marRight w:val="0"/>
      <w:marTop w:val="0"/>
      <w:marBottom w:val="0"/>
      <w:divBdr>
        <w:top w:val="none" w:sz="0" w:space="0" w:color="auto"/>
        <w:left w:val="none" w:sz="0" w:space="0" w:color="auto"/>
        <w:bottom w:val="none" w:sz="0" w:space="0" w:color="auto"/>
        <w:right w:val="none" w:sz="0" w:space="0" w:color="auto"/>
      </w:divBdr>
    </w:div>
    <w:div w:id="1432625253">
      <w:bodyDiv w:val="1"/>
      <w:marLeft w:val="0"/>
      <w:marRight w:val="0"/>
      <w:marTop w:val="0"/>
      <w:marBottom w:val="0"/>
      <w:divBdr>
        <w:top w:val="none" w:sz="0" w:space="0" w:color="auto"/>
        <w:left w:val="none" w:sz="0" w:space="0" w:color="auto"/>
        <w:bottom w:val="none" w:sz="0" w:space="0" w:color="auto"/>
        <w:right w:val="none" w:sz="0" w:space="0" w:color="auto"/>
      </w:divBdr>
    </w:div>
    <w:div w:id="1493833493">
      <w:bodyDiv w:val="1"/>
      <w:marLeft w:val="0"/>
      <w:marRight w:val="0"/>
      <w:marTop w:val="0"/>
      <w:marBottom w:val="0"/>
      <w:divBdr>
        <w:top w:val="none" w:sz="0" w:space="0" w:color="auto"/>
        <w:left w:val="none" w:sz="0" w:space="0" w:color="auto"/>
        <w:bottom w:val="none" w:sz="0" w:space="0" w:color="auto"/>
        <w:right w:val="none" w:sz="0" w:space="0" w:color="auto"/>
      </w:divBdr>
    </w:div>
    <w:div w:id="1552115838">
      <w:bodyDiv w:val="1"/>
      <w:marLeft w:val="0"/>
      <w:marRight w:val="0"/>
      <w:marTop w:val="0"/>
      <w:marBottom w:val="0"/>
      <w:divBdr>
        <w:top w:val="none" w:sz="0" w:space="0" w:color="auto"/>
        <w:left w:val="none" w:sz="0" w:space="0" w:color="auto"/>
        <w:bottom w:val="none" w:sz="0" w:space="0" w:color="auto"/>
        <w:right w:val="none" w:sz="0" w:space="0" w:color="auto"/>
      </w:divBdr>
    </w:div>
    <w:div w:id="1590848002">
      <w:bodyDiv w:val="1"/>
      <w:marLeft w:val="0"/>
      <w:marRight w:val="0"/>
      <w:marTop w:val="0"/>
      <w:marBottom w:val="0"/>
      <w:divBdr>
        <w:top w:val="none" w:sz="0" w:space="0" w:color="auto"/>
        <w:left w:val="none" w:sz="0" w:space="0" w:color="auto"/>
        <w:bottom w:val="none" w:sz="0" w:space="0" w:color="auto"/>
        <w:right w:val="none" w:sz="0" w:space="0" w:color="auto"/>
      </w:divBdr>
    </w:div>
    <w:div w:id="1634867110">
      <w:bodyDiv w:val="1"/>
      <w:marLeft w:val="0"/>
      <w:marRight w:val="0"/>
      <w:marTop w:val="0"/>
      <w:marBottom w:val="0"/>
      <w:divBdr>
        <w:top w:val="none" w:sz="0" w:space="0" w:color="auto"/>
        <w:left w:val="none" w:sz="0" w:space="0" w:color="auto"/>
        <w:bottom w:val="none" w:sz="0" w:space="0" w:color="auto"/>
        <w:right w:val="none" w:sz="0" w:space="0" w:color="auto"/>
      </w:divBdr>
    </w:div>
    <w:div w:id="1715882954">
      <w:bodyDiv w:val="1"/>
      <w:marLeft w:val="0"/>
      <w:marRight w:val="0"/>
      <w:marTop w:val="0"/>
      <w:marBottom w:val="0"/>
      <w:divBdr>
        <w:top w:val="none" w:sz="0" w:space="0" w:color="auto"/>
        <w:left w:val="none" w:sz="0" w:space="0" w:color="auto"/>
        <w:bottom w:val="none" w:sz="0" w:space="0" w:color="auto"/>
        <w:right w:val="none" w:sz="0" w:space="0" w:color="auto"/>
      </w:divBdr>
    </w:div>
    <w:div w:id="1886484690">
      <w:bodyDiv w:val="1"/>
      <w:marLeft w:val="0"/>
      <w:marRight w:val="0"/>
      <w:marTop w:val="0"/>
      <w:marBottom w:val="0"/>
      <w:divBdr>
        <w:top w:val="none" w:sz="0" w:space="0" w:color="auto"/>
        <w:left w:val="none" w:sz="0" w:space="0" w:color="auto"/>
        <w:bottom w:val="none" w:sz="0" w:space="0" w:color="auto"/>
        <w:right w:val="none" w:sz="0" w:space="0" w:color="auto"/>
      </w:divBdr>
    </w:div>
    <w:div w:id="1980836290">
      <w:bodyDiv w:val="1"/>
      <w:marLeft w:val="0"/>
      <w:marRight w:val="0"/>
      <w:marTop w:val="0"/>
      <w:marBottom w:val="0"/>
      <w:divBdr>
        <w:top w:val="none" w:sz="0" w:space="0" w:color="auto"/>
        <w:left w:val="none" w:sz="0" w:space="0" w:color="auto"/>
        <w:bottom w:val="none" w:sz="0" w:space="0" w:color="auto"/>
        <w:right w:val="none" w:sz="0" w:space="0" w:color="auto"/>
      </w:divBdr>
    </w:div>
    <w:div w:id="2094273805">
      <w:bodyDiv w:val="1"/>
      <w:marLeft w:val="0"/>
      <w:marRight w:val="0"/>
      <w:marTop w:val="0"/>
      <w:marBottom w:val="0"/>
      <w:divBdr>
        <w:top w:val="none" w:sz="0" w:space="0" w:color="auto"/>
        <w:left w:val="none" w:sz="0" w:space="0" w:color="auto"/>
        <w:bottom w:val="none" w:sz="0" w:space="0" w:color="auto"/>
        <w:right w:val="none" w:sz="0" w:space="0" w:color="auto"/>
      </w:divBdr>
    </w:div>
    <w:div w:id="2111271909">
      <w:bodyDiv w:val="1"/>
      <w:marLeft w:val="0"/>
      <w:marRight w:val="0"/>
      <w:marTop w:val="0"/>
      <w:marBottom w:val="0"/>
      <w:divBdr>
        <w:top w:val="none" w:sz="0" w:space="0" w:color="auto"/>
        <w:left w:val="none" w:sz="0" w:space="0" w:color="auto"/>
        <w:bottom w:val="none" w:sz="0" w:space="0" w:color="auto"/>
        <w:right w:val="none" w:sz="0" w:space="0" w:color="auto"/>
      </w:divBdr>
      <w:divsChild>
        <w:div w:id="160229491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ehler-partner.de/pressezentrum/ros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ose-systemtechnik.com" TargetMode="External"/><Relationship Id="rId4" Type="http://schemas.openxmlformats.org/officeDocument/2006/relationships/settings" Target="settings.xml"/><Relationship Id="rId9" Type="http://schemas.openxmlformats.org/officeDocument/2006/relationships/hyperlink" Target="https://www.rose-systemtechnik.com/en/products/industrial-enclosures/standard-enclosures/stainless-steel-enclosures/flanged-enclosur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DA743-EBA2-443B-B050-2C9176D81A12}">
  <ds:schemaRefs>
    <ds:schemaRef ds:uri="http://schemas.openxmlformats.org/officeDocument/2006/bibliography"/>
  </ds:schemaRefs>
</ds:datastoreItem>
</file>

<file path=docMetadata/LabelInfo.xml><?xml version="1.0" encoding="utf-8"?>
<clbl:labelList xmlns:clbl="http://schemas.microsoft.com/office/2020/mipLabelMetadata">
  <clbl:label id="{fb6a8e19-37a7-40c8-89ac-4a95ed340fcc}" enabled="0" method="" siteId="{fb6a8e19-37a7-40c8-89ac-4a95ed340fc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793</Words>
  <Characters>5002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Rose Systemtechnik GmbH</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Axel Hahne</dc:creator>
  <cp:lastModifiedBy>Jakob Johannsen</cp:lastModifiedBy>
  <cp:revision>8</cp:revision>
  <cp:lastPrinted>2023-12-11T14:49:00Z</cp:lastPrinted>
  <dcterms:created xsi:type="dcterms:W3CDTF">2026-03-25T11:00:00Z</dcterms:created>
  <dcterms:modified xsi:type="dcterms:W3CDTF">2026-06-01T13:01:00Z</dcterms:modified>
</cp:coreProperties>
</file>