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49CFF0C" w14:textId="77777777" w:rsidR="003A69FD" w:rsidRPr="008D4489" w:rsidRDefault="003A69FD" w:rsidP="003A69FD">
      <w:pPr>
        <w:widowControl w:val="0"/>
        <w:autoSpaceDE w:val="0"/>
        <w:autoSpaceDN w:val="0"/>
        <w:adjustRightInd w:val="0"/>
        <w:spacing w:line="288" w:lineRule="auto"/>
        <w:jc w:val="right"/>
        <w:rPr>
          <w:rFonts w:ascii="Arial" w:hAnsi="Arial" w:cs="Arial"/>
          <w:color w:val="000000" w:themeColor="text1"/>
          <w:sz w:val="22"/>
          <w:szCs w:val="22"/>
        </w:rPr>
      </w:pPr>
    </w:p>
    <w:p w14:paraId="6E6AC211" w14:textId="77777777" w:rsidR="003A69FD" w:rsidRPr="008D4489" w:rsidRDefault="003A69FD" w:rsidP="003A69FD">
      <w:pPr>
        <w:widowControl w:val="0"/>
        <w:autoSpaceDE w:val="0"/>
        <w:autoSpaceDN w:val="0"/>
        <w:adjustRightInd w:val="0"/>
        <w:spacing w:line="288" w:lineRule="auto"/>
        <w:jc w:val="right"/>
        <w:rPr>
          <w:rFonts w:ascii="Arial" w:hAnsi="Arial" w:cs="Arial"/>
          <w:color w:val="000000" w:themeColor="text1"/>
          <w:sz w:val="22"/>
          <w:szCs w:val="22"/>
        </w:rPr>
      </w:pPr>
    </w:p>
    <w:p w14:paraId="3D3A8D1F" w14:textId="41562726" w:rsidR="009476ED" w:rsidRPr="008019C9" w:rsidRDefault="00CC2D08" w:rsidP="003A69FD">
      <w:pPr>
        <w:widowControl w:val="0"/>
        <w:autoSpaceDE w:val="0"/>
        <w:autoSpaceDN w:val="0"/>
        <w:adjustRightInd w:val="0"/>
        <w:spacing w:line="288" w:lineRule="auto"/>
        <w:jc w:val="right"/>
        <w:rPr>
          <w:rFonts w:ascii="Arial" w:hAnsi="Arial" w:cs="Arial"/>
          <w:color w:val="000000" w:themeColor="text1"/>
          <w:sz w:val="22"/>
          <w:szCs w:val="22"/>
        </w:rPr>
      </w:pPr>
      <w:r>
        <w:rPr>
          <w:rFonts w:ascii="Arial" w:hAnsi="Arial" w:cs="Arial"/>
          <w:color w:val="000000" w:themeColor="text1"/>
          <w:sz w:val="22"/>
          <w:szCs w:val="22"/>
        </w:rPr>
        <w:t>21</w:t>
      </w:r>
      <w:r w:rsidR="00FC51CE" w:rsidRPr="008019C9">
        <w:rPr>
          <w:rFonts w:ascii="Arial" w:hAnsi="Arial" w:cs="Arial"/>
          <w:color w:val="000000" w:themeColor="text1"/>
          <w:sz w:val="22"/>
          <w:szCs w:val="22"/>
        </w:rPr>
        <w:t xml:space="preserve">. </w:t>
      </w:r>
      <w:r>
        <w:rPr>
          <w:rFonts w:ascii="Arial" w:hAnsi="Arial" w:cs="Arial"/>
          <w:color w:val="000000" w:themeColor="text1"/>
          <w:sz w:val="22"/>
          <w:szCs w:val="22"/>
        </w:rPr>
        <w:t>Juli</w:t>
      </w:r>
      <w:r w:rsidRPr="008019C9">
        <w:rPr>
          <w:rFonts w:ascii="Arial" w:hAnsi="Arial" w:cs="Arial"/>
          <w:color w:val="000000" w:themeColor="text1"/>
          <w:sz w:val="22"/>
          <w:szCs w:val="22"/>
        </w:rPr>
        <w:t xml:space="preserve"> </w:t>
      </w:r>
      <w:r w:rsidR="00286DB6" w:rsidRPr="008019C9">
        <w:rPr>
          <w:rFonts w:ascii="Arial" w:hAnsi="Arial" w:cs="Arial"/>
          <w:color w:val="000000" w:themeColor="text1"/>
          <w:sz w:val="22"/>
          <w:szCs w:val="22"/>
        </w:rPr>
        <w:t>202</w:t>
      </w:r>
      <w:r w:rsidR="001F028E" w:rsidRPr="008019C9">
        <w:rPr>
          <w:rFonts w:ascii="Arial" w:hAnsi="Arial" w:cs="Arial"/>
          <w:color w:val="000000" w:themeColor="text1"/>
          <w:sz w:val="22"/>
          <w:szCs w:val="22"/>
        </w:rPr>
        <w:t>6</w:t>
      </w:r>
    </w:p>
    <w:p w14:paraId="02CAD11F" w14:textId="77777777" w:rsidR="00B82E56" w:rsidRPr="008019C9" w:rsidRDefault="00B82E56" w:rsidP="00AF552E">
      <w:pPr>
        <w:widowControl w:val="0"/>
        <w:autoSpaceDE w:val="0"/>
        <w:autoSpaceDN w:val="0"/>
        <w:adjustRightInd w:val="0"/>
        <w:spacing w:line="288" w:lineRule="auto"/>
        <w:rPr>
          <w:rFonts w:ascii="Arial" w:hAnsi="Arial" w:cs="Arial"/>
          <w:bCs/>
          <w:sz w:val="22"/>
          <w:szCs w:val="22"/>
        </w:rPr>
      </w:pPr>
    </w:p>
    <w:p w14:paraId="5910712F" w14:textId="77777777" w:rsidR="009349BD" w:rsidRPr="008019C9" w:rsidRDefault="009349BD" w:rsidP="00AF552E">
      <w:pPr>
        <w:widowControl w:val="0"/>
        <w:autoSpaceDE w:val="0"/>
        <w:autoSpaceDN w:val="0"/>
        <w:adjustRightInd w:val="0"/>
        <w:spacing w:line="288" w:lineRule="auto"/>
        <w:rPr>
          <w:rFonts w:ascii="Arial" w:hAnsi="Arial" w:cs="Arial"/>
          <w:bCs/>
          <w:sz w:val="22"/>
          <w:szCs w:val="22"/>
        </w:rPr>
      </w:pPr>
    </w:p>
    <w:p w14:paraId="5534E87D" w14:textId="5BA007C9" w:rsidR="0012515A" w:rsidRPr="009402EC" w:rsidRDefault="009402EC" w:rsidP="009402EC">
      <w:pPr>
        <w:spacing w:line="288" w:lineRule="auto"/>
        <w:rPr>
          <w:rFonts w:ascii="Arial" w:hAnsi="Arial" w:cs="Arial"/>
          <w:b/>
          <w:bCs/>
          <w:sz w:val="22"/>
          <w:szCs w:val="22"/>
        </w:rPr>
      </w:pPr>
      <w:r w:rsidRPr="009402EC">
        <w:rPr>
          <w:rFonts w:ascii="Arial" w:hAnsi="Arial" w:cs="Arial"/>
          <w:b/>
          <w:bCs/>
          <w:sz w:val="22"/>
          <w:szCs w:val="22"/>
        </w:rPr>
        <w:t>Rollon auf der AMB 2026</w:t>
      </w:r>
    </w:p>
    <w:p w14:paraId="11737583" w14:textId="77777777" w:rsidR="009402EC" w:rsidRPr="009402EC" w:rsidRDefault="009402EC" w:rsidP="009402EC">
      <w:pPr>
        <w:suppressAutoHyphens/>
        <w:spacing w:line="288" w:lineRule="auto"/>
        <w:rPr>
          <w:rFonts w:ascii="Arial" w:hAnsi="Arial" w:cs="Arial"/>
          <w:sz w:val="22"/>
          <w:szCs w:val="22"/>
        </w:rPr>
      </w:pPr>
      <w:r w:rsidRPr="009402EC">
        <w:rPr>
          <w:rFonts w:ascii="Arial" w:hAnsi="Arial" w:cs="Arial"/>
          <w:sz w:val="22"/>
          <w:szCs w:val="22"/>
        </w:rPr>
        <w:t>Hochleistungs-Kugelgewindetriebe für Werkzeugmaschinen</w:t>
      </w:r>
    </w:p>
    <w:p w14:paraId="156FD5C5" w14:textId="77777777" w:rsidR="009402EC" w:rsidRPr="009402EC" w:rsidRDefault="009402EC" w:rsidP="009402EC">
      <w:pPr>
        <w:spacing w:line="288" w:lineRule="auto"/>
        <w:rPr>
          <w:rFonts w:ascii="Arial" w:hAnsi="Arial" w:cs="Arial"/>
          <w:sz w:val="22"/>
          <w:szCs w:val="22"/>
        </w:rPr>
      </w:pPr>
    </w:p>
    <w:p w14:paraId="7E689C5D" w14:textId="79AA7DD8" w:rsidR="009402EC" w:rsidRPr="009402EC" w:rsidRDefault="009402EC" w:rsidP="009402EC">
      <w:pPr>
        <w:spacing w:line="288" w:lineRule="auto"/>
        <w:rPr>
          <w:rFonts w:ascii="Arial" w:hAnsi="Arial" w:cs="Arial"/>
          <w:b/>
          <w:color w:val="000000"/>
          <w:sz w:val="22"/>
          <w:szCs w:val="22"/>
        </w:rPr>
      </w:pPr>
      <w:r w:rsidRPr="009402EC">
        <w:rPr>
          <w:rFonts w:ascii="Arial" w:hAnsi="Arial" w:cs="Arial"/>
          <w:b/>
          <w:color w:val="000000"/>
          <w:sz w:val="22"/>
          <w:szCs w:val="22"/>
        </w:rPr>
        <w:t xml:space="preserve">Auf der AMB 2026 in Stuttgart präsentiert </w:t>
      </w:r>
      <w:hyperlink r:id="rId8" w:history="1">
        <w:r w:rsidRPr="009402EC">
          <w:rPr>
            <w:rStyle w:val="Hyperlink"/>
            <w:rFonts w:ascii="Arial" w:hAnsi="Arial" w:cs="Arial"/>
            <w:b/>
            <w:sz w:val="22"/>
            <w:szCs w:val="22"/>
          </w:rPr>
          <w:t>Rollon</w:t>
        </w:r>
      </w:hyperlink>
      <w:r w:rsidRPr="009402EC">
        <w:rPr>
          <w:rFonts w:ascii="Arial" w:hAnsi="Arial" w:cs="Arial"/>
          <w:b/>
          <w:color w:val="000000"/>
          <w:sz w:val="22"/>
          <w:szCs w:val="22"/>
        </w:rPr>
        <w:t xml:space="preserve"> </w:t>
      </w:r>
      <w:r w:rsidR="007D3DDC">
        <w:rPr>
          <w:rFonts w:ascii="Arial" w:hAnsi="Arial" w:cs="Arial"/>
          <w:b/>
          <w:color w:val="000000"/>
          <w:sz w:val="22"/>
          <w:szCs w:val="22"/>
        </w:rPr>
        <w:t xml:space="preserve">Shuton-Ipiranga </w:t>
      </w:r>
      <w:r w:rsidRPr="009402EC">
        <w:rPr>
          <w:rFonts w:ascii="Arial" w:hAnsi="Arial" w:cs="Arial"/>
          <w:b/>
          <w:color w:val="000000"/>
          <w:sz w:val="22"/>
          <w:szCs w:val="22"/>
        </w:rPr>
        <w:t xml:space="preserve">vom 15. bis 19. September leistungsstarke Lineartechnik-Lösungen für den Werkzeugmaschinenbau. Im Fokus stehen vor allem die </w:t>
      </w:r>
      <w:r w:rsidRPr="009402EC">
        <w:rPr>
          <w:rFonts w:ascii="Arial" w:hAnsi="Arial" w:cs="Arial"/>
          <w:b/>
          <w:color w:val="0D0D0D" w:themeColor="text1" w:themeTint="F2"/>
          <w:sz w:val="22"/>
          <w:szCs w:val="22"/>
          <w:lang w:eastAsia="it-IT"/>
        </w:rPr>
        <w:t>Hochleistungs-Kugelgewindetriebe d</w:t>
      </w:r>
      <w:r w:rsidR="00324C8F">
        <w:rPr>
          <w:rFonts w:ascii="Arial" w:hAnsi="Arial" w:cs="Arial"/>
          <w:b/>
          <w:color w:val="0D0D0D" w:themeColor="text1" w:themeTint="F2"/>
          <w:sz w:val="22"/>
          <w:szCs w:val="22"/>
          <w:lang w:eastAsia="it-IT"/>
        </w:rPr>
        <w:t xml:space="preserve">es Unternehmens. </w:t>
      </w:r>
      <w:r w:rsidRPr="009402EC">
        <w:rPr>
          <w:rFonts w:ascii="Arial" w:hAnsi="Arial" w:cs="Arial"/>
          <w:b/>
          <w:sz w:val="22"/>
          <w:szCs w:val="22"/>
        </w:rPr>
        <w:t xml:space="preserve">Die Antriebselemente ermöglichen präzise Bewegungen bei hoher Steifigkeit sowie langer Lebensdauer und </w:t>
      </w:r>
      <w:r w:rsidRPr="009402EC">
        <w:rPr>
          <w:rFonts w:ascii="Arial" w:hAnsi="Arial" w:cs="Arial"/>
          <w:b/>
          <w:bCs/>
          <w:sz w:val="22"/>
          <w:szCs w:val="22"/>
        </w:rPr>
        <w:t>eignen sich perfekt für anspruchsvolle Anwendungen in Werkzeugmaschinen.</w:t>
      </w:r>
    </w:p>
    <w:p w14:paraId="0E4385AA" w14:textId="77777777" w:rsidR="009402EC" w:rsidRPr="009402EC" w:rsidRDefault="009402EC" w:rsidP="009402EC">
      <w:pPr>
        <w:spacing w:line="288" w:lineRule="auto"/>
        <w:rPr>
          <w:rFonts w:ascii="Arial" w:hAnsi="Arial" w:cs="Arial"/>
          <w:bCs/>
          <w:color w:val="000000"/>
          <w:sz w:val="22"/>
          <w:szCs w:val="22"/>
        </w:rPr>
      </w:pPr>
    </w:p>
    <w:p w14:paraId="4F6B7132" w14:textId="6A0DEE48" w:rsidR="009402EC" w:rsidRPr="009402EC" w:rsidRDefault="009402EC" w:rsidP="009402EC">
      <w:pPr>
        <w:spacing w:line="288" w:lineRule="auto"/>
        <w:rPr>
          <w:rFonts w:ascii="Arial" w:hAnsi="Arial" w:cs="Arial"/>
          <w:sz w:val="22"/>
          <w:szCs w:val="22"/>
        </w:rPr>
      </w:pPr>
      <w:r w:rsidRPr="009402EC">
        <w:rPr>
          <w:rFonts w:ascii="Arial" w:hAnsi="Arial" w:cs="Arial"/>
          <w:sz w:val="22"/>
          <w:szCs w:val="22"/>
        </w:rPr>
        <w:t xml:space="preserve">Die </w:t>
      </w:r>
      <w:r w:rsidR="004326A5">
        <w:rPr>
          <w:rFonts w:ascii="Arial" w:hAnsi="Arial" w:cs="Arial"/>
          <w:sz w:val="22"/>
          <w:szCs w:val="22"/>
        </w:rPr>
        <w:t>Lineartechnik-Lösungen von Rollon</w:t>
      </w:r>
      <w:r w:rsidRPr="009402EC">
        <w:rPr>
          <w:rFonts w:ascii="Arial" w:hAnsi="Arial" w:cs="Arial"/>
          <w:sz w:val="22"/>
          <w:szCs w:val="22"/>
        </w:rPr>
        <w:t xml:space="preserve"> stehen für Prozesssicherheit, Dynamik und Präzision im Dauereinsatz und tragen maßgeblich zu hoher Produktivität, konstanter Produktqualität sowie einem zuverlässigen Betrieb bei. Welche Vorteile sich daraus für konkrete Anwendungen </w:t>
      </w:r>
      <w:r w:rsidR="00B06332">
        <w:rPr>
          <w:rFonts w:ascii="Arial" w:hAnsi="Arial" w:cs="Arial"/>
          <w:sz w:val="22"/>
          <w:szCs w:val="22"/>
        </w:rPr>
        <w:t xml:space="preserve">im Bereich </w:t>
      </w:r>
      <w:hyperlink r:id="rId9" w:history="1">
        <w:r w:rsidR="00E93C44">
          <w:rPr>
            <w:rStyle w:val="Hyperlink"/>
            <w:rFonts w:ascii="Arial" w:hAnsi="Arial" w:cs="Arial"/>
            <w:sz w:val="22"/>
            <w:szCs w:val="22"/>
          </w:rPr>
          <w:t>Metallbearbeitung</w:t>
        </w:r>
      </w:hyperlink>
      <w:r w:rsidR="00B06332">
        <w:rPr>
          <w:rFonts w:ascii="Arial" w:hAnsi="Arial" w:cs="Arial"/>
          <w:sz w:val="22"/>
          <w:szCs w:val="22"/>
        </w:rPr>
        <w:t xml:space="preserve"> </w:t>
      </w:r>
      <w:r w:rsidRPr="009402EC">
        <w:rPr>
          <w:rFonts w:ascii="Arial" w:hAnsi="Arial" w:cs="Arial"/>
          <w:sz w:val="22"/>
          <w:szCs w:val="22"/>
        </w:rPr>
        <w:t>ergeben, erfahren Besucher der AMB 2026 am Rollon-</w:t>
      </w:r>
      <w:r w:rsidR="00844F43">
        <w:rPr>
          <w:rFonts w:ascii="Arial" w:hAnsi="Arial" w:cs="Arial"/>
          <w:sz w:val="22"/>
          <w:szCs w:val="22"/>
        </w:rPr>
        <w:t>Shuton-Ipiranga</w:t>
      </w:r>
      <w:r w:rsidR="00DF5CD1">
        <w:rPr>
          <w:rFonts w:ascii="Arial" w:hAnsi="Arial" w:cs="Arial"/>
          <w:sz w:val="22"/>
          <w:szCs w:val="22"/>
        </w:rPr>
        <w:t>-</w:t>
      </w:r>
      <w:r w:rsidRPr="009402EC">
        <w:rPr>
          <w:rFonts w:ascii="Arial" w:hAnsi="Arial" w:cs="Arial"/>
          <w:sz w:val="22"/>
          <w:szCs w:val="22"/>
        </w:rPr>
        <w:t>Stand in Halle 6, Stand D64. Einen Schwerpunkt bilden dabei die Kugelgewindetriebe der Marke Shuton-Ipiranga.</w:t>
      </w:r>
    </w:p>
    <w:p w14:paraId="67E26BF8" w14:textId="77777777" w:rsidR="009402EC" w:rsidRPr="009402EC" w:rsidRDefault="009402EC" w:rsidP="009402EC">
      <w:pPr>
        <w:spacing w:line="288" w:lineRule="auto"/>
        <w:rPr>
          <w:rFonts w:ascii="Arial" w:hAnsi="Arial" w:cs="Arial"/>
          <w:sz w:val="22"/>
          <w:szCs w:val="22"/>
        </w:rPr>
      </w:pPr>
    </w:p>
    <w:p w14:paraId="7454FD01" w14:textId="77777777" w:rsidR="009402EC" w:rsidRPr="009402EC" w:rsidRDefault="009402EC" w:rsidP="009402EC">
      <w:pPr>
        <w:spacing w:line="288" w:lineRule="auto"/>
        <w:rPr>
          <w:rFonts w:ascii="Arial" w:hAnsi="Arial" w:cs="Arial"/>
          <w:b/>
          <w:bCs/>
          <w:sz w:val="22"/>
          <w:szCs w:val="22"/>
        </w:rPr>
      </w:pPr>
      <w:r w:rsidRPr="009402EC">
        <w:rPr>
          <w:rFonts w:ascii="Arial" w:hAnsi="Arial" w:cs="Arial"/>
          <w:b/>
          <w:bCs/>
          <w:sz w:val="22"/>
          <w:szCs w:val="22"/>
        </w:rPr>
        <w:t>Hochleistungs-Kugelgewindetriebe für Werkzeugmaschinen</w:t>
      </w:r>
    </w:p>
    <w:p w14:paraId="7B7B0F7D" w14:textId="77777777" w:rsidR="009402EC" w:rsidRPr="009402EC" w:rsidRDefault="009402EC" w:rsidP="009402EC">
      <w:pPr>
        <w:spacing w:line="288" w:lineRule="auto"/>
        <w:rPr>
          <w:rFonts w:ascii="Arial" w:hAnsi="Arial" w:cs="Arial"/>
          <w:sz w:val="22"/>
          <w:szCs w:val="22"/>
        </w:rPr>
      </w:pPr>
      <w:r w:rsidRPr="009402EC">
        <w:rPr>
          <w:rFonts w:ascii="Arial" w:hAnsi="Arial" w:cs="Arial"/>
          <w:sz w:val="22"/>
          <w:szCs w:val="22"/>
        </w:rPr>
        <w:t xml:space="preserve">Shuton-Ipiranga, Teil der Rollon-Gruppe, ist bekannt für seine Hochpräzisions-Kugelgewindetriebe. Das Unternehmen fertigt sie mit Durchmessern von 20 bis 160 mm, Steigungen von 5 bis 80 mm und ungeteilten Längen bis zu 15 Metern. Zum Angebot gehören Ausführungen in den Toleranzklassen ISO 1, 3, 5 und 7, unterschiedliche Mutterbauarten mit und ohne Vorspannung sowie verschiedene Umlenksysteme. Für die Metallbearbeitung eignen sich insbesondere die Produktlinien XP </w:t>
      </w:r>
      <w:proofErr w:type="spellStart"/>
      <w:r w:rsidRPr="009402EC">
        <w:rPr>
          <w:rFonts w:ascii="Arial" w:hAnsi="Arial" w:cs="Arial"/>
          <w:sz w:val="22"/>
          <w:szCs w:val="22"/>
        </w:rPr>
        <w:t>Xtrem</w:t>
      </w:r>
      <w:proofErr w:type="spellEnd"/>
      <w:r w:rsidRPr="009402EC">
        <w:rPr>
          <w:rFonts w:ascii="Arial" w:hAnsi="Arial" w:cs="Arial"/>
          <w:sz w:val="22"/>
          <w:szCs w:val="22"/>
        </w:rPr>
        <w:t xml:space="preserve"> Position und XL </w:t>
      </w:r>
      <w:proofErr w:type="spellStart"/>
      <w:r w:rsidRPr="009402EC">
        <w:rPr>
          <w:rFonts w:ascii="Arial" w:hAnsi="Arial" w:cs="Arial"/>
          <w:sz w:val="22"/>
          <w:szCs w:val="22"/>
        </w:rPr>
        <w:t>Xtrem</w:t>
      </w:r>
      <w:proofErr w:type="spellEnd"/>
      <w:r w:rsidRPr="009402EC">
        <w:rPr>
          <w:rFonts w:ascii="Arial" w:hAnsi="Arial" w:cs="Arial"/>
          <w:sz w:val="22"/>
          <w:szCs w:val="22"/>
        </w:rPr>
        <w:t xml:space="preserve"> Load. Die Lösungen bieten hohe Leistungsfähigkeit und Zuverlässigkeit und ermöglichen effiziente, prozesssichere Zerspanungsprozesse.</w:t>
      </w:r>
    </w:p>
    <w:p w14:paraId="3B0E1F7A" w14:textId="77777777" w:rsidR="009402EC" w:rsidRPr="009402EC" w:rsidRDefault="009402EC" w:rsidP="009402EC">
      <w:pPr>
        <w:spacing w:line="288" w:lineRule="auto"/>
        <w:rPr>
          <w:rFonts w:ascii="Arial" w:hAnsi="Arial" w:cs="Arial"/>
          <w:sz w:val="22"/>
          <w:szCs w:val="22"/>
        </w:rPr>
      </w:pPr>
    </w:p>
    <w:p w14:paraId="27DA68E8" w14:textId="77777777" w:rsidR="009402EC" w:rsidRPr="009402EC" w:rsidRDefault="009402EC" w:rsidP="009402EC">
      <w:pPr>
        <w:spacing w:line="288" w:lineRule="auto"/>
        <w:rPr>
          <w:rFonts w:ascii="Arial" w:hAnsi="Arial" w:cs="Arial"/>
          <w:b/>
          <w:bCs/>
          <w:sz w:val="22"/>
          <w:szCs w:val="22"/>
        </w:rPr>
      </w:pPr>
      <w:r w:rsidRPr="009402EC">
        <w:rPr>
          <w:rFonts w:ascii="Arial" w:hAnsi="Arial" w:cs="Arial"/>
          <w:b/>
          <w:bCs/>
          <w:sz w:val="22"/>
          <w:szCs w:val="22"/>
        </w:rPr>
        <w:t>XP: Kugelgewindetriebe für Positionierungsanwendungen</w:t>
      </w:r>
    </w:p>
    <w:p w14:paraId="00F7611B" w14:textId="6F1D5B6E" w:rsidR="009402EC" w:rsidRPr="009402EC" w:rsidRDefault="009402EC" w:rsidP="009402EC">
      <w:pPr>
        <w:spacing w:line="288" w:lineRule="auto"/>
        <w:rPr>
          <w:rFonts w:ascii="Arial" w:hAnsi="Arial" w:cs="Arial"/>
          <w:sz w:val="22"/>
          <w:szCs w:val="22"/>
        </w:rPr>
      </w:pPr>
      <w:r w:rsidRPr="009402EC">
        <w:rPr>
          <w:rFonts w:ascii="Arial" w:hAnsi="Arial" w:cs="Arial"/>
          <w:sz w:val="22"/>
          <w:szCs w:val="22"/>
        </w:rPr>
        <w:t xml:space="preserve">Die </w:t>
      </w:r>
      <w:hyperlink r:id="rId10" w:history="1">
        <w:r w:rsidRPr="009402EC">
          <w:rPr>
            <w:rStyle w:val="Hyperlink"/>
            <w:rFonts w:ascii="Arial" w:hAnsi="Arial" w:cs="Arial"/>
            <w:sz w:val="22"/>
            <w:szCs w:val="22"/>
          </w:rPr>
          <w:t xml:space="preserve">Produktfamilie XP </w:t>
        </w:r>
        <w:proofErr w:type="spellStart"/>
        <w:r w:rsidRPr="009402EC">
          <w:rPr>
            <w:rStyle w:val="Hyperlink"/>
            <w:rFonts w:ascii="Arial" w:hAnsi="Arial" w:cs="Arial"/>
            <w:sz w:val="22"/>
            <w:szCs w:val="22"/>
          </w:rPr>
          <w:t>Xtrem</w:t>
        </w:r>
        <w:proofErr w:type="spellEnd"/>
        <w:r w:rsidRPr="009402EC">
          <w:rPr>
            <w:rStyle w:val="Hyperlink"/>
            <w:rFonts w:ascii="Arial" w:hAnsi="Arial" w:cs="Arial"/>
            <w:sz w:val="22"/>
            <w:szCs w:val="22"/>
          </w:rPr>
          <w:t xml:space="preserve"> Position</w:t>
        </w:r>
      </w:hyperlink>
      <w:r w:rsidRPr="009402EC">
        <w:rPr>
          <w:rFonts w:ascii="Arial" w:hAnsi="Arial" w:cs="Arial"/>
          <w:sz w:val="22"/>
          <w:szCs w:val="22"/>
        </w:rPr>
        <w:t xml:space="preserve"> wurde mit besonderem Schwerpunkt auf Linearbewegungen in </w:t>
      </w:r>
      <w:r w:rsidRPr="00B06332">
        <w:rPr>
          <w:rFonts w:ascii="Arial" w:hAnsi="Arial" w:cs="Arial"/>
          <w:sz w:val="22"/>
          <w:szCs w:val="22"/>
        </w:rPr>
        <w:t>Werkzeugmaschinen</w:t>
      </w:r>
      <w:r w:rsidRPr="009402EC">
        <w:rPr>
          <w:rFonts w:ascii="Arial" w:hAnsi="Arial" w:cs="Arial"/>
          <w:sz w:val="22"/>
          <w:szCs w:val="22"/>
        </w:rPr>
        <w:t xml:space="preserve"> entwickelt und zeichnet sich durch hohe Steifigkeit, Dynamik sowie Positioniergenauigkeit aus. Sie ist in zwei Ausführungen – COMPLEX und PRIME – verfügbar und ermöglicht eine hohe Zyklenzahl bei absoluter Zuverlässigkeit. Die Baureihe COMPLEX ist für hohe Geschwindigkeiten und Lasten ausgelegt und kommt unter anderem in fünfachsigen und großen Bearbeitungszentren, Mehrspindelmaschinen sowie Maschinen zur Formenbearbeitung zum Einsatz. Die Baureihe PRIME umfasst hochpräzise Kugelgewindetriebe mit kleiner Steigung für Anwendungen mit </w:t>
      </w:r>
      <w:r w:rsidRPr="009402EC">
        <w:rPr>
          <w:rFonts w:ascii="Arial" w:hAnsi="Arial" w:cs="Arial"/>
          <w:sz w:val="22"/>
          <w:szCs w:val="22"/>
        </w:rPr>
        <w:lastRenderedPageBreak/>
        <w:t xml:space="preserve">mittlerer Geschwindigkeit, etwa in Schleifmaschinen oder </w:t>
      </w:r>
      <w:proofErr w:type="spellStart"/>
      <w:r w:rsidRPr="009402EC">
        <w:rPr>
          <w:rFonts w:ascii="Arial" w:hAnsi="Arial" w:cs="Arial"/>
          <w:sz w:val="22"/>
          <w:szCs w:val="22"/>
        </w:rPr>
        <w:t>Funkenerodiermaschinen</w:t>
      </w:r>
      <w:proofErr w:type="spellEnd"/>
      <w:r w:rsidRPr="009402EC">
        <w:rPr>
          <w:rFonts w:ascii="Arial" w:hAnsi="Arial" w:cs="Arial"/>
          <w:sz w:val="22"/>
          <w:szCs w:val="22"/>
        </w:rPr>
        <w:t>. Mit dieser Baureihe wird auch bei kurzen Verfahrwegen eine weiche Drehbewegung erreicht.</w:t>
      </w:r>
    </w:p>
    <w:p w14:paraId="2D54ED9A" w14:textId="77777777" w:rsidR="009402EC" w:rsidRPr="009402EC" w:rsidRDefault="009402EC" w:rsidP="009402EC">
      <w:pPr>
        <w:spacing w:line="288" w:lineRule="auto"/>
        <w:rPr>
          <w:rFonts w:ascii="Arial" w:hAnsi="Arial" w:cs="Arial"/>
          <w:sz w:val="22"/>
          <w:szCs w:val="22"/>
        </w:rPr>
      </w:pPr>
    </w:p>
    <w:p w14:paraId="2E2BE78B" w14:textId="77777777" w:rsidR="009402EC" w:rsidRPr="009402EC" w:rsidRDefault="009402EC" w:rsidP="009402EC">
      <w:pPr>
        <w:spacing w:line="288" w:lineRule="auto"/>
        <w:rPr>
          <w:rFonts w:ascii="Arial" w:hAnsi="Arial" w:cs="Arial"/>
          <w:b/>
          <w:bCs/>
          <w:sz w:val="22"/>
          <w:szCs w:val="22"/>
        </w:rPr>
      </w:pPr>
      <w:r w:rsidRPr="009402EC">
        <w:rPr>
          <w:rFonts w:ascii="Arial" w:hAnsi="Arial" w:cs="Arial"/>
          <w:b/>
          <w:bCs/>
          <w:sz w:val="22"/>
          <w:szCs w:val="22"/>
        </w:rPr>
        <w:t>XL: Kugelgewindetriebe für Schwerlastanwendungen</w:t>
      </w:r>
    </w:p>
    <w:p w14:paraId="655E801F" w14:textId="2388551E" w:rsidR="009402EC" w:rsidRPr="00E805BE" w:rsidRDefault="009402EC" w:rsidP="007E1889">
      <w:pPr>
        <w:spacing w:line="288" w:lineRule="auto"/>
        <w:rPr>
          <w:rFonts w:ascii="Arial" w:hAnsi="Arial" w:cs="Arial"/>
          <w:sz w:val="22"/>
          <w:szCs w:val="22"/>
        </w:rPr>
      </w:pPr>
      <w:r w:rsidRPr="009402EC">
        <w:rPr>
          <w:rFonts w:ascii="Arial" w:hAnsi="Arial" w:cs="Arial"/>
          <w:sz w:val="22"/>
          <w:szCs w:val="22"/>
        </w:rPr>
        <w:t xml:space="preserve">Sind hochbelastbare Aktuatoren gefordert, u.a. in den Bereichen Spritzguss, Energie, Hebesysteme und Pressen, ist die </w:t>
      </w:r>
      <w:hyperlink r:id="rId11" w:history="1">
        <w:r w:rsidRPr="009402EC">
          <w:rPr>
            <w:rStyle w:val="Hyperlink"/>
            <w:rFonts w:ascii="Arial" w:hAnsi="Arial" w:cs="Arial"/>
            <w:sz w:val="22"/>
            <w:szCs w:val="22"/>
          </w:rPr>
          <w:t xml:space="preserve">Produktfamilie XL </w:t>
        </w:r>
        <w:proofErr w:type="spellStart"/>
        <w:r w:rsidRPr="009402EC">
          <w:rPr>
            <w:rStyle w:val="Hyperlink"/>
            <w:rFonts w:ascii="Arial" w:hAnsi="Arial" w:cs="Arial"/>
            <w:sz w:val="22"/>
            <w:szCs w:val="22"/>
          </w:rPr>
          <w:t>Xtrem</w:t>
        </w:r>
        <w:proofErr w:type="spellEnd"/>
        <w:r w:rsidRPr="009402EC">
          <w:rPr>
            <w:rStyle w:val="Hyperlink"/>
            <w:rFonts w:ascii="Arial" w:hAnsi="Arial" w:cs="Arial"/>
            <w:sz w:val="22"/>
            <w:szCs w:val="22"/>
          </w:rPr>
          <w:t xml:space="preserve"> Load</w:t>
        </w:r>
      </w:hyperlink>
      <w:r w:rsidRPr="009402EC">
        <w:rPr>
          <w:rFonts w:ascii="Arial" w:hAnsi="Arial" w:cs="Arial"/>
          <w:sz w:val="22"/>
          <w:szCs w:val="22"/>
        </w:rPr>
        <w:t xml:space="preserve"> die passende Wahl. Die Kugelgewindetriebe wurden für Schwerlastanwendungen optimiert und verbinden hohe Belastbarkeit, Dynamik und Effizienz mit kundenspezifischem Design. Für die verschiedenen Anforderungen in Bezug auf Tragzahlen und Geschwindigkeit und zum Erreichen optimaler </w:t>
      </w:r>
      <w:r w:rsidRPr="00E805BE">
        <w:rPr>
          <w:rFonts w:ascii="Arial" w:hAnsi="Arial" w:cs="Arial"/>
          <w:sz w:val="22"/>
          <w:szCs w:val="22"/>
        </w:rPr>
        <w:t>Standzeiten stehen drei Typen zur Verfügung: IML, HDL, PKL.</w:t>
      </w:r>
    </w:p>
    <w:p w14:paraId="02619B02" w14:textId="77777777" w:rsidR="00E805BE" w:rsidRPr="00E805BE" w:rsidRDefault="00E805BE" w:rsidP="007E1889">
      <w:pPr>
        <w:spacing w:line="288" w:lineRule="auto"/>
        <w:rPr>
          <w:rFonts w:ascii="Arial" w:hAnsi="Arial" w:cs="Arial"/>
          <w:sz w:val="22"/>
          <w:szCs w:val="22"/>
        </w:rPr>
      </w:pPr>
    </w:p>
    <w:p w14:paraId="5D9B09F3" w14:textId="77777777" w:rsidR="00E805BE" w:rsidRPr="00023726" w:rsidRDefault="00E805BE" w:rsidP="007E1889">
      <w:pPr>
        <w:spacing w:line="288" w:lineRule="auto"/>
        <w:rPr>
          <w:rFonts w:ascii="Arial" w:hAnsi="Arial" w:cs="Arial"/>
          <w:b/>
          <w:sz w:val="22"/>
          <w:szCs w:val="22"/>
        </w:rPr>
      </w:pPr>
      <w:r w:rsidRPr="00023726">
        <w:rPr>
          <w:rFonts w:ascii="Arial" w:hAnsi="Arial" w:cs="Arial"/>
          <w:b/>
          <w:sz w:val="22"/>
          <w:szCs w:val="22"/>
        </w:rPr>
        <w:t>Breites Lösungsportfolio für eine Vielzahl an Anwendungen</w:t>
      </w:r>
    </w:p>
    <w:p w14:paraId="1FD9A512" w14:textId="2AF2AB4C" w:rsidR="00E805BE" w:rsidRPr="00023726" w:rsidRDefault="00E805BE" w:rsidP="007E1889">
      <w:pPr>
        <w:spacing w:line="288" w:lineRule="auto"/>
        <w:rPr>
          <w:rFonts w:ascii="Arial" w:hAnsi="Arial" w:cs="Arial"/>
          <w:sz w:val="22"/>
          <w:szCs w:val="22"/>
        </w:rPr>
      </w:pPr>
      <w:r w:rsidRPr="00023726">
        <w:rPr>
          <w:rFonts w:ascii="Arial" w:hAnsi="Arial" w:cs="Arial"/>
          <w:sz w:val="22"/>
          <w:szCs w:val="22"/>
        </w:rPr>
        <w:t xml:space="preserve">Darüber hinaus erwartet die AMB-Besucher ein breites Produkt- und Lösungsportfolio für </w:t>
      </w:r>
      <w:r w:rsidRPr="00E805BE">
        <w:rPr>
          <w:rFonts w:ascii="Arial" w:hAnsi="Arial" w:cs="Arial"/>
          <w:sz w:val="22"/>
          <w:szCs w:val="22"/>
        </w:rPr>
        <w:t>eine schnelle und genaue Handhabung von Teilen und Werkzeugen</w:t>
      </w:r>
      <w:r w:rsidRPr="00023726">
        <w:rPr>
          <w:rFonts w:ascii="Arial" w:hAnsi="Arial" w:cs="Arial"/>
          <w:sz w:val="22"/>
          <w:szCs w:val="22"/>
        </w:rPr>
        <w:t xml:space="preserve">. Dazu gehören unter anderem </w:t>
      </w:r>
      <w:r w:rsidRPr="00E805BE">
        <w:rPr>
          <w:rFonts w:ascii="Arial" w:hAnsi="Arial" w:cs="Arial"/>
          <w:sz w:val="22"/>
          <w:szCs w:val="22"/>
        </w:rPr>
        <w:t>zuverlässige</w:t>
      </w:r>
      <w:r w:rsidRPr="00E805BE">
        <w:rPr>
          <w:rFonts w:ascii="Arial" w:hAnsi="Arial" w:cs="Arial"/>
          <w:b/>
          <w:bCs/>
          <w:sz w:val="22"/>
          <w:szCs w:val="22"/>
        </w:rPr>
        <w:t xml:space="preserve"> </w:t>
      </w:r>
      <w:hyperlink r:id="rId12" w:history="1">
        <w:r w:rsidRPr="00504D5F">
          <w:rPr>
            <w:rStyle w:val="Hyperlink"/>
            <w:rFonts w:ascii="Arial" w:hAnsi="Arial" w:cs="Arial"/>
            <w:sz w:val="22"/>
            <w:szCs w:val="22"/>
          </w:rPr>
          <w:t>Profilschienenführungen</w:t>
        </w:r>
      </w:hyperlink>
      <w:r w:rsidRPr="00E805BE">
        <w:rPr>
          <w:rFonts w:ascii="Arial" w:hAnsi="Arial" w:cs="Arial"/>
          <w:sz w:val="22"/>
          <w:szCs w:val="22"/>
        </w:rPr>
        <w:t xml:space="preserve">, </w:t>
      </w:r>
      <w:hyperlink r:id="rId13" w:history="1">
        <w:r w:rsidRPr="00504D5F">
          <w:rPr>
            <w:rStyle w:val="Hyperlink"/>
            <w:rFonts w:ascii="Arial" w:hAnsi="Arial" w:cs="Arial"/>
            <w:sz w:val="22"/>
            <w:szCs w:val="22"/>
          </w:rPr>
          <w:t>selbstausrichtende Linearführungen</w:t>
        </w:r>
      </w:hyperlink>
      <w:r w:rsidRPr="00E805BE">
        <w:rPr>
          <w:rFonts w:ascii="Arial" w:hAnsi="Arial" w:cs="Arial"/>
          <w:sz w:val="22"/>
          <w:szCs w:val="22"/>
        </w:rPr>
        <w:t xml:space="preserve">, leistungsstarke </w:t>
      </w:r>
      <w:hyperlink r:id="rId14" w:history="1">
        <w:r w:rsidRPr="00504D5F">
          <w:rPr>
            <w:rStyle w:val="Hyperlink"/>
            <w:rFonts w:ascii="Arial" w:hAnsi="Arial" w:cs="Arial"/>
            <w:sz w:val="22"/>
            <w:szCs w:val="22"/>
          </w:rPr>
          <w:t>Linearachsen</w:t>
        </w:r>
      </w:hyperlink>
      <w:r w:rsidRPr="00023726">
        <w:rPr>
          <w:rFonts w:ascii="Arial" w:hAnsi="Arial" w:cs="Arial"/>
          <w:sz w:val="22"/>
          <w:szCs w:val="22"/>
        </w:rPr>
        <w:t xml:space="preserve"> und </w:t>
      </w:r>
      <w:hyperlink r:id="rId15" w:history="1">
        <w:r w:rsidR="00C47C1F">
          <w:rPr>
            <w:rStyle w:val="Hyperlink"/>
            <w:rFonts w:ascii="Arial" w:hAnsi="Arial" w:cs="Arial"/>
            <w:sz w:val="22"/>
            <w:szCs w:val="22"/>
          </w:rPr>
          <w:t>Gelenkköpfe</w:t>
        </w:r>
      </w:hyperlink>
      <w:r w:rsidRPr="00023726">
        <w:rPr>
          <w:rFonts w:ascii="Arial" w:hAnsi="Arial" w:cs="Arial"/>
          <w:sz w:val="22"/>
          <w:szCs w:val="22"/>
        </w:rPr>
        <w:t xml:space="preserve">. </w:t>
      </w:r>
      <w:r w:rsidRPr="00E805BE">
        <w:rPr>
          <w:rFonts w:ascii="Arial" w:hAnsi="Arial" w:cs="Arial"/>
          <w:sz w:val="22"/>
          <w:szCs w:val="22"/>
        </w:rPr>
        <w:t xml:space="preserve">Ob Maschinentische, Werkzeugköpfe, automatische Maschinentüren, Be- und Entladesysteme, Schubladenauszüge, Türöffnungen, verschiebbare Bedienelemente oder </w:t>
      </w:r>
      <w:hyperlink r:id="rId16" w:history="1">
        <w:proofErr w:type="spellStart"/>
        <w:r w:rsidRPr="00504D5F">
          <w:rPr>
            <w:rStyle w:val="Hyperlink"/>
            <w:rFonts w:ascii="Arial" w:hAnsi="Arial" w:cs="Arial"/>
            <w:sz w:val="22"/>
            <w:szCs w:val="22"/>
          </w:rPr>
          <w:t>Verfahrachsen</w:t>
        </w:r>
        <w:proofErr w:type="spellEnd"/>
        <w:r w:rsidRPr="00504D5F">
          <w:rPr>
            <w:rStyle w:val="Hyperlink"/>
            <w:rFonts w:ascii="Arial" w:hAnsi="Arial" w:cs="Arial"/>
            <w:sz w:val="22"/>
            <w:szCs w:val="22"/>
          </w:rPr>
          <w:t xml:space="preserve"> für Roboter und Cobots</w:t>
        </w:r>
      </w:hyperlink>
      <w:r w:rsidRPr="00E805BE">
        <w:rPr>
          <w:rFonts w:ascii="Arial" w:hAnsi="Arial" w:cs="Arial"/>
          <w:sz w:val="22"/>
          <w:szCs w:val="22"/>
        </w:rPr>
        <w:t>:</w:t>
      </w:r>
      <w:r w:rsidRPr="00023726">
        <w:rPr>
          <w:rFonts w:ascii="Arial" w:hAnsi="Arial" w:cs="Arial"/>
          <w:sz w:val="22"/>
          <w:szCs w:val="22"/>
        </w:rPr>
        <w:t xml:space="preserve"> Rollon bietet L</w:t>
      </w:r>
      <w:r w:rsidR="00160D2C">
        <w:rPr>
          <w:rFonts w:ascii="Arial" w:hAnsi="Arial" w:cs="Arial"/>
          <w:sz w:val="22"/>
          <w:szCs w:val="22"/>
        </w:rPr>
        <w:t>ineartechnik</w:t>
      </w:r>
      <w:r w:rsidRPr="00023726">
        <w:rPr>
          <w:rFonts w:ascii="Arial" w:hAnsi="Arial" w:cs="Arial"/>
          <w:sz w:val="22"/>
          <w:szCs w:val="22"/>
        </w:rPr>
        <w:t xml:space="preserve"> für eine Vielzahl an Anwendungen.</w:t>
      </w:r>
    </w:p>
    <w:p w14:paraId="4F32E486" w14:textId="77777777" w:rsidR="00E805BE" w:rsidRPr="00E805BE" w:rsidRDefault="00E805BE" w:rsidP="007E1889">
      <w:pPr>
        <w:spacing w:line="288" w:lineRule="auto"/>
        <w:rPr>
          <w:rFonts w:ascii="Arial" w:hAnsi="Arial" w:cs="Arial"/>
          <w:sz w:val="22"/>
          <w:szCs w:val="22"/>
        </w:rPr>
      </w:pPr>
    </w:p>
    <w:p w14:paraId="3ACC0214" w14:textId="77777777" w:rsidR="009402EC" w:rsidRPr="009402EC" w:rsidRDefault="009402EC" w:rsidP="007E1889">
      <w:pPr>
        <w:spacing w:line="288" w:lineRule="auto"/>
        <w:rPr>
          <w:rFonts w:ascii="Arial" w:hAnsi="Arial" w:cs="Arial"/>
          <w:b/>
          <w:bCs/>
          <w:color w:val="000000" w:themeColor="text1"/>
          <w:sz w:val="22"/>
          <w:szCs w:val="22"/>
        </w:rPr>
      </w:pPr>
      <w:r w:rsidRPr="009402EC">
        <w:rPr>
          <w:rFonts w:ascii="Arial" w:hAnsi="Arial" w:cs="Arial"/>
          <w:b/>
          <w:bCs/>
          <w:color w:val="000000" w:themeColor="text1"/>
          <w:sz w:val="22"/>
          <w:szCs w:val="22"/>
        </w:rPr>
        <w:t>Sie finden Rollon und Shuton-Ipiranga auf der AMB 2026 in Halle 6 an Stand D64.</w:t>
      </w:r>
    </w:p>
    <w:p w14:paraId="67CBA1D9" w14:textId="77777777" w:rsidR="009402EC" w:rsidRPr="009402EC" w:rsidRDefault="009402EC" w:rsidP="009402EC">
      <w:pPr>
        <w:spacing w:line="288" w:lineRule="auto"/>
        <w:rPr>
          <w:rFonts w:ascii="Arial" w:hAnsi="Arial" w:cs="Arial"/>
          <w:sz w:val="22"/>
          <w:szCs w:val="22"/>
        </w:rPr>
      </w:pPr>
    </w:p>
    <w:p w14:paraId="48655EF7" w14:textId="5072886F" w:rsidR="000A6A54" w:rsidRPr="009402EC" w:rsidRDefault="000A6A54" w:rsidP="009402EC">
      <w:pPr>
        <w:spacing w:line="288" w:lineRule="auto"/>
        <w:rPr>
          <w:rFonts w:ascii="Arial" w:hAnsi="Arial" w:cs="Arial"/>
          <w:sz w:val="22"/>
          <w:szCs w:val="22"/>
        </w:rPr>
      </w:pPr>
      <w:r w:rsidRPr="009402EC">
        <w:rPr>
          <w:rFonts w:ascii="Arial" w:hAnsi="Arial" w:cs="Arial"/>
          <w:sz w:val="22"/>
          <w:szCs w:val="22"/>
        </w:rPr>
        <w:t>(</w:t>
      </w:r>
      <w:r w:rsidR="00AB4688">
        <w:rPr>
          <w:rFonts w:ascii="Arial" w:hAnsi="Arial" w:cs="Arial"/>
          <w:sz w:val="22"/>
          <w:szCs w:val="22"/>
        </w:rPr>
        <w:t>3.</w:t>
      </w:r>
      <w:r w:rsidR="009F0328">
        <w:rPr>
          <w:rFonts w:ascii="Arial" w:hAnsi="Arial" w:cs="Arial"/>
          <w:sz w:val="22"/>
          <w:szCs w:val="22"/>
        </w:rPr>
        <w:t xml:space="preserve">668 </w:t>
      </w:r>
      <w:r w:rsidR="00A20B08" w:rsidRPr="009402EC">
        <w:rPr>
          <w:rFonts w:ascii="Arial" w:hAnsi="Arial" w:cs="Arial"/>
          <w:sz w:val="22"/>
          <w:szCs w:val="22"/>
        </w:rPr>
        <w:t>Z</w:t>
      </w:r>
      <w:r w:rsidRPr="009402EC">
        <w:rPr>
          <w:rFonts w:ascii="Arial" w:hAnsi="Arial" w:cs="Arial"/>
          <w:sz w:val="22"/>
          <w:szCs w:val="22"/>
        </w:rPr>
        <w:t>eichen inkl. Leerzeichen</w:t>
      </w:r>
      <w:r w:rsidR="00C747C2" w:rsidRPr="009402EC">
        <w:rPr>
          <w:rFonts w:ascii="Arial" w:hAnsi="Arial" w:cs="Arial"/>
          <w:sz w:val="22"/>
          <w:szCs w:val="22"/>
        </w:rPr>
        <w:t>)</w:t>
      </w:r>
    </w:p>
    <w:p w14:paraId="5671E16E" w14:textId="77777777" w:rsidR="00E24C5C" w:rsidRDefault="00E24C5C" w:rsidP="00C54F1F">
      <w:pPr>
        <w:spacing w:line="288" w:lineRule="auto"/>
        <w:rPr>
          <w:rFonts w:ascii="Arial" w:hAnsi="Arial" w:cs="Arial"/>
          <w:sz w:val="22"/>
          <w:szCs w:val="22"/>
        </w:rPr>
      </w:pPr>
    </w:p>
    <w:p w14:paraId="47A0B783" w14:textId="77777777" w:rsidR="0080756C" w:rsidRDefault="0080756C" w:rsidP="00C54F1F">
      <w:pPr>
        <w:spacing w:line="288" w:lineRule="auto"/>
        <w:rPr>
          <w:rFonts w:ascii="Arial" w:hAnsi="Arial" w:cs="Arial"/>
          <w:sz w:val="22"/>
          <w:szCs w:val="22"/>
        </w:rPr>
      </w:pPr>
    </w:p>
    <w:p w14:paraId="627CECE5" w14:textId="7CA246BC" w:rsidR="00300E77" w:rsidRPr="00481E85" w:rsidRDefault="0047337E" w:rsidP="003A69FD">
      <w:pPr>
        <w:spacing w:line="288" w:lineRule="auto"/>
        <w:rPr>
          <w:rFonts w:ascii="Arial" w:hAnsi="Arial" w:cs="Arial"/>
          <w:b/>
          <w:sz w:val="22"/>
          <w:szCs w:val="22"/>
        </w:rPr>
      </w:pPr>
      <w:r w:rsidRPr="00481E85">
        <w:rPr>
          <w:rFonts w:ascii="Arial" w:hAnsi="Arial" w:cs="Arial"/>
          <w:b/>
          <w:bCs/>
          <w:sz w:val="22"/>
          <w:szCs w:val="22"/>
        </w:rPr>
        <w:t>Rollon: Antriebstechnik für alle Arten der Automatisierung</w:t>
      </w:r>
    </w:p>
    <w:p w14:paraId="20D50DB2" w14:textId="24499B1F" w:rsidR="00300E77" w:rsidRPr="001449B4" w:rsidRDefault="00EB6808" w:rsidP="003A69FD">
      <w:pPr>
        <w:spacing w:line="288" w:lineRule="auto"/>
        <w:rPr>
          <w:rFonts w:ascii="Arial" w:hAnsi="Arial" w:cs="Arial"/>
          <w:b/>
          <w:sz w:val="22"/>
          <w:szCs w:val="22"/>
        </w:rPr>
      </w:pPr>
      <w:r w:rsidRPr="00481E85">
        <w:rPr>
          <w:rFonts w:ascii="Arial" w:hAnsi="Arial" w:cs="Arial"/>
          <w:bCs/>
          <w:sz w:val="22"/>
          <w:szCs w:val="22"/>
        </w:rPr>
        <w:t>Rollon</w:t>
      </w:r>
      <w:r>
        <w:rPr>
          <w:rFonts w:ascii="Arial" w:hAnsi="Arial" w:cs="Arial"/>
          <w:bCs/>
          <w:sz w:val="22"/>
          <w:szCs w:val="22"/>
        </w:rPr>
        <w:t xml:space="preserve"> wurde 1975 gegründet und</w:t>
      </w:r>
      <w:r w:rsidRPr="00481E85">
        <w:rPr>
          <w:rFonts w:ascii="Arial" w:hAnsi="Arial" w:cs="Arial"/>
          <w:bCs/>
          <w:sz w:val="22"/>
          <w:szCs w:val="22"/>
        </w:rPr>
        <w:t xml:space="preserve"> </w:t>
      </w:r>
      <w:r w:rsidR="00534AC0" w:rsidRPr="00481E85">
        <w:rPr>
          <w:rFonts w:ascii="Arial" w:hAnsi="Arial" w:cs="Arial"/>
          <w:bCs/>
          <w:sz w:val="22"/>
          <w:szCs w:val="22"/>
        </w:rPr>
        <w:t>ist s</w:t>
      </w:r>
      <w:r w:rsidR="00092D5E" w:rsidRPr="00481E85">
        <w:rPr>
          <w:rFonts w:ascii="Arial" w:hAnsi="Arial" w:cs="Arial"/>
          <w:bCs/>
          <w:sz w:val="22"/>
          <w:szCs w:val="22"/>
        </w:rPr>
        <w:t xml:space="preserve">eit </w:t>
      </w:r>
      <w:r w:rsidR="005F5C38" w:rsidRPr="00481E85">
        <w:rPr>
          <w:rFonts w:ascii="Arial" w:hAnsi="Arial" w:cs="Arial"/>
          <w:bCs/>
          <w:sz w:val="22"/>
          <w:szCs w:val="22"/>
        </w:rPr>
        <w:t>über 50</w:t>
      </w:r>
      <w:r w:rsidR="00092D5E" w:rsidRPr="00481E85">
        <w:rPr>
          <w:rFonts w:ascii="Arial" w:hAnsi="Arial" w:cs="Arial"/>
          <w:bCs/>
          <w:sz w:val="22"/>
          <w:szCs w:val="22"/>
        </w:rPr>
        <w:t xml:space="preserve"> Jahren auf die Entwicklung und Produktion von linearer Antriebstechnik spezialisiert. </w:t>
      </w:r>
      <w:r w:rsidR="00477FFE" w:rsidRPr="00481E85">
        <w:rPr>
          <w:rFonts w:ascii="Arial" w:hAnsi="Arial" w:cs="Arial"/>
          <w:bCs/>
          <w:sz w:val="22"/>
          <w:szCs w:val="22"/>
        </w:rPr>
        <w:t xml:space="preserve">Seit 2018 ist Rollon Teil </w:t>
      </w:r>
      <w:r w:rsidR="00E65ADC" w:rsidRPr="00481E85">
        <w:rPr>
          <w:rFonts w:ascii="Arial" w:hAnsi="Arial" w:cs="Arial"/>
          <w:bCs/>
          <w:sz w:val="22"/>
          <w:szCs w:val="22"/>
        </w:rPr>
        <w:t>von</w:t>
      </w:r>
      <w:r w:rsidR="00477FFE" w:rsidRPr="00481E85">
        <w:rPr>
          <w:rFonts w:ascii="Arial" w:hAnsi="Arial" w:cs="Arial"/>
          <w:bCs/>
          <w:sz w:val="22"/>
          <w:szCs w:val="22"/>
        </w:rPr>
        <w:t xml:space="preserve"> Timken und repräsentiert die Linear Motion Unit innerhalb der Industrial Motion</w:t>
      </w:r>
      <w:r w:rsidR="00295725" w:rsidRPr="00481E85">
        <w:rPr>
          <w:rFonts w:ascii="Arial" w:hAnsi="Arial" w:cs="Arial"/>
          <w:bCs/>
          <w:sz w:val="22"/>
          <w:szCs w:val="22"/>
        </w:rPr>
        <w:t xml:space="preserve"> </w:t>
      </w:r>
      <w:r w:rsidR="00477FFE" w:rsidRPr="00481E85">
        <w:rPr>
          <w:rFonts w:ascii="Arial" w:hAnsi="Arial" w:cs="Arial"/>
          <w:bCs/>
          <w:sz w:val="22"/>
          <w:szCs w:val="22"/>
        </w:rPr>
        <w:t xml:space="preserve">Division von Timken. Die Lösungen von Rollon werden weltweit in der industriellen Automatisierung, </w:t>
      </w:r>
      <w:r w:rsidR="00260991" w:rsidRPr="00481E85">
        <w:rPr>
          <w:rFonts w:ascii="Arial" w:hAnsi="Arial" w:cs="Arial"/>
          <w:bCs/>
          <w:sz w:val="22"/>
          <w:szCs w:val="22"/>
        </w:rPr>
        <w:t xml:space="preserve">in der </w:t>
      </w:r>
      <w:r w:rsidR="00477FFE" w:rsidRPr="00481E85">
        <w:rPr>
          <w:rFonts w:ascii="Arial" w:hAnsi="Arial" w:cs="Arial"/>
          <w:bCs/>
          <w:sz w:val="22"/>
          <w:szCs w:val="22"/>
        </w:rPr>
        <w:t xml:space="preserve">Luft- und Raumfahrt, </w:t>
      </w:r>
      <w:r w:rsidR="00260991" w:rsidRPr="00481E85">
        <w:rPr>
          <w:rFonts w:ascii="Arial" w:hAnsi="Arial" w:cs="Arial"/>
          <w:bCs/>
          <w:sz w:val="22"/>
          <w:szCs w:val="22"/>
        </w:rPr>
        <w:t xml:space="preserve">in der </w:t>
      </w:r>
      <w:r w:rsidR="00E65ADC" w:rsidRPr="00481E85">
        <w:rPr>
          <w:rFonts w:ascii="Arial" w:hAnsi="Arial" w:cs="Arial"/>
          <w:bCs/>
          <w:sz w:val="22"/>
          <w:szCs w:val="22"/>
        </w:rPr>
        <w:t>Medizintechnik</w:t>
      </w:r>
      <w:r w:rsidR="00477FFE" w:rsidRPr="00481E85">
        <w:rPr>
          <w:rFonts w:ascii="Arial" w:hAnsi="Arial" w:cs="Arial"/>
          <w:bCs/>
          <w:sz w:val="22"/>
          <w:szCs w:val="22"/>
        </w:rPr>
        <w:t xml:space="preserve">, </w:t>
      </w:r>
      <w:r w:rsidR="00260991" w:rsidRPr="00481E85">
        <w:rPr>
          <w:rFonts w:ascii="Arial" w:hAnsi="Arial" w:cs="Arial"/>
          <w:bCs/>
          <w:sz w:val="22"/>
          <w:szCs w:val="22"/>
        </w:rPr>
        <w:t xml:space="preserve">im </w:t>
      </w:r>
      <w:r w:rsidR="00477FFE" w:rsidRPr="00481E85">
        <w:rPr>
          <w:rFonts w:ascii="Arial" w:hAnsi="Arial" w:cs="Arial"/>
          <w:bCs/>
          <w:sz w:val="22"/>
          <w:szCs w:val="22"/>
        </w:rPr>
        <w:t>Material</w:t>
      </w:r>
      <w:r w:rsidR="00260991" w:rsidRPr="00481E85">
        <w:rPr>
          <w:rFonts w:ascii="Arial" w:hAnsi="Arial" w:cs="Arial"/>
          <w:bCs/>
          <w:sz w:val="22"/>
          <w:szCs w:val="22"/>
        </w:rPr>
        <w:t>h</w:t>
      </w:r>
      <w:r w:rsidR="00E65ADC" w:rsidRPr="00481E85">
        <w:rPr>
          <w:rFonts w:ascii="Arial" w:hAnsi="Arial" w:cs="Arial"/>
          <w:bCs/>
          <w:sz w:val="22"/>
          <w:szCs w:val="22"/>
        </w:rPr>
        <w:t>andling</w:t>
      </w:r>
      <w:r w:rsidR="00477FFE" w:rsidRPr="00481E85">
        <w:rPr>
          <w:rFonts w:ascii="Arial" w:hAnsi="Arial" w:cs="Arial"/>
          <w:bCs/>
          <w:sz w:val="22"/>
          <w:szCs w:val="22"/>
        </w:rPr>
        <w:t xml:space="preserve"> und </w:t>
      </w:r>
      <w:r w:rsidR="00260991" w:rsidRPr="00481E85">
        <w:rPr>
          <w:rFonts w:ascii="Arial" w:hAnsi="Arial" w:cs="Arial"/>
          <w:bCs/>
          <w:sz w:val="22"/>
          <w:szCs w:val="22"/>
        </w:rPr>
        <w:t xml:space="preserve">in </w:t>
      </w:r>
      <w:r w:rsidR="00477FFE" w:rsidRPr="00481E85">
        <w:rPr>
          <w:rFonts w:ascii="Arial" w:hAnsi="Arial" w:cs="Arial"/>
          <w:bCs/>
          <w:sz w:val="22"/>
          <w:szCs w:val="22"/>
        </w:rPr>
        <w:t xml:space="preserve">anderen </w:t>
      </w:r>
      <w:r>
        <w:rPr>
          <w:rFonts w:ascii="Arial" w:hAnsi="Arial" w:cs="Arial"/>
          <w:bCs/>
          <w:sz w:val="22"/>
          <w:szCs w:val="22"/>
        </w:rPr>
        <w:t>Branchen</w:t>
      </w:r>
      <w:r w:rsidRPr="00481E85">
        <w:rPr>
          <w:rFonts w:ascii="Arial" w:hAnsi="Arial" w:cs="Arial"/>
          <w:bCs/>
          <w:sz w:val="22"/>
          <w:szCs w:val="22"/>
        </w:rPr>
        <w:t xml:space="preserve"> </w:t>
      </w:r>
      <w:r w:rsidR="00477FFE" w:rsidRPr="00481E85">
        <w:rPr>
          <w:rFonts w:ascii="Arial" w:hAnsi="Arial" w:cs="Arial"/>
          <w:bCs/>
          <w:sz w:val="22"/>
          <w:szCs w:val="22"/>
        </w:rPr>
        <w:t xml:space="preserve">eingesetzt, in denen Produktleistung, Effizienz und Zuverlässigkeit von entscheidender Bedeutung sind. Mit der </w:t>
      </w:r>
      <w:r w:rsidR="00534AC0" w:rsidRPr="00481E85">
        <w:rPr>
          <w:rFonts w:ascii="Arial" w:hAnsi="Arial" w:cs="Arial"/>
          <w:bCs/>
          <w:sz w:val="22"/>
          <w:szCs w:val="22"/>
        </w:rPr>
        <w:t xml:space="preserve">Akquisition </w:t>
      </w:r>
      <w:r w:rsidR="00477FFE" w:rsidRPr="00481E85">
        <w:rPr>
          <w:rFonts w:ascii="Arial" w:hAnsi="Arial" w:cs="Arial"/>
          <w:bCs/>
          <w:sz w:val="22"/>
          <w:szCs w:val="22"/>
        </w:rPr>
        <w:t xml:space="preserve">von Nadella, </w:t>
      </w:r>
      <w:proofErr w:type="spellStart"/>
      <w:r w:rsidR="00477FFE" w:rsidRPr="00481E85">
        <w:rPr>
          <w:rFonts w:ascii="Arial" w:hAnsi="Arial" w:cs="Arial"/>
          <w:bCs/>
          <w:sz w:val="22"/>
          <w:szCs w:val="22"/>
        </w:rPr>
        <w:t>Chiavette</w:t>
      </w:r>
      <w:proofErr w:type="spellEnd"/>
      <w:r w:rsidR="00477FFE" w:rsidRPr="00481E85">
        <w:rPr>
          <w:rFonts w:ascii="Arial" w:hAnsi="Arial" w:cs="Arial"/>
          <w:bCs/>
          <w:sz w:val="22"/>
          <w:szCs w:val="22"/>
        </w:rPr>
        <w:t xml:space="preserve"> </w:t>
      </w:r>
      <w:proofErr w:type="spellStart"/>
      <w:r w:rsidR="00477FFE" w:rsidRPr="00481E85">
        <w:rPr>
          <w:rFonts w:ascii="Arial" w:hAnsi="Arial" w:cs="Arial"/>
          <w:bCs/>
          <w:sz w:val="22"/>
          <w:szCs w:val="22"/>
        </w:rPr>
        <w:t>Unificate</w:t>
      </w:r>
      <w:proofErr w:type="spellEnd"/>
      <w:r w:rsidR="00477FFE" w:rsidRPr="00481E85">
        <w:rPr>
          <w:rFonts w:ascii="Arial" w:hAnsi="Arial" w:cs="Arial"/>
          <w:bCs/>
          <w:sz w:val="22"/>
          <w:szCs w:val="22"/>
        </w:rPr>
        <w:t xml:space="preserve">, </w:t>
      </w:r>
      <w:proofErr w:type="spellStart"/>
      <w:r w:rsidR="00477FFE" w:rsidRPr="00481E85">
        <w:rPr>
          <w:rFonts w:ascii="Arial" w:hAnsi="Arial" w:cs="Arial"/>
          <w:bCs/>
          <w:sz w:val="22"/>
          <w:szCs w:val="22"/>
        </w:rPr>
        <w:t>Durbal</w:t>
      </w:r>
      <w:proofErr w:type="spellEnd"/>
      <w:r w:rsidR="00477FFE" w:rsidRPr="00481E85">
        <w:rPr>
          <w:rFonts w:ascii="Arial" w:hAnsi="Arial" w:cs="Arial"/>
          <w:bCs/>
          <w:sz w:val="22"/>
          <w:szCs w:val="22"/>
        </w:rPr>
        <w:t xml:space="preserve">, </w:t>
      </w:r>
      <w:proofErr w:type="spellStart"/>
      <w:r w:rsidR="00477FFE" w:rsidRPr="00481E85">
        <w:rPr>
          <w:rFonts w:ascii="Arial" w:hAnsi="Arial" w:cs="Arial"/>
          <w:bCs/>
          <w:sz w:val="22"/>
          <w:szCs w:val="22"/>
        </w:rPr>
        <w:t>Shuton-Ipiranga</w:t>
      </w:r>
      <w:proofErr w:type="spellEnd"/>
      <w:r w:rsidR="00477FFE" w:rsidRPr="00481E85">
        <w:rPr>
          <w:rFonts w:ascii="Arial" w:hAnsi="Arial" w:cs="Arial"/>
          <w:bCs/>
          <w:sz w:val="22"/>
          <w:szCs w:val="22"/>
        </w:rPr>
        <w:t xml:space="preserve"> und Rosa </w:t>
      </w:r>
      <w:r w:rsidR="00477FFE" w:rsidRPr="001449B4">
        <w:rPr>
          <w:rFonts w:ascii="Arial" w:hAnsi="Arial" w:cs="Arial"/>
          <w:bCs/>
          <w:sz w:val="22"/>
          <w:szCs w:val="22"/>
        </w:rPr>
        <w:t>Sistemi durch Timken</w:t>
      </w:r>
      <w:r w:rsidR="008F6FA9" w:rsidRPr="001449B4">
        <w:rPr>
          <w:rFonts w:ascii="Arial" w:hAnsi="Arial" w:cs="Arial"/>
          <w:bCs/>
          <w:sz w:val="22"/>
          <w:szCs w:val="22"/>
        </w:rPr>
        <w:t xml:space="preserve"> </w:t>
      </w:r>
      <w:r w:rsidR="00477FFE" w:rsidRPr="001449B4">
        <w:rPr>
          <w:rFonts w:ascii="Arial" w:hAnsi="Arial" w:cs="Arial"/>
          <w:bCs/>
          <w:sz w:val="22"/>
          <w:szCs w:val="22"/>
        </w:rPr>
        <w:t>ist Rollon in der Lage, seinen Kunden ein noch umfassendere</w:t>
      </w:r>
      <w:r w:rsidRPr="001449B4">
        <w:rPr>
          <w:rFonts w:ascii="Arial" w:hAnsi="Arial" w:cs="Arial"/>
          <w:bCs/>
          <w:sz w:val="22"/>
          <w:szCs w:val="22"/>
        </w:rPr>
        <w:t>s</w:t>
      </w:r>
      <w:r w:rsidR="00477FFE" w:rsidRPr="001449B4">
        <w:rPr>
          <w:rFonts w:ascii="Arial" w:hAnsi="Arial" w:cs="Arial"/>
          <w:bCs/>
          <w:sz w:val="22"/>
          <w:szCs w:val="22"/>
        </w:rPr>
        <w:t xml:space="preserve"> Produktp</w:t>
      </w:r>
      <w:r w:rsidRPr="001449B4">
        <w:rPr>
          <w:rFonts w:ascii="Arial" w:hAnsi="Arial" w:cs="Arial"/>
          <w:bCs/>
          <w:sz w:val="22"/>
          <w:szCs w:val="22"/>
        </w:rPr>
        <w:t>ortfolio</w:t>
      </w:r>
      <w:r w:rsidR="00477FFE" w:rsidRPr="001449B4">
        <w:rPr>
          <w:rFonts w:ascii="Arial" w:hAnsi="Arial" w:cs="Arial"/>
          <w:bCs/>
          <w:sz w:val="22"/>
          <w:szCs w:val="22"/>
        </w:rPr>
        <w:t xml:space="preserve"> anzubieten – von </w:t>
      </w:r>
      <w:r w:rsidR="00534AC0" w:rsidRPr="001449B4">
        <w:rPr>
          <w:rFonts w:ascii="Arial" w:hAnsi="Arial" w:cs="Arial"/>
          <w:bCs/>
          <w:sz w:val="22"/>
          <w:szCs w:val="22"/>
        </w:rPr>
        <w:t>Linearführungen</w:t>
      </w:r>
      <w:r w:rsidR="00477FFE" w:rsidRPr="001449B4">
        <w:rPr>
          <w:rFonts w:ascii="Arial" w:hAnsi="Arial" w:cs="Arial"/>
          <w:bCs/>
          <w:sz w:val="22"/>
          <w:szCs w:val="22"/>
        </w:rPr>
        <w:t>, Teleskopschienen</w:t>
      </w:r>
      <w:r w:rsidR="00B20094" w:rsidRPr="001449B4">
        <w:rPr>
          <w:rFonts w:ascii="Arial" w:hAnsi="Arial" w:cs="Arial"/>
          <w:bCs/>
          <w:sz w:val="22"/>
          <w:szCs w:val="22"/>
        </w:rPr>
        <w:t>,</w:t>
      </w:r>
      <w:r w:rsidR="00E24EC1" w:rsidRPr="001449B4">
        <w:rPr>
          <w:rFonts w:ascii="Arial" w:hAnsi="Arial" w:cs="Arial"/>
          <w:bCs/>
          <w:sz w:val="22"/>
          <w:szCs w:val="22"/>
        </w:rPr>
        <w:t xml:space="preserve"> </w:t>
      </w:r>
      <w:r w:rsidR="00B20094" w:rsidRPr="001449B4">
        <w:rPr>
          <w:rFonts w:ascii="Arial" w:hAnsi="Arial" w:cs="Arial"/>
          <w:bCs/>
          <w:sz w:val="22"/>
          <w:szCs w:val="22"/>
        </w:rPr>
        <w:t>Linearachsen und Mehrachssysteme</w:t>
      </w:r>
      <w:r w:rsidR="008565AA" w:rsidRPr="001449B4">
        <w:rPr>
          <w:rFonts w:ascii="Arial" w:hAnsi="Arial" w:cs="Arial"/>
          <w:bCs/>
          <w:sz w:val="22"/>
          <w:szCs w:val="22"/>
        </w:rPr>
        <w:t>n</w:t>
      </w:r>
      <w:r w:rsidR="00B20094" w:rsidRPr="001449B4">
        <w:rPr>
          <w:rFonts w:ascii="Arial" w:hAnsi="Arial" w:cs="Arial"/>
          <w:bCs/>
          <w:sz w:val="22"/>
          <w:szCs w:val="22"/>
        </w:rPr>
        <w:t xml:space="preserve"> </w:t>
      </w:r>
      <w:r w:rsidR="00477FFE" w:rsidRPr="001449B4">
        <w:rPr>
          <w:rFonts w:ascii="Arial" w:hAnsi="Arial" w:cs="Arial"/>
          <w:bCs/>
          <w:sz w:val="22"/>
          <w:szCs w:val="22"/>
        </w:rPr>
        <w:t>bis hin zu Kugel</w:t>
      </w:r>
      <w:r w:rsidR="00E65ADC" w:rsidRPr="001449B4">
        <w:rPr>
          <w:rFonts w:ascii="Arial" w:hAnsi="Arial" w:cs="Arial"/>
          <w:bCs/>
          <w:sz w:val="22"/>
          <w:szCs w:val="22"/>
        </w:rPr>
        <w:t>gewindetrieben</w:t>
      </w:r>
      <w:r w:rsidR="00477FFE" w:rsidRPr="001449B4">
        <w:rPr>
          <w:rFonts w:ascii="Arial" w:hAnsi="Arial" w:cs="Arial"/>
          <w:bCs/>
          <w:sz w:val="22"/>
          <w:szCs w:val="22"/>
        </w:rPr>
        <w:t xml:space="preserve"> und </w:t>
      </w:r>
      <w:r w:rsidR="00E65ADC" w:rsidRPr="001449B4">
        <w:rPr>
          <w:rFonts w:ascii="Arial" w:hAnsi="Arial" w:cs="Arial"/>
          <w:bCs/>
          <w:sz w:val="22"/>
          <w:szCs w:val="22"/>
        </w:rPr>
        <w:t>Gelenkköpfen</w:t>
      </w:r>
      <w:r w:rsidR="00477FFE" w:rsidRPr="001449B4">
        <w:rPr>
          <w:rFonts w:ascii="Arial" w:hAnsi="Arial" w:cs="Arial"/>
          <w:bCs/>
          <w:sz w:val="22"/>
          <w:szCs w:val="22"/>
        </w:rPr>
        <w:t>.</w:t>
      </w:r>
    </w:p>
    <w:p w14:paraId="40000B26" w14:textId="77777777" w:rsidR="0080756C" w:rsidRDefault="0080756C" w:rsidP="003A69FD">
      <w:pPr>
        <w:spacing w:line="288" w:lineRule="auto"/>
        <w:rPr>
          <w:rFonts w:ascii="Arial" w:hAnsi="Arial" w:cs="Arial"/>
          <w:sz w:val="22"/>
          <w:szCs w:val="22"/>
        </w:rPr>
      </w:pPr>
    </w:p>
    <w:p w14:paraId="2FDC5FE8" w14:textId="77777777" w:rsidR="0080756C" w:rsidRDefault="0080756C" w:rsidP="003A69FD">
      <w:pPr>
        <w:spacing w:line="288" w:lineRule="auto"/>
        <w:rPr>
          <w:rFonts w:ascii="Arial" w:hAnsi="Arial" w:cs="Arial"/>
          <w:sz w:val="22"/>
          <w:szCs w:val="22"/>
        </w:rPr>
      </w:pPr>
    </w:p>
    <w:p w14:paraId="32EDBE5D" w14:textId="77777777" w:rsidR="00CC2D08" w:rsidRDefault="00CC2D08">
      <w:pPr>
        <w:rPr>
          <w:rFonts w:ascii="Arial" w:hAnsi="Arial" w:cs="Arial"/>
          <w:sz w:val="22"/>
          <w:szCs w:val="22"/>
        </w:rPr>
      </w:pPr>
      <w:r>
        <w:rPr>
          <w:rFonts w:ascii="Arial" w:hAnsi="Arial" w:cs="Arial"/>
          <w:sz w:val="22"/>
          <w:szCs w:val="22"/>
        </w:rPr>
        <w:br w:type="page"/>
      </w:r>
    </w:p>
    <w:p w14:paraId="0405764F" w14:textId="2128BD2A" w:rsidR="00235701" w:rsidRPr="000F3A91" w:rsidRDefault="009168A8" w:rsidP="000F3A91">
      <w:pPr>
        <w:spacing w:line="288" w:lineRule="auto"/>
        <w:rPr>
          <w:rFonts w:ascii="Arial" w:hAnsi="Arial" w:cs="Arial"/>
          <w:b/>
          <w:sz w:val="22"/>
          <w:szCs w:val="22"/>
        </w:rPr>
      </w:pPr>
      <w:r w:rsidRPr="001B321D">
        <w:rPr>
          <w:rFonts w:ascii="Arial" w:hAnsi="Arial" w:cs="Arial"/>
          <w:b/>
          <w:sz w:val="22"/>
          <w:szCs w:val="22"/>
        </w:rPr>
        <w:lastRenderedPageBreak/>
        <w:t>Bildunterschrift</w:t>
      </w:r>
    </w:p>
    <w:p w14:paraId="22D92D12" w14:textId="49948F6A" w:rsidR="005246BD" w:rsidRPr="00E61A1B" w:rsidRDefault="003676AC" w:rsidP="005246BD">
      <w:pPr>
        <w:spacing w:line="288" w:lineRule="auto"/>
        <w:rPr>
          <w:rFonts w:ascii="Arial" w:hAnsi="Arial" w:cs="Arial"/>
          <w:b/>
          <w:sz w:val="22"/>
          <w:szCs w:val="22"/>
        </w:rPr>
      </w:pPr>
      <w:r>
        <w:rPr>
          <w:rFonts w:ascii="Arial" w:hAnsi="Arial" w:cs="Arial"/>
          <w:b/>
          <w:noProof/>
          <w:sz w:val="22"/>
          <w:szCs w:val="22"/>
        </w:rPr>
        <w:drawing>
          <wp:inline distT="0" distB="0" distL="0" distR="0" wp14:anchorId="634EAA40" wp14:editId="6A0998F9">
            <wp:extent cx="1908894" cy="1272525"/>
            <wp:effectExtent l="0" t="0" r="0" b="0"/>
            <wp:docPr id="187795714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957145" name="Grafik 1877957145"/>
                    <pic:cNvPicPr/>
                  </pic:nvPicPr>
                  <pic:blipFill>
                    <a:blip r:embed="rId17" cstate="email">
                      <a:extLst>
                        <a:ext uri="{28A0092B-C50C-407E-A947-70E740481C1C}">
                          <a14:useLocalDpi xmlns:a14="http://schemas.microsoft.com/office/drawing/2010/main"/>
                        </a:ext>
                      </a:extLst>
                    </a:blip>
                    <a:stretch>
                      <a:fillRect/>
                    </a:stretch>
                  </pic:blipFill>
                  <pic:spPr>
                    <a:xfrm>
                      <a:off x="0" y="0"/>
                      <a:ext cx="1955286" cy="1303451"/>
                    </a:xfrm>
                    <a:prstGeom prst="rect">
                      <a:avLst/>
                    </a:prstGeom>
                  </pic:spPr>
                </pic:pic>
              </a:graphicData>
            </a:graphic>
          </wp:inline>
        </w:drawing>
      </w:r>
    </w:p>
    <w:p w14:paraId="00A2E0BD" w14:textId="1EEBAFCB" w:rsidR="005246BD" w:rsidRPr="00533374" w:rsidRDefault="005246BD" w:rsidP="005246BD">
      <w:pPr>
        <w:spacing w:line="288" w:lineRule="auto"/>
        <w:rPr>
          <w:rFonts w:ascii="Arial" w:hAnsi="Arial" w:cs="Arial"/>
          <w:b/>
          <w:bCs/>
          <w:sz w:val="22"/>
          <w:szCs w:val="22"/>
        </w:rPr>
      </w:pPr>
      <w:r w:rsidRPr="00533374">
        <w:rPr>
          <w:rFonts w:ascii="Arial" w:hAnsi="Arial" w:cs="Arial"/>
          <w:b/>
          <w:color w:val="000000" w:themeColor="text1"/>
          <w:sz w:val="22"/>
          <w:szCs w:val="22"/>
        </w:rPr>
        <w:t>Rollon-Kugelgewindetrieb-</w:t>
      </w:r>
      <w:r>
        <w:rPr>
          <w:rFonts w:ascii="Arial" w:hAnsi="Arial" w:cs="Arial"/>
          <w:b/>
          <w:color w:val="000000" w:themeColor="text1"/>
          <w:sz w:val="22"/>
          <w:szCs w:val="22"/>
        </w:rPr>
        <w:t>XP-Xtrem-Position-</w:t>
      </w:r>
      <w:r w:rsidRPr="00533374">
        <w:rPr>
          <w:rFonts w:ascii="Arial" w:hAnsi="Arial" w:cs="Arial"/>
          <w:b/>
          <w:color w:val="000000" w:themeColor="text1"/>
          <w:sz w:val="22"/>
          <w:szCs w:val="22"/>
        </w:rPr>
        <w:t>COMPLEX.jpg:</w:t>
      </w:r>
      <w:r w:rsidRPr="00533374">
        <w:rPr>
          <w:rFonts w:ascii="Arial" w:hAnsi="Arial" w:cs="Arial"/>
          <w:color w:val="000000" w:themeColor="text1"/>
          <w:sz w:val="22"/>
          <w:szCs w:val="22"/>
        </w:rPr>
        <w:t xml:space="preserve"> </w:t>
      </w:r>
      <w:r w:rsidRPr="00533374">
        <w:rPr>
          <w:rFonts w:ascii="Arial" w:hAnsi="Arial" w:cs="Arial"/>
          <w:sz w:val="22"/>
          <w:szCs w:val="22"/>
        </w:rPr>
        <w:t xml:space="preserve">Die Baureihe COMPLEX der Produktfamilie XP </w:t>
      </w:r>
      <w:proofErr w:type="spellStart"/>
      <w:r w:rsidRPr="00533374">
        <w:rPr>
          <w:rFonts w:ascii="Arial" w:hAnsi="Arial" w:cs="Arial"/>
          <w:sz w:val="22"/>
          <w:szCs w:val="22"/>
        </w:rPr>
        <w:t>Xtrem</w:t>
      </w:r>
      <w:proofErr w:type="spellEnd"/>
      <w:r w:rsidRPr="00533374">
        <w:rPr>
          <w:rFonts w:ascii="Arial" w:hAnsi="Arial" w:cs="Arial"/>
          <w:sz w:val="22"/>
          <w:szCs w:val="22"/>
        </w:rPr>
        <w:t xml:space="preserve"> Position</w:t>
      </w:r>
      <w:r w:rsidRPr="00533374">
        <w:rPr>
          <w:rStyle w:val="Hyperlink"/>
          <w:rFonts w:ascii="Arial" w:hAnsi="Arial" w:cs="Arial"/>
          <w:color w:val="auto"/>
          <w:sz w:val="22"/>
          <w:szCs w:val="22"/>
          <w:u w:val="none"/>
        </w:rPr>
        <w:t xml:space="preserve"> von </w:t>
      </w:r>
      <w:proofErr w:type="spellStart"/>
      <w:r w:rsidRPr="00533374">
        <w:rPr>
          <w:rStyle w:val="Hyperlink"/>
          <w:rFonts w:ascii="Arial" w:hAnsi="Arial" w:cs="Arial"/>
          <w:color w:val="auto"/>
          <w:sz w:val="22"/>
          <w:szCs w:val="22"/>
          <w:u w:val="none"/>
        </w:rPr>
        <w:t>Shuton-Ipiranga</w:t>
      </w:r>
      <w:proofErr w:type="spellEnd"/>
      <w:r w:rsidRPr="00533374">
        <w:rPr>
          <w:rStyle w:val="Hyperlink"/>
          <w:rFonts w:ascii="Arial" w:hAnsi="Arial" w:cs="Arial"/>
          <w:color w:val="auto"/>
          <w:sz w:val="22"/>
          <w:szCs w:val="22"/>
          <w:u w:val="none"/>
        </w:rPr>
        <w:t xml:space="preserve"> </w:t>
      </w:r>
      <w:r w:rsidRPr="00533374">
        <w:rPr>
          <w:rFonts w:ascii="Arial" w:hAnsi="Arial" w:cs="Arial"/>
          <w:sz w:val="22"/>
          <w:szCs w:val="22"/>
        </w:rPr>
        <w:t>ist für hohe Geschwindigkeiten und Lasten ausgelegt – perfekt für den Werkzeugmaschinenbau</w:t>
      </w:r>
    </w:p>
    <w:p w14:paraId="039453EF" w14:textId="77777777" w:rsidR="005246BD" w:rsidRPr="00533374" w:rsidRDefault="005246BD" w:rsidP="005246BD">
      <w:pPr>
        <w:widowControl w:val="0"/>
        <w:autoSpaceDE w:val="0"/>
        <w:autoSpaceDN w:val="0"/>
        <w:adjustRightInd w:val="0"/>
        <w:spacing w:line="288" w:lineRule="auto"/>
        <w:rPr>
          <w:rFonts w:ascii="Arial" w:hAnsi="Arial" w:cs="Arial"/>
          <w:i/>
          <w:sz w:val="22"/>
          <w:szCs w:val="22"/>
        </w:rPr>
      </w:pPr>
      <w:r w:rsidRPr="00533374">
        <w:rPr>
          <w:rFonts w:ascii="Arial" w:hAnsi="Arial" w:cs="Arial"/>
          <w:i/>
          <w:sz w:val="22"/>
          <w:szCs w:val="22"/>
        </w:rPr>
        <w:t>Bild: Rollon GmbH</w:t>
      </w:r>
    </w:p>
    <w:p w14:paraId="6C649DD0" w14:textId="77777777" w:rsidR="005246BD" w:rsidRDefault="005246BD" w:rsidP="005246BD">
      <w:pPr>
        <w:spacing w:line="288" w:lineRule="auto"/>
        <w:rPr>
          <w:rFonts w:ascii="Arial" w:hAnsi="Arial" w:cs="Arial"/>
          <w:color w:val="000000" w:themeColor="text1"/>
          <w:sz w:val="22"/>
          <w:szCs w:val="22"/>
        </w:rPr>
      </w:pPr>
    </w:p>
    <w:p w14:paraId="2F97F677" w14:textId="77777777" w:rsidR="00CC2D08" w:rsidRPr="00533374" w:rsidRDefault="00CC2D08" w:rsidP="005246BD">
      <w:pPr>
        <w:spacing w:line="288" w:lineRule="auto"/>
        <w:rPr>
          <w:rFonts w:ascii="Arial" w:hAnsi="Arial" w:cs="Arial"/>
          <w:color w:val="000000" w:themeColor="text1"/>
          <w:sz w:val="22"/>
          <w:szCs w:val="22"/>
        </w:rPr>
      </w:pPr>
    </w:p>
    <w:p w14:paraId="6B071D6C" w14:textId="78B43C4F" w:rsidR="005246BD" w:rsidRPr="00533374" w:rsidRDefault="003676AC" w:rsidP="005246BD">
      <w:pPr>
        <w:spacing w:line="288" w:lineRule="auto"/>
        <w:rPr>
          <w:rFonts w:ascii="Arial" w:hAnsi="Arial" w:cs="Arial"/>
          <w:color w:val="000000" w:themeColor="text1"/>
          <w:sz w:val="22"/>
          <w:szCs w:val="22"/>
        </w:rPr>
      </w:pPr>
      <w:r>
        <w:rPr>
          <w:rFonts w:ascii="Arial" w:hAnsi="Arial" w:cs="Arial"/>
          <w:noProof/>
          <w:color w:val="000000" w:themeColor="text1"/>
          <w:sz w:val="22"/>
          <w:szCs w:val="22"/>
        </w:rPr>
        <w:drawing>
          <wp:inline distT="0" distB="0" distL="0" distR="0" wp14:anchorId="357AA646" wp14:editId="4E067D81">
            <wp:extent cx="2009010" cy="1387137"/>
            <wp:effectExtent l="0" t="0" r="0" b="0"/>
            <wp:docPr id="79557444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574445" name="Grafik 795574445"/>
                    <pic:cNvPicPr/>
                  </pic:nvPicPr>
                  <pic:blipFill>
                    <a:blip r:embed="rId18" cstate="email">
                      <a:extLst>
                        <a:ext uri="{28A0092B-C50C-407E-A947-70E740481C1C}">
                          <a14:useLocalDpi xmlns:a14="http://schemas.microsoft.com/office/drawing/2010/main"/>
                        </a:ext>
                      </a:extLst>
                    </a:blip>
                    <a:stretch>
                      <a:fillRect/>
                    </a:stretch>
                  </pic:blipFill>
                  <pic:spPr>
                    <a:xfrm>
                      <a:off x="0" y="0"/>
                      <a:ext cx="2042464" cy="1410236"/>
                    </a:xfrm>
                    <a:prstGeom prst="rect">
                      <a:avLst/>
                    </a:prstGeom>
                  </pic:spPr>
                </pic:pic>
              </a:graphicData>
            </a:graphic>
          </wp:inline>
        </w:drawing>
      </w:r>
    </w:p>
    <w:p w14:paraId="0B00AD33" w14:textId="16842B83" w:rsidR="005246BD" w:rsidRDefault="005246BD" w:rsidP="005246BD">
      <w:pPr>
        <w:spacing w:line="288" w:lineRule="auto"/>
        <w:rPr>
          <w:rFonts w:ascii="Arial" w:hAnsi="Arial" w:cs="Arial"/>
          <w:color w:val="000000" w:themeColor="text1"/>
          <w:sz w:val="22"/>
          <w:szCs w:val="22"/>
        </w:rPr>
      </w:pPr>
      <w:r w:rsidRPr="00533374">
        <w:rPr>
          <w:rFonts w:ascii="Arial" w:hAnsi="Arial" w:cs="Arial"/>
          <w:b/>
          <w:color w:val="000000" w:themeColor="text1"/>
          <w:sz w:val="22"/>
          <w:szCs w:val="22"/>
        </w:rPr>
        <w:t>Rollon-Kugelgewindetrieb-</w:t>
      </w:r>
      <w:r>
        <w:rPr>
          <w:rFonts w:ascii="Arial" w:hAnsi="Arial" w:cs="Arial"/>
          <w:b/>
          <w:color w:val="000000" w:themeColor="text1"/>
          <w:sz w:val="22"/>
          <w:szCs w:val="22"/>
        </w:rPr>
        <w:t>XL-</w:t>
      </w:r>
      <w:r w:rsidRPr="00533374">
        <w:rPr>
          <w:rFonts w:ascii="Arial" w:hAnsi="Arial" w:cs="Arial"/>
          <w:b/>
          <w:color w:val="000000" w:themeColor="text1"/>
          <w:sz w:val="22"/>
          <w:szCs w:val="22"/>
        </w:rPr>
        <w:t>Xtrem-Load.jpg:</w:t>
      </w:r>
      <w:r w:rsidRPr="00533374">
        <w:rPr>
          <w:rFonts w:ascii="Arial" w:hAnsi="Arial" w:cs="Arial"/>
          <w:color w:val="000000" w:themeColor="text1"/>
          <w:sz w:val="22"/>
          <w:szCs w:val="22"/>
        </w:rPr>
        <w:t xml:space="preserve"> </w:t>
      </w:r>
      <w:r w:rsidRPr="00533374">
        <w:rPr>
          <w:rFonts w:ascii="Arial" w:hAnsi="Arial" w:cs="Arial"/>
          <w:sz w:val="22"/>
          <w:szCs w:val="22"/>
        </w:rPr>
        <w:t xml:space="preserve">Die Kugelgewindetriebe der Produktfamilie XL </w:t>
      </w:r>
      <w:proofErr w:type="spellStart"/>
      <w:r w:rsidRPr="00533374">
        <w:rPr>
          <w:rFonts w:ascii="Arial" w:hAnsi="Arial" w:cs="Arial"/>
          <w:sz w:val="22"/>
          <w:szCs w:val="22"/>
        </w:rPr>
        <w:t>Xtrem</w:t>
      </w:r>
      <w:proofErr w:type="spellEnd"/>
      <w:r w:rsidRPr="00533374">
        <w:rPr>
          <w:rFonts w:ascii="Arial" w:hAnsi="Arial" w:cs="Arial"/>
          <w:sz w:val="22"/>
          <w:szCs w:val="22"/>
        </w:rPr>
        <w:t xml:space="preserve"> Load </w:t>
      </w:r>
      <w:r w:rsidRPr="00533374">
        <w:rPr>
          <w:rStyle w:val="Hyperlink"/>
          <w:rFonts w:ascii="Arial" w:hAnsi="Arial" w:cs="Arial"/>
          <w:color w:val="auto"/>
          <w:sz w:val="22"/>
          <w:szCs w:val="22"/>
          <w:u w:val="none"/>
        </w:rPr>
        <w:t xml:space="preserve">von </w:t>
      </w:r>
      <w:proofErr w:type="spellStart"/>
      <w:r w:rsidRPr="00533374">
        <w:rPr>
          <w:rStyle w:val="Hyperlink"/>
          <w:rFonts w:ascii="Arial" w:hAnsi="Arial" w:cs="Arial"/>
          <w:color w:val="auto"/>
          <w:sz w:val="22"/>
          <w:szCs w:val="22"/>
          <w:u w:val="none"/>
        </w:rPr>
        <w:t>Shuton-Ipiranga</w:t>
      </w:r>
      <w:proofErr w:type="spellEnd"/>
      <w:r w:rsidRPr="00533374">
        <w:rPr>
          <w:rStyle w:val="Hyperlink"/>
          <w:rFonts w:ascii="Arial" w:hAnsi="Arial" w:cs="Arial"/>
          <w:color w:val="auto"/>
          <w:sz w:val="22"/>
          <w:szCs w:val="22"/>
          <w:u w:val="none"/>
        </w:rPr>
        <w:t xml:space="preserve"> </w:t>
      </w:r>
      <w:r w:rsidRPr="00533374">
        <w:rPr>
          <w:rFonts w:ascii="Arial" w:hAnsi="Arial" w:cs="Arial"/>
          <w:sz w:val="22"/>
          <w:szCs w:val="22"/>
        </w:rPr>
        <w:t>wurden für Schwerlastanwendungen</w:t>
      </w:r>
      <w:r w:rsidRPr="0010581E">
        <w:rPr>
          <w:rFonts w:ascii="Arial" w:hAnsi="Arial" w:cs="Arial"/>
          <w:sz w:val="22"/>
          <w:szCs w:val="22"/>
        </w:rPr>
        <w:t xml:space="preserve"> optimiert und </w:t>
      </w:r>
      <w:r w:rsidR="00B61F13">
        <w:rPr>
          <w:rFonts w:ascii="Arial" w:hAnsi="Arial" w:cs="Arial"/>
          <w:sz w:val="22"/>
          <w:szCs w:val="22"/>
        </w:rPr>
        <w:t>ermöglichen ein hohes Maß</w:t>
      </w:r>
      <w:r w:rsidRPr="0010581E">
        <w:rPr>
          <w:rFonts w:ascii="Arial" w:hAnsi="Arial" w:cs="Arial"/>
          <w:sz w:val="22"/>
          <w:szCs w:val="22"/>
        </w:rPr>
        <w:t xml:space="preserve"> an Belastbarkeit, Dynamik und Effizienz</w:t>
      </w:r>
    </w:p>
    <w:p w14:paraId="340145D6" w14:textId="77777777" w:rsidR="005246BD" w:rsidRDefault="005246BD" w:rsidP="005246BD">
      <w:pPr>
        <w:widowControl w:val="0"/>
        <w:autoSpaceDE w:val="0"/>
        <w:autoSpaceDN w:val="0"/>
        <w:adjustRightInd w:val="0"/>
        <w:spacing w:line="288" w:lineRule="auto"/>
        <w:rPr>
          <w:rFonts w:ascii="Arial" w:hAnsi="Arial" w:cs="Arial"/>
          <w:i/>
          <w:sz w:val="22"/>
          <w:szCs w:val="22"/>
        </w:rPr>
      </w:pPr>
      <w:r w:rsidRPr="00D40F50">
        <w:rPr>
          <w:rFonts w:ascii="Arial" w:hAnsi="Arial" w:cs="Arial"/>
          <w:i/>
          <w:sz w:val="22"/>
          <w:szCs w:val="22"/>
        </w:rPr>
        <w:t>Bild: Rollon GmbH</w:t>
      </w:r>
    </w:p>
    <w:p w14:paraId="51D72F00" w14:textId="77777777" w:rsidR="002810EE" w:rsidRDefault="002810EE" w:rsidP="00483CE1">
      <w:pPr>
        <w:spacing w:line="288" w:lineRule="auto"/>
        <w:rPr>
          <w:rFonts w:ascii="Arial" w:hAnsi="Arial" w:cs="Arial"/>
          <w:bCs/>
          <w:color w:val="000000" w:themeColor="text1"/>
          <w:sz w:val="22"/>
          <w:szCs w:val="22"/>
        </w:rPr>
      </w:pPr>
    </w:p>
    <w:p w14:paraId="5519E23C" w14:textId="77777777" w:rsidR="00D84B63" w:rsidRDefault="00D84B63" w:rsidP="00483CE1">
      <w:pPr>
        <w:spacing w:line="288" w:lineRule="auto"/>
        <w:rPr>
          <w:rFonts w:ascii="Arial" w:hAnsi="Arial" w:cs="Arial"/>
          <w:bCs/>
          <w:color w:val="000000" w:themeColor="text1"/>
          <w:sz w:val="22"/>
          <w:szCs w:val="22"/>
        </w:rPr>
      </w:pPr>
    </w:p>
    <w:p w14:paraId="4704C883" w14:textId="10CA5D8C" w:rsidR="000A6A54" w:rsidRPr="00CD4DB1" w:rsidRDefault="00B47C95" w:rsidP="00483CE1">
      <w:pPr>
        <w:spacing w:line="288" w:lineRule="auto"/>
        <w:rPr>
          <w:rFonts w:ascii="Arial" w:hAnsi="Arial" w:cs="Arial"/>
          <w:b/>
          <w:color w:val="000000" w:themeColor="text1"/>
          <w:sz w:val="22"/>
          <w:szCs w:val="22"/>
        </w:rPr>
      </w:pPr>
      <w:r w:rsidRPr="00CD4DB1">
        <w:rPr>
          <w:rFonts w:ascii="Arial" w:hAnsi="Arial" w:cs="Arial"/>
          <w:b/>
          <w:color w:val="000000" w:themeColor="text1"/>
          <w:sz w:val="22"/>
          <w:szCs w:val="22"/>
        </w:rPr>
        <w:t>Meta</w:t>
      </w:r>
      <w:r w:rsidR="00327643" w:rsidRPr="00CD4DB1">
        <w:rPr>
          <w:rFonts w:ascii="Arial" w:hAnsi="Arial" w:cs="Arial"/>
          <w:b/>
          <w:color w:val="000000" w:themeColor="text1"/>
          <w:sz w:val="22"/>
          <w:szCs w:val="22"/>
        </w:rPr>
        <w:t>-Title</w:t>
      </w:r>
    </w:p>
    <w:p w14:paraId="2903987D" w14:textId="4BE78D54" w:rsidR="00E220A7" w:rsidRDefault="00AB4688" w:rsidP="00483CE1">
      <w:pPr>
        <w:spacing w:line="288" w:lineRule="auto"/>
        <w:rPr>
          <w:rFonts w:ascii="Arial" w:hAnsi="Arial" w:cs="Arial"/>
          <w:sz w:val="22"/>
          <w:szCs w:val="22"/>
        </w:rPr>
      </w:pPr>
      <w:r w:rsidRPr="00AB4688">
        <w:rPr>
          <w:rFonts w:ascii="Arial" w:hAnsi="Arial" w:cs="Arial"/>
          <w:sz w:val="22"/>
          <w:szCs w:val="22"/>
        </w:rPr>
        <w:t>Rollon auf der AMB 2026</w:t>
      </w:r>
    </w:p>
    <w:p w14:paraId="79D8EE7A" w14:textId="77777777" w:rsidR="00AB4688" w:rsidRPr="00CD4DB1" w:rsidRDefault="00AB4688" w:rsidP="00483CE1">
      <w:pPr>
        <w:spacing w:line="288" w:lineRule="auto"/>
        <w:rPr>
          <w:rFonts w:ascii="Arial" w:hAnsi="Arial" w:cs="Arial"/>
          <w:sz w:val="22"/>
          <w:szCs w:val="22"/>
        </w:rPr>
      </w:pPr>
    </w:p>
    <w:p w14:paraId="0B606FD8" w14:textId="1DE2BC87" w:rsidR="00327643" w:rsidRPr="00CD4DB1" w:rsidRDefault="00327643" w:rsidP="00483CE1">
      <w:pPr>
        <w:spacing w:line="288" w:lineRule="auto"/>
        <w:rPr>
          <w:rFonts w:ascii="Arial" w:hAnsi="Arial" w:cs="Arial"/>
          <w:b/>
          <w:sz w:val="22"/>
          <w:szCs w:val="22"/>
        </w:rPr>
      </w:pPr>
      <w:r w:rsidRPr="00CD4DB1">
        <w:rPr>
          <w:rFonts w:ascii="Arial" w:hAnsi="Arial" w:cs="Arial"/>
          <w:b/>
          <w:sz w:val="22"/>
          <w:szCs w:val="22"/>
        </w:rPr>
        <w:t>Meta-Description</w:t>
      </w:r>
    </w:p>
    <w:p w14:paraId="17658FD8" w14:textId="24C06018" w:rsidR="00814629" w:rsidRDefault="00AB4688" w:rsidP="00AB4688">
      <w:pPr>
        <w:spacing w:line="288" w:lineRule="auto"/>
        <w:rPr>
          <w:rFonts w:ascii="Arial" w:hAnsi="Arial" w:cs="Arial"/>
          <w:color w:val="000000" w:themeColor="text1"/>
          <w:sz w:val="22"/>
          <w:szCs w:val="22"/>
        </w:rPr>
      </w:pPr>
      <w:r w:rsidRPr="00AB4688">
        <w:rPr>
          <w:rFonts w:ascii="Arial" w:hAnsi="Arial" w:cs="Arial"/>
          <w:color w:val="000000" w:themeColor="text1"/>
          <w:sz w:val="22"/>
          <w:szCs w:val="22"/>
        </w:rPr>
        <w:t>Rollon und Shuton-Ipiranga präsentieren auf der AMB 2026 u.a. Hochleistungs-Kugelgewindetriebe für Werkzeugmaschinen.</w:t>
      </w:r>
    </w:p>
    <w:p w14:paraId="626ECF91" w14:textId="77777777" w:rsidR="00AB4688" w:rsidRDefault="00AB4688" w:rsidP="00AB4688">
      <w:pPr>
        <w:spacing w:line="288" w:lineRule="auto"/>
        <w:rPr>
          <w:rFonts w:ascii="Arial" w:hAnsi="Arial" w:cs="Arial"/>
          <w:color w:val="000000" w:themeColor="text1"/>
          <w:sz w:val="22"/>
          <w:szCs w:val="22"/>
        </w:rPr>
      </w:pPr>
    </w:p>
    <w:p w14:paraId="74908186" w14:textId="77777777" w:rsidR="00CC2D08" w:rsidRPr="00AB4688" w:rsidRDefault="00CC2D08" w:rsidP="00AB4688">
      <w:pPr>
        <w:spacing w:line="288" w:lineRule="auto"/>
        <w:rPr>
          <w:rFonts w:ascii="Arial" w:hAnsi="Arial" w:cs="Arial"/>
          <w:color w:val="000000" w:themeColor="text1"/>
          <w:sz w:val="22"/>
          <w:szCs w:val="22"/>
        </w:rPr>
      </w:pPr>
    </w:p>
    <w:p w14:paraId="5CE2537A" w14:textId="77777777" w:rsidR="00327643" w:rsidRPr="00AB4688" w:rsidRDefault="00327643" w:rsidP="00AB4688">
      <w:pPr>
        <w:spacing w:line="288" w:lineRule="auto"/>
        <w:rPr>
          <w:rFonts w:ascii="Arial" w:hAnsi="Arial" w:cs="Arial"/>
          <w:b/>
          <w:color w:val="000000" w:themeColor="text1"/>
          <w:sz w:val="22"/>
          <w:szCs w:val="22"/>
        </w:rPr>
      </w:pPr>
      <w:r w:rsidRPr="00AB4688">
        <w:rPr>
          <w:rFonts w:ascii="Arial" w:hAnsi="Arial" w:cs="Arial"/>
          <w:b/>
          <w:color w:val="000000" w:themeColor="text1"/>
          <w:sz w:val="22"/>
          <w:szCs w:val="22"/>
        </w:rPr>
        <w:t>Keywords</w:t>
      </w:r>
    </w:p>
    <w:p w14:paraId="4AD89211" w14:textId="0953561D" w:rsidR="000F3A91" w:rsidRPr="00AB4688" w:rsidRDefault="00AB4688" w:rsidP="00AB4688">
      <w:pPr>
        <w:spacing w:line="288" w:lineRule="auto"/>
        <w:rPr>
          <w:rFonts w:ascii="Arial" w:hAnsi="Arial" w:cs="Arial"/>
          <w:sz w:val="22"/>
          <w:szCs w:val="22"/>
        </w:rPr>
      </w:pPr>
      <w:r>
        <w:rPr>
          <w:rFonts w:ascii="Arial" w:hAnsi="Arial" w:cs="Arial"/>
          <w:color w:val="000000" w:themeColor="text1"/>
          <w:sz w:val="22"/>
          <w:szCs w:val="22"/>
        </w:rPr>
        <w:t xml:space="preserve">Kugelgewindetriebe, Werkzeugmaschinen, Lineartechnik, Antriebstechnik, Positionierung, XP </w:t>
      </w:r>
      <w:proofErr w:type="spellStart"/>
      <w:r>
        <w:rPr>
          <w:rFonts w:ascii="Arial" w:hAnsi="Arial" w:cs="Arial"/>
          <w:color w:val="000000" w:themeColor="text1"/>
          <w:sz w:val="22"/>
          <w:szCs w:val="22"/>
        </w:rPr>
        <w:t>Xtrem</w:t>
      </w:r>
      <w:proofErr w:type="spellEnd"/>
      <w:r>
        <w:rPr>
          <w:rFonts w:ascii="Arial" w:hAnsi="Arial" w:cs="Arial"/>
          <w:color w:val="000000" w:themeColor="text1"/>
          <w:sz w:val="22"/>
          <w:szCs w:val="22"/>
        </w:rPr>
        <w:t xml:space="preserve"> Position, XL </w:t>
      </w:r>
      <w:proofErr w:type="spellStart"/>
      <w:r>
        <w:rPr>
          <w:rFonts w:ascii="Arial" w:hAnsi="Arial" w:cs="Arial"/>
          <w:color w:val="000000" w:themeColor="text1"/>
          <w:sz w:val="22"/>
          <w:szCs w:val="22"/>
        </w:rPr>
        <w:t>Xtrem</w:t>
      </w:r>
      <w:proofErr w:type="spellEnd"/>
      <w:r>
        <w:rPr>
          <w:rFonts w:ascii="Arial" w:hAnsi="Arial" w:cs="Arial"/>
          <w:color w:val="000000" w:themeColor="text1"/>
          <w:sz w:val="22"/>
          <w:szCs w:val="22"/>
        </w:rPr>
        <w:t xml:space="preserve"> Load, Rollon, Shuton-Ipiranga, Metallbearbeitung, Zerspanung, Prozesssicherheit, Präzision, Dynamik, Bearbeitungszentren, Mehrspindelmaschinen</w:t>
      </w:r>
      <w:r w:rsidR="00C33B47">
        <w:rPr>
          <w:rFonts w:ascii="Arial" w:hAnsi="Arial" w:cs="Arial"/>
          <w:color w:val="000000" w:themeColor="text1"/>
          <w:sz w:val="22"/>
          <w:szCs w:val="22"/>
        </w:rPr>
        <w:t>, Schleifmaschinen</w:t>
      </w:r>
      <w:r w:rsidR="00DC35F5">
        <w:rPr>
          <w:rFonts w:ascii="Arial" w:hAnsi="Arial" w:cs="Arial"/>
          <w:color w:val="000000" w:themeColor="text1"/>
          <w:sz w:val="22"/>
          <w:szCs w:val="22"/>
        </w:rPr>
        <w:t>, AMB</w:t>
      </w:r>
    </w:p>
    <w:p w14:paraId="407A1CF6" w14:textId="77777777" w:rsidR="006227B4" w:rsidRDefault="006227B4" w:rsidP="00AB4688">
      <w:pPr>
        <w:spacing w:line="288" w:lineRule="auto"/>
        <w:rPr>
          <w:rFonts w:ascii="Arial" w:hAnsi="Arial" w:cs="Arial"/>
          <w:color w:val="000000" w:themeColor="text1"/>
          <w:sz w:val="22"/>
          <w:szCs w:val="22"/>
        </w:rPr>
      </w:pPr>
    </w:p>
    <w:p w14:paraId="53AC3389" w14:textId="77777777" w:rsidR="00CC2D08" w:rsidRPr="00AB4688" w:rsidRDefault="00CC2D08" w:rsidP="00AB4688">
      <w:pPr>
        <w:spacing w:line="288" w:lineRule="auto"/>
        <w:rPr>
          <w:rFonts w:ascii="Arial" w:hAnsi="Arial" w:cs="Arial"/>
          <w:color w:val="000000" w:themeColor="text1"/>
          <w:sz w:val="22"/>
          <w:szCs w:val="22"/>
        </w:rPr>
      </w:pPr>
    </w:p>
    <w:p w14:paraId="2C7BF4F4" w14:textId="3EAC2537" w:rsidR="00755968" w:rsidRPr="00AB4688" w:rsidRDefault="00755968" w:rsidP="00AB4688">
      <w:pPr>
        <w:spacing w:line="288" w:lineRule="auto"/>
        <w:rPr>
          <w:rFonts w:ascii="Arial" w:hAnsi="Arial" w:cs="Arial"/>
          <w:b/>
          <w:color w:val="000000" w:themeColor="text1"/>
          <w:sz w:val="22"/>
          <w:szCs w:val="22"/>
        </w:rPr>
      </w:pPr>
      <w:r w:rsidRPr="00AB4688">
        <w:rPr>
          <w:rFonts w:ascii="Arial" w:hAnsi="Arial" w:cs="Arial"/>
          <w:b/>
          <w:color w:val="000000" w:themeColor="text1"/>
          <w:sz w:val="22"/>
          <w:szCs w:val="22"/>
        </w:rPr>
        <w:lastRenderedPageBreak/>
        <w:t>Deep</w:t>
      </w:r>
      <w:r w:rsidR="00327643" w:rsidRPr="00AB4688">
        <w:rPr>
          <w:rFonts w:ascii="Arial" w:hAnsi="Arial" w:cs="Arial"/>
          <w:b/>
          <w:color w:val="000000" w:themeColor="text1"/>
          <w:sz w:val="22"/>
          <w:szCs w:val="22"/>
        </w:rPr>
        <w:t>l</w:t>
      </w:r>
      <w:r w:rsidR="00582990" w:rsidRPr="00AB4688">
        <w:rPr>
          <w:rFonts w:ascii="Arial" w:hAnsi="Arial" w:cs="Arial"/>
          <w:b/>
          <w:color w:val="000000" w:themeColor="text1"/>
          <w:sz w:val="22"/>
          <w:szCs w:val="22"/>
        </w:rPr>
        <w:t>ink</w:t>
      </w:r>
      <w:r w:rsidR="00A05BCE" w:rsidRPr="00AB4688">
        <w:rPr>
          <w:rFonts w:ascii="Arial" w:hAnsi="Arial" w:cs="Arial"/>
          <w:b/>
          <w:color w:val="000000" w:themeColor="text1"/>
          <w:sz w:val="22"/>
          <w:szCs w:val="22"/>
        </w:rPr>
        <w:t>s</w:t>
      </w:r>
      <w:r w:rsidR="00241D28" w:rsidRPr="00AB4688">
        <w:rPr>
          <w:rFonts w:ascii="Arial" w:hAnsi="Arial" w:cs="Arial"/>
          <w:b/>
          <w:color w:val="000000" w:themeColor="text1"/>
          <w:sz w:val="22"/>
          <w:szCs w:val="22"/>
        </w:rPr>
        <w:t>:</w:t>
      </w:r>
    </w:p>
    <w:p w14:paraId="67D7EC7D" w14:textId="6DCF249D" w:rsidR="009402EC" w:rsidRPr="00AB4688" w:rsidRDefault="009402EC" w:rsidP="00AB4688">
      <w:pPr>
        <w:widowControl w:val="0"/>
        <w:autoSpaceDE w:val="0"/>
        <w:autoSpaceDN w:val="0"/>
        <w:adjustRightInd w:val="0"/>
        <w:spacing w:line="288" w:lineRule="auto"/>
        <w:rPr>
          <w:rFonts w:ascii="Arial" w:hAnsi="Arial" w:cs="Arial"/>
          <w:sz w:val="22"/>
          <w:szCs w:val="22"/>
        </w:rPr>
      </w:pPr>
      <w:hyperlink r:id="rId19" w:history="1">
        <w:r w:rsidRPr="00AB4688">
          <w:rPr>
            <w:rStyle w:val="Hyperlink"/>
            <w:rFonts w:ascii="Arial" w:hAnsi="Arial" w:cs="Arial"/>
            <w:sz w:val="22"/>
            <w:szCs w:val="22"/>
          </w:rPr>
          <w:t>https://www.rollon.com/deu/de/</w:t>
        </w:r>
      </w:hyperlink>
    </w:p>
    <w:p w14:paraId="40B09CE3" w14:textId="0C8F12FB" w:rsidR="00F417E3" w:rsidRPr="00AB4688" w:rsidRDefault="009402EC" w:rsidP="00AB4688">
      <w:pPr>
        <w:widowControl w:val="0"/>
        <w:autoSpaceDE w:val="0"/>
        <w:autoSpaceDN w:val="0"/>
        <w:adjustRightInd w:val="0"/>
        <w:spacing w:line="288" w:lineRule="auto"/>
        <w:rPr>
          <w:rFonts w:ascii="Arial" w:hAnsi="Arial" w:cs="Arial"/>
          <w:sz w:val="22"/>
          <w:szCs w:val="22"/>
        </w:rPr>
      </w:pPr>
      <w:hyperlink r:id="rId20" w:history="1">
        <w:r w:rsidRPr="00AB4688">
          <w:rPr>
            <w:rStyle w:val="Hyperlink"/>
            <w:rFonts w:ascii="Arial" w:hAnsi="Arial" w:cs="Arial"/>
            <w:sz w:val="22"/>
            <w:szCs w:val="22"/>
          </w:rPr>
          <w:t>https://www.rollon.com/deu/de/branchen/werkzeugmaschinen/</w:t>
        </w:r>
      </w:hyperlink>
    </w:p>
    <w:p w14:paraId="1AA461AD" w14:textId="339D3310" w:rsidR="009402EC" w:rsidRPr="00AB4688" w:rsidRDefault="009402EC" w:rsidP="00AB4688">
      <w:pPr>
        <w:widowControl w:val="0"/>
        <w:autoSpaceDE w:val="0"/>
        <w:autoSpaceDN w:val="0"/>
        <w:adjustRightInd w:val="0"/>
        <w:spacing w:line="288" w:lineRule="auto"/>
        <w:rPr>
          <w:rFonts w:ascii="Arial" w:hAnsi="Arial" w:cs="Arial"/>
          <w:sz w:val="22"/>
          <w:szCs w:val="22"/>
        </w:rPr>
      </w:pPr>
      <w:hyperlink r:id="rId21" w:history="1">
        <w:r w:rsidRPr="00AB4688">
          <w:rPr>
            <w:rStyle w:val="Hyperlink"/>
            <w:rFonts w:ascii="Arial" w:hAnsi="Arial" w:cs="Arial"/>
            <w:sz w:val="22"/>
            <w:szCs w:val="22"/>
          </w:rPr>
          <w:t>https://www.rollon.com/deu/de/linie/xp-xtrem-position/</w:t>
        </w:r>
      </w:hyperlink>
    </w:p>
    <w:p w14:paraId="29BB7244" w14:textId="3ECD054F" w:rsidR="009402EC" w:rsidRDefault="009402EC" w:rsidP="00AB4688">
      <w:pPr>
        <w:widowControl w:val="0"/>
        <w:autoSpaceDE w:val="0"/>
        <w:autoSpaceDN w:val="0"/>
        <w:adjustRightInd w:val="0"/>
        <w:spacing w:line="288" w:lineRule="auto"/>
      </w:pPr>
      <w:hyperlink r:id="rId22" w:history="1">
        <w:r w:rsidRPr="00AB4688">
          <w:rPr>
            <w:rStyle w:val="Hyperlink"/>
            <w:rFonts w:ascii="Arial" w:hAnsi="Arial" w:cs="Arial"/>
            <w:sz w:val="22"/>
            <w:szCs w:val="22"/>
          </w:rPr>
          <w:t>https://www.rollon.com/deu/de/linie/xl-xtrem-load/</w:t>
        </w:r>
      </w:hyperlink>
    </w:p>
    <w:p w14:paraId="1DF6A2AE" w14:textId="77777777" w:rsidR="00504D5F" w:rsidRPr="00F17431" w:rsidRDefault="00504D5F" w:rsidP="00504D5F">
      <w:pPr>
        <w:spacing w:line="288" w:lineRule="auto"/>
        <w:rPr>
          <w:rFonts w:ascii="Arial" w:hAnsi="Arial" w:cs="Arial"/>
          <w:sz w:val="22"/>
          <w:szCs w:val="22"/>
        </w:rPr>
      </w:pPr>
      <w:hyperlink r:id="rId23" w:history="1">
        <w:r w:rsidRPr="00F17431">
          <w:rPr>
            <w:rStyle w:val="Hyperlink"/>
            <w:rFonts w:ascii="Arial" w:hAnsi="Arial" w:cs="Arial"/>
            <w:sz w:val="22"/>
            <w:szCs w:val="22"/>
          </w:rPr>
          <w:t>https://www.rollon.com/deu/de/familie/linearfuehrungen/mg-rail/</w:t>
        </w:r>
      </w:hyperlink>
    </w:p>
    <w:p w14:paraId="19CBA689" w14:textId="0D3E83DE" w:rsidR="00504D5F" w:rsidRPr="00F17431" w:rsidRDefault="00504D5F" w:rsidP="00504D5F">
      <w:pPr>
        <w:spacing w:line="288" w:lineRule="auto"/>
        <w:rPr>
          <w:rFonts w:ascii="Arial" w:hAnsi="Arial" w:cs="Arial"/>
          <w:sz w:val="22"/>
          <w:szCs w:val="22"/>
        </w:rPr>
      </w:pPr>
      <w:hyperlink r:id="rId24" w:history="1">
        <w:r w:rsidRPr="00F17431">
          <w:rPr>
            <w:rStyle w:val="Hyperlink"/>
            <w:rFonts w:ascii="Arial" w:hAnsi="Arial" w:cs="Arial"/>
            <w:sz w:val="22"/>
            <w:szCs w:val="22"/>
          </w:rPr>
          <w:t>https://www.rollon.com/deu/de/familie/linearfuehrungen/compact-rail/</w:t>
        </w:r>
      </w:hyperlink>
    </w:p>
    <w:p w14:paraId="34C08786" w14:textId="32559558" w:rsidR="00504D5F" w:rsidRPr="00F17431" w:rsidRDefault="00504D5F" w:rsidP="00504D5F">
      <w:pPr>
        <w:spacing w:line="288" w:lineRule="auto"/>
        <w:rPr>
          <w:rFonts w:ascii="Arial" w:hAnsi="Arial" w:cs="Arial"/>
          <w:sz w:val="22"/>
          <w:szCs w:val="22"/>
        </w:rPr>
      </w:pPr>
      <w:hyperlink r:id="rId25" w:history="1">
        <w:r w:rsidRPr="00F17431">
          <w:rPr>
            <w:rStyle w:val="Hyperlink"/>
            <w:rFonts w:ascii="Arial" w:hAnsi="Arial" w:cs="Arial"/>
            <w:sz w:val="22"/>
            <w:szCs w:val="22"/>
          </w:rPr>
          <w:t>https://www.rollon.com/deu/de/linie/linearachsen/</w:t>
        </w:r>
      </w:hyperlink>
    </w:p>
    <w:p w14:paraId="591BEA88" w14:textId="184F2591" w:rsidR="00504D5F" w:rsidRPr="00F17431" w:rsidRDefault="00504D5F" w:rsidP="00504D5F">
      <w:pPr>
        <w:spacing w:line="288" w:lineRule="auto"/>
        <w:rPr>
          <w:rFonts w:ascii="Arial" w:hAnsi="Arial" w:cs="Arial"/>
          <w:sz w:val="22"/>
          <w:szCs w:val="22"/>
        </w:rPr>
      </w:pPr>
      <w:hyperlink r:id="rId26" w:history="1">
        <w:r w:rsidRPr="00F17431">
          <w:rPr>
            <w:rStyle w:val="Hyperlink"/>
            <w:rFonts w:ascii="Arial" w:hAnsi="Arial" w:cs="Arial"/>
            <w:sz w:val="22"/>
            <w:szCs w:val="22"/>
          </w:rPr>
          <w:t>https://www.rollon.com/deu/de/linie/gelenkkoepfe/</w:t>
        </w:r>
      </w:hyperlink>
    </w:p>
    <w:p w14:paraId="1F014EDB" w14:textId="2F60E1ED" w:rsidR="00504D5F" w:rsidRPr="00F17431" w:rsidRDefault="00504D5F" w:rsidP="00504D5F">
      <w:pPr>
        <w:spacing w:line="288" w:lineRule="auto"/>
        <w:rPr>
          <w:rFonts w:ascii="Arial" w:hAnsi="Arial" w:cs="Arial"/>
          <w:sz w:val="22"/>
          <w:szCs w:val="22"/>
        </w:rPr>
      </w:pPr>
      <w:hyperlink r:id="rId27" w:history="1">
        <w:r w:rsidRPr="00F17431">
          <w:rPr>
            <w:rStyle w:val="Hyperlink"/>
            <w:rFonts w:ascii="Arial" w:hAnsi="Arial" w:cs="Arial"/>
            <w:sz w:val="22"/>
            <w:szCs w:val="22"/>
          </w:rPr>
          <w:t>https://www.rollon.com/deu/de/linie/robot-transfer-units/</w:t>
        </w:r>
      </w:hyperlink>
    </w:p>
    <w:p w14:paraId="55A2A667" w14:textId="77777777" w:rsidR="00504D5F" w:rsidRPr="00504D5F" w:rsidRDefault="00504D5F" w:rsidP="00504D5F">
      <w:pPr>
        <w:widowControl w:val="0"/>
        <w:autoSpaceDE w:val="0"/>
        <w:autoSpaceDN w:val="0"/>
        <w:adjustRightInd w:val="0"/>
        <w:spacing w:line="288" w:lineRule="auto"/>
        <w:rPr>
          <w:rFonts w:ascii="Arial" w:hAnsi="Arial" w:cs="Arial"/>
          <w:sz w:val="22"/>
          <w:szCs w:val="22"/>
        </w:rPr>
      </w:pPr>
    </w:p>
    <w:p w14:paraId="0DBE498A" w14:textId="77777777" w:rsidR="009402EC" w:rsidRPr="00504D5F" w:rsidRDefault="009402EC" w:rsidP="00504D5F">
      <w:pPr>
        <w:widowControl w:val="0"/>
        <w:autoSpaceDE w:val="0"/>
        <w:autoSpaceDN w:val="0"/>
        <w:adjustRightInd w:val="0"/>
        <w:spacing w:line="288" w:lineRule="auto"/>
        <w:rPr>
          <w:rFonts w:ascii="Arial" w:hAnsi="Arial" w:cs="Arial"/>
          <w:sz w:val="22"/>
          <w:szCs w:val="22"/>
        </w:rPr>
      </w:pPr>
    </w:p>
    <w:p w14:paraId="25CD5435" w14:textId="19FDF299" w:rsidR="00890A8C" w:rsidRPr="007E375C" w:rsidRDefault="00890A8C" w:rsidP="0035043A">
      <w:pPr>
        <w:widowControl w:val="0"/>
        <w:autoSpaceDE w:val="0"/>
        <w:autoSpaceDN w:val="0"/>
        <w:adjustRightInd w:val="0"/>
        <w:spacing w:line="288" w:lineRule="auto"/>
        <w:rPr>
          <w:rFonts w:ascii="Arial" w:hAnsi="Arial" w:cs="Arial"/>
          <w:b/>
          <w:color w:val="000000" w:themeColor="text1"/>
          <w:sz w:val="22"/>
          <w:szCs w:val="22"/>
          <w:lang w:val="it-IT"/>
        </w:rPr>
      </w:pPr>
      <w:r w:rsidRPr="007E375C">
        <w:rPr>
          <w:rFonts w:ascii="Arial" w:hAnsi="Arial" w:cs="Arial"/>
          <w:b/>
          <w:color w:val="000000" w:themeColor="text1"/>
          <w:sz w:val="22"/>
          <w:szCs w:val="22"/>
          <w:lang w:val="it-IT"/>
        </w:rPr>
        <w:t>Social Media</w:t>
      </w:r>
    </w:p>
    <w:p w14:paraId="51244859" w14:textId="3831A1C1" w:rsidR="00890A8C" w:rsidRPr="0068237A" w:rsidRDefault="00890A8C" w:rsidP="002D2BCC">
      <w:pPr>
        <w:widowControl w:val="0"/>
        <w:autoSpaceDE w:val="0"/>
        <w:autoSpaceDN w:val="0"/>
        <w:adjustRightInd w:val="0"/>
        <w:spacing w:line="288" w:lineRule="auto"/>
        <w:rPr>
          <w:rFonts w:ascii="Arial" w:hAnsi="Arial" w:cs="Arial"/>
          <w:color w:val="000000" w:themeColor="text1"/>
          <w:sz w:val="22"/>
          <w:szCs w:val="22"/>
          <w:u w:val="single"/>
          <w:lang w:val="it-IT"/>
        </w:rPr>
      </w:pPr>
      <w:r w:rsidRPr="007E375C">
        <w:rPr>
          <w:rFonts w:ascii="Arial" w:hAnsi="Arial" w:cs="Arial"/>
          <w:color w:val="000000" w:themeColor="text1"/>
          <w:sz w:val="22"/>
          <w:szCs w:val="22"/>
          <w:lang w:val="it-IT"/>
        </w:rPr>
        <w:t>LinkedIn</w:t>
      </w:r>
      <w:r w:rsidRPr="0068237A">
        <w:rPr>
          <w:rFonts w:ascii="Arial" w:hAnsi="Arial" w:cs="Arial"/>
          <w:color w:val="000000" w:themeColor="text1"/>
          <w:sz w:val="22"/>
          <w:szCs w:val="22"/>
          <w:lang w:val="it-IT"/>
        </w:rPr>
        <w:t>-Profil:</w:t>
      </w:r>
      <w:r w:rsidR="00B20093" w:rsidRPr="0068237A">
        <w:rPr>
          <w:rFonts w:ascii="Arial" w:hAnsi="Arial" w:cs="Arial"/>
          <w:color w:val="000000" w:themeColor="text1"/>
          <w:sz w:val="22"/>
          <w:szCs w:val="22"/>
          <w:lang w:val="it-IT"/>
        </w:rPr>
        <w:t xml:space="preserve"> </w:t>
      </w:r>
      <w:hyperlink r:id="rId28" w:history="1">
        <w:r w:rsidR="00DA4B79" w:rsidRPr="0068237A">
          <w:rPr>
            <w:rStyle w:val="Hyperlink"/>
            <w:rFonts w:ascii="Arial" w:hAnsi="Arial" w:cs="Arial"/>
            <w:sz w:val="22"/>
            <w:szCs w:val="22"/>
            <w:lang w:val="it-IT"/>
          </w:rPr>
          <w:t>https://www.linkedin.com/company/rollonspa</w:t>
        </w:r>
      </w:hyperlink>
    </w:p>
    <w:p w14:paraId="5389E033" w14:textId="2DAB5E14" w:rsidR="00A3030A" w:rsidRPr="00916894" w:rsidRDefault="00890A8C" w:rsidP="001F0C99">
      <w:pPr>
        <w:widowControl w:val="0"/>
        <w:autoSpaceDE w:val="0"/>
        <w:autoSpaceDN w:val="0"/>
        <w:adjustRightInd w:val="0"/>
        <w:spacing w:line="288" w:lineRule="auto"/>
        <w:rPr>
          <w:rFonts w:ascii="Arial" w:hAnsi="Arial" w:cs="Arial"/>
          <w:color w:val="000000" w:themeColor="text1"/>
          <w:sz w:val="22"/>
          <w:szCs w:val="22"/>
        </w:rPr>
      </w:pPr>
      <w:r w:rsidRPr="001F0C99">
        <w:rPr>
          <w:rFonts w:ascii="Arial" w:hAnsi="Arial" w:cs="Arial"/>
          <w:color w:val="000000" w:themeColor="text1"/>
          <w:sz w:val="22"/>
          <w:szCs w:val="22"/>
        </w:rPr>
        <w:t xml:space="preserve">Verlinkung </w:t>
      </w:r>
      <w:r w:rsidRPr="00916894">
        <w:rPr>
          <w:rFonts w:ascii="Arial" w:hAnsi="Arial" w:cs="Arial"/>
          <w:color w:val="000000" w:themeColor="text1"/>
          <w:sz w:val="22"/>
          <w:szCs w:val="22"/>
        </w:rPr>
        <w:t>des Unternehmens bei LinkedIn: @Rollon</w:t>
      </w:r>
    </w:p>
    <w:p w14:paraId="244F10FB" w14:textId="77777777" w:rsidR="003A69FD" w:rsidRPr="00916894" w:rsidRDefault="003A69FD" w:rsidP="003C07D6">
      <w:pPr>
        <w:spacing w:line="288" w:lineRule="auto"/>
        <w:rPr>
          <w:rFonts w:ascii="Arial" w:hAnsi="Arial" w:cs="Arial"/>
          <w:b/>
          <w:sz w:val="22"/>
          <w:szCs w:val="22"/>
        </w:rPr>
      </w:pPr>
    </w:p>
    <w:p w14:paraId="12368BEA" w14:textId="77777777" w:rsidR="003A69FD" w:rsidRPr="00916894" w:rsidRDefault="003A69FD" w:rsidP="003A69FD">
      <w:pPr>
        <w:spacing w:line="288" w:lineRule="auto"/>
        <w:rPr>
          <w:rFonts w:ascii="Arial" w:hAnsi="Arial" w:cs="Arial"/>
          <w:b/>
          <w:sz w:val="18"/>
        </w:rPr>
      </w:pPr>
    </w:p>
    <w:p w14:paraId="6E3FFAA2" w14:textId="1041F952" w:rsidR="003A69FD" w:rsidRPr="00916894" w:rsidRDefault="003A69FD" w:rsidP="003A69FD">
      <w:pPr>
        <w:spacing w:line="288" w:lineRule="auto"/>
        <w:rPr>
          <w:rFonts w:asciiTheme="minorBidi" w:hAnsiTheme="minorBidi" w:cstheme="minorBidi"/>
          <w:sz w:val="22"/>
          <w:szCs w:val="22"/>
        </w:rPr>
      </w:pPr>
      <w:r w:rsidRPr="00916894">
        <w:rPr>
          <w:rFonts w:asciiTheme="minorBidi" w:hAnsiTheme="minorBidi" w:cstheme="minorBidi"/>
          <w:b/>
          <w:sz w:val="22"/>
          <w:szCs w:val="22"/>
        </w:rPr>
        <w:t>Rollon GmbH</w:t>
      </w:r>
    </w:p>
    <w:p w14:paraId="084B1FFD" w14:textId="7B873361" w:rsidR="003A69FD" w:rsidRPr="00916894" w:rsidRDefault="003A69FD" w:rsidP="003A69FD">
      <w:pPr>
        <w:spacing w:line="288" w:lineRule="auto"/>
        <w:rPr>
          <w:rFonts w:asciiTheme="minorBidi" w:hAnsiTheme="minorBidi" w:cstheme="minorBidi"/>
          <w:b/>
          <w:sz w:val="22"/>
          <w:szCs w:val="22"/>
        </w:rPr>
      </w:pPr>
      <w:r w:rsidRPr="00916894">
        <w:rPr>
          <w:rFonts w:asciiTheme="minorBidi" w:hAnsiTheme="minorBidi" w:cstheme="minorBidi"/>
          <w:sz w:val="22"/>
          <w:szCs w:val="22"/>
        </w:rPr>
        <w:t xml:space="preserve">Bonner Straße </w:t>
      </w:r>
      <w:r w:rsidR="00606725">
        <w:rPr>
          <w:rFonts w:asciiTheme="minorBidi" w:hAnsiTheme="minorBidi" w:cstheme="minorBidi"/>
          <w:sz w:val="22"/>
          <w:szCs w:val="22"/>
        </w:rPr>
        <w:t>201</w:t>
      </w:r>
      <w:r w:rsidRPr="00916894">
        <w:rPr>
          <w:rFonts w:asciiTheme="minorBidi" w:hAnsiTheme="minorBidi" w:cstheme="minorBidi"/>
          <w:sz w:val="22"/>
          <w:szCs w:val="22"/>
        </w:rPr>
        <w:t xml:space="preserve"> • 40589 Düsseldorf</w:t>
      </w:r>
    </w:p>
    <w:p w14:paraId="5F88B6DC" w14:textId="0A7389F7" w:rsidR="003A69FD" w:rsidRPr="007A3651" w:rsidRDefault="003A69FD" w:rsidP="003A69FD">
      <w:pPr>
        <w:spacing w:line="288" w:lineRule="auto"/>
        <w:rPr>
          <w:rFonts w:asciiTheme="minorBidi" w:hAnsiTheme="minorBidi" w:cstheme="minorBidi"/>
          <w:sz w:val="22"/>
          <w:szCs w:val="22"/>
        </w:rPr>
      </w:pPr>
      <w:r w:rsidRPr="00916894">
        <w:rPr>
          <w:rFonts w:asciiTheme="minorBidi" w:hAnsiTheme="minorBidi" w:cstheme="minorBidi"/>
          <w:sz w:val="22"/>
          <w:szCs w:val="22"/>
        </w:rPr>
        <w:t>Telefon</w:t>
      </w:r>
      <w:r w:rsidRPr="007A3651">
        <w:rPr>
          <w:rFonts w:asciiTheme="minorBidi" w:hAnsiTheme="minorBidi" w:cstheme="minorBidi"/>
          <w:sz w:val="22"/>
          <w:szCs w:val="22"/>
        </w:rPr>
        <w:t xml:space="preserve"> +49 211 95747-0 • Fax +49 211 95747-100</w:t>
      </w:r>
    </w:p>
    <w:p w14:paraId="65C1B201" w14:textId="465A6FFF" w:rsidR="003A69FD" w:rsidRPr="009F0328" w:rsidRDefault="003A69FD" w:rsidP="003A69FD">
      <w:pPr>
        <w:spacing w:line="288" w:lineRule="auto"/>
        <w:rPr>
          <w:rFonts w:asciiTheme="minorBidi" w:hAnsiTheme="minorBidi" w:cstheme="minorBidi"/>
          <w:sz w:val="22"/>
          <w:szCs w:val="22"/>
          <w:lang w:val="en-US"/>
        </w:rPr>
      </w:pPr>
      <w:r w:rsidRPr="009F0328">
        <w:rPr>
          <w:rFonts w:asciiTheme="minorBidi" w:hAnsiTheme="minorBidi" w:cstheme="minorBidi"/>
          <w:sz w:val="22"/>
          <w:szCs w:val="22"/>
          <w:lang w:val="en-US"/>
        </w:rPr>
        <w:t>E-Mail: info@rollon.de • Web: www.rollon.de</w:t>
      </w:r>
    </w:p>
    <w:p w14:paraId="1FE6793C" w14:textId="77777777" w:rsidR="003A69FD" w:rsidRPr="009F0328" w:rsidRDefault="003A69FD" w:rsidP="003A69FD">
      <w:pPr>
        <w:spacing w:line="288" w:lineRule="auto"/>
        <w:outlineLvl w:val="0"/>
        <w:rPr>
          <w:rFonts w:ascii="Arial" w:hAnsi="Arial" w:cs="Arial"/>
          <w:b/>
          <w:color w:val="000000" w:themeColor="text1"/>
          <w:sz w:val="22"/>
          <w:szCs w:val="22"/>
          <w:lang w:val="en-US"/>
        </w:rPr>
      </w:pPr>
    </w:p>
    <w:p w14:paraId="146E2EF9" w14:textId="77777777" w:rsidR="003A69FD" w:rsidRPr="009F0328" w:rsidRDefault="003A69FD" w:rsidP="003A69FD">
      <w:pPr>
        <w:spacing w:line="288" w:lineRule="auto"/>
        <w:outlineLvl w:val="0"/>
        <w:rPr>
          <w:rFonts w:ascii="Arial" w:hAnsi="Arial" w:cs="Arial"/>
          <w:b/>
          <w:color w:val="000000" w:themeColor="text1"/>
          <w:sz w:val="22"/>
          <w:szCs w:val="22"/>
          <w:lang w:val="en-US"/>
        </w:rPr>
      </w:pPr>
    </w:p>
    <w:p w14:paraId="438AB2B9" w14:textId="2B056EAC" w:rsidR="00481FDC" w:rsidRPr="003A69FD" w:rsidRDefault="00CA56C6" w:rsidP="003A69FD">
      <w:pPr>
        <w:spacing w:line="288" w:lineRule="auto"/>
        <w:outlineLvl w:val="0"/>
        <w:rPr>
          <w:rFonts w:asciiTheme="minorBidi" w:hAnsiTheme="minorBidi" w:cstheme="minorBidi"/>
          <w:b/>
          <w:color w:val="000000" w:themeColor="text1"/>
          <w:sz w:val="22"/>
          <w:szCs w:val="22"/>
          <w:lang w:val="en-US"/>
        </w:rPr>
      </w:pPr>
      <w:r w:rsidRPr="003A69FD">
        <w:rPr>
          <w:rFonts w:asciiTheme="minorBidi" w:hAnsiTheme="minorBidi" w:cstheme="minorBidi"/>
          <w:b/>
          <w:color w:val="000000" w:themeColor="text1"/>
          <w:sz w:val="22"/>
          <w:szCs w:val="22"/>
          <w:lang w:val="en-US"/>
        </w:rPr>
        <w:t xml:space="preserve">Download Area: </w:t>
      </w:r>
      <w:hyperlink r:id="rId29" w:history="1">
        <w:r w:rsidR="003A69FD" w:rsidRPr="003A69FD">
          <w:rPr>
            <w:rStyle w:val="Hyperlink"/>
            <w:rFonts w:asciiTheme="minorBidi" w:hAnsiTheme="minorBidi" w:cstheme="minorBidi"/>
            <w:b/>
            <w:bCs/>
            <w:sz w:val="22"/>
            <w:szCs w:val="22"/>
            <w:lang w:val="en-US"/>
          </w:rPr>
          <w:t>https://www.koehler-partner.de/pressezentrum/rollon</w:t>
        </w:r>
      </w:hyperlink>
    </w:p>
    <w:p w14:paraId="012619FF" w14:textId="77777777" w:rsidR="00D61335" w:rsidRDefault="00D61335" w:rsidP="003A69FD">
      <w:pPr>
        <w:spacing w:line="288" w:lineRule="auto"/>
        <w:outlineLvl w:val="0"/>
        <w:rPr>
          <w:rFonts w:ascii="Arial" w:hAnsi="Arial" w:cs="Arial"/>
          <w:b/>
          <w:color w:val="000000" w:themeColor="text1"/>
          <w:sz w:val="22"/>
          <w:szCs w:val="22"/>
          <w:lang w:val="en-US"/>
        </w:rPr>
      </w:pPr>
    </w:p>
    <w:p w14:paraId="0E6A9C93" w14:textId="77777777" w:rsidR="00267FB3" w:rsidRPr="00327643" w:rsidRDefault="00267FB3" w:rsidP="003A69FD">
      <w:pPr>
        <w:spacing w:line="288" w:lineRule="auto"/>
        <w:outlineLvl w:val="0"/>
        <w:rPr>
          <w:rFonts w:ascii="Arial" w:hAnsi="Arial" w:cs="Arial"/>
          <w:b/>
          <w:color w:val="000000" w:themeColor="text1"/>
          <w:sz w:val="22"/>
          <w:szCs w:val="22"/>
          <w:lang w:val="en-US"/>
        </w:rPr>
      </w:pPr>
    </w:p>
    <w:p w14:paraId="06BDBAF6" w14:textId="77777777" w:rsidR="00D61335" w:rsidRPr="00327643" w:rsidRDefault="00D61335" w:rsidP="003A69FD">
      <w:pPr>
        <w:spacing w:line="288" w:lineRule="auto"/>
        <w:outlineLvl w:val="0"/>
        <w:rPr>
          <w:rFonts w:ascii="Arial" w:hAnsi="Arial" w:cs="Arial"/>
          <w:b/>
          <w:color w:val="000000" w:themeColor="text1"/>
          <w:sz w:val="22"/>
          <w:szCs w:val="22"/>
        </w:rPr>
      </w:pPr>
      <w:r w:rsidRPr="00327643">
        <w:rPr>
          <w:rFonts w:ascii="Arial" w:hAnsi="Arial" w:cs="Arial"/>
          <w:b/>
          <w:color w:val="000000" w:themeColor="text1"/>
          <w:sz w:val="22"/>
          <w:szCs w:val="22"/>
        </w:rPr>
        <w:t>Pressestelle</w:t>
      </w:r>
    </w:p>
    <w:p w14:paraId="37BA301B" w14:textId="77777777" w:rsidR="00D61335" w:rsidRPr="00327643" w:rsidRDefault="00D61335" w:rsidP="003A69FD">
      <w:pPr>
        <w:spacing w:line="288" w:lineRule="auto"/>
        <w:outlineLvl w:val="0"/>
        <w:rPr>
          <w:rFonts w:ascii="Arial" w:hAnsi="Arial" w:cs="Arial"/>
          <w:b/>
          <w:color w:val="000000" w:themeColor="text1"/>
          <w:sz w:val="22"/>
          <w:szCs w:val="22"/>
        </w:rPr>
      </w:pPr>
      <w:r w:rsidRPr="00327643">
        <w:rPr>
          <w:rFonts w:ascii="Arial" w:hAnsi="Arial" w:cs="Arial"/>
          <w:color w:val="000000" w:themeColor="text1"/>
          <w:sz w:val="22"/>
          <w:szCs w:val="22"/>
        </w:rPr>
        <w:t>Köhler + Partner GmbH</w:t>
      </w:r>
    </w:p>
    <w:p w14:paraId="7CD4533F" w14:textId="1B406085" w:rsidR="00D61335" w:rsidRPr="00327643" w:rsidRDefault="007218E8" w:rsidP="003A69FD">
      <w:pPr>
        <w:spacing w:line="288" w:lineRule="auto"/>
        <w:rPr>
          <w:rFonts w:ascii="Arial" w:hAnsi="Arial" w:cs="Arial"/>
          <w:color w:val="000000" w:themeColor="text1"/>
          <w:sz w:val="22"/>
          <w:szCs w:val="22"/>
        </w:rPr>
      </w:pPr>
      <w:r>
        <w:rPr>
          <w:rFonts w:ascii="Arial" w:hAnsi="Arial" w:cs="Arial"/>
          <w:color w:val="000000" w:themeColor="text1"/>
          <w:sz w:val="22"/>
          <w:szCs w:val="22"/>
        </w:rPr>
        <w:t>Brauerstraße</w:t>
      </w:r>
      <w:r w:rsidR="00D61335" w:rsidRPr="00327643">
        <w:rPr>
          <w:rFonts w:ascii="Arial" w:hAnsi="Arial" w:cs="Arial"/>
          <w:color w:val="000000" w:themeColor="text1"/>
          <w:sz w:val="22"/>
          <w:szCs w:val="22"/>
        </w:rPr>
        <w:t xml:space="preserve"> 42 </w:t>
      </w:r>
      <w:r w:rsidR="00D61335" w:rsidRPr="00327643">
        <w:rPr>
          <w:rFonts w:ascii="Arial" w:hAnsi="Arial" w:cs="Arial"/>
          <w:color w:val="000000" w:themeColor="text1"/>
          <w:sz w:val="22"/>
          <w:szCs w:val="22"/>
        </w:rPr>
        <w:sym w:font="Symbol" w:char="F0B7"/>
      </w:r>
      <w:r w:rsidR="00D61335" w:rsidRPr="00327643">
        <w:rPr>
          <w:rFonts w:ascii="Arial" w:hAnsi="Arial" w:cs="Arial"/>
          <w:color w:val="000000" w:themeColor="text1"/>
          <w:sz w:val="22"/>
          <w:szCs w:val="22"/>
        </w:rPr>
        <w:t xml:space="preserve"> 21244 Buchholz i.d.N.</w:t>
      </w:r>
    </w:p>
    <w:p w14:paraId="788A971D" w14:textId="77777777" w:rsidR="00D61335" w:rsidRPr="00327643" w:rsidRDefault="00D61335" w:rsidP="003A69FD">
      <w:pPr>
        <w:spacing w:line="288" w:lineRule="auto"/>
        <w:rPr>
          <w:rFonts w:ascii="Arial" w:hAnsi="Arial" w:cs="Arial"/>
          <w:color w:val="000000" w:themeColor="text1"/>
          <w:sz w:val="22"/>
          <w:szCs w:val="22"/>
        </w:rPr>
      </w:pPr>
      <w:r w:rsidRPr="00327643">
        <w:rPr>
          <w:rFonts w:ascii="Arial" w:hAnsi="Arial" w:cs="Arial"/>
          <w:color w:val="000000" w:themeColor="text1"/>
          <w:sz w:val="22"/>
          <w:szCs w:val="22"/>
        </w:rPr>
        <w:t xml:space="preserve">Telefon +49 4181 92892-0 </w:t>
      </w:r>
      <w:r w:rsidRPr="00327643">
        <w:rPr>
          <w:rFonts w:ascii="Arial" w:hAnsi="Arial" w:cs="Arial"/>
          <w:color w:val="000000" w:themeColor="text1"/>
          <w:sz w:val="22"/>
          <w:szCs w:val="22"/>
        </w:rPr>
        <w:sym w:font="Symbol" w:char="F0B7"/>
      </w:r>
      <w:r w:rsidRPr="00327643">
        <w:rPr>
          <w:rFonts w:ascii="Arial" w:hAnsi="Arial" w:cs="Arial"/>
          <w:color w:val="000000" w:themeColor="text1"/>
          <w:sz w:val="22"/>
          <w:szCs w:val="22"/>
        </w:rPr>
        <w:t xml:space="preserve"> Fax +49 4181 92892-55</w:t>
      </w:r>
    </w:p>
    <w:p w14:paraId="34A6A9BA" w14:textId="51A25C49" w:rsidR="00C2626E" w:rsidRPr="00327643" w:rsidRDefault="00D61335" w:rsidP="003A69FD">
      <w:pPr>
        <w:spacing w:line="288" w:lineRule="auto"/>
        <w:rPr>
          <w:rFonts w:ascii="Arial" w:hAnsi="Arial" w:cs="Arial"/>
          <w:color w:val="000000" w:themeColor="text1"/>
          <w:sz w:val="22"/>
          <w:szCs w:val="22"/>
        </w:rPr>
      </w:pPr>
      <w:r w:rsidRPr="00327643">
        <w:rPr>
          <w:rFonts w:ascii="Arial" w:hAnsi="Arial" w:cs="Arial"/>
          <w:color w:val="000000" w:themeColor="text1"/>
          <w:sz w:val="22"/>
          <w:szCs w:val="22"/>
        </w:rPr>
        <w:t xml:space="preserve">E-Mail: info@koehler-partner.de </w:t>
      </w:r>
      <w:r w:rsidRPr="00327643">
        <w:rPr>
          <w:rFonts w:ascii="Arial" w:hAnsi="Arial" w:cs="Arial"/>
          <w:color w:val="000000" w:themeColor="text1"/>
          <w:sz w:val="22"/>
          <w:szCs w:val="22"/>
        </w:rPr>
        <w:sym w:font="Symbol" w:char="F0B7"/>
      </w:r>
      <w:r w:rsidRPr="00327643">
        <w:rPr>
          <w:rFonts w:ascii="Arial" w:hAnsi="Arial" w:cs="Arial"/>
          <w:color w:val="000000" w:themeColor="text1"/>
          <w:sz w:val="22"/>
          <w:szCs w:val="22"/>
        </w:rPr>
        <w:t xml:space="preserve"> Internet: www.koehler-partner.de</w:t>
      </w:r>
    </w:p>
    <w:sectPr w:rsidR="00C2626E" w:rsidRPr="00327643" w:rsidSect="00491362">
      <w:headerReference w:type="default" r:id="rId30"/>
      <w:footerReference w:type="default" r:id="rId31"/>
      <w:pgSz w:w="11900" w:h="16840"/>
      <w:pgMar w:top="1951" w:right="1418" w:bottom="1709" w:left="1417" w:header="426" w:footer="23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C5C9C99" w14:textId="77777777" w:rsidR="00564590" w:rsidRDefault="00564590">
      <w:r>
        <w:separator/>
      </w:r>
    </w:p>
  </w:endnote>
  <w:endnote w:type="continuationSeparator" w:id="0">
    <w:p w14:paraId="7F40BFA0" w14:textId="77777777" w:rsidR="00564590" w:rsidRDefault="00564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D31132" w14:textId="77777777" w:rsidR="00FD2F0B" w:rsidRDefault="00FD2F0B" w:rsidP="00FD2F0B">
    <w:pPr>
      <w:pStyle w:val="Fuzeile"/>
      <w:jc w:val="center"/>
    </w:pPr>
  </w:p>
  <w:p w14:paraId="4F6CFAA1" w14:textId="77777777" w:rsidR="00FD2F0B" w:rsidRDefault="00FD2F0B" w:rsidP="00FD2F0B">
    <w:pPr>
      <w:pStyle w:val="Fuzeile"/>
      <w:jc w:val="center"/>
    </w:pPr>
  </w:p>
  <w:p w14:paraId="3F27B8D2" w14:textId="6B3E8722" w:rsidR="00FD2F0B" w:rsidRDefault="00FD2F0B" w:rsidP="00FD2F0B">
    <w:pPr>
      <w:pStyle w:val="Fuzeile"/>
      <w:jc w:val="center"/>
    </w:pPr>
    <w:r>
      <w:rPr>
        <w:noProof/>
      </w:rPr>
      <w:drawing>
        <wp:inline distT="0" distB="0" distL="0" distR="0" wp14:anchorId="2A62D37B" wp14:editId="2C57E46F">
          <wp:extent cx="3771900" cy="272385"/>
          <wp:effectExtent l="0" t="0" r="0" b="0"/>
          <wp:docPr id="177216988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17431" name="Immagine 141317431"/>
                  <pic:cNvPicPr/>
                </pic:nvPicPr>
                <pic:blipFill>
                  <a:blip r:embed="rId1">
                    <a:extLst>
                      <a:ext uri="{28A0092B-C50C-407E-A947-70E740481C1C}">
                        <a14:useLocalDpi xmlns:a14="http://schemas.microsoft.com/office/drawing/2010/main" val="0"/>
                      </a:ext>
                    </a:extLst>
                  </a:blip>
                  <a:stretch>
                    <a:fillRect/>
                  </a:stretch>
                </pic:blipFill>
                <pic:spPr>
                  <a:xfrm>
                    <a:off x="0" y="0"/>
                    <a:ext cx="4103027" cy="296297"/>
                  </a:xfrm>
                  <a:prstGeom prst="rect">
                    <a:avLst/>
                  </a:prstGeom>
                </pic:spPr>
              </pic:pic>
            </a:graphicData>
          </a:graphic>
        </wp:inline>
      </w:drawing>
    </w:r>
  </w:p>
  <w:p w14:paraId="0818168D" w14:textId="77777777" w:rsidR="00FD2F0B" w:rsidRDefault="00FD2F0B">
    <w:pPr>
      <w:pStyle w:val="Fuzeile"/>
    </w:pPr>
  </w:p>
  <w:p w14:paraId="78E995CD" w14:textId="77777777" w:rsidR="009F6367" w:rsidRDefault="009F6367">
    <w:pPr>
      <w:pStyle w:val="Fuzeile"/>
    </w:pPr>
  </w:p>
  <w:p w14:paraId="6A06252D" w14:textId="77777777" w:rsidR="00FD2F0B" w:rsidRDefault="00FD2F0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6ECCC02" w14:textId="77777777" w:rsidR="00564590" w:rsidRDefault="00564590">
      <w:r>
        <w:separator/>
      </w:r>
    </w:p>
  </w:footnote>
  <w:footnote w:type="continuationSeparator" w:id="0">
    <w:p w14:paraId="39C1FE97" w14:textId="77777777" w:rsidR="00564590" w:rsidRDefault="00564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5947B9E" w14:textId="20280683" w:rsidR="008C4535" w:rsidRDefault="00FD2F0B">
    <w:pPr>
      <w:pStyle w:val="Kopfzeile"/>
      <w:rPr>
        <w:rFonts w:ascii="Times" w:hAnsi="Times" w:cs="Arial"/>
        <w:b/>
        <w:sz w:val="22"/>
      </w:rPr>
    </w:pPr>
    <w:r w:rsidRPr="00A97A4A">
      <w:rPr>
        <w:rFonts w:ascii="Arial" w:hAnsi="Arial"/>
        <w:b/>
        <w:noProof/>
      </w:rPr>
      <w:drawing>
        <wp:anchor distT="0" distB="0" distL="114300" distR="114300" simplePos="0" relativeHeight="251658240" behindDoc="0" locked="0" layoutInCell="1" allowOverlap="1" wp14:anchorId="7A3D2555" wp14:editId="440EE80A">
          <wp:simplePos x="0" y="0"/>
          <wp:positionH relativeFrom="margin">
            <wp:posOffset>-99695</wp:posOffset>
          </wp:positionH>
          <wp:positionV relativeFrom="margin">
            <wp:posOffset>-1003512</wp:posOffset>
          </wp:positionV>
          <wp:extent cx="2049145" cy="821055"/>
          <wp:effectExtent l="0" t="0" r="0" b="4445"/>
          <wp:wrapSquare wrapText="bothSides"/>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llon Logo_RZ_06"/>
                  <pic:cNvPicPr>
                    <a:picLocks noChangeAspect="1" noChangeArrowheads="1"/>
                  </pic:cNvPicPr>
                </pic:nvPicPr>
                <pic:blipFill>
                  <a:blip r:embed="rId1"/>
                  <a:stretch>
                    <a:fillRect/>
                  </a:stretch>
                </pic:blipFill>
                <pic:spPr bwMode="auto">
                  <a:xfrm>
                    <a:off x="0" y="0"/>
                    <a:ext cx="2049145" cy="8210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C571651" w14:textId="0F657235" w:rsidR="008C4535" w:rsidRDefault="00FD2F0B">
    <w:pPr>
      <w:pStyle w:val="Kopfzeile"/>
      <w:rPr>
        <w:rFonts w:ascii="Arial" w:hAnsi="Arial"/>
        <w:b/>
      </w:rPr>
    </w:pPr>
    <w:r>
      <w:rPr>
        <w:rFonts w:ascii="Arial" w:hAnsi="Arial" w:cs="Arial"/>
        <w:b/>
        <w:sz w:val="40"/>
      </w:rPr>
      <w:tab/>
    </w:r>
    <w:r>
      <w:rPr>
        <w:rFonts w:ascii="Arial" w:hAnsi="Arial" w:cs="Arial"/>
        <w:b/>
        <w:sz w:val="40"/>
      </w:rPr>
      <w:tab/>
    </w:r>
    <w:r w:rsidR="00AD7D9C" w:rsidRPr="001A496B">
      <w:rPr>
        <w:rFonts w:ascii="Arial" w:hAnsi="Arial" w:cs="Arial"/>
        <w:b/>
        <w:sz w:val="40"/>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1D"/>
    <w:multiLevelType w:val="multilevel"/>
    <w:tmpl w:val="E4C02A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6541D4"/>
    <w:multiLevelType w:val="hybridMultilevel"/>
    <w:tmpl w:val="567094A6"/>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0903062"/>
    <w:multiLevelType w:val="hybridMultilevel"/>
    <w:tmpl w:val="C08678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49216D"/>
    <w:multiLevelType w:val="hybridMultilevel"/>
    <w:tmpl w:val="08B438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6579F3"/>
    <w:multiLevelType w:val="multilevel"/>
    <w:tmpl w:val="7E0AA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CD6DC2"/>
    <w:multiLevelType w:val="hybridMultilevel"/>
    <w:tmpl w:val="4B124DEC"/>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6" w15:restartNumberingAfterBreak="0">
    <w:nsid w:val="26623A38"/>
    <w:multiLevelType w:val="hybridMultilevel"/>
    <w:tmpl w:val="7DAED8A8"/>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7A56D0F"/>
    <w:multiLevelType w:val="hybridMultilevel"/>
    <w:tmpl w:val="500EB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9407CDE"/>
    <w:multiLevelType w:val="multilevel"/>
    <w:tmpl w:val="36AE2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B4475F"/>
    <w:multiLevelType w:val="hybridMultilevel"/>
    <w:tmpl w:val="B25AB3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8510B77"/>
    <w:multiLevelType w:val="multilevel"/>
    <w:tmpl w:val="22382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8E677F"/>
    <w:multiLevelType w:val="hybridMultilevel"/>
    <w:tmpl w:val="989866E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2" w15:restartNumberingAfterBreak="0">
    <w:nsid w:val="6172264E"/>
    <w:multiLevelType w:val="hybridMultilevel"/>
    <w:tmpl w:val="9510F2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24072A6"/>
    <w:multiLevelType w:val="hybridMultilevel"/>
    <w:tmpl w:val="2C0AC142"/>
    <w:lvl w:ilvl="0" w:tplc="00010407">
      <w:start w:val="1"/>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4F15CC"/>
    <w:multiLevelType w:val="hybridMultilevel"/>
    <w:tmpl w:val="DCA4F7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74B7062"/>
    <w:multiLevelType w:val="hybridMultilevel"/>
    <w:tmpl w:val="38B4BA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AF807E1"/>
    <w:multiLevelType w:val="hybridMultilevel"/>
    <w:tmpl w:val="DD4A15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E254F60"/>
    <w:multiLevelType w:val="hybridMultilevel"/>
    <w:tmpl w:val="C1184E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FDD3485"/>
    <w:multiLevelType w:val="hybridMultilevel"/>
    <w:tmpl w:val="0F0ED52E"/>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E18274A"/>
    <w:multiLevelType w:val="multilevel"/>
    <w:tmpl w:val="718EF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13320106">
    <w:abstractNumId w:val="13"/>
  </w:num>
  <w:num w:numId="2" w16cid:durableId="1025205126">
    <w:abstractNumId w:val="0"/>
  </w:num>
  <w:num w:numId="3" w16cid:durableId="763035808">
    <w:abstractNumId w:val="11"/>
  </w:num>
  <w:num w:numId="4" w16cid:durableId="2132094070">
    <w:abstractNumId w:val="16"/>
  </w:num>
  <w:num w:numId="5" w16cid:durableId="275257491">
    <w:abstractNumId w:val="6"/>
  </w:num>
  <w:num w:numId="6" w16cid:durableId="2068609258">
    <w:abstractNumId w:val="19"/>
  </w:num>
  <w:num w:numId="7" w16cid:durableId="364524875">
    <w:abstractNumId w:val="18"/>
  </w:num>
  <w:num w:numId="8" w16cid:durableId="1107508201">
    <w:abstractNumId w:val="1"/>
  </w:num>
  <w:num w:numId="9" w16cid:durableId="1427572935">
    <w:abstractNumId w:val="9"/>
  </w:num>
  <w:num w:numId="10" w16cid:durableId="1852647822">
    <w:abstractNumId w:val="2"/>
  </w:num>
  <w:num w:numId="11" w16cid:durableId="1082141475">
    <w:abstractNumId w:val="5"/>
  </w:num>
  <w:num w:numId="12" w16cid:durableId="1372921351">
    <w:abstractNumId w:val="17"/>
  </w:num>
  <w:num w:numId="13" w16cid:durableId="796877898">
    <w:abstractNumId w:val="12"/>
  </w:num>
  <w:num w:numId="14" w16cid:durableId="1654213483">
    <w:abstractNumId w:val="7"/>
  </w:num>
  <w:num w:numId="15" w16cid:durableId="1405448906">
    <w:abstractNumId w:val="10"/>
  </w:num>
  <w:num w:numId="16" w16cid:durableId="1540898565">
    <w:abstractNumId w:val="8"/>
  </w:num>
  <w:num w:numId="17" w16cid:durableId="785546575">
    <w:abstractNumId w:val="4"/>
  </w:num>
  <w:num w:numId="18" w16cid:durableId="1810589438">
    <w:abstractNumId w:val="14"/>
  </w:num>
  <w:num w:numId="19" w16cid:durableId="1835757332">
    <w:abstractNumId w:val="3"/>
  </w:num>
  <w:num w:numId="20" w16cid:durableId="745959667">
    <w:abstractNumId w:val="15"/>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C32"/>
    <w:rsid w:val="00001124"/>
    <w:rsid w:val="000018A0"/>
    <w:rsid w:val="000023B6"/>
    <w:rsid w:val="0000260C"/>
    <w:rsid w:val="000029B5"/>
    <w:rsid w:val="0000307C"/>
    <w:rsid w:val="00003A8B"/>
    <w:rsid w:val="000045A6"/>
    <w:rsid w:val="00005A62"/>
    <w:rsid w:val="00006A30"/>
    <w:rsid w:val="00006DB9"/>
    <w:rsid w:val="00010257"/>
    <w:rsid w:val="00010805"/>
    <w:rsid w:val="0001132B"/>
    <w:rsid w:val="0001170E"/>
    <w:rsid w:val="00011B44"/>
    <w:rsid w:val="00011D28"/>
    <w:rsid w:val="00011E4E"/>
    <w:rsid w:val="00011EA6"/>
    <w:rsid w:val="00012165"/>
    <w:rsid w:val="00013393"/>
    <w:rsid w:val="00013B71"/>
    <w:rsid w:val="00013E50"/>
    <w:rsid w:val="00014F0E"/>
    <w:rsid w:val="0001613D"/>
    <w:rsid w:val="00016976"/>
    <w:rsid w:val="00017EC9"/>
    <w:rsid w:val="00020157"/>
    <w:rsid w:val="00021952"/>
    <w:rsid w:val="00021CEB"/>
    <w:rsid w:val="000221A2"/>
    <w:rsid w:val="00023232"/>
    <w:rsid w:val="00023302"/>
    <w:rsid w:val="00023405"/>
    <w:rsid w:val="00023726"/>
    <w:rsid w:val="00023DC6"/>
    <w:rsid w:val="000245A9"/>
    <w:rsid w:val="00025BB3"/>
    <w:rsid w:val="000272DF"/>
    <w:rsid w:val="00027458"/>
    <w:rsid w:val="00027936"/>
    <w:rsid w:val="00027DF9"/>
    <w:rsid w:val="00030C7E"/>
    <w:rsid w:val="00030CE8"/>
    <w:rsid w:val="00031A4C"/>
    <w:rsid w:val="00032C42"/>
    <w:rsid w:val="00032DF8"/>
    <w:rsid w:val="00033203"/>
    <w:rsid w:val="00034A35"/>
    <w:rsid w:val="0003586C"/>
    <w:rsid w:val="00035B84"/>
    <w:rsid w:val="00036EC3"/>
    <w:rsid w:val="00036FE9"/>
    <w:rsid w:val="00037356"/>
    <w:rsid w:val="000379E9"/>
    <w:rsid w:val="000410E4"/>
    <w:rsid w:val="00041268"/>
    <w:rsid w:val="00041610"/>
    <w:rsid w:val="000450A5"/>
    <w:rsid w:val="00045626"/>
    <w:rsid w:val="00046453"/>
    <w:rsid w:val="0004686E"/>
    <w:rsid w:val="0004703A"/>
    <w:rsid w:val="0004711E"/>
    <w:rsid w:val="00051B86"/>
    <w:rsid w:val="0005235F"/>
    <w:rsid w:val="00052590"/>
    <w:rsid w:val="00052E6C"/>
    <w:rsid w:val="00053D8D"/>
    <w:rsid w:val="00054696"/>
    <w:rsid w:val="00054844"/>
    <w:rsid w:val="00054F5E"/>
    <w:rsid w:val="00054FA0"/>
    <w:rsid w:val="00055E9D"/>
    <w:rsid w:val="000579F9"/>
    <w:rsid w:val="00060ED8"/>
    <w:rsid w:val="00061B6A"/>
    <w:rsid w:val="00062749"/>
    <w:rsid w:val="00062954"/>
    <w:rsid w:val="00063443"/>
    <w:rsid w:val="00064A8E"/>
    <w:rsid w:val="00064D8E"/>
    <w:rsid w:val="000655DC"/>
    <w:rsid w:val="00066EFC"/>
    <w:rsid w:val="00070057"/>
    <w:rsid w:val="00070402"/>
    <w:rsid w:val="00070861"/>
    <w:rsid w:val="00070F20"/>
    <w:rsid w:val="00071DFB"/>
    <w:rsid w:val="00071FE8"/>
    <w:rsid w:val="000730CE"/>
    <w:rsid w:val="0007367C"/>
    <w:rsid w:val="00074858"/>
    <w:rsid w:val="00074BE6"/>
    <w:rsid w:val="000756C1"/>
    <w:rsid w:val="00075C57"/>
    <w:rsid w:val="00076CA9"/>
    <w:rsid w:val="0007705C"/>
    <w:rsid w:val="000779E1"/>
    <w:rsid w:val="00077FED"/>
    <w:rsid w:val="000819DE"/>
    <w:rsid w:val="0008215E"/>
    <w:rsid w:val="000855DB"/>
    <w:rsid w:val="0008614E"/>
    <w:rsid w:val="0008688C"/>
    <w:rsid w:val="00086C97"/>
    <w:rsid w:val="00086ED5"/>
    <w:rsid w:val="000922D8"/>
    <w:rsid w:val="00092D5E"/>
    <w:rsid w:val="00093951"/>
    <w:rsid w:val="00094000"/>
    <w:rsid w:val="000943C2"/>
    <w:rsid w:val="00094D49"/>
    <w:rsid w:val="00094FEF"/>
    <w:rsid w:val="000955C6"/>
    <w:rsid w:val="00095A3D"/>
    <w:rsid w:val="0009651B"/>
    <w:rsid w:val="00096939"/>
    <w:rsid w:val="00097087"/>
    <w:rsid w:val="00097649"/>
    <w:rsid w:val="00097C4F"/>
    <w:rsid w:val="00097CEA"/>
    <w:rsid w:val="00097D4A"/>
    <w:rsid w:val="00097E21"/>
    <w:rsid w:val="000A07FD"/>
    <w:rsid w:val="000A1223"/>
    <w:rsid w:val="000A29D5"/>
    <w:rsid w:val="000A3142"/>
    <w:rsid w:val="000A3A5B"/>
    <w:rsid w:val="000A4463"/>
    <w:rsid w:val="000A4850"/>
    <w:rsid w:val="000A5213"/>
    <w:rsid w:val="000A6A54"/>
    <w:rsid w:val="000A6B2D"/>
    <w:rsid w:val="000A6F50"/>
    <w:rsid w:val="000A79C9"/>
    <w:rsid w:val="000B03B7"/>
    <w:rsid w:val="000B0A01"/>
    <w:rsid w:val="000B0AB0"/>
    <w:rsid w:val="000B0D16"/>
    <w:rsid w:val="000B287A"/>
    <w:rsid w:val="000B3351"/>
    <w:rsid w:val="000B3875"/>
    <w:rsid w:val="000B46CC"/>
    <w:rsid w:val="000B5ABB"/>
    <w:rsid w:val="000B6AB8"/>
    <w:rsid w:val="000B6C8A"/>
    <w:rsid w:val="000B7015"/>
    <w:rsid w:val="000B7547"/>
    <w:rsid w:val="000C08B7"/>
    <w:rsid w:val="000C1336"/>
    <w:rsid w:val="000C1D18"/>
    <w:rsid w:val="000C28F7"/>
    <w:rsid w:val="000C46EA"/>
    <w:rsid w:val="000C491F"/>
    <w:rsid w:val="000C4B17"/>
    <w:rsid w:val="000C582D"/>
    <w:rsid w:val="000C690E"/>
    <w:rsid w:val="000C71E2"/>
    <w:rsid w:val="000C7292"/>
    <w:rsid w:val="000C72A1"/>
    <w:rsid w:val="000C75D7"/>
    <w:rsid w:val="000D15A9"/>
    <w:rsid w:val="000D2E44"/>
    <w:rsid w:val="000D32EE"/>
    <w:rsid w:val="000D3DAA"/>
    <w:rsid w:val="000D4035"/>
    <w:rsid w:val="000D41D2"/>
    <w:rsid w:val="000D4BC1"/>
    <w:rsid w:val="000D508E"/>
    <w:rsid w:val="000D5FA3"/>
    <w:rsid w:val="000D7781"/>
    <w:rsid w:val="000D7EA3"/>
    <w:rsid w:val="000E0D6C"/>
    <w:rsid w:val="000E0E01"/>
    <w:rsid w:val="000E1748"/>
    <w:rsid w:val="000E236B"/>
    <w:rsid w:val="000E33A5"/>
    <w:rsid w:val="000E4489"/>
    <w:rsid w:val="000E4E6E"/>
    <w:rsid w:val="000E5C9B"/>
    <w:rsid w:val="000E5E12"/>
    <w:rsid w:val="000E7D13"/>
    <w:rsid w:val="000F07AB"/>
    <w:rsid w:val="000F0A90"/>
    <w:rsid w:val="000F18D6"/>
    <w:rsid w:val="000F1EF1"/>
    <w:rsid w:val="000F2268"/>
    <w:rsid w:val="000F310A"/>
    <w:rsid w:val="000F3151"/>
    <w:rsid w:val="000F3569"/>
    <w:rsid w:val="000F3A91"/>
    <w:rsid w:val="000F5786"/>
    <w:rsid w:val="000F5853"/>
    <w:rsid w:val="001012E6"/>
    <w:rsid w:val="00101CAC"/>
    <w:rsid w:val="00101F11"/>
    <w:rsid w:val="00102A1B"/>
    <w:rsid w:val="00103BE7"/>
    <w:rsid w:val="00104AE5"/>
    <w:rsid w:val="001050B1"/>
    <w:rsid w:val="00105591"/>
    <w:rsid w:val="0010581E"/>
    <w:rsid w:val="00106CF1"/>
    <w:rsid w:val="0011034F"/>
    <w:rsid w:val="0011100B"/>
    <w:rsid w:val="0011240D"/>
    <w:rsid w:val="00112511"/>
    <w:rsid w:val="001139CF"/>
    <w:rsid w:val="00114182"/>
    <w:rsid w:val="00114AFC"/>
    <w:rsid w:val="00115063"/>
    <w:rsid w:val="00115635"/>
    <w:rsid w:val="001165EA"/>
    <w:rsid w:val="0012020A"/>
    <w:rsid w:val="0012195F"/>
    <w:rsid w:val="00121F97"/>
    <w:rsid w:val="001220F6"/>
    <w:rsid w:val="0012387B"/>
    <w:rsid w:val="00123E7F"/>
    <w:rsid w:val="00124A5C"/>
    <w:rsid w:val="00124F66"/>
    <w:rsid w:val="0012515A"/>
    <w:rsid w:val="0012598D"/>
    <w:rsid w:val="00126423"/>
    <w:rsid w:val="00126581"/>
    <w:rsid w:val="00126810"/>
    <w:rsid w:val="001278DA"/>
    <w:rsid w:val="001278E7"/>
    <w:rsid w:val="00130C57"/>
    <w:rsid w:val="00133580"/>
    <w:rsid w:val="00133B07"/>
    <w:rsid w:val="001343DA"/>
    <w:rsid w:val="00134A02"/>
    <w:rsid w:val="00135C8C"/>
    <w:rsid w:val="001361D1"/>
    <w:rsid w:val="00137AA1"/>
    <w:rsid w:val="00140A94"/>
    <w:rsid w:val="001412D6"/>
    <w:rsid w:val="00141EE7"/>
    <w:rsid w:val="001425D7"/>
    <w:rsid w:val="00142D0C"/>
    <w:rsid w:val="001434E6"/>
    <w:rsid w:val="00143B52"/>
    <w:rsid w:val="00144763"/>
    <w:rsid w:val="001449B4"/>
    <w:rsid w:val="00144A51"/>
    <w:rsid w:val="00144AE8"/>
    <w:rsid w:val="00144F04"/>
    <w:rsid w:val="001450A9"/>
    <w:rsid w:val="00145B70"/>
    <w:rsid w:val="00146B83"/>
    <w:rsid w:val="00147727"/>
    <w:rsid w:val="00147836"/>
    <w:rsid w:val="00147E89"/>
    <w:rsid w:val="00147F51"/>
    <w:rsid w:val="00150755"/>
    <w:rsid w:val="00150CE9"/>
    <w:rsid w:val="00150F50"/>
    <w:rsid w:val="001512BF"/>
    <w:rsid w:val="001525F6"/>
    <w:rsid w:val="00152A4D"/>
    <w:rsid w:val="00152B37"/>
    <w:rsid w:val="00152DD8"/>
    <w:rsid w:val="0015386B"/>
    <w:rsid w:val="00154011"/>
    <w:rsid w:val="0015597B"/>
    <w:rsid w:val="00155AD1"/>
    <w:rsid w:val="00155D7C"/>
    <w:rsid w:val="001578EC"/>
    <w:rsid w:val="00160973"/>
    <w:rsid w:val="00160D2C"/>
    <w:rsid w:val="00160E34"/>
    <w:rsid w:val="001611DA"/>
    <w:rsid w:val="001612A9"/>
    <w:rsid w:val="001615CE"/>
    <w:rsid w:val="00161855"/>
    <w:rsid w:val="00161D69"/>
    <w:rsid w:val="00161DFF"/>
    <w:rsid w:val="001629B0"/>
    <w:rsid w:val="0016354D"/>
    <w:rsid w:val="00163C1D"/>
    <w:rsid w:val="00163C33"/>
    <w:rsid w:val="00163F80"/>
    <w:rsid w:val="00164811"/>
    <w:rsid w:val="00165296"/>
    <w:rsid w:val="0016582B"/>
    <w:rsid w:val="001671A5"/>
    <w:rsid w:val="001679BB"/>
    <w:rsid w:val="001726CA"/>
    <w:rsid w:val="001729C5"/>
    <w:rsid w:val="0017302A"/>
    <w:rsid w:val="001733CD"/>
    <w:rsid w:val="00173AC9"/>
    <w:rsid w:val="0017421F"/>
    <w:rsid w:val="00174F7F"/>
    <w:rsid w:val="0017547D"/>
    <w:rsid w:val="00175942"/>
    <w:rsid w:val="001769F2"/>
    <w:rsid w:val="00176C0B"/>
    <w:rsid w:val="00176E62"/>
    <w:rsid w:val="001771AC"/>
    <w:rsid w:val="001774C6"/>
    <w:rsid w:val="001801A4"/>
    <w:rsid w:val="00180E14"/>
    <w:rsid w:val="00182721"/>
    <w:rsid w:val="001830A7"/>
    <w:rsid w:val="001832DF"/>
    <w:rsid w:val="00183969"/>
    <w:rsid w:val="0018553C"/>
    <w:rsid w:val="00185880"/>
    <w:rsid w:val="00185B59"/>
    <w:rsid w:val="00186396"/>
    <w:rsid w:val="00187170"/>
    <w:rsid w:val="001900CB"/>
    <w:rsid w:val="00190152"/>
    <w:rsid w:val="00190839"/>
    <w:rsid w:val="001910EB"/>
    <w:rsid w:val="001911AB"/>
    <w:rsid w:val="0019266C"/>
    <w:rsid w:val="0019380A"/>
    <w:rsid w:val="0019547B"/>
    <w:rsid w:val="00196A7E"/>
    <w:rsid w:val="00196C32"/>
    <w:rsid w:val="001A1F58"/>
    <w:rsid w:val="001A22D0"/>
    <w:rsid w:val="001A2505"/>
    <w:rsid w:val="001A289D"/>
    <w:rsid w:val="001A2960"/>
    <w:rsid w:val="001A3C40"/>
    <w:rsid w:val="001A5132"/>
    <w:rsid w:val="001A560E"/>
    <w:rsid w:val="001A6D89"/>
    <w:rsid w:val="001A6F31"/>
    <w:rsid w:val="001B0626"/>
    <w:rsid w:val="001B1516"/>
    <w:rsid w:val="001B3046"/>
    <w:rsid w:val="001B321D"/>
    <w:rsid w:val="001B3A1C"/>
    <w:rsid w:val="001B4085"/>
    <w:rsid w:val="001B44FB"/>
    <w:rsid w:val="001B5383"/>
    <w:rsid w:val="001B5734"/>
    <w:rsid w:val="001C01CE"/>
    <w:rsid w:val="001C033D"/>
    <w:rsid w:val="001C23B6"/>
    <w:rsid w:val="001C33B9"/>
    <w:rsid w:val="001C39B2"/>
    <w:rsid w:val="001C4896"/>
    <w:rsid w:val="001C4CF1"/>
    <w:rsid w:val="001C4F1E"/>
    <w:rsid w:val="001C4FCB"/>
    <w:rsid w:val="001C6219"/>
    <w:rsid w:val="001C62DA"/>
    <w:rsid w:val="001C7C66"/>
    <w:rsid w:val="001D0E1B"/>
    <w:rsid w:val="001D24D5"/>
    <w:rsid w:val="001D3004"/>
    <w:rsid w:val="001D30A3"/>
    <w:rsid w:val="001D3757"/>
    <w:rsid w:val="001D38A3"/>
    <w:rsid w:val="001D3E07"/>
    <w:rsid w:val="001D4D0F"/>
    <w:rsid w:val="001D51C9"/>
    <w:rsid w:val="001D60DE"/>
    <w:rsid w:val="001D60E7"/>
    <w:rsid w:val="001D708D"/>
    <w:rsid w:val="001D728A"/>
    <w:rsid w:val="001D7822"/>
    <w:rsid w:val="001D7CDE"/>
    <w:rsid w:val="001E0483"/>
    <w:rsid w:val="001E1328"/>
    <w:rsid w:val="001E1654"/>
    <w:rsid w:val="001E22C1"/>
    <w:rsid w:val="001E27FF"/>
    <w:rsid w:val="001E281C"/>
    <w:rsid w:val="001E3642"/>
    <w:rsid w:val="001E41EC"/>
    <w:rsid w:val="001E4864"/>
    <w:rsid w:val="001E6552"/>
    <w:rsid w:val="001E68BE"/>
    <w:rsid w:val="001E7464"/>
    <w:rsid w:val="001E7634"/>
    <w:rsid w:val="001F023B"/>
    <w:rsid w:val="001F028E"/>
    <w:rsid w:val="001F08A0"/>
    <w:rsid w:val="001F0B8C"/>
    <w:rsid w:val="001F0C99"/>
    <w:rsid w:val="001F28E3"/>
    <w:rsid w:val="001F309E"/>
    <w:rsid w:val="001F3B91"/>
    <w:rsid w:val="00200628"/>
    <w:rsid w:val="00200BEA"/>
    <w:rsid w:val="00200EB0"/>
    <w:rsid w:val="002018A5"/>
    <w:rsid w:val="00202387"/>
    <w:rsid w:val="0020270A"/>
    <w:rsid w:val="00202A50"/>
    <w:rsid w:val="00203B30"/>
    <w:rsid w:val="00203C98"/>
    <w:rsid w:val="0020517C"/>
    <w:rsid w:val="00206B9D"/>
    <w:rsid w:val="00213135"/>
    <w:rsid w:val="00213AFF"/>
    <w:rsid w:val="002140C7"/>
    <w:rsid w:val="00214870"/>
    <w:rsid w:val="00215C24"/>
    <w:rsid w:val="00215D09"/>
    <w:rsid w:val="00215D4F"/>
    <w:rsid w:val="002171FE"/>
    <w:rsid w:val="002172C0"/>
    <w:rsid w:val="00220656"/>
    <w:rsid w:val="00220F81"/>
    <w:rsid w:val="00222364"/>
    <w:rsid w:val="002254C6"/>
    <w:rsid w:val="002264A3"/>
    <w:rsid w:val="002277A3"/>
    <w:rsid w:val="00230971"/>
    <w:rsid w:val="0023151B"/>
    <w:rsid w:val="002323B5"/>
    <w:rsid w:val="00232704"/>
    <w:rsid w:val="002330CC"/>
    <w:rsid w:val="00233D90"/>
    <w:rsid w:val="0023407A"/>
    <w:rsid w:val="0023417D"/>
    <w:rsid w:val="0023436C"/>
    <w:rsid w:val="002356F5"/>
    <w:rsid w:val="00235701"/>
    <w:rsid w:val="00235B01"/>
    <w:rsid w:val="002361D7"/>
    <w:rsid w:val="0023750F"/>
    <w:rsid w:val="002403C1"/>
    <w:rsid w:val="00241D28"/>
    <w:rsid w:val="00241D71"/>
    <w:rsid w:val="00242417"/>
    <w:rsid w:val="00242F51"/>
    <w:rsid w:val="0024348F"/>
    <w:rsid w:val="002435FE"/>
    <w:rsid w:val="002439D5"/>
    <w:rsid w:val="002442A5"/>
    <w:rsid w:val="00244762"/>
    <w:rsid w:val="00244A22"/>
    <w:rsid w:val="0024539A"/>
    <w:rsid w:val="00245FA9"/>
    <w:rsid w:val="00246380"/>
    <w:rsid w:val="0025025B"/>
    <w:rsid w:val="00250755"/>
    <w:rsid w:val="002512A6"/>
    <w:rsid w:val="00251BAB"/>
    <w:rsid w:val="00252247"/>
    <w:rsid w:val="002528FC"/>
    <w:rsid w:val="002535AF"/>
    <w:rsid w:val="00253741"/>
    <w:rsid w:val="002537D3"/>
    <w:rsid w:val="00254139"/>
    <w:rsid w:val="00254AA1"/>
    <w:rsid w:val="00256966"/>
    <w:rsid w:val="00256B3E"/>
    <w:rsid w:val="002578CE"/>
    <w:rsid w:val="00260991"/>
    <w:rsid w:val="00260DFC"/>
    <w:rsid w:val="00261E00"/>
    <w:rsid w:val="00262706"/>
    <w:rsid w:val="00265318"/>
    <w:rsid w:val="00265D82"/>
    <w:rsid w:val="0026669E"/>
    <w:rsid w:val="00266E5D"/>
    <w:rsid w:val="00266E9D"/>
    <w:rsid w:val="00267EE9"/>
    <w:rsid w:val="00267FB3"/>
    <w:rsid w:val="002706A3"/>
    <w:rsid w:val="00271428"/>
    <w:rsid w:val="00272C3D"/>
    <w:rsid w:val="00273B26"/>
    <w:rsid w:val="0027669A"/>
    <w:rsid w:val="0027683D"/>
    <w:rsid w:val="00276AD3"/>
    <w:rsid w:val="00276AF2"/>
    <w:rsid w:val="00277B54"/>
    <w:rsid w:val="00277CA0"/>
    <w:rsid w:val="00277DCB"/>
    <w:rsid w:val="00280441"/>
    <w:rsid w:val="00280C2C"/>
    <w:rsid w:val="002810EE"/>
    <w:rsid w:val="002815C7"/>
    <w:rsid w:val="002820FD"/>
    <w:rsid w:val="00283339"/>
    <w:rsid w:val="00284342"/>
    <w:rsid w:val="00284524"/>
    <w:rsid w:val="00284D53"/>
    <w:rsid w:val="002856CF"/>
    <w:rsid w:val="00285EAC"/>
    <w:rsid w:val="00286035"/>
    <w:rsid w:val="00286DB6"/>
    <w:rsid w:val="0028750E"/>
    <w:rsid w:val="00287857"/>
    <w:rsid w:val="00287D8C"/>
    <w:rsid w:val="00287F28"/>
    <w:rsid w:val="002900E8"/>
    <w:rsid w:val="002905CE"/>
    <w:rsid w:val="00290D18"/>
    <w:rsid w:val="00291C72"/>
    <w:rsid w:val="00292564"/>
    <w:rsid w:val="002940E4"/>
    <w:rsid w:val="0029417A"/>
    <w:rsid w:val="00294BCA"/>
    <w:rsid w:val="00295725"/>
    <w:rsid w:val="00295B45"/>
    <w:rsid w:val="00296081"/>
    <w:rsid w:val="0029706B"/>
    <w:rsid w:val="002A04D1"/>
    <w:rsid w:val="002A146F"/>
    <w:rsid w:val="002A18CB"/>
    <w:rsid w:val="002A19B2"/>
    <w:rsid w:val="002A1C18"/>
    <w:rsid w:val="002A347E"/>
    <w:rsid w:val="002A459D"/>
    <w:rsid w:val="002A50FD"/>
    <w:rsid w:val="002A67CD"/>
    <w:rsid w:val="002A6889"/>
    <w:rsid w:val="002A7346"/>
    <w:rsid w:val="002A76DD"/>
    <w:rsid w:val="002B0C29"/>
    <w:rsid w:val="002B1260"/>
    <w:rsid w:val="002B147C"/>
    <w:rsid w:val="002B19FF"/>
    <w:rsid w:val="002B1AEA"/>
    <w:rsid w:val="002B1C8F"/>
    <w:rsid w:val="002B21CD"/>
    <w:rsid w:val="002B2446"/>
    <w:rsid w:val="002B42FF"/>
    <w:rsid w:val="002B4492"/>
    <w:rsid w:val="002B64D0"/>
    <w:rsid w:val="002B691F"/>
    <w:rsid w:val="002B7657"/>
    <w:rsid w:val="002C09E3"/>
    <w:rsid w:val="002C134D"/>
    <w:rsid w:val="002C381B"/>
    <w:rsid w:val="002C4807"/>
    <w:rsid w:val="002C5150"/>
    <w:rsid w:val="002C58D1"/>
    <w:rsid w:val="002C6580"/>
    <w:rsid w:val="002C70E3"/>
    <w:rsid w:val="002D0011"/>
    <w:rsid w:val="002D0100"/>
    <w:rsid w:val="002D0213"/>
    <w:rsid w:val="002D05AB"/>
    <w:rsid w:val="002D0759"/>
    <w:rsid w:val="002D1FDE"/>
    <w:rsid w:val="002D21FF"/>
    <w:rsid w:val="002D26D0"/>
    <w:rsid w:val="002D2BCC"/>
    <w:rsid w:val="002D3B91"/>
    <w:rsid w:val="002D3CAA"/>
    <w:rsid w:val="002D4127"/>
    <w:rsid w:val="002D48EB"/>
    <w:rsid w:val="002D4F9A"/>
    <w:rsid w:val="002D5947"/>
    <w:rsid w:val="002D6F72"/>
    <w:rsid w:val="002D718F"/>
    <w:rsid w:val="002D73B5"/>
    <w:rsid w:val="002E0A6C"/>
    <w:rsid w:val="002E106C"/>
    <w:rsid w:val="002E2C4B"/>
    <w:rsid w:val="002E2E31"/>
    <w:rsid w:val="002E2F04"/>
    <w:rsid w:val="002E3230"/>
    <w:rsid w:val="002E3996"/>
    <w:rsid w:val="002E49C1"/>
    <w:rsid w:val="002E5F78"/>
    <w:rsid w:val="002E686C"/>
    <w:rsid w:val="002E6BBF"/>
    <w:rsid w:val="002E7ED4"/>
    <w:rsid w:val="002F2F8F"/>
    <w:rsid w:val="002F2F99"/>
    <w:rsid w:val="002F76B3"/>
    <w:rsid w:val="002F78B5"/>
    <w:rsid w:val="00300E77"/>
    <w:rsid w:val="003022BC"/>
    <w:rsid w:val="003032CD"/>
    <w:rsid w:val="00303D8E"/>
    <w:rsid w:val="00305D83"/>
    <w:rsid w:val="003071C6"/>
    <w:rsid w:val="00310444"/>
    <w:rsid w:val="00311922"/>
    <w:rsid w:val="00311A67"/>
    <w:rsid w:val="00312BE8"/>
    <w:rsid w:val="00312EFA"/>
    <w:rsid w:val="00313D6F"/>
    <w:rsid w:val="0031524C"/>
    <w:rsid w:val="00315668"/>
    <w:rsid w:val="0031569B"/>
    <w:rsid w:val="00317404"/>
    <w:rsid w:val="003179BC"/>
    <w:rsid w:val="00317E3C"/>
    <w:rsid w:val="00317FB3"/>
    <w:rsid w:val="003202F2"/>
    <w:rsid w:val="00320CD7"/>
    <w:rsid w:val="003211B0"/>
    <w:rsid w:val="00322BDC"/>
    <w:rsid w:val="00322FC7"/>
    <w:rsid w:val="003230D3"/>
    <w:rsid w:val="00323583"/>
    <w:rsid w:val="00324642"/>
    <w:rsid w:val="00324942"/>
    <w:rsid w:val="00324A51"/>
    <w:rsid w:val="00324C8F"/>
    <w:rsid w:val="0032504F"/>
    <w:rsid w:val="003262C5"/>
    <w:rsid w:val="0032642B"/>
    <w:rsid w:val="003265A3"/>
    <w:rsid w:val="00327643"/>
    <w:rsid w:val="00327961"/>
    <w:rsid w:val="00327A51"/>
    <w:rsid w:val="00330DC8"/>
    <w:rsid w:val="00331D41"/>
    <w:rsid w:val="003324CD"/>
    <w:rsid w:val="00334595"/>
    <w:rsid w:val="00334D12"/>
    <w:rsid w:val="003352C7"/>
    <w:rsid w:val="00335D45"/>
    <w:rsid w:val="00336F09"/>
    <w:rsid w:val="00337F3E"/>
    <w:rsid w:val="00340859"/>
    <w:rsid w:val="00341A69"/>
    <w:rsid w:val="00341F41"/>
    <w:rsid w:val="00344E21"/>
    <w:rsid w:val="00345E3C"/>
    <w:rsid w:val="003462B6"/>
    <w:rsid w:val="00347506"/>
    <w:rsid w:val="00347636"/>
    <w:rsid w:val="0035043A"/>
    <w:rsid w:val="003504E5"/>
    <w:rsid w:val="003510ED"/>
    <w:rsid w:val="00351309"/>
    <w:rsid w:val="0035147A"/>
    <w:rsid w:val="00351C11"/>
    <w:rsid w:val="00351E28"/>
    <w:rsid w:val="0035212F"/>
    <w:rsid w:val="00352450"/>
    <w:rsid w:val="00352622"/>
    <w:rsid w:val="00352B4A"/>
    <w:rsid w:val="00352BD9"/>
    <w:rsid w:val="003537D9"/>
    <w:rsid w:val="003544F5"/>
    <w:rsid w:val="00354954"/>
    <w:rsid w:val="00355647"/>
    <w:rsid w:val="003567E7"/>
    <w:rsid w:val="00356BED"/>
    <w:rsid w:val="00357D66"/>
    <w:rsid w:val="00357E51"/>
    <w:rsid w:val="00361348"/>
    <w:rsid w:val="003624A5"/>
    <w:rsid w:val="00362E15"/>
    <w:rsid w:val="00364D6B"/>
    <w:rsid w:val="003661C5"/>
    <w:rsid w:val="00366C25"/>
    <w:rsid w:val="0036757B"/>
    <w:rsid w:val="003676AC"/>
    <w:rsid w:val="00367B2D"/>
    <w:rsid w:val="00373248"/>
    <w:rsid w:val="00373270"/>
    <w:rsid w:val="003734F5"/>
    <w:rsid w:val="003739EF"/>
    <w:rsid w:val="00375F7D"/>
    <w:rsid w:val="0037656E"/>
    <w:rsid w:val="00376D7C"/>
    <w:rsid w:val="00377347"/>
    <w:rsid w:val="00377EC3"/>
    <w:rsid w:val="00377F12"/>
    <w:rsid w:val="00382E02"/>
    <w:rsid w:val="003848ED"/>
    <w:rsid w:val="00385665"/>
    <w:rsid w:val="00385865"/>
    <w:rsid w:val="00385A35"/>
    <w:rsid w:val="00386020"/>
    <w:rsid w:val="003861EF"/>
    <w:rsid w:val="00386EF6"/>
    <w:rsid w:val="0039177F"/>
    <w:rsid w:val="00392000"/>
    <w:rsid w:val="00392059"/>
    <w:rsid w:val="003936B5"/>
    <w:rsid w:val="00393E0A"/>
    <w:rsid w:val="00394D12"/>
    <w:rsid w:val="00394E46"/>
    <w:rsid w:val="003951B0"/>
    <w:rsid w:val="00395237"/>
    <w:rsid w:val="003961FA"/>
    <w:rsid w:val="003A0694"/>
    <w:rsid w:val="003A10AF"/>
    <w:rsid w:val="003A1318"/>
    <w:rsid w:val="003A2679"/>
    <w:rsid w:val="003A2CAB"/>
    <w:rsid w:val="003A3D0D"/>
    <w:rsid w:val="003A4636"/>
    <w:rsid w:val="003A4CC5"/>
    <w:rsid w:val="003A4FDE"/>
    <w:rsid w:val="003A69FD"/>
    <w:rsid w:val="003A715D"/>
    <w:rsid w:val="003A7712"/>
    <w:rsid w:val="003B077A"/>
    <w:rsid w:val="003B1046"/>
    <w:rsid w:val="003B12A4"/>
    <w:rsid w:val="003B1F66"/>
    <w:rsid w:val="003B1FCB"/>
    <w:rsid w:val="003B2404"/>
    <w:rsid w:val="003B2632"/>
    <w:rsid w:val="003B296F"/>
    <w:rsid w:val="003B2996"/>
    <w:rsid w:val="003B3A53"/>
    <w:rsid w:val="003B4CF9"/>
    <w:rsid w:val="003B4D22"/>
    <w:rsid w:val="003B5FBA"/>
    <w:rsid w:val="003B62CE"/>
    <w:rsid w:val="003B6347"/>
    <w:rsid w:val="003C07D6"/>
    <w:rsid w:val="003C0901"/>
    <w:rsid w:val="003C25BC"/>
    <w:rsid w:val="003C3F8A"/>
    <w:rsid w:val="003C402D"/>
    <w:rsid w:val="003C403E"/>
    <w:rsid w:val="003C499A"/>
    <w:rsid w:val="003C51C0"/>
    <w:rsid w:val="003C578B"/>
    <w:rsid w:val="003C591F"/>
    <w:rsid w:val="003C5AA1"/>
    <w:rsid w:val="003C5FF3"/>
    <w:rsid w:val="003C63B6"/>
    <w:rsid w:val="003C66A6"/>
    <w:rsid w:val="003C6D54"/>
    <w:rsid w:val="003C6DF3"/>
    <w:rsid w:val="003C6EB1"/>
    <w:rsid w:val="003C763B"/>
    <w:rsid w:val="003C7E3D"/>
    <w:rsid w:val="003D0C39"/>
    <w:rsid w:val="003D0D0A"/>
    <w:rsid w:val="003D1357"/>
    <w:rsid w:val="003D19FE"/>
    <w:rsid w:val="003D1B95"/>
    <w:rsid w:val="003D2405"/>
    <w:rsid w:val="003D3291"/>
    <w:rsid w:val="003D3F22"/>
    <w:rsid w:val="003D3FBC"/>
    <w:rsid w:val="003D41F9"/>
    <w:rsid w:val="003D634B"/>
    <w:rsid w:val="003D6BD2"/>
    <w:rsid w:val="003D7F3B"/>
    <w:rsid w:val="003E00FC"/>
    <w:rsid w:val="003E043D"/>
    <w:rsid w:val="003E1008"/>
    <w:rsid w:val="003E103F"/>
    <w:rsid w:val="003E2144"/>
    <w:rsid w:val="003E2438"/>
    <w:rsid w:val="003E2C32"/>
    <w:rsid w:val="003E3DA9"/>
    <w:rsid w:val="003E3DB9"/>
    <w:rsid w:val="003E59CD"/>
    <w:rsid w:val="003E672F"/>
    <w:rsid w:val="003E6DA3"/>
    <w:rsid w:val="003F2CF3"/>
    <w:rsid w:val="003F412C"/>
    <w:rsid w:val="003F416D"/>
    <w:rsid w:val="003F4473"/>
    <w:rsid w:val="003F45D3"/>
    <w:rsid w:val="003F4794"/>
    <w:rsid w:val="003F4B39"/>
    <w:rsid w:val="003F583F"/>
    <w:rsid w:val="003F6B4F"/>
    <w:rsid w:val="003F6BED"/>
    <w:rsid w:val="00400FF8"/>
    <w:rsid w:val="00401331"/>
    <w:rsid w:val="00401348"/>
    <w:rsid w:val="004017A5"/>
    <w:rsid w:val="0040249B"/>
    <w:rsid w:val="004027FC"/>
    <w:rsid w:val="004032D0"/>
    <w:rsid w:val="00403B0E"/>
    <w:rsid w:val="00404272"/>
    <w:rsid w:val="00406A7C"/>
    <w:rsid w:val="00406AC9"/>
    <w:rsid w:val="00407EB0"/>
    <w:rsid w:val="00412C4A"/>
    <w:rsid w:val="00413177"/>
    <w:rsid w:val="004132ED"/>
    <w:rsid w:val="00414E3D"/>
    <w:rsid w:val="00415625"/>
    <w:rsid w:val="00415899"/>
    <w:rsid w:val="00415982"/>
    <w:rsid w:val="0041609E"/>
    <w:rsid w:val="004177F3"/>
    <w:rsid w:val="00417831"/>
    <w:rsid w:val="0042021C"/>
    <w:rsid w:val="00420D48"/>
    <w:rsid w:val="00422FEA"/>
    <w:rsid w:val="00423454"/>
    <w:rsid w:val="004237D2"/>
    <w:rsid w:val="004247C7"/>
    <w:rsid w:val="00424813"/>
    <w:rsid w:val="00425F4A"/>
    <w:rsid w:val="00426492"/>
    <w:rsid w:val="00426A33"/>
    <w:rsid w:val="0042732F"/>
    <w:rsid w:val="0042781A"/>
    <w:rsid w:val="00430F49"/>
    <w:rsid w:val="0043175A"/>
    <w:rsid w:val="004326A5"/>
    <w:rsid w:val="00432796"/>
    <w:rsid w:val="0043374D"/>
    <w:rsid w:val="004359BC"/>
    <w:rsid w:val="00435B0A"/>
    <w:rsid w:val="00436E5E"/>
    <w:rsid w:val="004401E0"/>
    <w:rsid w:val="00440785"/>
    <w:rsid w:val="0044090B"/>
    <w:rsid w:val="0044258F"/>
    <w:rsid w:val="0044374D"/>
    <w:rsid w:val="0044378F"/>
    <w:rsid w:val="00443D39"/>
    <w:rsid w:val="00443E96"/>
    <w:rsid w:val="00444B5C"/>
    <w:rsid w:val="0044576D"/>
    <w:rsid w:val="00446316"/>
    <w:rsid w:val="00446AC4"/>
    <w:rsid w:val="004502C9"/>
    <w:rsid w:val="004510E0"/>
    <w:rsid w:val="00451293"/>
    <w:rsid w:val="004514AB"/>
    <w:rsid w:val="00452A27"/>
    <w:rsid w:val="004538E1"/>
    <w:rsid w:val="00453FE6"/>
    <w:rsid w:val="00454188"/>
    <w:rsid w:val="0045633D"/>
    <w:rsid w:val="0045677E"/>
    <w:rsid w:val="004567B9"/>
    <w:rsid w:val="00456BAE"/>
    <w:rsid w:val="004579F5"/>
    <w:rsid w:val="00457FF5"/>
    <w:rsid w:val="00460279"/>
    <w:rsid w:val="004609D0"/>
    <w:rsid w:val="0046127E"/>
    <w:rsid w:val="004627E7"/>
    <w:rsid w:val="00462D74"/>
    <w:rsid w:val="004635D3"/>
    <w:rsid w:val="00464733"/>
    <w:rsid w:val="00466E13"/>
    <w:rsid w:val="00467242"/>
    <w:rsid w:val="00467681"/>
    <w:rsid w:val="0046798C"/>
    <w:rsid w:val="004713F1"/>
    <w:rsid w:val="00472751"/>
    <w:rsid w:val="00472DF0"/>
    <w:rsid w:val="0047337E"/>
    <w:rsid w:val="00475764"/>
    <w:rsid w:val="00475D89"/>
    <w:rsid w:val="00477FFE"/>
    <w:rsid w:val="004804FF"/>
    <w:rsid w:val="00481E85"/>
    <w:rsid w:val="00481FDC"/>
    <w:rsid w:val="00482FBC"/>
    <w:rsid w:val="00483CE1"/>
    <w:rsid w:val="004856A7"/>
    <w:rsid w:val="00486B20"/>
    <w:rsid w:val="00487211"/>
    <w:rsid w:val="0048724E"/>
    <w:rsid w:val="00490296"/>
    <w:rsid w:val="00491362"/>
    <w:rsid w:val="00491C60"/>
    <w:rsid w:val="00492937"/>
    <w:rsid w:val="00493900"/>
    <w:rsid w:val="00493AAB"/>
    <w:rsid w:val="004946B9"/>
    <w:rsid w:val="00494B1B"/>
    <w:rsid w:val="00495D09"/>
    <w:rsid w:val="004964B8"/>
    <w:rsid w:val="00497356"/>
    <w:rsid w:val="004A0596"/>
    <w:rsid w:val="004A56C7"/>
    <w:rsid w:val="004A63E2"/>
    <w:rsid w:val="004B0FF7"/>
    <w:rsid w:val="004B133E"/>
    <w:rsid w:val="004B15BA"/>
    <w:rsid w:val="004B1953"/>
    <w:rsid w:val="004B26AE"/>
    <w:rsid w:val="004B46B8"/>
    <w:rsid w:val="004B4C93"/>
    <w:rsid w:val="004B4F62"/>
    <w:rsid w:val="004B533C"/>
    <w:rsid w:val="004B5749"/>
    <w:rsid w:val="004B61FA"/>
    <w:rsid w:val="004B6709"/>
    <w:rsid w:val="004B69B7"/>
    <w:rsid w:val="004B6A6B"/>
    <w:rsid w:val="004B6E46"/>
    <w:rsid w:val="004B6EAE"/>
    <w:rsid w:val="004B7237"/>
    <w:rsid w:val="004B7887"/>
    <w:rsid w:val="004C001F"/>
    <w:rsid w:val="004C0514"/>
    <w:rsid w:val="004C0F6E"/>
    <w:rsid w:val="004C1583"/>
    <w:rsid w:val="004C2130"/>
    <w:rsid w:val="004C2152"/>
    <w:rsid w:val="004C29A0"/>
    <w:rsid w:val="004C32F3"/>
    <w:rsid w:val="004C34D7"/>
    <w:rsid w:val="004C4274"/>
    <w:rsid w:val="004C4683"/>
    <w:rsid w:val="004C4771"/>
    <w:rsid w:val="004C5E5C"/>
    <w:rsid w:val="004C6DEA"/>
    <w:rsid w:val="004C7D01"/>
    <w:rsid w:val="004C7EAC"/>
    <w:rsid w:val="004D1424"/>
    <w:rsid w:val="004D1772"/>
    <w:rsid w:val="004D1994"/>
    <w:rsid w:val="004D3A3D"/>
    <w:rsid w:val="004D5015"/>
    <w:rsid w:val="004D501A"/>
    <w:rsid w:val="004D6A3D"/>
    <w:rsid w:val="004D74A0"/>
    <w:rsid w:val="004D75F6"/>
    <w:rsid w:val="004D7A9E"/>
    <w:rsid w:val="004E0D86"/>
    <w:rsid w:val="004E2BC1"/>
    <w:rsid w:val="004E357B"/>
    <w:rsid w:val="004E3DEC"/>
    <w:rsid w:val="004E3E23"/>
    <w:rsid w:val="004E48B5"/>
    <w:rsid w:val="004E52C9"/>
    <w:rsid w:val="004E7520"/>
    <w:rsid w:val="004F1CD7"/>
    <w:rsid w:val="004F25FC"/>
    <w:rsid w:val="004F2772"/>
    <w:rsid w:val="004F34B1"/>
    <w:rsid w:val="004F443E"/>
    <w:rsid w:val="004F580E"/>
    <w:rsid w:val="004F5A6C"/>
    <w:rsid w:val="004F6821"/>
    <w:rsid w:val="004F6C54"/>
    <w:rsid w:val="0050045F"/>
    <w:rsid w:val="00501BF3"/>
    <w:rsid w:val="005030BB"/>
    <w:rsid w:val="00503D21"/>
    <w:rsid w:val="00504D5F"/>
    <w:rsid w:val="00505731"/>
    <w:rsid w:val="00506579"/>
    <w:rsid w:val="00506C15"/>
    <w:rsid w:val="0050747C"/>
    <w:rsid w:val="0050795A"/>
    <w:rsid w:val="0051024B"/>
    <w:rsid w:val="00510E35"/>
    <w:rsid w:val="0051278B"/>
    <w:rsid w:val="00512F7E"/>
    <w:rsid w:val="00513794"/>
    <w:rsid w:val="00514B22"/>
    <w:rsid w:val="0051685B"/>
    <w:rsid w:val="00517160"/>
    <w:rsid w:val="005174C9"/>
    <w:rsid w:val="005202DC"/>
    <w:rsid w:val="00520CB9"/>
    <w:rsid w:val="00521C33"/>
    <w:rsid w:val="00521C36"/>
    <w:rsid w:val="0052231F"/>
    <w:rsid w:val="00522908"/>
    <w:rsid w:val="00522ADB"/>
    <w:rsid w:val="00522F63"/>
    <w:rsid w:val="005232DA"/>
    <w:rsid w:val="005246BD"/>
    <w:rsid w:val="00524C4E"/>
    <w:rsid w:val="00524DD4"/>
    <w:rsid w:val="00526131"/>
    <w:rsid w:val="00526570"/>
    <w:rsid w:val="005268DA"/>
    <w:rsid w:val="00526C04"/>
    <w:rsid w:val="005272C4"/>
    <w:rsid w:val="0053028C"/>
    <w:rsid w:val="00530A20"/>
    <w:rsid w:val="00530B96"/>
    <w:rsid w:val="0053195A"/>
    <w:rsid w:val="005330F1"/>
    <w:rsid w:val="00533374"/>
    <w:rsid w:val="00534AC0"/>
    <w:rsid w:val="00534D62"/>
    <w:rsid w:val="00534DBE"/>
    <w:rsid w:val="0053509B"/>
    <w:rsid w:val="0053550D"/>
    <w:rsid w:val="00536CBB"/>
    <w:rsid w:val="00536D68"/>
    <w:rsid w:val="005403E4"/>
    <w:rsid w:val="00540E4A"/>
    <w:rsid w:val="00541BCC"/>
    <w:rsid w:val="00541D87"/>
    <w:rsid w:val="00542259"/>
    <w:rsid w:val="00542657"/>
    <w:rsid w:val="00542698"/>
    <w:rsid w:val="0054285A"/>
    <w:rsid w:val="00543206"/>
    <w:rsid w:val="00543BE2"/>
    <w:rsid w:val="00543D59"/>
    <w:rsid w:val="00543DE5"/>
    <w:rsid w:val="00544CDA"/>
    <w:rsid w:val="00545244"/>
    <w:rsid w:val="00545B8E"/>
    <w:rsid w:val="00546846"/>
    <w:rsid w:val="0054690B"/>
    <w:rsid w:val="00546DEB"/>
    <w:rsid w:val="0054763B"/>
    <w:rsid w:val="00551180"/>
    <w:rsid w:val="00551A15"/>
    <w:rsid w:val="00552199"/>
    <w:rsid w:val="00553A8F"/>
    <w:rsid w:val="00554CA8"/>
    <w:rsid w:val="0055531E"/>
    <w:rsid w:val="005556B5"/>
    <w:rsid w:val="00556221"/>
    <w:rsid w:val="00560D61"/>
    <w:rsid w:val="0056104B"/>
    <w:rsid w:val="00562B62"/>
    <w:rsid w:val="00564590"/>
    <w:rsid w:val="005649C5"/>
    <w:rsid w:val="00564D2B"/>
    <w:rsid w:val="00566D68"/>
    <w:rsid w:val="00567C86"/>
    <w:rsid w:val="005702B1"/>
    <w:rsid w:val="0057163C"/>
    <w:rsid w:val="00571DD1"/>
    <w:rsid w:val="00571E4D"/>
    <w:rsid w:val="0057273C"/>
    <w:rsid w:val="00572D6C"/>
    <w:rsid w:val="00573E2F"/>
    <w:rsid w:val="00574FB8"/>
    <w:rsid w:val="00577E9D"/>
    <w:rsid w:val="0058000D"/>
    <w:rsid w:val="00581961"/>
    <w:rsid w:val="00582990"/>
    <w:rsid w:val="005834D1"/>
    <w:rsid w:val="00583614"/>
    <w:rsid w:val="005836A6"/>
    <w:rsid w:val="005838BE"/>
    <w:rsid w:val="00583BEE"/>
    <w:rsid w:val="00587973"/>
    <w:rsid w:val="005909CD"/>
    <w:rsid w:val="00590C0A"/>
    <w:rsid w:val="005918D2"/>
    <w:rsid w:val="0059279F"/>
    <w:rsid w:val="005934C4"/>
    <w:rsid w:val="00593683"/>
    <w:rsid w:val="00593716"/>
    <w:rsid w:val="005937BA"/>
    <w:rsid w:val="00593A20"/>
    <w:rsid w:val="00594DB7"/>
    <w:rsid w:val="005966CC"/>
    <w:rsid w:val="00596B06"/>
    <w:rsid w:val="005978EC"/>
    <w:rsid w:val="005A2116"/>
    <w:rsid w:val="005A29D0"/>
    <w:rsid w:val="005A4922"/>
    <w:rsid w:val="005A5BD5"/>
    <w:rsid w:val="005A5E4F"/>
    <w:rsid w:val="005A61FC"/>
    <w:rsid w:val="005A7F08"/>
    <w:rsid w:val="005B02B9"/>
    <w:rsid w:val="005B11A2"/>
    <w:rsid w:val="005B1F1B"/>
    <w:rsid w:val="005B3569"/>
    <w:rsid w:val="005B4318"/>
    <w:rsid w:val="005B46F6"/>
    <w:rsid w:val="005B4F69"/>
    <w:rsid w:val="005B5178"/>
    <w:rsid w:val="005B61BE"/>
    <w:rsid w:val="005B6324"/>
    <w:rsid w:val="005B756A"/>
    <w:rsid w:val="005B7A13"/>
    <w:rsid w:val="005B7C02"/>
    <w:rsid w:val="005C1494"/>
    <w:rsid w:val="005C22B8"/>
    <w:rsid w:val="005C420F"/>
    <w:rsid w:val="005C5524"/>
    <w:rsid w:val="005C58C3"/>
    <w:rsid w:val="005C5B18"/>
    <w:rsid w:val="005C63FB"/>
    <w:rsid w:val="005C777F"/>
    <w:rsid w:val="005C7922"/>
    <w:rsid w:val="005D130D"/>
    <w:rsid w:val="005D1569"/>
    <w:rsid w:val="005D275D"/>
    <w:rsid w:val="005D2D05"/>
    <w:rsid w:val="005D3310"/>
    <w:rsid w:val="005D5426"/>
    <w:rsid w:val="005D5598"/>
    <w:rsid w:val="005D57BF"/>
    <w:rsid w:val="005D774B"/>
    <w:rsid w:val="005E0324"/>
    <w:rsid w:val="005E05AB"/>
    <w:rsid w:val="005E0FC6"/>
    <w:rsid w:val="005E12F3"/>
    <w:rsid w:val="005E14AB"/>
    <w:rsid w:val="005E2CF6"/>
    <w:rsid w:val="005E4680"/>
    <w:rsid w:val="005E480D"/>
    <w:rsid w:val="005E4B39"/>
    <w:rsid w:val="005E4B6B"/>
    <w:rsid w:val="005E57B9"/>
    <w:rsid w:val="005E5D53"/>
    <w:rsid w:val="005E7C23"/>
    <w:rsid w:val="005F1795"/>
    <w:rsid w:val="005F2226"/>
    <w:rsid w:val="005F26D8"/>
    <w:rsid w:val="005F2F6C"/>
    <w:rsid w:val="005F4354"/>
    <w:rsid w:val="005F4B8E"/>
    <w:rsid w:val="005F58FE"/>
    <w:rsid w:val="005F5C38"/>
    <w:rsid w:val="005F6C78"/>
    <w:rsid w:val="005F7FE0"/>
    <w:rsid w:val="00600F26"/>
    <w:rsid w:val="00601481"/>
    <w:rsid w:val="00601A29"/>
    <w:rsid w:val="00602289"/>
    <w:rsid w:val="00603950"/>
    <w:rsid w:val="00603C56"/>
    <w:rsid w:val="00603CF9"/>
    <w:rsid w:val="00603D20"/>
    <w:rsid w:val="0060524C"/>
    <w:rsid w:val="006056CC"/>
    <w:rsid w:val="006056DD"/>
    <w:rsid w:val="006058DE"/>
    <w:rsid w:val="00605DE1"/>
    <w:rsid w:val="006065B9"/>
    <w:rsid w:val="00606725"/>
    <w:rsid w:val="00606830"/>
    <w:rsid w:val="00606B84"/>
    <w:rsid w:val="00606D24"/>
    <w:rsid w:val="00606D4A"/>
    <w:rsid w:val="00607735"/>
    <w:rsid w:val="00607A87"/>
    <w:rsid w:val="006103B2"/>
    <w:rsid w:val="00610775"/>
    <w:rsid w:val="00612EDC"/>
    <w:rsid w:val="00613A5D"/>
    <w:rsid w:val="006153B0"/>
    <w:rsid w:val="00615CEE"/>
    <w:rsid w:val="006167EB"/>
    <w:rsid w:val="00620467"/>
    <w:rsid w:val="0062078E"/>
    <w:rsid w:val="00621705"/>
    <w:rsid w:val="006221B8"/>
    <w:rsid w:val="006227B4"/>
    <w:rsid w:val="00622D48"/>
    <w:rsid w:val="006230A0"/>
    <w:rsid w:val="006233FB"/>
    <w:rsid w:val="006242AB"/>
    <w:rsid w:val="00624405"/>
    <w:rsid w:val="00624483"/>
    <w:rsid w:val="0062455A"/>
    <w:rsid w:val="006247F1"/>
    <w:rsid w:val="00624AF1"/>
    <w:rsid w:val="00625FDD"/>
    <w:rsid w:val="00627D7D"/>
    <w:rsid w:val="00627E98"/>
    <w:rsid w:val="00630DC3"/>
    <w:rsid w:val="006310F0"/>
    <w:rsid w:val="00631ABE"/>
    <w:rsid w:val="00631D09"/>
    <w:rsid w:val="00632DF5"/>
    <w:rsid w:val="00632E13"/>
    <w:rsid w:val="00633265"/>
    <w:rsid w:val="00634189"/>
    <w:rsid w:val="0063460E"/>
    <w:rsid w:val="00634FBA"/>
    <w:rsid w:val="006357A7"/>
    <w:rsid w:val="006361FC"/>
    <w:rsid w:val="00636E4F"/>
    <w:rsid w:val="0063764D"/>
    <w:rsid w:val="00641319"/>
    <w:rsid w:val="00641484"/>
    <w:rsid w:val="0064178E"/>
    <w:rsid w:val="006427CA"/>
    <w:rsid w:val="00644916"/>
    <w:rsid w:val="00644B2F"/>
    <w:rsid w:val="00646CBD"/>
    <w:rsid w:val="00646DE9"/>
    <w:rsid w:val="00647C21"/>
    <w:rsid w:val="00650036"/>
    <w:rsid w:val="00651039"/>
    <w:rsid w:val="00651991"/>
    <w:rsid w:val="00652B34"/>
    <w:rsid w:val="006541ED"/>
    <w:rsid w:val="00654A70"/>
    <w:rsid w:val="0065534D"/>
    <w:rsid w:val="00656765"/>
    <w:rsid w:val="00657EC9"/>
    <w:rsid w:val="00660FF6"/>
    <w:rsid w:val="0066130E"/>
    <w:rsid w:val="00661676"/>
    <w:rsid w:val="006618FC"/>
    <w:rsid w:val="00661BB9"/>
    <w:rsid w:val="006655F2"/>
    <w:rsid w:val="00665BDC"/>
    <w:rsid w:val="00666C0F"/>
    <w:rsid w:val="00666C4B"/>
    <w:rsid w:val="00667D11"/>
    <w:rsid w:val="006719A5"/>
    <w:rsid w:val="00672032"/>
    <w:rsid w:val="00673B5E"/>
    <w:rsid w:val="0067555B"/>
    <w:rsid w:val="006757DE"/>
    <w:rsid w:val="00675BFC"/>
    <w:rsid w:val="00676419"/>
    <w:rsid w:val="0067682D"/>
    <w:rsid w:val="006806F7"/>
    <w:rsid w:val="00680B04"/>
    <w:rsid w:val="00680D5D"/>
    <w:rsid w:val="006815B0"/>
    <w:rsid w:val="006819FD"/>
    <w:rsid w:val="0068237A"/>
    <w:rsid w:val="00682930"/>
    <w:rsid w:val="00682C8E"/>
    <w:rsid w:val="006853D7"/>
    <w:rsid w:val="00686956"/>
    <w:rsid w:val="0068713B"/>
    <w:rsid w:val="00687325"/>
    <w:rsid w:val="006875B0"/>
    <w:rsid w:val="006876C8"/>
    <w:rsid w:val="00687E51"/>
    <w:rsid w:val="00691BB0"/>
    <w:rsid w:val="00691D0B"/>
    <w:rsid w:val="00692500"/>
    <w:rsid w:val="00693516"/>
    <w:rsid w:val="0069363F"/>
    <w:rsid w:val="00695330"/>
    <w:rsid w:val="00695C20"/>
    <w:rsid w:val="0069692F"/>
    <w:rsid w:val="00696962"/>
    <w:rsid w:val="00696E1C"/>
    <w:rsid w:val="0069793D"/>
    <w:rsid w:val="006A0AA3"/>
    <w:rsid w:val="006A1855"/>
    <w:rsid w:val="006A3562"/>
    <w:rsid w:val="006A3AFD"/>
    <w:rsid w:val="006A44B7"/>
    <w:rsid w:val="006A49A5"/>
    <w:rsid w:val="006A5C58"/>
    <w:rsid w:val="006A5F33"/>
    <w:rsid w:val="006A6F61"/>
    <w:rsid w:val="006A6FEB"/>
    <w:rsid w:val="006A7F5F"/>
    <w:rsid w:val="006A7F77"/>
    <w:rsid w:val="006B1331"/>
    <w:rsid w:val="006B19C0"/>
    <w:rsid w:val="006B1A8F"/>
    <w:rsid w:val="006B1DD1"/>
    <w:rsid w:val="006B1E27"/>
    <w:rsid w:val="006B1F24"/>
    <w:rsid w:val="006B225F"/>
    <w:rsid w:val="006B2896"/>
    <w:rsid w:val="006B2E3B"/>
    <w:rsid w:val="006B31EB"/>
    <w:rsid w:val="006B5BB6"/>
    <w:rsid w:val="006B61E0"/>
    <w:rsid w:val="006B730A"/>
    <w:rsid w:val="006C0A6F"/>
    <w:rsid w:val="006C1210"/>
    <w:rsid w:val="006C1EDC"/>
    <w:rsid w:val="006C2806"/>
    <w:rsid w:val="006C29FA"/>
    <w:rsid w:val="006C2F85"/>
    <w:rsid w:val="006C3A5B"/>
    <w:rsid w:val="006C40EA"/>
    <w:rsid w:val="006C463C"/>
    <w:rsid w:val="006C4C87"/>
    <w:rsid w:val="006C6065"/>
    <w:rsid w:val="006C60EE"/>
    <w:rsid w:val="006C64C8"/>
    <w:rsid w:val="006D08A5"/>
    <w:rsid w:val="006D0BBC"/>
    <w:rsid w:val="006D0E0F"/>
    <w:rsid w:val="006D1084"/>
    <w:rsid w:val="006D113D"/>
    <w:rsid w:val="006D1E8E"/>
    <w:rsid w:val="006D2674"/>
    <w:rsid w:val="006D3CD0"/>
    <w:rsid w:val="006D4698"/>
    <w:rsid w:val="006D585E"/>
    <w:rsid w:val="006D5E0F"/>
    <w:rsid w:val="006D5E63"/>
    <w:rsid w:val="006D78A4"/>
    <w:rsid w:val="006D7EA8"/>
    <w:rsid w:val="006E04B3"/>
    <w:rsid w:val="006E1755"/>
    <w:rsid w:val="006E29EA"/>
    <w:rsid w:val="006E2C43"/>
    <w:rsid w:val="006E3163"/>
    <w:rsid w:val="006E33EC"/>
    <w:rsid w:val="006E3BD9"/>
    <w:rsid w:val="006E50E7"/>
    <w:rsid w:val="006E7BCD"/>
    <w:rsid w:val="006F08C0"/>
    <w:rsid w:val="006F2662"/>
    <w:rsid w:val="006F2697"/>
    <w:rsid w:val="006F33B7"/>
    <w:rsid w:val="006F3AC2"/>
    <w:rsid w:val="006F4372"/>
    <w:rsid w:val="006F4A64"/>
    <w:rsid w:val="006F4BA6"/>
    <w:rsid w:val="006F5082"/>
    <w:rsid w:val="006F738D"/>
    <w:rsid w:val="006F7F4E"/>
    <w:rsid w:val="007007D3"/>
    <w:rsid w:val="00701743"/>
    <w:rsid w:val="007022C3"/>
    <w:rsid w:val="00702C42"/>
    <w:rsid w:val="00702CEB"/>
    <w:rsid w:val="00702F41"/>
    <w:rsid w:val="0070321D"/>
    <w:rsid w:val="0070466B"/>
    <w:rsid w:val="00704BF0"/>
    <w:rsid w:val="00705AA5"/>
    <w:rsid w:val="00705C12"/>
    <w:rsid w:val="0070675B"/>
    <w:rsid w:val="0070742C"/>
    <w:rsid w:val="00710D45"/>
    <w:rsid w:val="00711F81"/>
    <w:rsid w:val="00712CE2"/>
    <w:rsid w:val="00712F0B"/>
    <w:rsid w:val="00712F24"/>
    <w:rsid w:val="00713381"/>
    <w:rsid w:val="00714B3C"/>
    <w:rsid w:val="0071511D"/>
    <w:rsid w:val="00715CF2"/>
    <w:rsid w:val="00717051"/>
    <w:rsid w:val="007171D1"/>
    <w:rsid w:val="0071785F"/>
    <w:rsid w:val="00717F1E"/>
    <w:rsid w:val="00721631"/>
    <w:rsid w:val="007218E8"/>
    <w:rsid w:val="00722CC1"/>
    <w:rsid w:val="007233AD"/>
    <w:rsid w:val="007254E5"/>
    <w:rsid w:val="00725FE2"/>
    <w:rsid w:val="00727154"/>
    <w:rsid w:val="00727AD4"/>
    <w:rsid w:val="00727DEF"/>
    <w:rsid w:val="00730804"/>
    <w:rsid w:val="00731320"/>
    <w:rsid w:val="007336BC"/>
    <w:rsid w:val="00734910"/>
    <w:rsid w:val="007355C2"/>
    <w:rsid w:val="007355F4"/>
    <w:rsid w:val="007357E0"/>
    <w:rsid w:val="00735873"/>
    <w:rsid w:val="007400DE"/>
    <w:rsid w:val="00740246"/>
    <w:rsid w:val="007403B8"/>
    <w:rsid w:val="00740CDC"/>
    <w:rsid w:val="00740EC6"/>
    <w:rsid w:val="00741F1C"/>
    <w:rsid w:val="00742209"/>
    <w:rsid w:val="00742C22"/>
    <w:rsid w:val="00742F80"/>
    <w:rsid w:val="007439AE"/>
    <w:rsid w:val="00743AAA"/>
    <w:rsid w:val="00744658"/>
    <w:rsid w:val="00745AFD"/>
    <w:rsid w:val="00745D4B"/>
    <w:rsid w:val="00745FB8"/>
    <w:rsid w:val="0074667E"/>
    <w:rsid w:val="00746C88"/>
    <w:rsid w:val="007471DD"/>
    <w:rsid w:val="00750692"/>
    <w:rsid w:val="00751314"/>
    <w:rsid w:val="00751749"/>
    <w:rsid w:val="00751DE1"/>
    <w:rsid w:val="007523DC"/>
    <w:rsid w:val="00752D64"/>
    <w:rsid w:val="0075440C"/>
    <w:rsid w:val="00755140"/>
    <w:rsid w:val="00755968"/>
    <w:rsid w:val="00755DA9"/>
    <w:rsid w:val="00756718"/>
    <w:rsid w:val="00756EB0"/>
    <w:rsid w:val="00760632"/>
    <w:rsid w:val="00760683"/>
    <w:rsid w:val="0076107D"/>
    <w:rsid w:val="007617F3"/>
    <w:rsid w:val="0076246E"/>
    <w:rsid w:val="00763E89"/>
    <w:rsid w:val="007642E3"/>
    <w:rsid w:val="00766A78"/>
    <w:rsid w:val="00767EE8"/>
    <w:rsid w:val="00770ABA"/>
    <w:rsid w:val="00771665"/>
    <w:rsid w:val="007717A7"/>
    <w:rsid w:val="00771CF5"/>
    <w:rsid w:val="007720A9"/>
    <w:rsid w:val="00772FF2"/>
    <w:rsid w:val="00774837"/>
    <w:rsid w:val="00775C36"/>
    <w:rsid w:val="007773AD"/>
    <w:rsid w:val="00777810"/>
    <w:rsid w:val="00780A4C"/>
    <w:rsid w:val="00780D8A"/>
    <w:rsid w:val="00780EDD"/>
    <w:rsid w:val="007810C0"/>
    <w:rsid w:val="00782801"/>
    <w:rsid w:val="00782AF5"/>
    <w:rsid w:val="00783864"/>
    <w:rsid w:val="00783A57"/>
    <w:rsid w:val="00783E42"/>
    <w:rsid w:val="00783FB4"/>
    <w:rsid w:val="007860A6"/>
    <w:rsid w:val="0078693B"/>
    <w:rsid w:val="00786B66"/>
    <w:rsid w:val="007872AE"/>
    <w:rsid w:val="00787396"/>
    <w:rsid w:val="0078764D"/>
    <w:rsid w:val="00787C9C"/>
    <w:rsid w:val="00792E84"/>
    <w:rsid w:val="007935B7"/>
    <w:rsid w:val="007949D5"/>
    <w:rsid w:val="00796210"/>
    <w:rsid w:val="007974E3"/>
    <w:rsid w:val="00797E66"/>
    <w:rsid w:val="007A1077"/>
    <w:rsid w:val="007A1B08"/>
    <w:rsid w:val="007A26AD"/>
    <w:rsid w:val="007A3651"/>
    <w:rsid w:val="007A4733"/>
    <w:rsid w:val="007A4E16"/>
    <w:rsid w:val="007A543A"/>
    <w:rsid w:val="007A5BE9"/>
    <w:rsid w:val="007A5E1D"/>
    <w:rsid w:val="007A5FA4"/>
    <w:rsid w:val="007A611F"/>
    <w:rsid w:val="007A61EF"/>
    <w:rsid w:val="007A682E"/>
    <w:rsid w:val="007A6891"/>
    <w:rsid w:val="007A7AA3"/>
    <w:rsid w:val="007A7EB3"/>
    <w:rsid w:val="007B0057"/>
    <w:rsid w:val="007B07AA"/>
    <w:rsid w:val="007B093B"/>
    <w:rsid w:val="007B0C8B"/>
    <w:rsid w:val="007B1C69"/>
    <w:rsid w:val="007B2EC9"/>
    <w:rsid w:val="007B4083"/>
    <w:rsid w:val="007B416D"/>
    <w:rsid w:val="007B6515"/>
    <w:rsid w:val="007C001D"/>
    <w:rsid w:val="007C07ED"/>
    <w:rsid w:val="007C082C"/>
    <w:rsid w:val="007C0BEC"/>
    <w:rsid w:val="007C1F55"/>
    <w:rsid w:val="007C207C"/>
    <w:rsid w:val="007C236B"/>
    <w:rsid w:val="007C2709"/>
    <w:rsid w:val="007C2A5F"/>
    <w:rsid w:val="007C2C13"/>
    <w:rsid w:val="007C37F7"/>
    <w:rsid w:val="007C38CF"/>
    <w:rsid w:val="007C4335"/>
    <w:rsid w:val="007C4823"/>
    <w:rsid w:val="007C4A27"/>
    <w:rsid w:val="007C4F57"/>
    <w:rsid w:val="007C50B3"/>
    <w:rsid w:val="007C6A0C"/>
    <w:rsid w:val="007C73B6"/>
    <w:rsid w:val="007C7CDC"/>
    <w:rsid w:val="007D0A1A"/>
    <w:rsid w:val="007D21C5"/>
    <w:rsid w:val="007D2682"/>
    <w:rsid w:val="007D26A6"/>
    <w:rsid w:val="007D2DE8"/>
    <w:rsid w:val="007D354D"/>
    <w:rsid w:val="007D3DDC"/>
    <w:rsid w:val="007D64C0"/>
    <w:rsid w:val="007D6E8D"/>
    <w:rsid w:val="007E059A"/>
    <w:rsid w:val="007E0C75"/>
    <w:rsid w:val="007E132D"/>
    <w:rsid w:val="007E1889"/>
    <w:rsid w:val="007E18F9"/>
    <w:rsid w:val="007E1EAB"/>
    <w:rsid w:val="007E375C"/>
    <w:rsid w:val="007E5666"/>
    <w:rsid w:val="007E58E9"/>
    <w:rsid w:val="007E6BDA"/>
    <w:rsid w:val="007E6E10"/>
    <w:rsid w:val="007E704F"/>
    <w:rsid w:val="007E73E3"/>
    <w:rsid w:val="007E7E25"/>
    <w:rsid w:val="007F241B"/>
    <w:rsid w:val="007F384F"/>
    <w:rsid w:val="007F3C97"/>
    <w:rsid w:val="007F4293"/>
    <w:rsid w:val="007F4C95"/>
    <w:rsid w:val="007F59C4"/>
    <w:rsid w:val="007F6BED"/>
    <w:rsid w:val="007F700F"/>
    <w:rsid w:val="007F7A63"/>
    <w:rsid w:val="007F7E26"/>
    <w:rsid w:val="007F7F1D"/>
    <w:rsid w:val="008013C3"/>
    <w:rsid w:val="008019C9"/>
    <w:rsid w:val="0080248A"/>
    <w:rsid w:val="00804867"/>
    <w:rsid w:val="0080585B"/>
    <w:rsid w:val="00806C62"/>
    <w:rsid w:val="00806F15"/>
    <w:rsid w:val="008070BE"/>
    <w:rsid w:val="0080739D"/>
    <w:rsid w:val="0080756C"/>
    <w:rsid w:val="00807F27"/>
    <w:rsid w:val="008104F8"/>
    <w:rsid w:val="00810CB2"/>
    <w:rsid w:val="008115ED"/>
    <w:rsid w:val="00812186"/>
    <w:rsid w:val="0081427B"/>
    <w:rsid w:val="0081448F"/>
    <w:rsid w:val="00814629"/>
    <w:rsid w:val="00814F15"/>
    <w:rsid w:val="0081627E"/>
    <w:rsid w:val="00816F53"/>
    <w:rsid w:val="00817B27"/>
    <w:rsid w:val="00817CEC"/>
    <w:rsid w:val="00820511"/>
    <w:rsid w:val="00820591"/>
    <w:rsid w:val="00822063"/>
    <w:rsid w:val="008220B1"/>
    <w:rsid w:val="008230BE"/>
    <w:rsid w:val="008234BF"/>
    <w:rsid w:val="008236F6"/>
    <w:rsid w:val="00823C33"/>
    <w:rsid w:val="008252F6"/>
    <w:rsid w:val="008254ED"/>
    <w:rsid w:val="008256CA"/>
    <w:rsid w:val="00826317"/>
    <w:rsid w:val="00830C78"/>
    <w:rsid w:val="00830C87"/>
    <w:rsid w:val="00831631"/>
    <w:rsid w:val="008318B6"/>
    <w:rsid w:val="008320C0"/>
    <w:rsid w:val="0083223F"/>
    <w:rsid w:val="00833924"/>
    <w:rsid w:val="008343B3"/>
    <w:rsid w:val="008344ED"/>
    <w:rsid w:val="008345F8"/>
    <w:rsid w:val="00834F47"/>
    <w:rsid w:val="00835DB7"/>
    <w:rsid w:val="00836789"/>
    <w:rsid w:val="00836940"/>
    <w:rsid w:val="00836B98"/>
    <w:rsid w:val="008405B1"/>
    <w:rsid w:val="00840845"/>
    <w:rsid w:val="00840E07"/>
    <w:rsid w:val="008416F6"/>
    <w:rsid w:val="0084181F"/>
    <w:rsid w:val="00841B1E"/>
    <w:rsid w:val="0084301C"/>
    <w:rsid w:val="0084382E"/>
    <w:rsid w:val="00843CB8"/>
    <w:rsid w:val="0084424C"/>
    <w:rsid w:val="00844E42"/>
    <w:rsid w:val="00844F43"/>
    <w:rsid w:val="0084505A"/>
    <w:rsid w:val="00845B95"/>
    <w:rsid w:val="00846138"/>
    <w:rsid w:val="0084709D"/>
    <w:rsid w:val="00847BF6"/>
    <w:rsid w:val="0085122C"/>
    <w:rsid w:val="00851B25"/>
    <w:rsid w:val="00853437"/>
    <w:rsid w:val="00853498"/>
    <w:rsid w:val="008534D6"/>
    <w:rsid w:val="008538DC"/>
    <w:rsid w:val="0085508B"/>
    <w:rsid w:val="008565AA"/>
    <w:rsid w:val="00856FC2"/>
    <w:rsid w:val="008573FB"/>
    <w:rsid w:val="008578BE"/>
    <w:rsid w:val="0086069F"/>
    <w:rsid w:val="00860B77"/>
    <w:rsid w:val="00861C73"/>
    <w:rsid w:val="0086215E"/>
    <w:rsid w:val="008641FC"/>
    <w:rsid w:val="00864CA9"/>
    <w:rsid w:val="008657A6"/>
    <w:rsid w:val="00865AA8"/>
    <w:rsid w:val="00867136"/>
    <w:rsid w:val="00867523"/>
    <w:rsid w:val="00867947"/>
    <w:rsid w:val="008703DF"/>
    <w:rsid w:val="00870542"/>
    <w:rsid w:val="00871292"/>
    <w:rsid w:val="008715BE"/>
    <w:rsid w:val="00872E37"/>
    <w:rsid w:val="008734DF"/>
    <w:rsid w:val="0087393F"/>
    <w:rsid w:val="00873F6B"/>
    <w:rsid w:val="00874D1A"/>
    <w:rsid w:val="00875100"/>
    <w:rsid w:val="00875191"/>
    <w:rsid w:val="00875FB3"/>
    <w:rsid w:val="00876A1C"/>
    <w:rsid w:val="00877766"/>
    <w:rsid w:val="00877B2D"/>
    <w:rsid w:val="0088025C"/>
    <w:rsid w:val="0088046E"/>
    <w:rsid w:val="00883265"/>
    <w:rsid w:val="00883AAE"/>
    <w:rsid w:val="008845F2"/>
    <w:rsid w:val="0088514A"/>
    <w:rsid w:val="008857AD"/>
    <w:rsid w:val="00885EC1"/>
    <w:rsid w:val="0088642A"/>
    <w:rsid w:val="00887139"/>
    <w:rsid w:val="00887483"/>
    <w:rsid w:val="0088792C"/>
    <w:rsid w:val="00890A8C"/>
    <w:rsid w:val="0089283D"/>
    <w:rsid w:val="00892892"/>
    <w:rsid w:val="00893809"/>
    <w:rsid w:val="00895279"/>
    <w:rsid w:val="008954EB"/>
    <w:rsid w:val="008958E4"/>
    <w:rsid w:val="008969DE"/>
    <w:rsid w:val="00897C5F"/>
    <w:rsid w:val="008A1B51"/>
    <w:rsid w:val="008A1DD6"/>
    <w:rsid w:val="008A285D"/>
    <w:rsid w:val="008A33F3"/>
    <w:rsid w:val="008A37B3"/>
    <w:rsid w:val="008A52C9"/>
    <w:rsid w:val="008A58EB"/>
    <w:rsid w:val="008A59A5"/>
    <w:rsid w:val="008A6443"/>
    <w:rsid w:val="008A6911"/>
    <w:rsid w:val="008A6FC3"/>
    <w:rsid w:val="008A7385"/>
    <w:rsid w:val="008A76B3"/>
    <w:rsid w:val="008A7B19"/>
    <w:rsid w:val="008B254F"/>
    <w:rsid w:val="008B417B"/>
    <w:rsid w:val="008B5A9D"/>
    <w:rsid w:val="008B6616"/>
    <w:rsid w:val="008B687C"/>
    <w:rsid w:val="008B6CE4"/>
    <w:rsid w:val="008B6CFF"/>
    <w:rsid w:val="008B73FB"/>
    <w:rsid w:val="008B7B1C"/>
    <w:rsid w:val="008C0305"/>
    <w:rsid w:val="008C0717"/>
    <w:rsid w:val="008C0FC1"/>
    <w:rsid w:val="008C1000"/>
    <w:rsid w:val="008C168B"/>
    <w:rsid w:val="008C4535"/>
    <w:rsid w:val="008C55A4"/>
    <w:rsid w:val="008C5C32"/>
    <w:rsid w:val="008C6176"/>
    <w:rsid w:val="008C6DBC"/>
    <w:rsid w:val="008D04A1"/>
    <w:rsid w:val="008D07E9"/>
    <w:rsid w:val="008D1EF2"/>
    <w:rsid w:val="008D2053"/>
    <w:rsid w:val="008D2CC9"/>
    <w:rsid w:val="008D3815"/>
    <w:rsid w:val="008D4489"/>
    <w:rsid w:val="008D5E36"/>
    <w:rsid w:val="008D64F7"/>
    <w:rsid w:val="008D76B0"/>
    <w:rsid w:val="008D7F78"/>
    <w:rsid w:val="008E0A68"/>
    <w:rsid w:val="008E1F16"/>
    <w:rsid w:val="008E3185"/>
    <w:rsid w:val="008E31F5"/>
    <w:rsid w:val="008E3C64"/>
    <w:rsid w:val="008E3EE3"/>
    <w:rsid w:val="008E50B3"/>
    <w:rsid w:val="008E53E6"/>
    <w:rsid w:val="008E6AE6"/>
    <w:rsid w:val="008E6AE8"/>
    <w:rsid w:val="008F11E5"/>
    <w:rsid w:val="008F1907"/>
    <w:rsid w:val="008F1CBA"/>
    <w:rsid w:val="008F2477"/>
    <w:rsid w:val="008F2D5E"/>
    <w:rsid w:val="008F326C"/>
    <w:rsid w:val="008F49FF"/>
    <w:rsid w:val="008F5E79"/>
    <w:rsid w:val="008F6030"/>
    <w:rsid w:val="008F6FA9"/>
    <w:rsid w:val="008F7363"/>
    <w:rsid w:val="008F7F1B"/>
    <w:rsid w:val="0090003F"/>
    <w:rsid w:val="009018BA"/>
    <w:rsid w:val="00901D15"/>
    <w:rsid w:val="00903BC3"/>
    <w:rsid w:val="00903C5F"/>
    <w:rsid w:val="00905C50"/>
    <w:rsid w:val="009067D7"/>
    <w:rsid w:val="00906FCB"/>
    <w:rsid w:val="0090784F"/>
    <w:rsid w:val="0091117E"/>
    <w:rsid w:val="00913AE7"/>
    <w:rsid w:val="00913B20"/>
    <w:rsid w:val="00915DE9"/>
    <w:rsid w:val="00916894"/>
    <w:rsid w:val="009168A8"/>
    <w:rsid w:val="009205F4"/>
    <w:rsid w:val="00920A98"/>
    <w:rsid w:val="009226F0"/>
    <w:rsid w:val="009229DA"/>
    <w:rsid w:val="00922AA4"/>
    <w:rsid w:val="0092418D"/>
    <w:rsid w:val="00925A87"/>
    <w:rsid w:val="00925AB9"/>
    <w:rsid w:val="00926031"/>
    <w:rsid w:val="00926CFE"/>
    <w:rsid w:val="00927D15"/>
    <w:rsid w:val="0093030C"/>
    <w:rsid w:val="009318A5"/>
    <w:rsid w:val="00931EB7"/>
    <w:rsid w:val="0093240E"/>
    <w:rsid w:val="009326EB"/>
    <w:rsid w:val="00932FBF"/>
    <w:rsid w:val="009336DC"/>
    <w:rsid w:val="00933C5B"/>
    <w:rsid w:val="00934464"/>
    <w:rsid w:val="009349BD"/>
    <w:rsid w:val="009363D2"/>
    <w:rsid w:val="00937A9A"/>
    <w:rsid w:val="009402EC"/>
    <w:rsid w:val="0094056A"/>
    <w:rsid w:val="00940705"/>
    <w:rsid w:val="0094129F"/>
    <w:rsid w:val="0094210D"/>
    <w:rsid w:val="00943C43"/>
    <w:rsid w:val="00944613"/>
    <w:rsid w:val="0094533C"/>
    <w:rsid w:val="00945F51"/>
    <w:rsid w:val="00946A2B"/>
    <w:rsid w:val="009476ED"/>
    <w:rsid w:val="00947828"/>
    <w:rsid w:val="00947B10"/>
    <w:rsid w:val="0095056E"/>
    <w:rsid w:val="0095068D"/>
    <w:rsid w:val="009509B3"/>
    <w:rsid w:val="0095199A"/>
    <w:rsid w:val="00954530"/>
    <w:rsid w:val="00955357"/>
    <w:rsid w:val="0095538B"/>
    <w:rsid w:val="00955841"/>
    <w:rsid w:val="00955F0C"/>
    <w:rsid w:val="0095688B"/>
    <w:rsid w:val="009607FF"/>
    <w:rsid w:val="009620C0"/>
    <w:rsid w:val="00962F3F"/>
    <w:rsid w:val="00963492"/>
    <w:rsid w:val="009643CE"/>
    <w:rsid w:val="00964423"/>
    <w:rsid w:val="009651CA"/>
    <w:rsid w:val="009655DB"/>
    <w:rsid w:val="00965AE9"/>
    <w:rsid w:val="00966531"/>
    <w:rsid w:val="0096779A"/>
    <w:rsid w:val="009706E3"/>
    <w:rsid w:val="0097089D"/>
    <w:rsid w:val="00970924"/>
    <w:rsid w:val="00970E0B"/>
    <w:rsid w:val="00970EDD"/>
    <w:rsid w:val="009716E2"/>
    <w:rsid w:val="00971FEE"/>
    <w:rsid w:val="009732AB"/>
    <w:rsid w:val="0097378A"/>
    <w:rsid w:val="00974809"/>
    <w:rsid w:val="00975525"/>
    <w:rsid w:val="0097689D"/>
    <w:rsid w:val="0097797C"/>
    <w:rsid w:val="009809FD"/>
    <w:rsid w:val="00982748"/>
    <w:rsid w:val="009830E0"/>
    <w:rsid w:val="0098373B"/>
    <w:rsid w:val="00983880"/>
    <w:rsid w:val="00983FD0"/>
    <w:rsid w:val="00984753"/>
    <w:rsid w:val="00984F07"/>
    <w:rsid w:val="0098551F"/>
    <w:rsid w:val="00986858"/>
    <w:rsid w:val="00986C9A"/>
    <w:rsid w:val="009872C2"/>
    <w:rsid w:val="00987903"/>
    <w:rsid w:val="009908CB"/>
    <w:rsid w:val="009915E1"/>
    <w:rsid w:val="00991736"/>
    <w:rsid w:val="00992C6F"/>
    <w:rsid w:val="00994976"/>
    <w:rsid w:val="009958F2"/>
    <w:rsid w:val="00995F5E"/>
    <w:rsid w:val="0099611A"/>
    <w:rsid w:val="00997F0D"/>
    <w:rsid w:val="00997FF3"/>
    <w:rsid w:val="009A10BC"/>
    <w:rsid w:val="009A44FE"/>
    <w:rsid w:val="009A4A75"/>
    <w:rsid w:val="009A4F96"/>
    <w:rsid w:val="009A5E10"/>
    <w:rsid w:val="009A624E"/>
    <w:rsid w:val="009A6DC6"/>
    <w:rsid w:val="009B20F4"/>
    <w:rsid w:val="009B2D10"/>
    <w:rsid w:val="009B4A39"/>
    <w:rsid w:val="009B4ADB"/>
    <w:rsid w:val="009B5020"/>
    <w:rsid w:val="009B60A3"/>
    <w:rsid w:val="009B6DD8"/>
    <w:rsid w:val="009B760B"/>
    <w:rsid w:val="009B7ACB"/>
    <w:rsid w:val="009C0994"/>
    <w:rsid w:val="009C19BA"/>
    <w:rsid w:val="009C1A4D"/>
    <w:rsid w:val="009C2B4E"/>
    <w:rsid w:val="009C2F23"/>
    <w:rsid w:val="009C32CA"/>
    <w:rsid w:val="009C43D9"/>
    <w:rsid w:val="009C46E0"/>
    <w:rsid w:val="009C4AFC"/>
    <w:rsid w:val="009C5AD6"/>
    <w:rsid w:val="009C5BA2"/>
    <w:rsid w:val="009C768C"/>
    <w:rsid w:val="009C7959"/>
    <w:rsid w:val="009D0155"/>
    <w:rsid w:val="009D021F"/>
    <w:rsid w:val="009D1B3E"/>
    <w:rsid w:val="009D1D84"/>
    <w:rsid w:val="009D21DE"/>
    <w:rsid w:val="009D225C"/>
    <w:rsid w:val="009D291B"/>
    <w:rsid w:val="009D2F87"/>
    <w:rsid w:val="009D340E"/>
    <w:rsid w:val="009D3ABC"/>
    <w:rsid w:val="009D3D92"/>
    <w:rsid w:val="009D6531"/>
    <w:rsid w:val="009E00FB"/>
    <w:rsid w:val="009E01E6"/>
    <w:rsid w:val="009E0F24"/>
    <w:rsid w:val="009E23CB"/>
    <w:rsid w:val="009E298F"/>
    <w:rsid w:val="009E3087"/>
    <w:rsid w:val="009E348D"/>
    <w:rsid w:val="009E35B9"/>
    <w:rsid w:val="009E5344"/>
    <w:rsid w:val="009E5EE7"/>
    <w:rsid w:val="009E6C00"/>
    <w:rsid w:val="009E7A77"/>
    <w:rsid w:val="009E7ACC"/>
    <w:rsid w:val="009F031E"/>
    <w:rsid w:val="009F0328"/>
    <w:rsid w:val="009F1281"/>
    <w:rsid w:val="009F1AE3"/>
    <w:rsid w:val="009F215A"/>
    <w:rsid w:val="009F2681"/>
    <w:rsid w:val="009F36C9"/>
    <w:rsid w:val="009F40AA"/>
    <w:rsid w:val="009F4557"/>
    <w:rsid w:val="009F573C"/>
    <w:rsid w:val="009F5DBE"/>
    <w:rsid w:val="009F5EB2"/>
    <w:rsid w:val="009F6367"/>
    <w:rsid w:val="009F6BDC"/>
    <w:rsid w:val="009F723A"/>
    <w:rsid w:val="00A00FD1"/>
    <w:rsid w:val="00A01270"/>
    <w:rsid w:val="00A01A1B"/>
    <w:rsid w:val="00A02C50"/>
    <w:rsid w:val="00A033FE"/>
    <w:rsid w:val="00A0392B"/>
    <w:rsid w:val="00A045E5"/>
    <w:rsid w:val="00A0565B"/>
    <w:rsid w:val="00A05AF3"/>
    <w:rsid w:val="00A05BCE"/>
    <w:rsid w:val="00A066EF"/>
    <w:rsid w:val="00A06E49"/>
    <w:rsid w:val="00A07A0E"/>
    <w:rsid w:val="00A07A3C"/>
    <w:rsid w:val="00A07B0F"/>
    <w:rsid w:val="00A07D57"/>
    <w:rsid w:val="00A07F78"/>
    <w:rsid w:val="00A100D9"/>
    <w:rsid w:val="00A10807"/>
    <w:rsid w:val="00A11B26"/>
    <w:rsid w:val="00A11D2A"/>
    <w:rsid w:val="00A12CA2"/>
    <w:rsid w:val="00A14ACF"/>
    <w:rsid w:val="00A15AEB"/>
    <w:rsid w:val="00A15F2E"/>
    <w:rsid w:val="00A1713A"/>
    <w:rsid w:val="00A171BA"/>
    <w:rsid w:val="00A200A4"/>
    <w:rsid w:val="00A207D6"/>
    <w:rsid w:val="00A20B08"/>
    <w:rsid w:val="00A2167C"/>
    <w:rsid w:val="00A22581"/>
    <w:rsid w:val="00A24266"/>
    <w:rsid w:val="00A24E20"/>
    <w:rsid w:val="00A252B8"/>
    <w:rsid w:val="00A25A47"/>
    <w:rsid w:val="00A26168"/>
    <w:rsid w:val="00A266C0"/>
    <w:rsid w:val="00A3008D"/>
    <w:rsid w:val="00A30110"/>
    <w:rsid w:val="00A3030A"/>
    <w:rsid w:val="00A3080B"/>
    <w:rsid w:val="00A31AD8"/>
    <w:rsid w:val="00A33E17"/>
    <w:rsid w:val="00A349CF"/>
    <w:rsid w:val="00A34CD4"/>
    <w:rsid w:val="00A352F8"/>
    <w:rsid w:val="00A35D1A"/>
    <w:rsid w:val="00A36666"/>
    <w:rsid w:val="00A36ABA"/>
    <w:rsid w:val="00A370C9"/>
    <w:rsid w:val="00A37BCB"/>
    <w:rsid w:val="00A40458"/>
    <w:rsid w:val="00A4047C"/>
    <w:rsid w:val="00A40B24"/>
    <w:rsid w:val="00A41309"/>
    <w:rsid w:val="00A4130E"/>
    <w:rsid w:val="00A41DC8"/>
    <w:rsid w:val="00A43676"/>
    <w:rsid w:val="00A44B78"/>
    <w:rsid w:val="00A44DEC"/>
    <w:rsid w:val="00A463EB"/>
    <w:rsid w:val="00A46505"/>
    <w:rsid w:val="00A4718B"/>
    <w:rsid w:val="00A4738C"/>
    <w:rsid w:val="00A52D9C"/>
    <w:rsid w:val="00A533A3"/>
    <w:rsid w:val="00A53534"/>
    <w:rsid w:val="00A536C3"/>
    <w:rsid w:val="00A536E7"/>
    <w:rsid w:val="00A54031"/>
    <w:rsid w:val="00A54C7B"/>
    <w:rsid w:val="00A5541A"/>
    <w:rsid w:val="00A565FE"/>
    <w:rsid w:val="00A56B01"/>
    <w:rsid w:val="00A574ED"/>
    <w:rsid w:val="00A6095C"/>
    <w:rsid w:val="00A60B7C"/>
    <w:rsid w:val="00A60B81"/>
    <w:rsid w:val="00A63A2A"/>
    <w:rsid w:val="00A64343"/>
    <w:rsid w:val="00A64537"/>
    <w:rsid w:val="00A64C60"/>
    <w:rsid w:val="00A65146"/>
    <w:rsid w:val="00A6549D"/>
    <w:rsid w:val="00A66670"/>
    <w:rsid w:val="00A70E66"/>
    <w:rsid w:val="00A71F8B"/>
    <w:rsid w:val="00A72E72"/>
    <w:rsid w:val="00A731ED"/>
    <w:rsid w:val="00A732C1"/>
    <w:rsid w:val="00A7362C"/>
    <w:rsid w:val="00A755B7"/>
    <w:rsid w:val="00A75798"/>
    <w:rsid w:val="00A75A05"/>
    <w:rsid w:val="00A75BD5"/>
    <w:rsid w:val="00A767F8"/>
    <w:rsid w:val="00A76A08"/>
    <w:rsid w:val="00A77BB4"/>
    <w:rsid w:val="00A8139F"/>
    <w:rsid w:val="00A81FDB"/>
    <w:rsid w:val="00A84BF6"/>
    <w:rsid w:val="00A854C2"/>
    <w:rsid w:val="00A86322"/>
    <w:rsid w:val="00A879F1"/>
    <w:rsid w:val="00A87D9E"/>
    <w:rsid w:val="00A92E1D"/>
    <w:rsid w:val="00A9364D"/>
    <w:rsid w:val="00A944CD"/>
    <w:rsid w:val="00A94FE2"/>
    <w:rsid w:val="00A950C4"/>
    <w:rsid w:val="00A96B6C"/>
    <w:rsid w:val="00A96D0D"/>
    <w:rsid w:val="00A96F99"/>
    <w:rsid w:val="00A97237"/>
    <w:rsid w:val="00A97B5F"/>
    <w:rsid w:val="00AA02CB"/>
    <w:rsid w:val="00AA0E4A"/>
    <w:rsid w:val="00AA2212"/>
    <w:rsid w:val="00AA232D"/>
    <w:rsid w:val="00AA2B56"/>
    <w:rsid w:val="00AA4053"/>
    <w:rsid w:val="00AA5080"/>
    <w:rsid w:val="00AA53FF"/>
    <w:rsid w:val="00AA56E9"/>
    <w:rsid w:val="00AA6AB5"/>
    <w:rsid w:val="00AB12F1"/>
    <w:rsid w:val="00AB1DDC"/>
    <w:rsid w:val="00AB3DE1"/>
    <w:rsid w:val="00AB4688"/>
    <w:rsid w:val="00AB506B"/>
    <w:rsid w:val="00AB5F31"/>
    <w:rsid w:val="00AB64DE"/>
    <w:rsid w:val="00AB6DB3"/>
    <w:rsid w:val="00AB6F84"/>
    <w:rsid w:val="00AB7C08"/>
    <w:rsid w:val="00AB7DC7"/>
    <w:rsid w:val="00AC1C2E"/>
    <w:rsid w:val="00AC3C9E"/>
    <w:rsid w:val="00AC429E"/>
    <w:rsid w:val="00AC4A5E"/>
    <w:rsid w:val="00AC57CB"/>
    <w:rsid w:val="00AC5B61"/>
    <w:rsid w:val="00AC6503"/>
    <w:rsid w:val="00AC6A0F"/>
    <w:rsid w:val="00AD1146"/>
    <w:rsid w:val="00AD1563"/>
    <w:rsid w:val="00AD191B"/>
    <w:rsid w:val="00AD1DD8"/>
    <w:rsid w:val="00AD2042"/>
    <w:rsid w:val="00AD2452"/>
    <w:rsid w:val="00AD2CCE"/>
    <w:rsid w:val="00AD351E"/>
    <w:rsid w:val="00AD3916"/>
    <w:rsid w:val="00AD409C"/>
    <w:rsid w:val="00AD4434"/>
    <w:rsid w:val="00AD452E"/>
    <w:rsid w:val="00AD46B6"/>
    <w:rsid w:val="00AD5B3F"/>
    <w:rsid w:val="00AD6BF0"/>
    <w:rsid w:val="00AD7BCF"/>
    <w:rsid w:val="00AD7D9C"/>
    <w:rsid w:val="00AE0D62"/>
    <w:rsid w:val="00AE0E40"/>
    <w:rsid w:val="00AE137E"/>
    <w:rsid w:val="00AE2190"/>
    <w:rsid w:val="00AE21A3"/>
    <w:rsid w:val="00AE2CC9"/>
    <w:rsid w:val="00AE3EE4"/>
    <w:rsid w:val="00AE45C8"/>
    <w:rsid w:val="00AE4CC9"/>
    <w:rsid w:val="00AE5EC6"/>
    <w:rsid w:val="00AE7CA3"/>
    <w:rsid w:val="00AF125A"/>
    <w:rsid w:val="00AF1A7A"/>
    <w:rsid w:val="00AF20CF"/>
    <w:rsid w:val="00AF37FC"/>
    <w:rsid w:val="00AF4F92"/>
    <w:rsid w:val="00AF552E"/>
    <w:rsid w:val="00AF5A02"/>
    <w:rsid w:val="00AF6136"/>
    <w:rsid w:val="00AF79AF"/>
    <w:rsid w:val="00B00DE3"/>
    <w:rsid w:val="00B00E1B"/>
    <w:rsid w:val="00B01746"/>
    <w:rsid w:val="00B021C8"/>
    <w:rsid w:val="00B02F0A"/>
    <w:rsid w:val="00B03500"/>
    <w:rsid w:val="00B03DA1"/>
    <w:rsid w:val="00B0402A"/>
    <w:rsid w:val="00B058B3"/>
    <w:rsid w:val="00B06332"/>
    <w:rsid w:val="00B06C33"/>
    <w:rsid w:val="00B06EFA"/>
    <w:rsid w:val="00B07176"/>
    <w:rsid w:val="00B0773F"/>
    <w:rsid w:val="00B078CA"/>
    <w:rsid w:val="00B10137"/>
    <w:rsid w:val="00B10954"/>
    <w:rsid w:val="00B11DB3"/>
    <w:rsid w:val="00B12718"/>
    <w:rsid w:val="00B13BB7"/>
    <w:rsid w:val="00B13C80"/>
    <w:rsid w:val="00B13D53"/>
    <w:rsid w:val="00B17455"/>
    <w:rsid w:val="00B20093"/>
    <w:rsid w:val="00B20094"/>
    <w:rsid w:val="00B2033C"/>
    <w:rsid w:val="00B20CB7"/>
    <w:rsid w:val="00B214F1"/>
    <w:rsid w:val="00B21666"/>
    <w:rsid w:val="00B2194D"/>
    <w:rsid w:val="00B21AED"/>
    <w:rsid w:val="00B233D1"/>
    <w:rsid w:val="00B23D30"/>
    <w:rsid w:val="00B24149"/>
    <w:rsid w:val="00B25EEE"/>
    <w:rsid w:val="00B260EB"/>
    <w:rsid w:val="00B30BB5"/>
    <w:rsid w:val="00B30BF3"/>
    <w:rsid w:val="00B30E32"/>
    <w:rsid w:val="00B31685"/>
    <w:rsid w:val="00B3334B"/>
    <w:rsid w:val="00B3403F"/>
    <w:rsid w:val="00B36018"/>
    <w:rsid w:val="00B360A4"/>
    <w:rsid w:val="00B40DB3"/>
    <w:rsid w:val="00B41A0D"/>
    <w:rsid w:val="00B422ED"/>
    <w:rsid w:val="00B438E8"/>
    <w:rsid w:val="00B4515B"/>
    <w:rsid w:val="00B4553B"/>
    <w:rsid w:val="00B46391"/>
    <w:rsid w:val="00B468B9"/>
    <w:rsid w:val="00B47095"/>
    <w:rsid w:val="00B47899"/>
    <w:rsid w:val="00B47C95"/>
    <w:rsid w:val="00B506B9"/>
    <w:rsid w:val="00B51491"/>
    <w:rsid w:val="00B51878"/>
    <w:rsid w:val="00B5248A"/>
    <w:rsid w:val="00B52508"/>
    <w:rsid w:val="00B52AE4"/>
    <w:rsid w:val="00B52C7E"/>
    <w:rsid w:val="00B530B3"/>
    <w:rsid w:val="00B534C7"/>
    <w:rsid w:val="00B538B5"/>
    <w:rsid w:val="00B54F81"/>
    <w:rsid w:val="00B5526B"/>
    <w:rsid w:val="00B55AD9"/>
    <w:rsid w:val="00B55FB4"/>
    <w:rsid w:val="00B56407"/>
    <w:rsid w:val="00B575A6"/>
    <w:rsid w:val="00B575A7"/>
    <w:rsid w:val="00B60088"/>
    <w:rsid w:val="00B6026E"/>
    <w:rsid w:val="00B610C2"/>
    <w:rsid w:val="00B6193A"/>
    <w:rsid w:val="00B61F13"/>
    <w:rsid w:val="00B62AD3"/>
    <w:rsid w:val="00B62C28"/>
    <w:rsid w:val="00B62D40"/>
    <w:rsid w:val="00B630B5"/>
    <w:rsid w:val="00B64005"/>
    <w:rsid w:val="00B64252"/>
    <w:rsid w:val="00B64CF8"/>
    <w:rsid w:val="00B65021"/>
    <w:rsid w:val="00B65F69"/>
    <w:rsid w:val="00B671EB"/>
    <w:rsid w:val="00B67422"/>
    <w:rsid w:val="00B71286"/>
    <w:rsid w:val="00B7397B"/>
    <w:rsid w:val="00B73A8D"/>
    <w:rsid w:val="00B73BC7"/>
    <w:rsid w:val="00B74E86"/>
    <w:rsid w:val="00B75723"/>
    <w:rsid w:val="00B76B56"/>
    <w:rsid w:val="00B76E97"/>
    <w:rsid w:val="00B80B78"/>
    <w:rsid w:val="00B817AA"/>
    <w:rsid w:val="00B81AED"/>
    <w:rsid w:val="00B81F36"/>
    <w:rsid w:val="00B8268C"/>
    <w:rsid w:val="00B82CBA"/>
    <w:rsid w:val="00B82CD2"/>
    <w:rsid w:val="00B82E56"/>
    <w:rsid w:val="00B830AE"/>
    <w:rsid w:val="00B83488"/>
    <w:rsid w:val="00B84A7D"/>
    <w:rsid w:val="00B853B7"/>
    <w:rsid w:val="00B856CF"/>
    <w:rsid w:val="00B8645F"/>
    <w:rsid w:val="00B86B89"/>
    <w:rsid w:val="00B86CB3"/>
    <w:rsid w:val="00B86DEF"/>
    <w:rsid w:val="00B870FE"/>
    <w:rsid w:val="00B900D1"/>
    <w:rsid w:val="00B922EE"/>
    <w:rsid w:val="00B9243B"/>
    <w:rsid w:val="00B92A0F"/>
    <w:rsid w:val="00B93734"/>
    <w:rsid w:val="00B93F2F"/>
    <w:rsid w:val="00B943EB"/>
    <w:rsid w:val="00B962DF"/>
    <w:rsid w:val="00B9675A"/>
    <w:rsid w:val="00B96AC1"/>
    <w:rsid w:val="00B96BBB"/>
    <w:rsid w:val="00BA082F"/>
    <w:rsid w:val="00BA0A05"/>
    <w:rsid w:val="00BA0D22"/>
    <w:rsid w:val="00BA0DB2"/>
    <w:rsid w:val="00BA15D0"/>
    <w:rsid w:val="00BA1F50"/>
    <w:rsid w:val="00BA2BE3"/>
    <w:rsid w:val="00BA2E20"/>
    <w:rsid w:val="00BA3759"/>
    <w:rsid w:val="00BA4505"/>
    <w:rsid w:val="00BA56CC"/>
    <w:rsid w:val="00BA6379"/>
    <w:rsid w:val="00BA74AB"/>
    <w:rsid w:val="00BA758D"/>
    <w:rsid w:val="00BB0691"/>
    <w:rsid w:val="00BB3296"/>
    <w:rsid w:val="00BB3CA6"/>
    <w:rsid w:val="00BB46B2"/>
    <w:rsid w:val="00BB47C2"/>
    <w:rsid w:val="00BB4EDF"/>
    <w:rsid w:val="00BB61AB"/>
    <w:rsid w:val="00BB7043"/>
    <w:rsid w:val="00BB7912"/>
    <w:rsid w:val="00BC0138"/>
    <w:rsid w:val="00BC02AA"/>
    <w:rsid w:val="00BC2276"/>
    <w:rsid w:val="00BC24A0"/>
    <w:rsid w:val="00BC2C32"/>
    <w:rsid w:val="00BC3749"/>
    <w:rsid w:val="00BC42A3"/>
    <w:rsid w:val="00BC462D"/>
    <w:rsid w:val="00BC5474"/>
    <w:rsid w:val="00BC569B"/>
    <w:rsid w:val="00BC706C"/>
    <w:rsid w:val="00BD005A"/>
    <w:rsid w:val="00BD23D0"/>
    <w:rsid w:val="00BD2AAB"/>
    <w:rsid w:val="00BD3150"/>
    <w:rsid w:val="00BD48AA"/>
    <w:rsid w:val="00BD4AD0"/>
    <w:rsid w:val="00BD559C"/>
    <w:rsid w:val="00BD59D8"/>
    <w:rsid w:val="00BD632C"/>
    <w:rsid w:val="00BD7034"/>
    <w:rsid w:val="00BD73F5"/>
    <w:rsid w:val="00BD7819"/>
    <w:rsid w:val="00BE01FD"/>
    <w:rsid w:val="00BE0377"/>
    <w:rsid w:val="00BE394E"/>
    <w:rsid w:val="00BE3CD4"/>
    <w:rsid w:val="00BE6853"/>
    <w:rsid w:val="00BE6C03"/>
    <w:rsid w:val="00BE6C94"/>
    <w:rsid w:val="00BE6E1E"/>
    <w:rsid w:val="00BE701A"/>
    <w:rsid w:val="00BE7268"/>
    <w:rsid w:val="00BF24D9"/>
    <w:rsid w:val="00BF2765"/>
    <w:rsid w:val="00BF29F5"/>
    <w:rsid w:val="00BF2B3B"/>
    <w:rsid w:val="00BF2B4D"/>
    <w:rsid w:val="00BF2F12"/>
    <w:rsid w:val="00BF33B0"/>
    <w:rsid w:val="00BF3412"/>
    <w:rsid w:val="00BF3870"/>
    <w:rsid w:val="00BF3C86"/>
    <w:rsid w:val="00BF43F2"/>
    <w:rsid w:val="00BF4DEB"/>
    <w:rsid w:val="00BF52A2"/>
    <w:rsid w:val="00BF52C6"/>
    <w:rsid w:val="00BF5311"/>
    <w:rsid w:val="00BF531D"/>
    <w:rsid w:val="00BF53F7"/>
    <w:rsid w:val="00BF613F"/>
    <w:rsid w:val="00BF715D"/>
    <w:rsid w:val="00BF741C"/>
    <w:rsid w:val="00BF7F31"/>
    <w:rsid w:val="00C014D7"/>
    <w:rsid w:val="00C02161"/>
    <w:rsid w:val="00C0230D"/>
    <w:rsid w:val="00C02A3B"/>
    <w:rsid w:val="00C02BE9"/>
    <w:rsid w:val="00C037C7"/>
    <w:rsid w:val="00C0383A"/>
    <w:rsid w:val="00C04BD5"/>
    <w:rsid w:val="00C05E8C"/>
    <w:rsid w:val="00C07414"/>
    <w:rsid w:val="00C076F0"/>
    <w:rsid w:val="00C11544"/>
    <w:rsid w:val="00C11D03"/>
    <w:rsid w:val="00C125A3"/>
    <w:rsid w:val="00C13855"/>
    <w:rsid w:val="00C1407F"/>
    <w:rsid w:val="00C14ECF"/>
    <w:rsid w:val="00C17326"/>
    <w:rsid w:val="00C17C76"/>
    <w:rsid w:val="00C17C8C"/>
    <w:rsid w:val="00C17CDF"/>
    <w:rsid w:val="00C17F4C"/>
    <w:rsid w:val="00C20149"/>
    <w:rsid w:val="00C20CC9"/>
    <w:rsid w:val="00C221C7"/>
    <w:rsid w:val="00C22DDA"/>
    <w:rsid w:val="00C23361"/>
    <w:rsid w:val="00C23B33"/>
    <w:rsid w:val="00C23DE7"/>
    <w:rsid w:val="00C23E2D"/>
    <w:rsid w:val="00C247C3"/>
    <w:rsid w:val="00C25A49"/>
    <w:rsid w:val="00C2626E"/>
    <w:rsid w:val="00C2648E"/>
    <w:rsid w:val="00C2677D"/>
    <w:rsid w:val="00C27E5F"/>
    <w:rsid w:val="00C3071E"/>
    <w:rsid w:val="00C30835"/>
    <w:rsid w:val="00C32380"/>
    <w:rsid w:val="00C32C16"/>
    <w:rsid w:val="00C33B47"/>
    <w:rsid w:val="00C3497E"/>
    <w:rsid w:val="00C35E3E"/>
    <w:rsid w:val="00C366C9"/>
    <w:rsid w:val="00C37DAC"/>
    <w:rsid w:val="00C41397"/>
    <w:rsid w:val="00C435CC"/>
    <w:rsid w:val="00C44C4E"/>
    <w:rsid w:val="00C474E1"/>
    <w:rsid w:val="00C477F7"/>
    <w:rsid w:val="00C47C1F"/>
    <w:rsid w:val="00C50B3C"/>
    <w:rsid w:val="00C50BA8"/>
    <w:rsid w:val="00C519D3"/>
    <w:rsid w:val="00C529EA"/>
    <w:rsid w:val="00C52EA8"/>
    <w:rsid w:val="00C5360C"/>
    <w:rsid w:val="00C53FA2"/>
    <w:rsid w:val="00C53FF4"/>
    <w:rsid w:val="00C5446D"/>
    <w:rsid w:val="00C54F1F"/>
    <w:rsid w:val="00C55198"/>
    <w:rsid w:val="00C55688"/>
    <w:rsid w:val="00C575C6"/>
    <w:rsid w:val="00C575ED"/>
    <w:rsid w:val="00C610CF"/>
    <w:rsid w:val="00C61245"/>
    <w:rsid w:val="00C61441"/>
    <w:rsid w:val="00C616E9"/>
    <w:rsid w:val="00C61A7F"/>
    <w:rsid w:val="00C61BCC"/>
    <w:rsid w:val="00C62D48"/>
    <w:rsid w:val="00C62F84"/>
    <w:rsid w:val="00C6365E"/>
    <w:rsid w:val="00C63857"/>
    <w:rsid w:val="00C63D17"/>
    <w:rsid w:val="00C66495"/>
    <w:rsid w:val="00C669B4"/>
    <w:rsid w:val="00C6724A"/>
    <w:rsid w:val="00C677A1"/>
    <w:rsid w:val="00C679D1"/>
    <w:rsid w:val="00C67A5D"/>
    <w:rsid w:val="00C70EB6"/>
    <w:rsid w:val="00C71D07"/>
    <w:rsid w:val="00C72BC3"/>
    <w:rsid w:val="00C73FA8"/>
    <w:rsid w:val="00C747BA"/>
    <w:rsid w:val="00C747C2"/>
    <w:rsid w:val="00C74C78"/>
    <w:rsid w:val="00C75267"/>
    <w:rsid w:val="00C76B70"/>
    <w:rsid w:val="00C77061"/>
    <w:rsid w:val="00C77819"/>
    <w:rsid w:val="00C8073F"/>
    <w:rsid w:val="00C80BE4"/>
    <w:rsid w:val="00C81227"/>
    <w:rsid w:val="00C81B68"/>
    <w:rsid w:val="00C826C4"/>
    <w:rsid w:val="00C83598"/>
    <w:rsid w:val="00C83B35"/>
    <w:rsid w:val="00C850C9"/>
    <w:rsid w:val="00C85616"/>
    <w:rsid w:val="00C86141"/>
    <w:rsid w:val="00C87805"/>
    <w:rsid w:val="00C90874"/>
    <w:rsid w:val="00C90983"/>
    <w:rsid w:val="00C90DED"/>
    <w:rsid w:val="00C90FB3"/>
    <w:rsid w:val="00C919B9"/>
    <w:rsid w:val="00C92188"/>
    <w:rsid w:val="00C94D18"/>
    <w:rsid w:val="00C950F7"/>
    <w:rsid w:val="00C95778"/>
    <w:rsid w:val="00C968B7"/>
    <w:rsid w:val="00CA081D"/>
    <w:rsid w:val="00CA179C"/>
    <w:rsid w:val="00CA1CFC"/>
    <w:rsid w:val="00CA27D6"/>
    <w:rsid w:val="00CA2B1A"/>
    <w:rsid w:val="00CA3247"/>
    <w:rsid w:val="00CA39A4"/>
    <w:rsid w:val="00CA56C6"/>
    <w:rsid w:val="00CA6D27"/>
    <w:rsid w:val="00CA77CD"/>
    <w:rsid w:val="00CA79B9"/>
    <w:rsid w:val="00CB0615"/>
    <w:rsid w:val="00CB109A"/>
    <w:rsid w:val="00CB17C5"/>
    <w:rsid w:val="00CB1F88"/>
    <w:rsid w:val="00CB281A"/>
    <w:rsid w:val="00CB2CCC"/>
    <w:rsid w:val="00CB2F80"/>
    <w:rsid w:val="00CB3AD4"/>
    <w:rsid w:val="00CB433F"/>
    <w:rsid w:val="00CB434F"/>
    <w:rsid w:val="00CB5861"/>
    <w:rsid w:val="00CB6362"/>
    <w:rsid w:val="00CB6EC5"/>
    <w:rsid w:val="00CB730A"/>
    <w:rsid w:val="00CB7582"/>
    <w:rsid w:val="00CB7864"/>
    <w:rsid w:val="00CB7BE2"/>
    <w:rsid w:val="00CB7F56"/>
    <w:rsid w:val="00CC0113"/>
    <w:rsid w:val="00CC0313"/>
    <w:rsid w:val="00CC063E"/>
    <w:rsid w:val="00CC0774"/>
    <w:rsid w:val="00CC2D08"/>
    <w:rsid w:val="00CC30FD"/>
    <w:rsid w:val="00CC42A0"/>
    <w:rsid w:val="00CC4FA5"/>
    <w:rsid w:val="00CC5411"/>
    <w:rsid w:val="00CC5A84"/>
    <w:rsid w:val="00CC5ED4"/>
    <w:rsid w:val="00CC5FA4"/>
    <w:rsid w:val="00CC766B"/>
    <w:rsid w:val="00CD232D"/>
    <w:rsid w:val="00CD2B26"/>
    <w:rsid w:val="00CD2DAB"/>
    <w:rsid w:val="00CD4DB1"/>
    <w:rsid w:val="00CD5267"/>
    <w:rsid w:val="00CD64D7"/>
    <w:rsid w:val="00CD6B4B"/>
    <w:rsid w:val="00CE0F4E"/>
    <w:rsid w:val="00CE1E33"/>
    <w:rsid w:val="00CE3330"/>
    <w:rsid w:val="00CE39EA"/>
    <w:rsid w:val="00CE485D"/>
    <w:rsid w:val="00CE493E"/>
    <w:rsid w:val="00CE4CA7"/>
    <w:rsid w:val="00CE70C0"/>
    <w:rsid w:val="00CE73C5"/>
    <w:rsid w:val="00CE75D9"/>
    <w:rsid w:val="00CE76C5"/>
    <w:rsid w:val="00CE77F3"/>
    <w:rsid w:val="00CF1078"/>
    <w:rsid w:val="00CF1CBA"/>
    <w:rsid w:val="00CF24A4"/>
    <w:rsid w:val="00CF309C"/>
    <w:rsid w:val="00CF3FCA"/>
    <w:rsid w:val="00CF44A4"/>
    <w:rsid w:val="00CF4BCC"/>
    <w:rsid w:val="00CF5439"/>
    <w:rsid w:val="00CF5AD3"/>
    <w:rsid w:val="00CF5F74"/>
    <w:rsid w:val="00CF62CF"/>
    <w:rsid w:val="00D00349"/>
    <w:rsid w:val="00D01EF0"/>
    <w:rsid w:val="00D049C1"/>
    <w:rsid w:val="00D04F5D"/>
    <w:rsid w:val="00D0651A"/>
    <w:rsid w:val="00D06836"/>
    <w:rsid w:val="00D07A9E"/>
    <w:rsid w:val="00D07D2A"/>
    <w:rsid w:val="00D07F01"/>
    <w:rsid w:val="00D1063B"/>
    <w:rsid w:val="00D10C90"/>
    <w:rsid w:val="00D11938"/>
    <w:rsid w:val="00D11950"/>
    <w:rsid w:val="00D12A04"/>
    <w:rsid w:val="00D1532B"/>
    <w:rsid w:val="00D15633"/>
    <w:rsid w:val="00D15A9C"/>
    <w:rsid w:val="00D15B79"/>
    <w:rsid w:val="00D15FA7"/>
    <w:rsid w:val="00D162FE"/>
    <w:rsid w:val="00D178C7"/>
    <w:rsid w:val="00D20AEE"/>
    <w:rsid w:val="00D217E3"/>
    <w:rsid w:val="00D21CCB"/>
    <w:rsid w:val="00D22037"/>
    <w:rsid w:val="00D23B7F"/>
    <w:rsid w:val="00D24107"/>
    <w:rsid w:val="00D248A5"/>
    <w:rsid w:val="00D24C39"/>
    <w:rsid w:val="00D25F39"/>
    <w:rsid w:val="00D26DF8"/>
    <w:rsid w:val="00D26E77"/>
    <w:rsid w:val="00D26EDC"/>
    <w:rsid w:val="00D26F52"/>
    <w:rsid w:val="00D27D66"/>
    <w:rsid w:val="00D30DB1"/>
    <w:rsid w:val="00D315BF"/>
    <w:rsid w:val="00D31E12"/>
    <w:rsid w:val="00D3257C"/>
    <w:rsid w:val="00D32AD2"/>
    <w:rsid w:val="00D32D77"/>
    <w:rsid w:val="00D33050"/>
    <w:rsid w:val="00D33701"/>
    <w:rsid w:val="00D34C11"/>
    <w:rsid w:val="00D34C41"/>
    <w:rsid w:val="00D36700"/>
    <w:rsid w:val="00D36872"/>
    <w:rsid w:val="00D36E2E"/>
    <w:rsid w:val="00D36E76"/>
    <w:rsid w:val="00D36F8F"/>
    <w:rsid w:val="00D37546"/>
    <w:rsid w:val="00D40F50"/>
    <w:rsid w:val="00D418F5"/>
    <w:rsid w:val="00D41A88"/>
    <w:rsid w:val="00D428DD"/>
    <w:rsid w:val="00D42976"/>
    <w:rsid w:val="00D42B00"/>
    <w:rsid w:val="00D436F9"/>
    <w:rsid w:val="00D436FF"/>
    <w:rsid w:val="00D4370D"/>
    <w:rsid w:val="00D44752"/>
    <w:rsid w:val="00D448AE"/>
    <w:rsid w:val="00D45596"/>
    <w:rsid w:val="00D45B3F"/>
    <w:rsid w:val="00D46971"/>
    <w:rsid w:val="00D476D3"/>
    <w:rsid w:val="00D47914"/>
    <w:rsid w:val="00D50349"/>
    <w:rsid w:val="00D50E24"/>
    <w:rsid w:val="00D510AD"/>
    <w:rsid w:val="00D514E6"/>
    <w:rsid w:val="00D51786"/>
    <w:rsid w:val="00D53C8D"/>
    <w:rsid w:val="00D53D89"/>
    <w:rsid w:val="00D545D1"/>
    <w:rsid w:val="00D546BF"/>
    <w:rsid w:val="00D560C7"/>
    <w:rsid w:val="00D56745"/>
    <w:rsid w:val="00D5689E"/>
    <w:rsid w:val="00D56F1B"/>
    <w:rsid w:val="00D601E7"/>
    <w:rsid w:val="00D61335"/>
    <w:rsid w:val="00D620DB"/>
    <w:rsid w:val="00D63495"/>
    <w:rsid w:val="00D63C9D"/>
    <w:rsid w:val="00D63CA2"/>
    <w:rsid w:val="00D6415B"/>
    <w:rsid w:val="00D64540"/>
    <w:rsid w:val="00D64766"/>
    <w:rsid w:val="00D65666"/>
    <w:rsid w:val="00D65686"/>
    <w:rsid w:val="00D65AEA"/>
    <w:rsid w:val="00D6641E"/>
    <w:rsid w:val="00D67423"/>
    <w:rsid w:val="00D675C4"/>
    <w:rsid w:val="00D67FE6"/>
    <w:rsid w:val="00D701FA"/>
    <w:rsid w:val="00D70703"/>
    <w:rsid w:val="00D70F1E"/>
    <w:rsid w:val="00D71183"/>
    <w:rsid w:val="00D71A0B"/>
    <w:rsid w:val="00D72AF4"/>
    <w:rsid w:val="00D72FFB"/>
    <w:rsid w:val="00D73284"/>
    <w:rsid w:val="00D7367C"/>
    <w:rsid w:val="00D73A77"/>
    <w:rsid w:val="00D7497C"/>
    <w:rsid w:val="00D75AA9"/>
    <w:rsid w:val="00D75DEB"/>
    <w:rsid w:val="00D76341"/>
    <w:rsid w:val="00D76F51"/>
    <w:rsid w:val="00D77B4E"/>
    <w:rsid w:val="00D80623"/>
    <w:rsid w:val="00D8119B"/>
    <w:rsid w:val="00D81E59"/>
    <w:rsid w:val="00D82230"/>
    <w:rsid w:val="00D82523"/>
    <w:rsid w:val="00D82C5A"/>
    <w:rsid w:val="00D8373A"/>
    <w:rsid w:val="00D83900"/>
    <w:rsid w:val="00D84B63"/>
    <w:rsid w:val="00D85B20"/>
    <w:rsid w:val="00D85E90"/>
    <w:rsid w:val="00D87056"/>
    <w:rsid w:val="00D873F6"/>
    <w:rsid w:val="00D87EFE"/>
    <w:rsid w:val="00D90ECF"/>
    <w:rsid w:val="00D91D27"/>
    <w:rsid w:val="00D928CF"/>
    <w:rsid w:val="00D92A7F"/>
    <w:rsid w:val="00D92BFF"/>
    <w:rsid w:val="00D9418D"/>
    <w:rsid w:val="00D94AF5"/>
    <w:rsid w:val="00D94D26"/>
    <w:rsid w:val="00D9557D"/>
    <w:rsid w:val="00D97EA0"/>
    <w:rsid w:val="00DA0AC2"/>
    <w:rsid w:val="00DA12FE"/>
    <w:rsid w:val="00DA1302"/>
    <w:rsid w:val="00DA1A98"/>
    <w:rsid w:val="00DA4544"/>
    <w:rsid w:val="00DA4B79"/>
    <w:rsid w:val="00DA4F06"/>
    <w:rsid w:val="00DA4F8B"/>
    <w:rsid w:val="00DA6095"/>
    <w:rsid w:val="00DA659A"/>
    <w:rsid w:val="00DA74FA"/>
    <w:rsid w:val="00DA7853"/>
    <w:rsid w:val="00DB016A"/>
    <w:rsid w:val="00DB23AC"/>
    <w:rsid w:val="00DB24D5"/>
    <w:rsid w:val="00DB2791"/>
    <w:rsid w:val="00DB3147"/>
    <w:rsid w:val="00DB3277"/>
    <w:rsid w:val="00DB35EF"/>
    <w:rsid w:val="00DB3960"/>
    <w:rsid w:val="00DB5632"/>
    <w:rsid w:val="00DB5A02"/>
    <w:rsid w:val="00DB63D3"/>
    <w:rsid w:val="00DB6590"/>
    <w:rsid w:val="00DC0158"/>
    <w:rsid w:val="00DC0476"/>
    <w:rsid w:val="00DC089F"/>
    <w:rsid w:val="00DC13B4"/>
    <w:rsid w:val="00DC16DA"/>
    <w:rsid w:val="00DC1BC2"/>
    <w:rsid w:val="00DC226C"/>
    <w:rsid w:val="00DC2F55"/>
    <w:rsid w:val="00DC33CA"/>
    <w:rsid w:val="00DC35F5"/>
    <w:rsid w:val="00DC3DDA"/>
    <w:rsid w:val="00DC42B1"/>
    <w:rsid w:val="00DC4425"/>
    <w:rsid w:val="00DC4B2A"/>
    <w:rsid w:val="00DC4DE5"/>
    <w:rsid w:val="00DC4E0B"/>
    <w:rsid w:val="00DC6EFC"/>
    <w:rsid w:val="00DC7C0C"/>
    <w:rsid w:val="00DD0310"/>
    <w:rsid w:val="00DD18CE"/>
    <w:rsid w:val="00DD2513"/>
    <w:rsid w:val="00DD2576"/>
    <w:rsid w:val="00DD3025"/>
    <w:rsid w:val="00DD3670"/>
    <w:rsid w:val="00DD3FF4"/>
    <w:rsid w:val="00DD47F3"/>
    <w:rsid w:val="00DD6D97"/>
    <w:rsid w:val="00DD7701"/>
    <w:rsid w:val="00DE034E"/>
    <w:rsid w:val="00DE1140"/>
    <w:rsid w:val="00DE1465"/>
    <w:rsid w:val="00DE1893"/>
    <w:rsid w:val="00DE2871"/>
    <w:rsid w:val="00DE2B50"/>
    <w:rsid w:val="00DE3F7F"/>
    <w:rsid w:val="00DE40AF"/>
    <w:rsid w:val="00DE42C6"/>
    <w:rsid w:val="00DE4385"/>
    <w:rsid w:val="00DE5984"/>
    <w:rsid w:val="00DE5A99"/>
    <w:rsid w:val="00DE6DA8"/>
    <w:rsid w:val="00DE70C0"/>
    <w:rsid w:val="00DE748D"/>
    <w:rsid w:val="00DE7AB9"/>
    <w:rsid w:val="00DE7B95"/>
    <w:rsid w:val="00DF0390"/>
    <w:rsid w:val="00DF0814"/>
    <w:rsid w:val="00DF2D61"/>
    <w:rsid w:val="00DF31DF"/>
    <w:rsid w:val="00DF37B4"/>
    <w:rsid w:val="00DF3C6F"/>
    <w:rsid w:val="00DF448F"/>
    <w:rsid w:val="00DF569C"/>
    <w:rsid w:val="00DF5A6E"/>
    <w:rsid w:val="00DF5CD1"/>
    <w:rsid w:val="00DF7585"/>
    <w:rsid w:val="00DF7C63"/>
    <w:rsid w:val="00E00756"/>
    <w:rsid w:val="00E00B3E"/>
    <w:rsid w:val="00E01072"/>
    <w:rsid w:val="00E01E12"/>
    <w:rsid w:val="00E02ED0"/>
    <w:rsid w:val="00E052E0"/>
    <w:rsid w:val="00E058F8"/>
    <w:rsid w:val="00E1024E"/>
    <w:rsid w:val="00E10D32"/>
    <w:rsid w:val="00E1136C"/>
    <w:rsid w:val="00E11466"/>
    <w:rsid w:val="00E139A9"/>
    <w:rsid w:val="00E150FC"/>
    <w:rsid w:val="00E161D7"/>
    <w:rsid w:val="00E16521"/>
    <w:rsid w:val="00E169F9"/>
    <w:rsid w:val="00E17EEB"/>
    <w:rsid w:val="00E20431"/>
    <w:rsid w:val="00E20539"/>
    <w:rsid w:val="00E215CE"/>
    <w:rsid w:val="00E220A7"/>
    <w:rsid w:val="00E232B6"/>
    <w:rsid w:val="00E240E8"/>
    <w:rsid w:val="00E24A53"/>
    <w:rsid w:val="00E24C5C"/>
    <w:rsid w:val="00E24EC1"/>
    <w:rsid w:val="00E24FA5"/>
    <w:rsid w:val="00E254BA"/>
    <w:rsid w:val="00E26AF1"/>
    <w:rsid w:val="00E26E50"/>
    <w:rsid w:val="00E30D6A"/>
    <w:rsid w:val="00E31036"/>
    <w:rsid w:val="00E31397"/>
    <w:rsid w:val="00E314E5"/>
    <w:rsid w:val="00E3441D"/>
    <w:rsid w:val="00E3484D"/>
    <w:rsid w:val="00E3498D"/>
    <w:rsid w:val="00E34A5B"/>
    <w:rsid w:val="00E35155"/>
    <w:rsid w:val="00E37262"/>
    <w:rsid w:val="00E373E6"/>
    <w:rsid w:val="00E41428"/>
    <w:rsid w:val="00E42A92"/>
    <w:rsid w:val="00E42E43"/>
    <w:rsid w:val="00E430B6"/>
    <w:rsid w:val="00E431D6"/>
    <w:rsid w:val="00E43ABA"/>
    <w:rsid w:val="00E43AE4"/>
    <w:rsid w:val="00E43E5E"/>
    <w:rsid w:val="00E4623D"/>
    <w:rsid w:val="00E46C2B"/>
    <w:rsid w:val="00E46C81"/>
    <w:rsid w:val="00E471E5"/>
    <w:rsid w:val="00E504C4"/>
    <w:rsid w:val="00E50509"/>
    <w:rsid w:val="00E50CD3"/>
    <w:rsid w:val="00E51188"/>
    <w:rsid w:val="00E52654"/>
    <w:rsid w:val="00E52CF0"/>
    <w:rsid w:val="00E52D77"/>
    <w:rsid w:val="00E53C0F"/>
    <w:rsid w:val="00E53CB2"/>
    <w:rsid w:val="00E55687"/>
    <w:rsid w:val="00E562DB"/>
    <w:rsid w:val="00E60900"/>
    <w:rsid w:val="00E60B1A"/>
    <w:rsid w:val="00E60D0A"/>
    <w:rsid w:val="00E60D58"/>
    <w:rsid w:val="00E61647"/>
    <w:rsid w:val="00E61A1B"/>
    <w:rsid w:val="00E6206B"/>
    <w:rsid w:val="00E62780"/>
    <w:rsid w:val="00E62F06"/>
    <w:rsid w:val="00E63138"/>
    <w:rsid w:val="00E6356A"/>
    <w:rsid w:val="00E637C3"/>
    <w:rsid w:val="00E6567F"/>
    <w:rsid w:val="00E65A11"/>
    <w:rsid w:val="00E65ADC"/>
    <w:rsid w:val="00E65C20"/>
    <w:rsid w:val="00E66333"/>
    <w:rsid w:val="00E664D0"/>
    <w:rsid w:val="00E66BDF"/>
    <w:rsid w:val="00E66C40"/>
    <w:rsid w:val="00E66F07"/>
    <w:rsid w:val="00E6794A"/>
    <w:rsid w:val="00E67A94"/>
    <w:rsid w:val="00E70A7A"/>
    <w:rsid w:val="00E711DB"/>
    <w:rsid w:val="00E7177B"/>
    <w:rsid w:val="00E72350"/>
    <w:rsid w:val="00E7272E"/>
    <w:rsid w:val="00E72E9F"/>
    <w:rsid w:val="00E73247"/>
    <w:rsid w:val="00E733B2"/>
    <w:rsid w:val="00E735EB"/>
    <w:rsid w:val="00E74B51"/>
    <w:rsid w:val="00E74D7B"/>
    <w:rsid w:val="00E74DA1"/>
    <w:rsid w:val="00E750C2"/>
    <w:rsid w:val="00E756DB"/>
    <w:rsid w:val="00E76378"/>
    <w:rsid w:val="00E76A3A"/>
    <w:rsid w:val="00E77AE8"/>
    <w:rsid w:val="00E805BE"/>
    <w:rsid w:val="00E80A2F"/>
    <w:rsid w:val="00E80A6A"/>
    <w:rsid w:val="00E80F0A"/>
    <w:rsid w:val="00E81853"/>
    <w:rsid w:val="00E81931"/>
    <w:rsid w:val="00E838CF"/>
    <w:rsid w:val="00E83969"/>
    <w:rsid w:val="00E86874"/>
    <w:rsid w:val="00E86A09"/>
    <w:rsid w:val="00E86DDB"/>
    <w:rsid w:val="00E905BA"/>
    <w:rsid w:val="00E90A01"/>
    <w:rsid w:val="00E90C42"/>
    <w:rsid w:val="00E90FFB"/>
    <w:rsid w:val="00E916A8"/>
    <w:rsid w:val="00E9288E"/>
    <w:rsid w:val="00E93484"/>
    <w:rsid w:val="00E93C44"/>
    <w:rsid w:val="00E956C2"/>
    <w:rsid w:val="00EA1719"/>
    <w:rsid w:val="00EA2063"/>
    <w:rsid w:val="00EA2420"/>
    <w:rsid w:val="00EA516B"/>
    <w:rsid w:val="00EA65E3"/>
    <w:rsid w:val="00EA6D3F"/>
    <w:rsid w:val="00EB0629"/>
    <w:rsid w:val="00EB0686"/>
    <w:rsid w:val="00EB0E54"/>
    <w:rsid w:val="00EB14B3"/>
    <w:rsid w:val="00EB1859"/>
    <w:rsid w:val="00EB23A3"/>
    <w:rsid w:val="00EB2806"/>
    <w:rsid w:val="00EB3CDD"/>
    <w:rsid w:val="00EB3F72"/>
    <w:rsid w:val="00EB3F7F"/>
    <w:rsid w:val="00EB4083"/>
    <w:rsid w:val="00EB432F"/>
    <w:rsid w:val="00EB4419"/>
    <w:rsid w:val="00EB59D1"/>
    <w:rsid w:val="00EB5E32"/>
    <w:rsid w:val="00EB5FD6"/>
    <w:rsid w:val="00EB6808"/>
    <w:rsid w:val="00EB732A"/>
    <w:rsid w:val="00EB7B88"/>
    <w:rsid w:val="00EC1BF8"/>
    <w:rsid w:val="00EC2B03"/>
    <w:rsid w:val="00EC2D9D"/>
    <w:rsid w:val="00EC3F50"/>
    <w:rsid w:val="00EC4203"/>
    <w:rsid w:val="00EC4C16"/>
    <w:rsid w:val="00EC53E9"/>
    <w:rsid w:val="00EC542B"/>
    <w:rsid w:val="00EC6DE0"/>
    <w:rsid w:val="00EC6DF5"/>
    <w:rsid w:val="00EC7212"/>
    <w:rsid w:val="00EC7658"/>
    <w:rsid w:val="00ED1145"/>
    <w:rsid w:val="00ED1FCC"/>
    <w:rsid w:val="00ED2315"/>
    <w:rsid w:val="00ED459A"/>
    <w:rsid w:val="00ED5518"/>
    <w:rsid w:val="00ED650A"/>
    <w:rsid w:val="00ED6B1B"/>
    <w:rsid w:val="00ED6B75"/>
    <w:rsid w:val="00ED7227"/>
    <w:rsid w:val="00EE02F3"/>
    <w:rsid w:val="00EE10FF"/>
    <w:rsid w:val="00EE1A0C"/>
    <w:rsid w:val="00EE1A21"/>
    <w:rsid w:val="00EE21AF"/>
    <w:rsid w:val="00EE2609"/>
    <w:rsid w:val="00EE2E06"/>
    <w:rsid w:val="00EE30B2"/>
    <w:rsid w:val="00EE32C0"/>
    <w:rsid w:val="00EE4231"/>
    <w:rsid w:val="00EE46DC"/>
    <w:rsid w:val="00EE493B"/>
    <w:rsid w:val="00EE67CD"/>
    <w:rsid w:val="00EF019D"/>
    <w:rsid w:val="00EF01EE"/>
    <w:rsid w:val="00EF0773"/>
    <w:rsid w:val="00EF0AB5"/>
    <w:rsid w:val="00EF1F2D"/>
    <w:rsid w:val="00EF286D"/>
    <w:rsid w:val="00EF476B"/>
    <w:rsid w:val="00EF4C19"/>
    <w:rsid w:val="00EF4C93"/>
    <w:rsid w:val="00EF525F"/>
    <w:rsid w:val="00EF57BE"/>
    <w:rsid w:val="00EF5CFF"/>
    <w:rsid w:val="00EF60EE"/>
    <w:rsid w:val="00EF6D9E"/>
    <w:rsid w:val="00F01702"/>
    <w:rsid w:val="00F0190D"/>
    <w:rsid w:val="00F0436A"/>
    <w:rsid w:val="00F04690"/>
    <w:rsid w:val="00F047ED"/>
    <w:rsid w:val="00F048C8"/>
    <w:rsid w:val="00F04A75"/>
    <w:rsid w:val="00F053E5"/>
    <w:rsid w:val="00F0561B"/>
    <w:rsid w:val="00F057B7"/>
    <w:rsid w:val="00F106C5"/>
    <w:rsid w:val="00F1181B"/>
    <w:rsid w:val="00F11EC7"/>
    <w:rsid w:val="00F126EF"/>
    <w:rsid w:val="00F12ED6"/>
    <w:rsid w:val="00F1320B"/>
    <w:rsid w:val="00F1492C"/>
    <w:rsid w:val="00F15E7A"/>
    <w:rsid w:val="00F15FE2"/>
    <w:rsid w:val="00F16047"/>
    <w:rsid w:val="00F1619E"/>
    <w:rsid w:val="00F1703B"/>
    <w:rsid w:val="00F17087"/>
    <w:rsid w:val="00F17431"/>
    <w:rsid w:val="00F17678"/>
    <w:rsid w:val="00F206C4"/>
    <w:rsid w:val="00F23090"/>
    <w:rsid w:val="00F2335E"/>
    <w:rsid w:val="00F24B1B"/>
    <w:rsid w:val="00F25712"/>
    <w:rsid w:val="00F257DE"/>
    <w:rsid w:val="00F25EFC"/>
    <w:rsid w:val="00F26026"/>
    <w:rsid w:val="00F26CE7"/>
    <w:rsid w:val="00F276F4"/>
    <w:rsid w:val="00F27CD5"/>
    <w:rsid w:val="00F3033A"/>
    <w:rsid w:val="00F307BC"/>
    <w:rsid w:val="00F30806"/>
    <w:rsid w:val="00F3144C"/>
    <w:rsid w:val="00F31794"/>
    <w:rsid w:val="00F3223E"/>
    <w:rsid w:val="00F32E1E"/>
    <w:rsid w:val="00F33761"/>
    <w:rsid w:val="00F33960"/>
    <w:rsid w:val="00F34170"/>
    <w:rsid w:val="00F34205"/>
    <w:rsid w:val="00F34FB2"/>
    <w:rsid w:val="00F354A2"/>
    <w:rsid w:val="00F362C7"/>
    <w:rsid w:val="00F36429"/>
    <w:rsid w:val="00F37623"/>
    <w:rsid w:val="00F37A50"/>
    <w:rsid w:val="00F401D5"/>
    <w:rsid w:val="00F409C0"/>
    <w:rsid w:val="00F41027"/>
    <w:rsid w:val="00F412BF"/>
    <w:rsid w:val="00F417E3"/>
    <w:rsid w:val="00F41928"/>
    <w:rsid w:val="00F4357E"/>
    <w:rsid w:val="00F435E5"/>
    <w:rsid w:val="00F44026"/>
    <w:rsid w:val="00F44134"/>
    <w:rsid w:val="00F44843"/>
    <w:rsid w:val="00F44F50"/>
    <w:rsid w:val="00F45297"/>
    <w:rsid w:val="00F457E0"/>
    <w:rsid w:val="00F460D1"/>
    <w:rsid w:val="00F5227D"/>
    <w:rsid w:val="00F5260D"/>
    <w:rsid w:val="00F52AA0"/>
    <w:rsid w:val="00F52CC1"/>
    <w:rsid w:val="00F53B54"/>
    <w:rsid w:val="00F53CF7"/>
    <w:rsid w:val="00F54635"/>
    <w:rsid w:val="00F547CA"/>
    <w:rsid w:val="00F5541A"/>
    <w:rsid w:val="00F630C9"/>
    <w:rsid w:val="00F635A7"/>
    <w:rsid w:val="00F63633"/>
    <w:rsid w:val="00F65397"/>
    <w:rsid w:val="00F663B7"/>
    <w:rsid w:val="00F66AC7"/>
    <w:rsid w:val="00F6740C"/>
    <w:rsid w:val="00F6756C"/>
    <w:rsid w:val="00F67D78"/>
    <w:rsid w:val="00F700B9"/>
    <w:rsid w:val="00F7069E"/>
    <w:rsid w:val="00F70776"/>
    <w:rsid w:val="00F709C6"/>
    <w:rsid w:val="00F70A2F"/>
    <w:rsid w:val="00F70EA2"/>
    <w:rsid w:val="00F7146A"/>
    <w:rsid w:val="00F71899"/>
    <w:rsid w:val="00F72F76"/>
    <w:rsid w:val="00F74520"/>
    <w:rsid w:val="00F75DA4"/>
    <w:rsid w:val="00F763D7"/>
    <w:rsid w:val="00F76401"/>
    <w:rsid w:val="00F76495"/>
    <w:rsid w:val="00F76CCB"/>
    <w:rsid w:val="00F776E4"/>
    <w:rsid w:val="00F77778"/>
    <w:rsid w:val="00F77A8B"/>
    <w:rsid w:val="00F77D8B"/>
    <w:rsid w:val="00F82053"/>
    <w:rsid w:val="00F8217A"/>
    <w:rsid w:val="00F82922"/>
    <w:rsid w:val="00F838C3"/>
    <w:rsid w:val="00F8395A"/>
    <w:rsid w:val="00F83E15"/>
    <w:rsid w:val="00F84CBE"/>
    <w:rsid w:val="00F85F1A"/>
    <w:rsid w:val="00F8625D"/>
    <w:rsid w:val="00F87472"/>
    <w:rsid w:val="00F87CE4"/>
    <w:rsid w:val="00F87E97"/>
    <w:rsid w:val="00F9289B"/>
    <w:rsid w:val="00F92A06"/>
    <w:rsid w:val="00F92A67"/>
    <w:rsid w:val="00F92B28"/>
    <w:rsid w:val="00F93859"/>
    <w:rsid w:val="00F943FE"/>
    <w:rsid w:val="00F955D1"/>
    <w:rsid w:val="00F95E14"/>
    <w:rsid w:val="00F95F05"/>
    <w:rsid w:val="00F960A5"/>
    <w:rsid w:val="00F96A0A"/>
    <w:rsid w:val="00F9743C"/>
    <w:rsid w:val="00F97A81"/>
    <w:rsid w:val="00FA01D9"/>
    <w:rsid w:val="00FA0230"/>
    <w:rsid w:val="00FA109A"/>
    <w:rsid w:val="00FA19B2"/>
    <w:rsid w:val="00FA27CC"/>
    <w:rsid w:val="00FA3B43"/>
    <w:rsid w:val="00FA4DDA"/>
    <w:rsid w:val="00FA5883"/>
    <w:rsid w:val="00FA597E"/>
    <w:rsid w:val="00FA6E84"/>
    <w:rsid w:val="00FB030A"/>
    <w:rsid w:val="00FB03B0"/>
    <w:rsid w:val="00FB0513"/>
    <w:rsid w:val="00FB0919"/>
    <w:rsid w:val="00FB143A"/>
    <w:rsid w:val="00FB1F9F"/>
    <w:rsid w:val="00FB2640"/>
    <w:rsid w:val="00FB3786"/>
    <w:rsid w:val="00FB3CF9"/>
    <w:rsid w:val="00FB484C"/>
    <w:rsid w:val="00FB686D"/>
    <w:rsid w:val="00FB6AA2"/>
    <w:rsid w:val="00FB7503"/>
    <w:rsid w:val="00FB79ED"/>
    <w:rsid w:val="00FC1766"/>
    <w:rsid w:val="00FC1CF8"/>
    <w:rsid w:val="00FC4156"/>
    <w:rsid w:val="00FC4BD4"/>
    <w:rsid w:val="00FC51CE"/>
    <w:rsid w:val="00FC5DBC"/>
    <w:rsid w:val="00FC5E16"/>
    <w:rsid w:val="00FC6249"/>
    <w:rsid w:val="00FC6AF3"/>
    <w:rsid w:val="00FC7346"/>
    <w:rsid w:val="00FC7C86"/>
    <w:rsid w:val="00FC7E56"/>
    <w:rsid w:val="00FD0C73"/>
    <w:rsid w:val="00FD1538"/>
    <w:rsid w:val="00FD240D"/>
    <w:rsid w:val="00FD2D59"/>
    <w:rsid w:val="00FD2F0B"/>
    <w:rsid w:val="00FD32B4"/>
    <w:rsid w:val="00FD3457"/>
    <w:rsid w:val="00FD65FF"/>
    <w:rsid w:val="00FD6949"/>
    <w:rsid w:val="00FD7668"/>
    <w:rsid w:val="00FD76EA"/>
    <w:rsid w:val="00FD7B5C"/>
    <w:rsid w:val="00FE0291"/>
    <w:rsid w:val="00FE1890"/>
    <w:rsid w:val="00FE1A62"/>
    <w:rsid w:val="00FE2B54"/>
    <w:rsid w:val="00FE2EAD"/>
    <w:rsid w:val="00FE4378"/>
    <w:rsid w:val="00FE51AE"/>
    <w:rsid w:val="00FE588A"/>
    <w:rsid w:val="00FE5B82"/>
    <w:rsid w:val="00FE64CE"/>
    <w:rsid w:val="00FE725F"/>
    <w:rsid w:val="00FE7B08"/>
    <w:rsid w:val="00FE7E84"/>
    <w:rsid w:val="00FF07D4"/>
    <w:rsid w:val="00FF32A2"/>
    <w:rsid w:val="00FF47A4"/>
    <w:rsid w:val="00FF506B"/>
    <w:rsid w:val="00FF5AF6"/>
    <w:rsid w:val="00FF5FC7"/>
    <w:rsid w:val="00FF6077"/>
    <w:rsid w:val="00FF640E"/>
    <w:rsid w:val="00FF6C3C"/>
    <w:rsid w:val="00FF7B28"/>
  </w:rsids>
  <m:mathPr>
    <m:mathFont m:val="Cambria Math"/>
    <m:brkBin m:val="before"/>
    <m:brkBinSub m:val="--"/>
    <m:smallFrac m:val="0"/>
    <m:dispDef m:val="0"/>
    <m:lMargin m:val="0"/>
    <m:rMargin m:val="0"/>
    <m:defJc m:val="centerGroup"/>
    <m:wrapRight/>
    <m:intLim m:val="subSup"/>
    <m:naryLim m:val="subSup"/>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7F0FAA45"/>
  <w15:docId w15:val="{4BE278D4-CB58-40A6-A136-56716154F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83969"/>
    <w:rPr>
      <w:sz w:val="24"/>
      <w:szCs w:val="24"/>
    </w:rPr>
  </w:style>
  <w:style w:type="paragraph" w:styleId="berschrift1">
    <w:name w:val="heading 1"/>
    <w:basedOn w:val="Standard"/>
    <w:next w:val="Standard"/>
    <w:qFormat/>
    <w:rsid w:val="0016220B"/>
    <w:pPr>
      <w:keepNext/>
      <w:outlineLvl w:val="0"/>
    </w:pPr>
    <w:rPr>
      <w:rFonts w:ascii="Arial" w:hAnsi="Arial"/>
      <w:b/>
    </w:rPr>
  </w:style>
  <w:style w:type="paragraph" w:styleId="berschrift5">
    <w:name w:val="heading 5"/>
    <w:basedOn w:val="Standard"/>
    <w:next w:val="Standard"/>
    <w:link w:val="berschrift5Zchn"/>
    <w:uiPriority w:val="9"/>
    <w:unhideWhenUsed/>
    <w:qFormat/>
    <w:rsid w:val="00E9288E"/>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
    <w:name w:val="Absatzstandardschriftart"/>
    <w:semiHidden/>
  </w:style>
  <w:style w:type="paragraph" w:styleId="Kopfzeile">
    <w:name w:val="header"/>
    <w:basedOn w:val="Standard"/>
    <w:pPr>
      <w:tabs>
        <w:tab w:val="center" w:pos="4536"/>
        <w:tab w:val="right" w:pos="9072"/>
      </w:tabs>
    </w:pPr>
  </w:style>
  <w:style w:type="paragraph" w:styleId="Fuzeile">
    <w:name w:val="footer"/>
    <w:basedOn w:val="Standard"/>
    <w:semiHidden/>
    <w:pPr>
      <w:tabs>
        <w:tab w:val="center" w:pos="4536"/>
        <w:tab w:val="right" w:pos="9072"/>
      </w:tabs>
    </w:pPr>
  </w:style>
  <w:style w:type="character" w:styleId="Hyperlink">
    <w:name w:val="Hyperlink"/>
    <w:uiPriority w:val="99"/>
    <w:rPr>
      <w:color w:val="0000FF"/>
      <w:u w:val="single"/>
    </w:rPr>
  </w:style>
  <w:style w:type="paragraph" w:styleId="Textkrper">
    <w:name w:val="Body Text"/>
    <w:basedOn w:val="Standard"/>
    <w:link w:val="TextkrperZchn"/>
    <w:pPr>
      <w:spacing w:line="440" w:lineRule="atLeast"/>
      <w:ind w:left="720" w:right="-240" w:firstLine="360"/>
    </w:pPr>
    <w:rPr>
      <w:sz w:val="20"/>
      <w:szCs w:val="20"/>
    </w:r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Kommentarthema">
    <w:name w:val="annotation subject"/>
    <w:basedOn w:val="Kommentartext"/>
    <w:next w:val="Kommentartext"/>
    <w:semiHidden/>
    <w:rPr>
      <w:b/>
      <w:bCs/>
    </w:rPr>
  </w:style>
  <w:style w:type="paragraph" w:styleId="Sprechblasentext">
    <w:name w:val="Balloon Text"/>
    <w:basedOn w:val="Standard"/>
    <w:semiHidden/>
    <w:rPr>
      <w:rFonts w:ascii="Tahoma" w:hAnsi="Tahoma" w:cs="Tahoma"/>
      <w:sz w:val="16"/>
      <w:szCs w:val="16"/>
    </w:rPr>
  </w:style>
  <w:style w:type="character" w:customStyle="1" w:styleId="TextkrperZchn">
    <w:name w:val="Textkörper Zchn"/>
    <w:basedOn w:val="Absatzstandardschriftart"/>
    <w:link w:val="Textkrper"/>
    <w:rsid w:val="00A97A4A"/>
  </w:style>
  <w:style w:type="character" w:styleId="BesuchterLink">
    <w:name w:val="FollowedHyperlink"/>
    <w:basedOn w:val="Absatz-Standardschriftart"/>
    <w:uiPriority w:val="99"/>
    <w:semiHidden/>
    <w:unhideWhenUsed/>
    <w:rsid w:val="00D61335"/>
    <w:rPr>
      <w:color w:val="954F72" w:themeColor="followedHyperlink"/>
      <w:u w:val="single"/>
    </w:rPr>
  </w:style>
  <w:style w:type="paragraph" w:styleId="Listenabsatz">
    <w:name w:val="List Paragraph"/>
    <w:basedOn w:val="Standard"/>
    <w:uiPriority w:val="34"/>
    <w:qFormat/>
    <w:rsid w:val="00544CDA"/>
    <w:pPr>
      <w:ind w:left="720"/>
      <w:contextualSpacing/>
    </w:pPr>
  </w:style>
  <w:style w:type="paragraph" w:styleId="berarbeitung">
    <w:name w:val="Revision"/>
    <w:hidden/>
    <w:uiPriority w:val="99"/>
    <w:semiHidden/>
    <w:rsid w:val="002D718F"/>
    <w:rPr>
      <w:sz w:val="24"/>
      <w:szCs w:val="24"/>
    </w:rPr>
  </w:style>
  <w:style w:type="character" w:customStyle="1" w:styleId="NichtaufgelsteErwhnung1">
    <w:name w:val="Nicht aufgelöste Erwähnung1"/>
    <w:basedOn w:val="Absatz-Standardschriftart"/>
    <w:uiPriority w:val="99"/>
    <w:rsid w:val="00A30110"/>
    <w:rPr>
      <w:color w:val="808080"/>
      <w:shd w:val="clear" w:color="auto" w:fill="E6E6E6"/>
    </w:rPr>
  </w:style>
  <w:style w:type="character" w:styleId="NichtaufgelsteErwhnung">
    <w:name w:val="Unresolved Mention"/>
    <w:basedOn w:val="Absatz-Standardschriftart"/>
    <w:uiPriority w:val="99"/>
    <w:semiHidden/>
    <w:unhideWhenUsed/>
    <w:rsid w:val="00327643"/>
    <w:rPr>
      <w:color w:val="605E5C"/>
      <w:shd w:val="clear" w:color="auto" w:fill="E1DFDD"/>
    </w:rPr>
  </w:style>
  <w:style w:type="character" w:customStyle="1" w:styleId="apple-converted-space">
    <w:name w:val="apple-converted-space"/>
    <w:basedOn w:val="Absatz-Standardschriftart"/>
    <w:rsid w:val="007E7E25"/>
  </w:style>
  <w:style w:type="character" w:styleId="Fett">
    <w:name w:val="Strong"/>
    <w:basedOn w:val="Absatz-Standardschriftart"/>
    <w:uiPriority w:val="22"/>
    <w:qFormat/>
    <w:rsid w:val="0044576D"/>
    <w:rPr>
      <w:b/>
      <w:bCs/>
    </w:rPr>
  </w:style>
  <w:style w:type="character" w:customStyle="1" w:styleId="font-gray">
    <w:name w:val="font-gray"/>
    <w:basedOn w:val="Absatz-Standardschriftart"/>
    <w:rsid w:val="00E83969"/>
  </w:style>
  <w:style w:type="character" w:customStyle="1" w:styleId="hscoswrapper">
    <w:name w:val="hs_cos_wrapper"/>
    <w:basedOn w:val="Absatz-Standardschriftart"/>
    <w:rsid w:val="00AE3EE4"/>
  </w:style>
  <w:style w:type="paragraph" w:styleId="StandardWeb">
    <w:name w:val="Normal (Web)"/>
    <w:basedOn w:val="Standard"/>
    <w:uiPriority w:val="99"/>
    <w:unhideWhenUsed/>
    <w:rsid w:val="003D0C39"/>
    <w:pPr>
      <w:spacing w:before="100" w:beforeAutospacing="1" w:after="100" w:afterAutospacing="1"/>
    </w:pPr>
    <w:rPr>
      <w:rFonts w:eastAsiaTheme="minorHAnsi"/>
    </w:rPr>
  </w:style>
  <w:style w:type="paragraph" w:customStyle="1" w:styleId="p2">
    <w:name w:val="p2"/>
    <w:basedOn w:val="Standard"/>
    <w:rsid w:val="0056104B"/>
    <w:pPr>
      <w:spacing w:before="100" w:beforeAutospacing="1" w:after="100" w:afterAutospacing="1"/>
    </w:pPr>
  </w:style>
  <w:style w:type="character" w:customStyle="1" w:styleId="berschrift5Zchn">
    <w:name w:val="Überschrift 5 Zchn"/>
    <w:basedOn w:val="Absatz-Standardschriftart"/>
    <w:link w:val="berschrift5"/>
    <w:uiPriority w:val="9"/>
    <w:rsid w:val="00E9288E"/>
    <w:rPr>
      <w:rFonts w:asciiTheme="majorHAnsi" w:eastAsiaTheme="majorEastAsia" w:hAnsiTheme="majorHAnsi" w:cstheme="majorBidi"/>
      <w:color w:val="2E74B5" w:themeColor="accent1" w:themeShade="BF"/>
      <w:sz w:val="24"/>
      <w:szCs w:val="24"/>
    </w:rPr>
  </w:style>
  <w:style w:type="character" w:styleId="Hervorhebung">
    <w:name w:val="Emphasis"/>
    <w:basedOn w:val="Absatz-Standardschriftart"/>
    <w:uiPriority w:val="20"/>
    <w:qFormat/>
    <w:rsid w:val="00B538B5"/>
    <w:rPr>
      <w:i/>
      <w:iCs/>
    </w:rPr>
  </w:style>
  <w:style w:type="character" w:customStyle="1" w:styleId="normaltextrun">
    <w:name w:val="normaltextrun"/>
    <w:basedOn w:val="Absatz-Standardschriftart"/>
    <w:rsid w:val="00C54F1F"/>
  </w:style>
  <w:style w:type="character" w:customStyle="1" w:styleId="ui-provider">
    <w:name w:val="ui-provider"/>
    <w:basedOn w:val="Absatz-Standardschriftart"/>
    <w:rsid w:val="00F41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79213354">
      <w:bodyDiv w:val="1"/>
      <w:marLeft w:val="0"/>
      <w:marRight w:val="0"/>
      <w:marTop w:val="0"/>
      <w:marBottom w:val="0"/>
      <w:divBdr>
        <w:top w:val="none" w:sz="0" w:space="0" w:color="auto"/>
        <w:left w:val="none" w:sz="0" w:space="0" w:color="auto"/>
        <w:bottom w:val="none" w:sz="0" w:space="0" w:color="auto"/>
        <w:right w:val="none" w:sz="0" w:space="0" w:color="auto"/>
      </w:divBdr>
    </w:div>
    <w:div w:id="420569694">
      <w:bodyDiv w:val="1"/>
      <w:marLeft w:val="0"/>
      <w:marRight w:val="0"/>
      <w:marTop w:val="0"/>
      <w:marBottom w:val="0"/>
      <w:divBdr>
        <w:top w:val="none" w:sz="0" w:space="0" w:color="auto"/>
        <w:left w:val="none" w:sz="0" w:space="0" w:color="auto"/>
        <w:bottom w:val="none" w:sz="0" w:space="0" w:color="auto"/>
        <w:right w:val="none" w:sz="0" w:space="0" w:color="auto"/>
      </w:divBdr>
    </w:div>
    <w:div w:id="446390951">
      <w:bodyDiv w:val="1"/>
      <w:marLeft w:val="0"/>
      <w:marRight w:val="0"/>
      <w:marTop w:val="0"/>
      <w:marBottom w:val="0"/>
      <w:divBdr>
        <w:top w:val="none" w:sz="0" w:space="0" w:color="auto"/>
        <w:left w:val="none" w:sz="0" w:space="0" w:color="auto"/>
        <w:bottom w:val="none" w:sz="0" w:space="0" w:color="auto"/>
        <w:right w:val="none" w:sz="0" w:space="0" w:color="auto"/>
      </w:divBdr>
    </w:div>
    <w:div w:id="850532401">
      <w:bodyDiv w:val="1"/>
      <w:marLeft w:val="0"/>
      <w:marRight w:val="0"/>
      <w:marTop w:val="0"/>
      <w:marBottom w:val="0"/>
      <w:divBdr>
        <w:top w:val="none" w:sz="0" w:space="0" w:color="auto"/>
        <w:left w:val="none" w:sz="0" w:space="0" w:color="auto"/>
        <w:bottom w:val="none" w:sz="0" w:space="0" w:color="auto"/>
        <w:right w:val="none" w:sz="0" w:space="0" w:color="auto"/>
      </w:divBdr>
    </w:div>
    <w:div w:id="913470050">
      <w:bodyDiv w:val="1"/>
      <w:marLeft w:val="0"/>
      <w:marRight w:val="0"/>
      <w:marTop w:val="0"/>
      <w:marBottom w:val="0"/>
      <w:divBdr>
        <w:top w:val="none" w:sz="0" w:space="0" w:color="auto"/>
        <w:left w:val="none" w:sz="0" w:space="0" w:color="auto"/>
        <w:bottom w:val="none" w:sz="0" w:space="0" w:color="auto"/>
        <w:right w:val="none" w:sz="0" w:space="0" w:color="auto"/>
      </w:divBdr>
    </w:div>
    <w:div w:id="1085953858">
      <w:bodyDiv w:val="1"/>
      <w:marLeft w:val="0"/>
      <w:marRight w:val="0"/>
      <w:marTop w:val="0"/>
      <w:marBottom w:val="0"/>
      <w:divBdr>
        <w:top w:val="none" w:sz="0" w:space="0" w:color="auto"/>
        <w:left w:val="none" w:sz="0" w:space="0" w:color="auto"/>
        <w:bottom w:val="none" w:sz="0" w:space="0" w:color="auto"/>
        <w:right w:val="none" w:sz="0" w:space="0" w:color="auto"/>
      </w:divBdr>
    </w:div>
    <w:div w:id="1090388035">
      <w:bodyDiv w:val="1"/>
      <w:marLeft w:val="0"/>
      <w:marRight w:val="0"/>
      <w:marTop w:val="0"/>
      <w:marBottom w:val="0"/>
      <w:divBdr>
        <w:top w:val="none" w:sz="0" w:space="0" w:color="auto"/>
        <w:left w:val="none" w:sz="0" w:space="0" w:color="auto"/>
        <w:bottom w:val="none" w:sz="0" w:space="0" w:color="auto"/>
        <w:right w:val="none" w:sz="0" w:space="0" w:color="auto"/>
      </w:divBdr>
    </w:div>
    <w:div w:id="1158812894">
      <w:bodyDiv w:val="1"/>
      <w:marLeft w:val="0"/>
      <w:marRight w:val="0"/>
      <w:marTop w:val="0"/>
      <w:marBottom w:val="0"/>
      <w:divBdr>
        <w:top w:val="none" w:sz="0" w:space="0" w:color="auto"/>
        <w:left w:val="none" w:sz="0" w:space="0" w:color="auto"/>
        <w:bottom w:val="none" w:sz="0" w:space="0" w:color="auto"/>
        <w:right w:val="none" w:sz="0" w:space="0" w:color="auto"/>
      </w:divBdr>
    </w:div>
    <w:div w:id="1216428994">
      <w:bodyDiv w:val="1"/>
      <w:marLeft w:val="0"/>
      <w:marRight w:val="0"/>
      <w:marTop w:val="0"/>
      <w:marBottom w:val="0"/>
      <w:divBdr>
        <w:top w:val="none" w:sz="0" w:space="0" w:color="auto"/>
        <w:left w:val="none" w:sz="0" w:space="0" w:color="auto"/>
        <w:bottom w:val="none" w:sz="0" w:space="0" w:color="auto"/>
        <w:right w:val="none" w:sz="0" w:space="0" w:color="auto"/>
      </w:divBdr>
    </w:div>
    <w:div w:id="1327711160">
      <w:bodyDiv w:val="1"/>
      <w:marLeft w:val="0"/>
      <w:marRight w:val="0"/>
      <w:marTop w:val="0"/>
      <w:marBottom w:val="0"/>
      <w:divBdr>
        <w:top w:val="none" w:sz="0" w:space="0" w:color="auto"/>
        <w:left w:val="none" w:sz="0" w:space="0" w:color="auto"/>
        <w:bottom w:val="none" w:sz="0" w:space="0" w:color="auto"/>
        <w:right w:val="none" w:sz="0" w:space="0" w:color="auto"/>
      </w:divBdr>
    </w:div>
    <w:div w:id="1409307653">
      <w:bodyDiv w:val="1"/>
      <w:marLeft w:val="0"/>
      <w:marRight w:val="0"/>
      <w:marTop w:val="0"/>
      <w:marBottom w:val="0"/>
      <w:divBdr>
        <w:top w:val="none" w:sz="0" w:space="0" w:color="auto"/>
        <w:left w:val="none" w:sz="0" w:space="0" w:color="auto"/>
        <w:bottom w:val="none" w:sz="0" w:space="0" w:color="auto"/>
        <w:right w:val="none" w:sz="0" w:space="0" w:color="auto"/>
      </w:divBdr>
    </w:div>
    <w:div w:id="1494952761">
      <w:bodyDiv w:val="1"/>
      <w:marLeft w:val="0"/>
      <w:marRight w:val="0"/>
      <w:marTop w:val="0"/>
      <w:marBottom w:val="0"/>
      <w:divBdr>
        <w:top w:val="none" w:sz="0" w:space="0" w:color="auto"/>
        <w:left w:val="none" w:sz="0" w:space="0" w:color="auto"/>
        <w:bottom w:val="none" w:sz="0" w:space="0" w:color="auto"/>
        <w:right w:val="none" w:sz="0" w:space="0" w:color="auto"/>
      </w:divBdr>
    </w:div>
    <w:div w:id="1518469286">
      <w:bodyDiv w:val="1"/>
      <w:marLeft w:val="0"/>
      <w:marRight w:val="0"/>
      <w:marTop w:val="0"/>
      <w:marBottom w:val="0"/>
      <w:divBdr>
        <w:top w:val="none" w:sz="0" w:space="0" w:color="auto"/>
        <w:left w:val="none" w:sz="0" w:space="0" w:color="auto"/>
        <w:bottom w:val="none" w:sz="0" w:space="0" w:color="auto"/>
        <w:right w:val="none" w:sz="0" w:space="0" w:color="auto"/>
      </w:divBdr>
    </w:div>
    <w:div w:id="1575356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rollon.com/deu/de/familie/linearfuehrungen/compact-rail/" TargetMode="External"/><Relationship Id="rId18" Type="http://schemas.openxmlformats.org/officeDocument/2006/relationships/image" Target="media/image2.jpeg"/><Relationship Id="rId26" Type="http://schemas.openxmlformats.org/officeDocument/2006/relationships/hyperlink" Target="https://www.rollon.com/deu/de/linie/gelenkkoepfe/" TargetMode="External"/><Relationship Id="rId3" Type="http://schemas.openxmlformats.org/officeDocument/2006/relationships/styles" Target="styles.xml"/><Relationship Id="rId21" Type="http://schemas.openxmlformats.org/officeDocument/2006/relationships/hyperlink" Target="https://www.rollon.com/deu/de/linie/xp-xtrem-position/" TargetMode="External"/><Relationship Id="rId7" Type="http://schemas.openxmlformats.org/officeDocument/2006/relationships/endnotes" Target="endnotes.xml"/><Relationship Id="rId12" Type="http://schemas.openxmlformats.org/officeDocument/2006/relationships/hyperlink" Target="https://www.rollon.com/deu/de/familie/linearfuehrungen/mg-rail/" TargetMode="External"/><Relationship Id="rId17" Type="http://schemas.openxmlformats.org/officeDocument/2006/relationships/image" Target="media/image1.jpeg"/><Relationship Id="rId25" Type="http://schemas.openxmlformats.org/officeDocument/2006/relationships/hyperlink" Target="https://www.rollon.com/deu/de/linie/linearachse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rollon.com/deu/de/linie/robot-transfer-units/" TargetMode="External"/><Relationship Id="rId20" Type="http://schemas.openxmlformats.org/officeDocument/2006/relationships/hyperlink" Target="https://www.rollon.com/deu/de/branchen/werkzeugmaschinen/" TargetMode="External"/><Relationship Id="rId29" Type="http://schemas.openxmlformats.org/officeDocument/2006/relationships/hyperlink" Target="https://www.koehler-partner.de/pressezentrum/roll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llon.com/deu/de/linie/xl-xtrem-load/" TargetMode="External"/><Relationship Id="rId24" Type="http://schemas.openxmlformats.org/officeDocument/2006/relationships/hyperlink" Target="https://www.rollon.com/deu/de/familie/linearfuehrungen/compact-rai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rollon.com/deu/de/linie/gelenkkoepfe/" TargetMode="External"/><Relationship Id="rId23" Type="http://schemas.openxmlformats.org/officeDocument/2006/relationships/hyperlink" Target="https://www.rollon.com/deu/de/familie/linearfuehrungen/mg-rail/" TargetMode="External"/><Relationship Id="rId28" Type="http://schemas.openxmlformats.org/officeDocument/2006/relationships/hyperlink" Target="https://www.linkedin.com/company/rollonspa" TargetMode="External"/><Relationship Id="rId10" Type="http://schemas.openxmlformats.org/officeDocument/2006/relationships/hyperlink" Target="https://www.rollon.com/deu/de/linie/xp-xtrem-position/" TargetMode="External"/><Relationship Id="rId19" Type="http://schemas.openxmlformats.org/officeDocument/2006/relationships/hyperlink" Target="https://www.rollon.com/deu/de/"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rollon.com/deu/de/branchen/werkzeugmaschinen/" TargetMode="External"/><Relationship Id="rId14" Type="http://schemas.openxmlformats.org/officeDocument/2006/relationships/hyperlink" Target="https://www.rollon.com/deu/de/linie/linearachsen/" TargetMode="External"/><Relationship Id="rId22" Type="http://schemas.openxmlformats.org/officeDocument/2006/relationships/hyperlink" Target="https://www.rollon.com/deu/de/linie/xl-xtrem-load/" TargetMode="External"/><Relationship Id="rId27" Type="http://schemas.openxmlformats.org/officeDocument/2006/relationships/hyperlink" Target="https://www.rollon.com/deu/de/linie/robot-transfer-units/" TargetMode="External"/><Relationship Id="rId30" Type="http://schemas.openxmlformats.org/officeDocument/2006/relationships/header" Target="header1.xml"/><Relationship Id="rId8" Type="http://schemas.openxmlformats.org/officeDocument/2006/relationships/hyperlink" Target="https://www.rollon.com/deu/d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FBB75-2FDB-A849-B259-CB5804711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1112</Words>
  <Characters>7012</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6</vt:lpstr>
    </vt:vector>
  </TitlesOfParts>
  <Company/>
  <LinksUpToDate>false</LinksUpToDate>
  <CharactersWithSpaces>8108</CharactersWithSpaces>
  <SharedDoc>false</SharedDoc>
  <HLinks>
    <vt:vector size="12" baseType="variant">
      <vt:variant>
        <vt:i4>1507361</vt:i4>
      </vt:variant>
      <vt:variant>
        <vt:i4>0</vt:i4>
      </vt:variant>
      <vt:variant>
        <vt:i4>0</vt:i4>
      </vt:variant>
      <vt:variant>
        <vt:i4>5</vt:i4>
      </vt:variant>
      <vt:variant>
        <vt:lpwstr>http://www.koehler-partner.de/downloads/presseservice/rollon/deutsch/</vt:lpwstr>
      </vt:variant>
      <vt:variant>
        <vt:lpwstr/>
      </vt:variant>
      <vt:variant>
        <vt:i4>7536714</vt:i4>
      </vt:variant>
      <vt:variant>
        <vt:i4>5649</vt:i4>
      </vt:variant>
      <vt:variant>
        <vt:i4>1025</vt:i4>
      </vt:variant>
      <vt:variant>
        <vt:i4>1</vt:i4>
      </vt:variant>
      <vt:variant>
        <vt:lpwstr>Rollon Logo_RZ_06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subject/>
  <dc:creator>PR Redaktion</dc:creator>
  <cp:keywords/>
  <dc:description/>
  <cp:lastModifiedBy>IE</cp:lastModifiedBy>
  <cp:revision>7</cp:revision>
  <cp:lastPrinted>2025-10-21T09:36:00Z</cp:lastPrinted>
  <dcterms:created xsi:type="dcterms:W3CDTF">2026-06-30T11:42:00Z</dcterms:created>
  <dcterms:modified xsi:type="dcterms:W3CDTF">2026-07-17T11:13:00Z</dcterms:modified>
</cp:coreProperties>
</file>