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BF3CF38" w14:textId="719DAD7E" w:rsidR="003266C6" w:rsidRPr="000773AF" w:rsidRDefault="000773AF" w:rsidP="000773AF">
      <w:pPr>
        <w:tabs>
          <w:tab w:val="left" w:pos="284"/>
        </w:tabs>
        <w:spacing w:line="288" w:lineRule="auto"/>
        <w:ind w:right="15"/>
        <w:jc w:val="center"/>
        <w:rPr>
          <w:rFonts w:ascii="Arial" w:hAnsi="Arial" w:cs="Arial"/>
          <w:sz w:val="22"/>
          <w:szCs w:val="22"/>
          <w:lang w:val="en-US"/>
        </w:rPr>
      </w:pPr>
      <w:r>
        <w:rPr>
          <w:rFonts w:ascii="Arial" w:hAnsi="Arial" w:cs="Arial"/>
          <w:sz w:val="22"/>
          <w:szCs w:val="22"/>
        </w:rPr>
        <w:t xml:space="preserve">  </w:t>
      </w:r>
      <w:r w:rsidR="007F6DA7" w:rsidRPr="000773AF">
        <w:rPr>
          <w:rFonts w:ascii="Arial" w:hAnsi="Arial" w:cs="Arial"/>
          <w:sz w:val="22"/>
          <w:szCs w:val="22"/>
        </w:rPr>
        <w:tab/>
      </w:r>
      <w:r w:rsidR="007F6DA7" w:rsidRPr="000773AF">
        <w:rPr>
          <w:rFonts w:ascii="Arial" w:hAnsi="Arial" w:cs="Arial"/>
          <w:sz w:val="22"/>
          <w:szCs w:val="22"/>
        </w:rPr>
        <w:tab/>
      </w:r>
      <w:r w:rsidR="007F6DA7" w:rsidRPr="000773AF">
        <w:rPr>
          <w:rFonts w:ascii="Arial" w:hAnsi="Arial" w:cs="Arial"/>
          <w:sz w:val="22"/>
          <w:szCs w:val="22"/>
        </w:rPr>
        <w:tab/>
      </w:r>
      <w:r w:rsidR="007F6DA7" w:rsidRPr="000773AF">
        <w:rPr>
          <w:rFonts w:ascii="Arial" w:hAnsi="Arial" w:cs="Arial"/>
          <w:sz w:val="22"/>
          <w:szCs w:val="22"/>
        </w:rPr>
        <w:tab/>
      </w:r>
      <w:r w:rsidR="007F6DA7" w:rsidRPr="000773AF">
        <w:rPr>
          <w:rFonts w:ascii="Arial" w:hAnsi="Arial" w:cs="Arial"/>
          <w:sz w:val="22"/>
          <w:szCs w:val="22"/>
        </w:rPr>
        <w:tab/>
      </w:r>
      <w:r w:rsidR="007F6DA7" w:rsidRPr="000773AF">
        <w:rPr>
          <w:rFonts w:ascii="Arial" w:hAnsi="Arial" w:cs="Arial"/>
          <w:sz w:val="22"/>
          <w:szCs w:val="22"/>
        </w:rPr>
        <w:tab/>
      </w:r>
      <w:r w:rsidR="007F6DA7" w:rsidRPr="000773AF">
        <w:rPr>
          <w:rFonts w:ascii="Arial" w:hAnsi="Arial" w:cs="Arial"/>
          <w:sz w:val="22"/>
          <w:szCs w:val="22"/>
        </w:rPr>
        <w:tab/>
      </w:r>
      <w:r w:rsidR="007F6DA7" w:rsidRPr="000773AF">
        <w:rPr>
          <w:rFonts w:ascii="Arial" w:hAnsi="Arial" w:cs="Arial"/>
          <w:sz w:val="22"/>
          <w:szCs w:val="22"/>
        </w:rPr>
        <w:tab/>
      </w:r>
      <w:r w:rsidR="007F6DA7" w:rsidRPr="000773AF">
        <w:rPr>
          <w:rFonts w:ascii="Arial" w:hAnsi="Arial" w:cs="Arial"/>
          <w:sz w:val="22"/>
          <w:szCs w:val="22"/>
        </w:rPr>
        <w:tab/>
      </w:r>
      <w:r w:rsidR="007F6DA7" w:rsidRPr="000773AF">
        <w:rPr>
          <w:rFonts w:ascii="Arial" w:hAnsi="Arial" w:cs="Arial"/>
          <w:sz w:val="22"/>
          <w:szCs w:val="22"/>
        </w:rPr>
        <w:tab/>
      </w:r>
      <w:r w:rsidR="007F6DA7" w:rsidRPr="000773AF">
        <w:rPr>
          <w:rFonts w:ascii="Arial" w:hAnsi="Arial" w:cs="Arial"/>
          <w:sz w:val="22"/>
          <w:szCs w:val="22"/>
        </w:rPr>
        <w:tab/>
      </w:r>
      <w:r w:rsidRPr="000773AF">
        <w:rPr>
          <w:rFonts w:ascii="Arial" w:hAnsi="Arial" w:cs="Arial"/>
          <w:sz w:val="22"/>
          <w:szCs w:val="22"/>
          <w:lang w:val="en-US"/>
        </w:rPr>
        <w:t>July</w:t>
      </w:r>
      <w:r w:rsidR="003342AC" w:rsidRPr="000773AF">
        <w:rPr>
          <w:rFonts w:ascii="Arial" w:hAnsi="Arial" w:cs="Arial"/>
          <w:sz w:val="22"/>
          <w:szCs w:val="22"/>
          <w:lang w:val="en-US"/>
        </w:rPr>
        <w:t xml:space="preserve"> </w:t>
      </w:r>
      <w:r w:rsidR="00D01AD3">
        <w:rPr>
          <w:rFonts w:ascii="Arial" w:hAnsi="Arial" w:cs="Arial"/>
          <w:sz w:val="22"/>
          <w:szCs w:val="22"/>
          <w:lang w:val="en-US"/>
        </w:rPr>
        <w:t>20</w:t>
      </w:r>
      <w:r w:rsidR="00D01AD3" w:rsidRPr="00D01AD3">
        <w:rPr>
          <w:rFonts w:ascii="Arial" w:hAnsi="Arial" w:cs="Arial"/>
          <w:sz w:val="22"/>
          <w:szCs w:val="22"/>
          <w:vertAlign w:val="superscript"/>
          <w:lang w:val="en-US"/>
        </w:rPr>
        <w:t>th</w:t>
      </w:r>
      <w:r w:rsidR="003342AC" w:rsidRPr="000773AF">
        <w:rPr>
          <w:rFonts w:ascii="Arial" w:hAnsi="Arial" w:cs="Arial"/>
          <w:sz w:val="22"/>
          <w:szCs w:val="22"/>
          <w:lang w:val="en-US"/>
        </w:rPr>
        <w:t>,</w:t>
      </w:r>
      <w:r w:rsidR="008C287A" w:rsidRPr="000773AF">
        <w:rPr>
          <w:rFonts w:ascii="Arial" w:hAnsi="Arial" w:cs="Arial"/>
          <w:sz w:val="22"/>
          <w:szCs w:val="22"/>
          <w:lang w:val="en-US"/>
        </w:rPr>
        <w:t xml:space="preserve"> </w:t>
      </w:r>
      <w:r w:rsidR="0070512E" w:rsidRPr="000773AF">
        <w:rPr>
          <w:rFonts w:ascii="Arial" w:hAnsi="Arial" w:cs="Arial"/>
          <w:sz w:val="22"/>
          <w:szCs w:val="22"/>
          <w:lang w:val="en-US"/>
        </w:rPr>
        <w:t>202</w:t>
      </w:r>
      <w:r w:rsidR="00241DA3" w:rsidRPr="000773AF">
        <w:rPr>
          <w:rFonts w:ascii="Arial" w:hAnsi="Arial" w:cs="Arial"/>
          <w:sz w:val="22"/>
          <w:szCs w:val="22"/>
          <w:lang w:val="en-US"/>
        </w:rPr>
        <w:t>6</w:t>
      </w:r>
    </w:p>
    <w:p w14:paraId="0F8641AC" w14:textId="77777777" w:rsidR="008738D0" w:rsidRPr="000773AF" w:rsidRDefault="008738D0" w:rsidP="008738D0">
      <w:pPr>
        <w:spacing w:line="276" w:lineRule="auto"/>
        <w:rPr>
          <w:rFonts w:ascii="Arial" w:hAnsi="Arial" w:cs="Arial"/>
          <w:kern w:val="36"/>
          <w:sz w:val="22"/>
          <w:szCs w:val="22"/>
          <w:lang w:val="en-US"/>
        </w:rPr>
      </w:pPr>
    </w:p>
    <w:p w14:paraId="65720507" w14:textId="77777777" w:rsidR="000773AF" w:rsidRPr="00D01AD3" w:rsidRDefault="000773AF" w:rsidP="00D01AD3">
      <w:pPr>
        <w:pStyle w:val="StandardWeb"/>
        <w:spacing w:before="0" w:beforeAutospacing="0" w:after="0" w:afterAutospacing="0" w:line="360" w:lineRule="auto"/>
        <w:rPr>
          <w:rFonts w:ascii="Arial" w:hAnsi="Arial" w:cs="Arial"/>
          <w:color w:val="000000"/>
          <w:sz w:val="22"/>
          <w:szCs w:val="22"/>
          <w:lang w:val="en-US"/>
        </w:rPr>
      </w:pPr>
      <w:r w:rsidRPr="00D01AD3">
        <w:rPr>
          <w:rFonts w:ascii="Arial" w:hAnsi="Arial" w:cs="Arial"/>
          <w:color w:val="000000"/>
          <w:sz w:val="22"/>
          <w:szCs w:val="22"/>
          <w:lang w:val="en-US"/>
        </w:rPr>
        <w:t>Rodriguez at AMB 2026</w:t>
      </w:r>
    </w:p>
    <w:p w14:paraId="6237C7DD" w14:textId="77777777" w:rsidR="000773AF" w:rsidRPr="00D01AD3" w:rsidRDefault="000773AF" w:rsidP="00D01AD3">
      <w:pPr>
        <w:pStyle w:val="StandardWeb"/>
        <w:spacing w:before="0" w:beforeAutospacing="0" w:after="0" w:afterAutospacing="0" w:line="360" w:lineRule="auto"/>
        <w:rPr>
          <w:rFonts w:ascii="Arial" w:hAnsi="Arial" w:cs="Arial"/>
          <w:color w:val="000000"/>
          <w:sz w:val="22"/>
          <w:szCs w:val="22"/>
          <w:lang w:val="en-US"/>
        </w:rPr>
      </w:pPr>
      <w:r w:rsidRPr="00D01AD3">
        <w:rPr>
          <w:rFonts w:ascii="Arial" w:hAnsi="Arial" w:cs="Arial"/>
          <w:b/>
          <w:bCs/>
          <w:color w:val="000000"/>
          <w:sz w:val="22"/>
          <w:szCs w:val="22"/>
          <w:lang w:val="en-US"/>
        </w:rPr>
        <w:t>Precise bearings, flexible applications</w:t>
      </w:r>
    </w:p>
    <w:p w14:paraId="10FB5FD3" w14:textId="77777777" w:rsidR="000773AF" w:rsidRPr="00D01AD3" w:rsidRDefault="000773AF" w:rsidP="000773AF">
      <w:pPr>
        <w:pStyle w:val="StandardWeb"/>
        <w:spacing w:line="276" w:lineRule="auto"/>
        <w:rPr>
          <w:rFonts w:ascii="Arial" w:hAnsi="Arial" w:cs="Arial"/>
          <w:color w:val="000000"/>
          <w:sz w:val="22"/>
          <w:szCs w:val="22"/>
          <w:lang w:val="en-US"/>
        </w:rPr>
      </w:pPr>
      <w:r w:rsidRPr="00D01AD3">
        <w:rPr>
          <w:rFonts w:ascii="Arial" w:hAnsi="Arial" w:cs="Arial"/>
          <w:b/>
          <w:bCs/>
          <w:color w:val="000000"/>
          <w:sz w:val="22"/>
          <w:szCs w:val="22"/>
          <w:lang w:val="en-US"/>
        </w:rPr>
        <w:t xml:space="preserve">From 15 </w:t>
      </w:r>
      <w:r w:rsidRPr="000773AF">
        <w:rPr>
          <w:rFonts w:ascii="Arial" w:hAnsi="Arial" w:cs="Arial"/>
          <w:b/>
          <w:bCs/>
          <w:color w:val="000000"/>
          <w:sz w:val="22"/>
          <w:szCs w:val="22"/>
          <w:lang w:val="en-GB"/>
        </w:rPr>
        <w:t>to</w:t>
      </w:r>
      <w:r w:rsidRPr="00D01AD3">
        <w:rPr>
          <w:rFonts w:ascii="Arial" w:hAnsi="Arial" w:cs="Arial"/>
          <w:b/>
          <w:bCs/>
          <w:color w:val="000000"/>
          <w:sz w:val="22"/>
          <w:szCs w:val="22"/>
          <w:lang w:val="en-US"/>
        </w:rPr>
        <w:t xml:space="preserve"> 19 September 2026, Rodriguez will be showcasing its RTB bearings for the machine tool industry at AMB in Stuttgart. The axial-radial cylindrical roller bearings are designed for rotary and positioning units in machine tools and are suitable for applications including rotary tables, tool tables, milling heads and additional rotary axes. The range also includes sizes 650 and 850, with which Rodriguez has recently expanded the series’ scope of application.</w:t>
      </w:r>
    </w:p>
    <w:p w14:paraId="1697E2C5" w14:textId="77777777" w:rsidR="000773AF" w:rsidRPr="00D01AD3" w:rsidRDefault="000773AF" w:rsidP="000773AF">
      <w:pPr>
        <w:pStyle w:val="StandardWeb"/>
        <w:spacing w:line="276" w:lineRule="auto"/>
        <w:rPr>
          <w:rFonts w:ascii="Arial" w:hAnsi="Arial" w:cs="Arial"/>
          <w:color w:val="000000"/>
          <w:sz w:val="22"/>
          <w:szCs w:val="22"/>
          <w:lang w:val="en-US"/>
        </w:rPr>
      </w:pPr>
      <w:r w:rsidRPr="00D01AD3">
        <w:rPr>
          <w:rFonts w:ascii="Arial" w:hAnsi="Arial" w:cs="Arial"/>
          <w:color w:val="000000"/>
          <w:sz w:val="22"/>
          <w:szCs w:val="22"/>
          <w:lang w:val="en-US"/>
        </w:rPr>
        <w:t>RTB bearings absorb radial and axial forces in both directions, transmit tilting moments and support precise, repeatable movement. This makes them suitable for applications in which rigidity, running accuracy and load-carrying capacity play a key role.</w:t>
      </w:r>
    </w:p>
    <w:p w14:paraId="3A1288E3" w14:textId="1378CB62" w:rsidR="000773AF" w:rsidRPr="00D01AD3" w:rsidRDefault="000773AF" w:rsidP="000773AF">
      <w:pPr>
        <w:pStyle w:val="StandardWeb"/>
        <w:spacing w:line="276" w:lineRule="auto"/>
        <w:rPr>
          <w:rFonts w:ascii="Arial" w:hAnsi="Arial" w:cs="Arial"/>
          <w:color w:val="000000"/>
          <w:sz w:val="22"/>
          <w:szCs w:val="22"/>
          <w:lang w:val="en-US"/>
        </w:rPr>
      </w:pPr>
      <w:r w:rsidRPr="00D01AD3">
        <w:rPr>
          <w:rFonts w:ascii="Arial" w:hAnsi="Arial" w:cs="Arial"/>
          <w:b/>
          <w:bCs/>
          <w:color w:val="000000"/>
          <w:sz w:val="22"/>
          <w:szCs w:val="22"/>
          <w:lang w:val="en-US"/>
        </w:rPr>
        <w:t>The right variant for every requirement</w:t>
      </w:r>
      <w:r w:rsidRPr="00D01AD3">
        <w:rPr>
          <w:rFonts w:ascii="Arial" w:hAnsi="Arial" w:cs="Arial"/>
          <w:color w:val="000000"/>
          <w:sz w:val="22"/>
          <w:szCs w:val="22"/>
          <w:lang w:val="en-US"/>
        </w:rPr>
        <w:br/>
        <w:t xml:space="preserve">Various versions </w:t>
      </w:r>
      <w:proofErr w:type="gramStart"/>
      <w:r w:rsidRPr="00D01AD3">
        <w:rPr>
          <w:rFonts w:ascii="Arial" w:hAnsi="Arial" w:cs="Arial"/>
          <w:color w:val="000000"/>
          <w:sz w:val="22"/>
          <w:szCs w:val="22"/>
          <w:lang w:val="en-US"/>
        </w:rPr>
        <w:t>are</w:t>
      </w:r>
      <w:proofErr w:type="gramEnd"/>
      <w:r w:rsidRPr="00D01AD3">
        <w:rPr>
          <w:rFonts w:ascii="Arial" w:hAnsi="Arial" w:cs="Arial"/>
          <w:color w:val="000000"/>
          <w:sz w:val="22"/>
          <w:szCs w:val="22"/>
          <w:lang w:val="en-US"/>
        </w:rPr>
        <w:t xml:space="preserve"> available depending on the application:</w:t>
      </w:r>
    </w:p>
    <w:p w14:paraId="494DE119" w14:textId="77777777" w:rsidR="000773AF" w:rsidRPr="00D01AD3" w:rsidRDefault="000773AF" w:rsidP="000773AF">
      <w:pPr>
        <w:pStyle w:val="StandardWeb"/>
        <w:numPr>
          <w:ilvl w:val="0"/>
          <w:numId w:val="18"/>
        </w:numPr>
        <w:spacing w:line="276" w:lineRule="auto"/>
        <w:rPr>
          <w:rFonts w:ascii="Arial" w:hAnsi="Arial" w:cs="Arial"/>
          <w:color w:val="000000"/>
          <w:sz w:val="22"/>
          <w:szCs w:val="22"/>
          <w:lang w:val="en-US"/>
        </w:rPr>
      </w:pPr>
      <w:r w:rsidRPr="00D01AD3">
        <w:rPr>
          <w:rFonts w:ascii="Arial" w:hAnsi="Arial" w:cs="Arial"/>
          <w:b/>
          <w:bCs/>
          <w:color w:val="000000"/>
          <w:sz w:val="22"/>
          <w:szCs w:val="22"/>
          <w:lang w:val="en-US"/>
        </w:rPr>
        <w:t>RTB Standard</w:t>
      </w:r>
      <w:r w:rsidRPr="00D01AD3">
        <w:rPr>
          <w:rFonts w:ascii="Arial" w:hAnsi="Arial" w:cs="Arial"/>
          <w:color w:val="000000"/>
          <w:sz w:val="22"/>
          <w:szCs w:val="22"/>
          <w:lang w:val="en-US"/>
        </w:rPr>
        <w:t xml:space="preserve"> covers a wide range of rotary and positioning tasks.</w:t>
      </w:r>
    </w:p>
    <w:p w14:paraId="77131EE6" w14:textId="77777777" w:rsidR="000773AF" w:rsidRPr="00D01AD3" w:rsidRDefault="000773AF" w:rsidP="000773AF">
      <w:pPr>
        <w:pStyle w:val="StandardWeb"/>
        <w:numPr>
          <w:ilvl w:val="0"/>
          <w:numId w:val="18"/>
        </w:numPr>
        <w:spacing w:line="276" w:lineRule="auto"/>
        <w:rPr>
          <w:rFonts w:ascii="Arial" w:hAnsi="Arial" w:cs="Arial"/>
          <w:color w:val="000000"/>
          <w:sz w:val="22"/>
          <w:szCs w:val="22"/>
          <w:lang w:val="en-US"/>
        </w:rPr>
      </w:pPr>
      <w:r w:rsidRPr="00D01AD3">
        <w:rPr>
          <w:rFonts w:ascii="Arial" w:hAnsi="Arial" w:cs="Arial"/>
          <w:b/>
          <w:bCs/>
          <w:color w:val="000000"/>
          <w:sz w:val="22"/>
          <w:szCs w:val="22"/>
          <w:lang w:val="en-US"/>
        </w:rPr>
        <w:t>RTB-HSA</w:t>
      </w:r>
      <w:r w:rsidRPr="00D01AD3">
        <w:rPr>
          <w:rFonts w:ascii="Arial" w:hAnsi="Arial" w:cs="Arial"/>
          <w:color w:val="000000"/>
          <w:sz w:val="22"/>
          <w:szCs w:val="22"/>
          <w:lang w:val="en-US"/>
        </w:rPr>
        <w:t xml:space="preserve"> is designed for applications with low friction torque and high speeds.</w:t>
      </w:r>
    </w:p>
    <w:p w14:paraId="7E921199" w14:textId="28FC6DF5" w:rsidR="000773AF" w:rsidRPr="00D01AD3" w:rsidRDefault="000773AF" w:rsidP="000773AF">
      <w:pPr>
        <w:pStyle w:val="StandardWeb"/>
        <w:numPr>
          <w:ilvl w:val="0"/>
          <w:numId w:val="18"/>
        </w:numPr>
        <w:spacing w:line="276" w:lineRule="auto"/>
        <w:rPr>
          <w:rFonts w:ascii="Arial" w:hAnsi="Arial" w:cs="Arial"/>
          <w:color w:val="000000"/>
          <w:sz w:val="22"/>
          <w:szCs w:val="22"/>
          <w:lang w:val="en-US"/>
        </w:rPr>
      </w:pPr>
      <w:r w:rsidRPr="00D01AD3">
        <w:rPr>
          <w:rFonts w:ascii="Arial" w:hAnsi="Arial" w:cs="Arial"/>
          <w:color w:val="000000"/>
          <w:sz w:val="22"/>
          <w:szCs w:val="22"/>
          <w:lang w:val="en-US"/>
        </w:rPr>
        <w:t xml:space="preserve">With </w:t>
      </w:r>
      <w:r w:rsidRPr="00D01AD3">
        <w:rPr>
          <w:rFonts w:ascii="Arial" w:hAnsi="Arial" w:cs="Arial"/>
          <w:b/>
          <w:bCs/>
          <w:color w:val="000000"/>
          <w:sz w:val="22"/>
          <w:szCs w:val="22"/>
          <w:lang w:val="en-US"/>
        </w:rPr>
        <w:t>RTB-AMS</w:t>
      </w:r>
      <w:r w:rsidRPr="00D01AD3">
        <w:rPr>
          <w:rFonts w:ascii="Arial" w:hAnsi="Arial" w:cs="Arial"/>
          <w:color w:val="000000"/>
          <w:sz w:val="22"/>
          <w:szCs w:val="22"/>
          <w:lang w:val="en-US"/>
        </w:rPr>
        <w:t>, measurement is inductive and non-contact. This makes the system insensitive to demanding environmental conditions and allows it to be adapted to different requirements for resolution and precision.</w:t>
      </w:r>
    </w:p>
    <w:p w14:paraId="44BA2473" w14:textId="2C148C2B" w:rsidR="000773AF" w:rsidRPr="00D01AD3" w:rsidRDefault="000773AF" w:rsidP="000773AF">
      <w:pPr>
        <w:pStyle w:val="StandardWeb"/>
        <w:numPr>
          <w:ilvl w:val="0"/>
          <w:numId w:val="18"/>
        </w:numPr>
        <w:spacing w:line="276" w:lineRule="auto"/>
        <w:rPr>
          <w:rFonts w:ascii="Arial" w:hAnsi="Arial" w:cs="Arial"/>
          <w:color w:val="000000"/>
          <w:sz w:val="22"/>
          <w:szCs w:val="22"/>
          <w:lang w:val="en-US"/>
        </w:rPr>
      </w:pPr>
      <w:r w:rsidRPr="00D01AD3">
        <w:rPr>
          <w:rFonts w:ascii="Arial" w:hAnsi="Arial" w:cs="Arial"/>
          <w:b/>
          <w:bCs/>
          <w:color w:val="000000"/>
          <w:sz w:val="22"/>
          <w:szCs w:val="22"/>
          <w:lang w:val="en-US"/>
        </w:rPr>
        <w:t>RTB-ABS</w:t>
      </w:r>
      <w:r w:rsidRPr="00D01AD3">
        <w:rPr>
          <w:rFonts w:ascii="Arial" w:hAnsi="Arial" w:cs="Arial"/>
          <w:color w:val="000000"/>
          <w:sz w:val="22"/>
          <w:szCs w:val="22"/>
          <w:lang w:val="en-US"/>
        </w:rPr>
        <w:t xml:space="preserve"> combines the bearing with an absolute encoder. This means the position of the rotational axis is known immediately upon switch-on, without the need for a reference run. This simplifies machine start-up, reduces additional effort and supports precise motion sequences. Various interfaces are available for integration into the control system.</w:t>
      </w:r>
    </w:p>
    <w:p w14:paraId="6C6487D5" w14:textId="5160E864" w:rsidR="0011229F" w:rsidRPr="00D01AD3" w:rsidRDefault="0011229F" w:rsidP="000773AF">
      <w:pPr>
        <w:pStyle w:val="StandardWeb"/>
        <w:spacing w:line="276" w:lineRule="auto"/>
        <w:rPr>
          <w:rFonts w:ascii="Arial" w:hAnsi="Arial" w:cs="Arial"/>
          <w:bCs/>
          <w:color w:val="000000"/>
          <w:sz w:val="22"/>
          <w:szCs w:val="22"/>
          <w:lang w:val="en-US"/>
        </w:rPr>
      </w:pPr>
      <w:proofErr w:type="gramStart"/>
      <w:r w:rsidRPr="00D01AD3">
        <w:rPr>
          <w:rFonts w:ascii="Arial" w:hAnsi="Arial" w:cs="Arial"/>
          <w:bCs/>
          <w:color w:val="000000"/>
          <w:sz w:val="22"/>
          <w:szCs w:val="22"/>
          <w:lang w:val="en-US"/>
        </w:rPr>
        <w:t>Also</w:t>
      </w:r>
      <w:proofErr w:type="gramEnd"/>
      <w:r w:rsidRPr="00D01AD3">
        <w:rPr>
          <w:rFonts w:ascii="Arial" w:hAnsi="Arial" w:cs="Arial"/>
          <w:bCs/>
          <w:color w:val="000000"/>
          <w:sz w:val="22"/>
          <w:szCs w:val="22"/>
          <w:lang w:val="en-US"/>
        </w:rPr>
        <w:t xml:space="preserve"> part of the trade fair lineup is the </w:t>
      </w:r>
      <w:proofErr w:type="spellStart"/>
      <w:r w:rsidRPr="00D01AD3">
        <w:rPr>
          <w:rFonts w:ascii="Arial" w:hAnsi="Arial" w:cs="Arial"/>
          <w:bCs/>
          <w:color w:val="000000"/>
          <w:sz w:val="22"/>
          <w:szCs w:val="22"/>
          <w:lang w:val="en-US"/>
        </w:rPr>
        <w:t>MovoTrak</w:t>
      </w:r>
      <w:proofErr w:type="spellEnd"/>
      <w:r w:rsidRPr="00D01AD3">
        <w:rPr>
          <w:rFonts w:ascii="Arial" w:hAnsi="Arial" w:cs="Arial"/>
          <w:bCs/>
          <w:color w:val="000000"/>
          <w:sz w:val="22"/>
          <w:szCs w:val="22"/>
          <w:lang w:val="en-US"/>
        </w:rPr>
        <w:t xml:space="preserve"> Cobot Transfer Unit (CTU): a collaboratively designed range extension for cobots.</w:t>
      </w:r>
    </w:p>
    <w:p w14:paraId="2CBF540A" w14:textId="366B203D" w:rsidR="0011229F" w:rsidRPr="00D01AD3" w:rsidRDefault="0011229F" w:rsidP="000773AF">
      <w:pPr>
        <w:pStyle w:val="StandardWeb"/>
        <w:spacing w:line="276" w:lineRule="auto"/>
        <w:rPr>
          <w:rFonts w:ascii="Arial" w:hAnsi="Arial" w:cs="Arial"/>
          <w:b/>
          <w:bCs/>
          <w:color w:val="000000"/>
          <w:sz w:val="22"/>
          <w:szCs w:val="22"/>
          <w:lang w:val="en-US"/>
        </w:rPr>
      </w:pPr>
      <w:r w:rsidRPr="00D01AD3">
        <w:rPr>
          <w:rFonts w:ascii="Arial" w:hAnsi="Arial" w:cs="Arial"/>
          <w:b/>
          <w:bCs/>
          <w:color w:val="000000"/>
          <w:sz w:val="22"/>
          <w:szCs w:val="22"/>
          <w:lang w:val="en-US"/>
        </w:rPr>
        <w:t xml:space="preserve">Collaboration instead of collision: </w:t>
      </w:r>
      <w:proofErr w:type="spellStart"/>
      <w:r w:rsidRPr="00D01AD3">
        <w:rPr>
          <w:rFonts w:ascii="Arial" w:hAnsi="Arial" w:cs="Arial"/>
          <w:b/>
          <w:bCs/>
          <w:color w:val="000000"/>
          <w:sz w:val="22"/>
          <w:szCs w:val="22"/>
          <w:lang w:val="en-US"/>
        </w:rPr>
        <w:t>MovoTrak</w:t>
      </w:r>
      <w:proofErr w:type="spellEnd"/>
      <w:r w:rsidRPr="00D01AD3">
        <w:rPr>
          <w:rFonts w:ascii="Arial" w:hAnsi="Arial" w:cs="Arial"/>
          <w:b/>
          <w:bCs/>
          <w:color w:val="000000"/>
          <w:sz w:val="22"/>
          <w:szCs w:val="22"/>
          <w:lang w:val="en-US"/>
        </w:rPr>
        <w:t xml:space="preserve"> CTU</w:t>
      </w:r>
    </w:p>
    <w:p w14:paraId="22AA1698" w14:textId="77777777" w:rsidR="0011229F" w:rsidRPr="00D01AD3" w:rsidRDefault="0011229F" w:rsidP="0011229F">
      <w:pPr>
        <w:pStyle w:val="StandardWeb"/>
        <w:spacing w:line="276" w:lineRule="auto"/>
        <w:rPr>
          <w:rFonts w:ascii="Arial" w:hAnsi="Arial" w:cs="Arial"/>
          <w:bCs/>
          <w:color w:val="000000"/>
          <w:sz w:val="22"/>
          <w:szCs w:val="22"/>
          <w:lang w:val="en-US"/>
        </w:rPr>
      </w:pPr>
      <w:r w:rsidRPr="00D01AD3">
        <w:rPr>
          <w:rFonts w:ascii="Arial" w:hAnsi="Arial" w:cs="Arial"/>
          <w:bCs/>
          <w:color w:val="000000"/>
          <w:sz w:val="22"/>
          <w:szCs w:val="22"/>
          <w:lang w:val="en-US"/>
        </w:rPr>
        <w:t xml:space="preserve">Trade fair visitors can look forward to another innovation: with the </w:t>
      </w:r>
      <w:proofErr w:type="spellStart"/>
      <w:r w:rsidRPr="00D01AD3">
        <w:rPr>
          <w:rFonts w:ascii="Arial" w:hAnsi="Arial" w:cs="Arial"/>
          <w:bCs/>
          <w:color w:val="000000"/>
          <w:sz w:val="22"/>
          <w:szCs w:val="22"/>
          <w:lang w:val="en-US"/>
        </w:rPr>
        <w:t>MovoTrak</w:t>
      </w:r>
      <w:proofErr w:type="spellEnd"/>
      <w:r w:rsidRPr="00D01AD3">
        <w:rPr>
          <w:rFonts w:ascii="Arial" w:hAnsi="Arial" w:cs="Arial"/>
          <w:bCs/>
          <w:color w:val="000000"/>
          <w:sz w:val="22"/>
          <w:szCs w:val="22"/>
          <w:lang w:val="en-US"/>
        </w:rPr>
        <w:t xml:space="preserve"> Cobot Transfer Unit (CTU), Rodriguez is offering, for the first time, a collaboratively designed range extension for cobots. The solution expands the working area by adding a movable 7th axis and enables a cobot to be used at multiple stations within a single system. This allows production processes to be structured more flexibly and robot systems to be utilized more efficiently.</w:t>
      </w:r>
    </w:p>
    <w:p w14:paraId="201B98E1" w14:textId="72318009" w:rsidR="0011229F" w:rsidRPr="00D01AD3" w:rsidRDefault="0011229F" w:rsidP="0011229F">
      <w:pPr>
        <w:pStyle w:val="StandardWeb"/>
        <w:spacing w:line="276" w:lineRule="auto"/>
        <w:rPr>
          <w:rFonts w:ascii="Arial" w:hAnsi="Arial" w:cs="Arial"/>
          <w:bCs/>
          <w:color w:val="000000"/>
          <w:sz w:val="22"/>
          <w:szCs w:val="22"/>
          <w:lang w:val="en-US"/>
        </w:rPr>
      </w:pPr>
      <w:r w:rsidRPr="00D01AD3">
        <w:rPr>
          <w:rFonts w:ascii="Arial" w:hAnsi="Arial" w:cs="Arial"/>
          <w:bCs/>
          <w:color w:val="000000"/>
          <w:sz w:val="22"/>
          <w:szCs w:val="22"/>
          <w:lang w:val="en-US"/>
        </w:rPr>
        <w:t xml:space="preserve">The </w:t>
      </w:r>
      <w:proofErr w:type="spellStart"/>
      <w:r w:rsidRPr="00D01AD3">
        <w:rPr>
          <w:rFonts w:ascii="Arial" w:hAnsi="Arial" w:cs="Arial"/>
          <w:bCs/>
          <w:color w:val="000000"/>
          <w:sz w:val="22"/>
          <w:szCs w:val="22"/>
          <w:lang w:val="en-US"/>
        </w:rPr>
        <w:t>MovoTrak</w:t>
      </w:r>
      <w:proofErr w:type="spellEnd"/>
      <w:r w:rsidRPr="00D01AD3">
        <w:rPr>
          <w:rFonts w:ascii="Arial" w:hAnsi="Arial" w:cs="Arial"/>
          <w:bCs/>
          <w:color w:val="000000"/>
          <w:sz w:val="22"/>
          <w:szCs w:val="22"/>
          <w:lang w:val="en-US"/>
        </w:rPr>
        <w:t xml:space="preserve"> CTU is robustly built and designed for a wide range of applications. It is based on two linear units that ensure maximum torque load and rigidity even when the robot arm is fully </w:t>
      </w:r>
      <w:r w:rsidRPr="00D01AD3">
        <w:rPr>
          <w:rFonts w:ascii="Arial" w:hAnsi="Arial" w:cs="Arial"/>
          <w:bCs/>
          <w:color w:val="000000"/>
          <w:sz w:val="22"/>
          <w:szCs w:val="22"/>
          <w:lang w:val="en-US"/>
        </w:rPr>
        <w:lastRenderedPageBreak/>
        <w:t>extended. Building on these linear units, Rodriguez supplies a complete system including motors, gearboxes, and application-specific configuration.</w:t>
      </w:r>
    </w:p>
    <w:p w14:paraId="2C2C5596" w14:textId="4307DFA5" w:rsidR="000773AF" w:rsidRPr="00D01AD3" w:rsidRDefault="000773AF" w:rsidP="000773AF">
      <w:pPr>
        <w:pStyle w:val="StandardWeb"/>
        <w:spacing w:line="276" w:lineRule="auto"/>
        <w:rPr>
          <w:rFonts w:ascii="Arial" w:hAnsi="Arial" w:cs="Arial"/>
          <w:color w:val="000000"/>
          <w:sz w:val="22"/>
          <w:szCs w:val="22"/>
          <w:lang w:val="en-US"/>
        </w:rPr>
      </w:pPr>
      <w:r w:rsidRPr="00D01AD3">
        <w:rPr>
          <w:rFonts w:ascii="Arial" w:hAnsi="Arial" w:cs="Arial"/>
          <w:b/>
          <w:bCs/>
          <w:color w:val="000000"/>
          <w:sz w:val="22"/>
          <w:szCs w:val="22"/>
          <w:lang w:val="en-US"/>
        </w:rPr>
        <w:t>Value-added products are also being showcased</w:t>
      </w:r>
      <w:r w:rsidR="003C42EE" w:rsidRPr="00D01AD3">
        <w:rPr>
          <w:rFonts w:ascii="Arial" w:hAnsi="Arial" w:cs="Arial"/>
          <w:color w:val="000000"/>
          <w:sz w:val="22"/>
          <w:szCs w:val="22"/>
          <w:lang w:val="en-US"/>
        </w:rPr>
        <w:br/>
      </w:r>
      <w:r w:rsidRPr="00D01AD3">
        <w:rPr>
          <w:rFonts w:ascii="Arial" w:hAnsi="Arial" w:cs="Arial"/>
          <w:color w:val="000000"/>
          <w:sz w:val="22"/>
          <w:szCs w:val="22"/>
          <w:lang w:val="en-US"/>
        </w:rPr>
        <w:t>In addition to precision bearings and linear technology, Rodriguez offers customi</w:t>
      </w:r>
      <w:r w:rsidR="003C42EE" w:rsidRPr="00D01AD3">
        <w:rPr>
          <w:rFonts w:ascii="Arial" w:hAnsi="Arial" w:cs="Arial"/>
          <w:color w:val="000000"/>
          <w:sz w:val="22"/>
          <w:szCs w:val="22"/>
          <w:lang w:val="en-US"/>
        </w:rPr>
        <w:t>z</w:t>
      </w:r>
      <w:r w:rsidRPr="00D01AD3">
        <w:rPr>
          <w:rFonts w:ascii="Arial" w:hAnsi="Arial" w:cs="Arial"/>
          <w:color w:val="000000"/>
          <w:sz w:val="22"/>
          <w:szCs w:val="22"/>
          <w:lang w:val="en-US"/>
        </w:rPr>
        <w:t>ed special solutions. Components can be adapted to the respective design and application requirements on request.</w:t>
      </w:r>
    </w:p>
    <w:p w14:paraId="3BDC33AF" w14:textId="77777777" w:rsidR="000773AF" w:rsidRPr="00D01AD3" w:rsidRDefault="000773AF" w:rsidP="000773AF">
      <w:pPr>
        <w:pStyle w:val="StandardWeb"/>
        <w:spacing w:line="276" w:lineRule="auto"/>
        <w:rPr>
          <w:rFonts w:ascii="Arial" w:hAnsi="Arial" w:cs="Arial"/>
          <w:color w:val="000000"/>
          <w:sz w:val="22"/>
          <w:szCs w:val="22"/>
          <w:lang w:val="en-US"/>
        </w:rPr>
      </w:pPr>
      <w:r w:rsidRPr="00D01AD3">
        <w:rPr>
          <w:rFonts w:ascii="Arial" w:hAnsi="Arial" w:cs="Arial"/>
          <w:color w:val="000000"/>
          <w:sz w:val="22"/>
          <w:szCs w:val="22"/>
          <w:lang w:val="en-US"/>
        </w:rPr>
        <w:t>“The AMB is an important platform for us to engage with users and machine tool manufacturers,” says Ulrich Schroth, Head of the VAP Division at Rodriguez. “We will be showcasing our RTB bearings there and discussing specific requirements regarding precision, integration and operational reliability with customers.”</w:t>
      </w:r>
    </w:p>
    <w:p w14:paraId="09B79266" w14:textId="77777777" w:rsidR="000773AF" w:rsidRPr="00D01AD3" w:rsidRDefault="000773AF" w:rsidP="000773AF">
      <w:pPr>
        <w:pStyle w:val="StandardWeb"/>
        <w:spacing w:line="276" w:lineRule="auto"/>
        <w:rPr>
          <w:rFonts w:ascii="Arial" w:hAnsi="Arial" w:cs="Arial"/>
          <w:color w:val="000000"/>
          <w:sz w:val="22"/>
          <w:szCs w:val="22"/>
          <w:lang w:val="en-US"/>
        </w:rPr>
      </w:pPr>
      <w:r w:rsidRPr="00D01AD3">
        <w:rPr>
          <w:rFonts w:ascii="Arial" w:hAnsi="Arial" w:cs="Arial"/>
          <w:color w:val="000000"/>
          <w:sz w:val="22"/>
          <w:szCs w:val="22"/>
          <w:lang w:val="en-US"/>
        </w:rPr>
        <w:t>Visit Rodriguez at AMB 2026 in Hall 6, Stand 6B31.</w:t>
      </w:r>
    </w:p>
    <w:p w14:paraId="1D260CE1" w14:textId="1306FFB5" w:rsidR="00F7371E" w:rsidRPr="000773AF" w:rsidRDefault="00F7371E" w:rsidP="00F7371E">
      <w:pPr>
        <w:tabs>
          <w:tab w:val="left" w:pos="284"/>
        </w:tabs>
        <w:spacing w:line="288" w:lineRule="auto"/>
        <w:ind w:right="15"/>
        <w:rPr>
          <w:rFonts w:ascii="Arial" w:hAnsi="Arial" w:cs="Arial"/>
          <w:sz w:val="22"/>
          <w:szCs w:val="22"/>
          <w:lang w:val="en-US"/>
        </w:rPr>
      </w:pPr>
      <w:r w:rsidRPr="000773AF">
        <w:rPr>
          <w:rFonts w:ascii="Arial" w:hAnsi="Arial" w:cs="Arial"/>
          <w:sz w:val="22"/>
          <w:szCs w:val="22"/>
          <w:lang w:val="en-US"/>
        </w:rPr>
        <w:t>(</w:t>
      </w:r>
      <w:r w:rsidR="0011229F">
        <w:rPr>
          <w:rFonts w:ascii="Arial" w:hAnsi="Arial" w:cs="Arial"/>
          <w:sz w:val="22"/>
          <w:szCs w:val="22"/>
          <w:lang w:val="en-US"/>
        </w:rPr>
        <w:t>3</w:t>
      </w:r>
      <w:r w:rsidR="00D01AD3">
        <w:rPr>
          <w:rFonts w:ascii="Arial" w:hAnsi="Arial" w:cs="Arial"/>
          <w:sz w:val="22"/>
          <w:szCs w:val="22"/>
          <w:lang w:val="en-US"/>
        </w:rPr>
        <w:t>,</w:t>
      </w:r>
      <w:r w:rsidR="00BB06D5">
        <w:rPr>
          <w:rFonts w:ascii="Arial" w:hAnsi="Arial" w:cs="Arial"/>
          <w:sz w:val="22"/>
          <w:szCs w:val="22"/>
          <w:lang w:val="en-US"/>
        </w:rPr>
        <w:t>11</w:t>
      </w:r>
      <w:r w:rsidR="0011229F">
        <w:rPr>
          <w:rFonts w:ascii="Arial" w:hAnsi="Arial" w:cs="Arial"/>
          <w:sz w:val="22"/>
          <w:szCs w:val="22"/>
          <w:lang w:val="en-US"/>
        </w:rPr>
        <w:t>6</w:t>
      </w:r>
      <w:r w:rsidR="003C42EE">
        <w:rPr>
          <w:rFonts w:ascii="Arial" w:hAnsi="Arial" w:cs="Arial"/>
          <w:sz w:val="22"/>
          <w:szCs w:val="22"/>
          <w:lang w:val="en-US"/>
        </w:rPr>
        <w:t xml:space="preserve"> </w:t>
      </w:r>
      <w:r w:rsidR="003342AC" w:rsidRPr="000773AF">
        <w:rPr>
          <w:rFonts w:ascii="Arial" w:hAnsi="Arial" w:cs="Arial"/>
          <w:sz w:val="22"/>
          <w:szCs w:val="22"/>
          <w:lang w:val="en-US"/>
        </w:rPr>
        <w:t>characters incl. spaces</w:t>
      </w:r>
      <w:r w:rsidRPr="000773AF">
        <w:rPr>
          <w:rFonts w:ascii="Arial" w:hAnsi="Arial" w:cs="Arial"/>
          <w:sz w:val="22"/>
          <w:szCs w:val="22"/>
          <w:lang w:val="en-US"/>
        </w:rPr>
        <w:t>)</w:t>
      </w:r>
    </w:p>
    <w:p w14:paraId="1D696763" w14:textId="77777777" w:rsidR="003342AC" w:rsidRDefault="003342AC" w:rsidP="00F7371E">
      <w:pPr>
        <w:tabs>
          <w:tab w:val="left" w:pos="284"/>
        </w:tabs>
        <w:spacing w:line="288" w:lineRule="auto"/>
        <w:ind w:right="15"/>
        <w:rPr>
          <w:rFonts w:ascii="Arial" w:hAnsi="Arial" w:cs="Arial"/>
          <w:sz w:val="22"/>
          <w:szCs w:val="22"/>
          <w:lang w:val="en-US"/>
        </w:rPr>
      </w:pPr>
    </w:p>
    <w:p w14:paraId="19E14318" w14:textId="77777777" w:rsidR="00FA4E76" w:rsidRDefault="00FA4E76" w:rsidP="00F7371E">
      <w:pPr>
        <w:tabs>
          <w:tab w:val="left" w:pos="284"/>
        </w:tabs>
        <w:spacing w:line="288" w:lineRule="auto"/>
        <w:ind w:right="15"/>
        <w:rPr>
          <w:rFonts w:ascii="Arial" w:hAnsi="Arial" w:cs="Arial"/>
          <w:sz w:val="22"/>
          <w:szCs w:val="22"/>
          <w:lang w:val="en-US"/>
        </w:rPr>
      </w:pPr>
    </w:p>
    <w:p w14:paraId="7C7F2596" w14:textId="77777777" w:rsidR="00FA4E76" w:rsidRDefault="00FA4E76" w:rsidP="00F7371E">
      <w:pPr>
        <w:tabs>
          <w:tab w:val="left" w:pos="284"/>
        </w:tabs>
        <w:spacing w:line="288" w:lineRule="auto"/>
        <w:ind w:right="15"/>
        <w:rPr>
          <w:rFonts w:ascii="Arial" w:hAnsi="Arial" w:cs="Arial"/>
          <w:sz w:val="22"/>
          <w:szCs w:val="22"/>
          <w:lang w:val="en-US"/>
        </w:rPr>
      </w:pPr>
    </w:p>
    <w:p w14:paraId="7576CFF5" w14:textId="77777777" w:rsidR="00FA4E76" w:rsidRDefault="00FA4E76" w:rsidP="00F7371E">
      <w:pPr>
        <w:tabs>
          <w:tab w:val="left" w:pos="284"/>
        </w:tabs>
        <w:spacing w:line="288" w:lineRule="auto"/>
        <w:ind w:right="15"/>
        <w:rPr>
          <w:rFonts w:ascii="Arial" w:hAnsi="Arial" w:cs="Arial"/>
          <w:sz w:val="22"/>
          <w:szCs w:val="22"/>
          <w:lang w:val="en-US"/>
        </w:rPr>
      </w:pPr>
    </w:p>
    <w:p w14:paraId="3F66E50E" w14:textId="77777777" w:rsidR="00FA4E76" w:rsidRDefault="00FA4E76" w:rsidP="00F7371E">
      <w:pPr>
        <w:tabs>
          <w:tab w:val="left" w:pos="284"/>
        </w:tabs>
        <w:spacing w:line="288" w:lineRule="auto"/>
        <w:ind w:right="15"/>
        <w:rPr>
          <w:rFonts w:ascii="Arial" w:hAnsi="Arial" w:cs="Arial"/>
          <w:sz w:val="22"/>
          <w:szCs w:val="22"/>
          <w:lang w:val="en-US"/>
        </w:rPr>
      </w:pPr>
    </w:p>
    <w:p w14:paraId="41F1E66F" w14:textId="77777777" w:rsidR="00FA4E76" w:rsidRPr="000773AF" w:rsidRDefault="00FA4E76" w:rsidP="00F7371E">
      <w:pPr>
        <w:tabs>
          <w:tab w:val="left" w:pos="284"/>
        </w:tabs>
        <w:spacing w:line="288" w:lineRule="auto"/>
        <w:ind w:right="15"/>
        <w:rPr>
          <w:rFonts w:ascii="Arial" w:hAnsi="Arial" w:cs="Arial"/>
          <w:sz w:val="22"/>
          <w:szCs w:val="22"/>
          <w:lang w:val="en-US"/>
        </w:rPr>
      </w:pPr>
    </w:p>
    <w:p w14:paraId="01981182" w14:textId="745A2596" w:rsidR="00D36013" w:rsidRDefault="008647FC" w:rsidP="003A6E5A">
      <w:pPr>
        <w:tabs>
          <w:tab w:val="left" w:pos="284"/>
        </w:tabs>
        <w:spacing w:line="288" w:lineRule="auto"/>
        <w:ind w:right="15"/>
        <w:rPr>
          <w:rFonts w:ascii="Arial" w:hAnsi="Arial" w:cs="Arial"/>
          <w:b/>
          <w:sz w:val="22"/>
          <w:szCs w:val="22"/>
          <w:lang w:val="en-US"/>
        </w:rPr>
      </w:pPr>
      <w:r w:rsidRPr="000773AF">
        <w:rPr>
          <w:rFonts w:ascii="Arial" w:hAnsi="Arial" w:cs="Arial"/>
          <w:b/>
          <w:sz w:val="22"/>
          <w:szCs w:val="22"/>
          <w:lang w:val="en-US"/>
        </w:rPr>
        <w:t>Image</w:t>
      </w:r>
      <w:r w:rsidR="00F7371E" w:rsidRPr="000773AF">
        <w:rPr>
          <w:rFonts w:ascii="Arial" w:hAnsi="Arial" w:cs="Arial"/>
          <w:b/>
          <w:sz w:val="22"/>
          <w:szCs w:val="22"/>
          <w:lang w:val="en-US"/>
        </w:rPr>
        <w:t>:</w:t>
      </w:r>
    </w:p>
    <w:p w14:paraId="3D3C2FAE" w14:textId="48FDF675" w:rsidR="000773AF" w:rsidRPr="000773AF" w:rsidRDefault="000773AF" w:rsidP="003A6E5A">
      <w:pPr>
        <w:tabs>
          <w:tab w:val="left" w:pos="284"/>
        </w:tabs>
        <w:spacing w:line="288" w:lineRule="auto"/>
        <w:ind w:right="15"/>
        <w:rPr>
          <w:rFonts w:ascii="Arial" w:hAnsi="Arial" w:cs="Arial"/>
          <w:b/>
          <w:sz w:val="22"/>
          <w:szCs w:val="22"/>
          <w:lang w:val="en-US"/>
        </w:rPr>
      </w:pPr>
      <w:r w:rsidRPr="00E40402">
        <w:rPr>
          <w:rFonts w:ascii="Arial" w:hAnsi="Arial"/>
          <w:noProof/>
          <w:sz w:val="21"/>
          <w:szCs w:val="21"/>
        </w:rPr>
        <w:drawing>
          <wp:inline distT="0" distB="0" distL="0" distR="0" wp14:anchorId="51E4D4F3" wp14:editId="4726A168">
            <wp:extent cx="3403292" cy="2476231"/>
            <wp:effectExtent l="0" t="0" r="635" b="635"/>
            <wp:docPr id="11714664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466438" name="Grafik 1"/>
                    <pic:cNvPicPr/>
                  </pic:nvPicPr>
                  <pic:blipFill>
                    <a:blip r:embed="rId8"/>
                    <a:stretch>
                      <a:fillRect/>
                    </a:stretch>
                  </pic:blipFill>
                  <pic:spPr>
                    <a:xfrm>
                      <a:off x="0" y="0"/>
                      <a:ext cx="3403292" cy="2476231"/>
                    </a:xfrm>
                    <a:prstGeom prst="rect">
                      <a:avLst/>
                    </a:prstGeom>
                  </pic:spPr>
                </pic:pic>
              </a:graphicData>
            </a:graphic>
          </wp:inline>
        </w:drawing>
      </w:r>
    </w:p>
    <w:p w14:paraId="34304497" w14:textId="63D48F37" w:rsidR="00FA4E76" w:rsidRDefault="00D01AD3" w:rsidP="00FA4E76">
      <w:pPr>
        <w:tabs>
          <w:tab w:val="left" w:pos="284"/>
        </w:tabs>
        <w:spacing w:line="288" w:lineRule="auto"/>
        <w:ind w:right="17"/>
        <w:rPr>
          <w:rFonts w:ascii="Arial" w:hAnsi="Arial"/>
          <w:i/>
          <w:iCs/>
          <w:sz w:val="21"/>
          <w:szCs w:val="21"/>
          <w:lang w:val="en-US"/>
        </w:rPr>
      </w:pPr>
      <w:r w:rsidRPr="00D01AD3">
        <w:rPr>
          <w:rFonts w:ascii="Arial" w:hAnsi="Arial" w:cs="Arial"/>
          <w:b/>
          <w:bCs/>
          <w:sz w:val="22"/>
          <w:szCs w:val="22"/>
          <w:lang w:val="en-US"/>
        </w:rPr>
        <w:t>Rodriguez-AMB-RTB-Collage</w:t>
      </w:r>
      <w:r w:rsidRPr="00D01AD3">
        <w:rPr>
          <w:rFonts w:ascii="Arial" w:hAnsi="Arial" w:cs="Arial"/>
          <w:b/>
          <w:bCs/>
          <w:sz w:val="22"/>
          <w:szCs w:val="22"/>
          <w:lang w:val="en-US"/>
        </w:rPr>
        <w:t>.jpg:</w:t>
      </w:r>
      <w:r w:rsidRPr="00D01AD3">
        <w:rPr>
          <w:rFonts w:ascii="Arial" w:hAnsi="Arial" w:cs="Arial"/>
          <w:sz w:val="22"/>
          <w:szCs w:val="22"/>
          <w:lang w:val="en-US"/>
        </w:rPr>
        <w:t xml:space="preserve"> </w:t>
      </w:r>
      <w:r w:rsidR="003C42EE" w:rsidRPr="00D01AD3">
        <w:rPr>
          <w:rFonts w:ascii="Arial" w:hAnsi="Arial" w:cs="Arial"/>
          <w:sz w:val="22"/>
          <w:szCs w:val="22"/>
          <w:lang w:val="en-US"/>
        </w:rPr>
        <w:t>RTB-ABS combines the bearing with an absolute encoder, which means that the position of the rotary axis is known immediately after power-up.</w:t>
      </w:r>
    </w:p>
    <w:p w14:paraId="4ADDD9C6" w14:textId="4E05162B" w:rsidR="003C42EE" w:rsidRPr="001212C4" w:rsidRDefault="003C42EE" w:rsidP="00FA4E76">
      <w:pPr>
        <w:tabs>
          <w:tab w:val="left" w:pos="284"/>
        </w:tabs>
        <w:spacing w:line="288" w:lineRule="auto"/>
        <w:ind w:right="17"/>
        <w:rPr>
          <w:rFonts w:ascii="Arial" w:hAnsi="Arial" w:cs="Arial"/>
          <w:iCs/>
          <w:sz w:val="22"/>
          <w:szCs w:val="22"/>
          <w:lang w:val="en-US"/>
        </w:rPr>
      </w:pPr>
      <w:r w:rsidRPr="00D01AD3">
        <w:rPr>
          <w:rFonts w:ascii="Arial" w:hAnsi="Arial"/>
          <w:i/>
          <w:iCs/>
          <w:sz w:val="21"/>
          <w:szCs w:val="21"/>
          <w:lang w:val="en-US"/>
        </w:rPr>
        <w:t>Image: Unitec/Rodriguez GmbH</w:t>
      </w:r>
    </w:p>
    <w:p w14:paraId="370C6252" w14:textId="77777777" w:rsidR="003C42EE" w:rsidRPr="00D01AD3" w:rsidRDefault="003C42EE" w:rsidP="003C42EE">
      <w:pPr>
        <w:tabs>
          <w:tab w:val="left" w:pos="284"/>
        </w:tabs>
        <w:spacing w:line="288" w:lineRule="auto"/>
        <w:ind w:right="15"/>
        <w:rPr>
          <w:rFonts w:ascii="Arial" w:hAnsi="Arial"/>
          <w:b/>
          <w:sz w:val="21"/>
          <w:szCs w:val="21"/>
          <w:lang w:val="en-US"/>
        </w:rPr>
      </w:pPr>
    </w:p>
    <w:p w14:paraId="2790740D" w14:textId="77777777" w:rsidR="001212C4" w:rsidRDefault="001212C4" w:rsidP="003C42EE">
      <w:pPr>
        <w:tabs>
          <w:tab w:val="left" w:pos="284"/>
        </w:tabs>
        <w:spacing w:line="288" w:lineRule="auto"/>
        <w:ind w:right="15"/>
        <w:rPr>
          <w:rFonts w:ascii="Arial" w:hAnsi="Arial"/>
          <w:b/>
          <w:sz w:val="21"/>
          <w:szCs w:val="21"/>
          <w:lang w:val="en-US"/>
        </w:rPr>
      </w:pPr>
    </w:p>
    <w:p w14:paraId="4B57712A" w14:textId="77777777" w:rsidR="00FA4E76" w:rsidRDefault="00FA4E76" w:rsidP="003C42EE">
      <w:pPr>
        <w:tabs>
          <w:tab w:val="left" w:pos="284"/>
        </w:tabs>
        <w:spacing w:line="288" w:lineRule="auto"/>
        <w:ind w:right="15"/>
        <w:rPr>
          <w:rFonts w:ascii="Arial" w:hAnsi="Arial"/>
          <w:b/>
          <w:sz w:val="21"/>
          <w:szCs w:val="21"/>
          <w:lang w:val="en-US"/>
        </w:rPr>
      </w:pPr>
    </w:p>
    <w:p w14:paraId="4E60F1B3" w14:textId="77777777" w:rsidR="00FA4E76" w:rsidRPr="00D01AD3" w:rsidRDefault="00FA4E76" w:rsidP="003C42EE">
      <w:pPr>
        <w:tabs>
          <w:tab w:val="left" w:pos="284"/>
        </w:tabs>
        <w:spacing w:line="288" w:lineRule="auto"/>
        <w:ind w:right="15"/>
        <w:rPr>
          <w:rFonts w:ascii="Arial" w:hAnsi="Arial"/>
          <w:b/>
          <w:sz w:val="21"/>
          <w:szCs w:val="21"/>
          <w:lang w:val="en-US"/>
        </w:rPr>
      </w:pPr>
    </w:p>
    <w:p w14:paraId="26BA8517" w14:textId="0E8B5909" w:rsidR="00D01AD3" w:rsidRDefault="003C42EE" w:rsidP="003C42EE">
      <w:pPr>
        <w:tabs>
          <w:tab w:val="left" w:pos="284"/>
        </w:tabs>
        <w:spacing w:line="288" w:lineRule="auto"/>
        <w:ind w:right="15"/>
        <w:rPr>
          <w:rFonts w:ascii="Arial" w:hAnsi="Arial" w:cs="Arial"/>
          <w:b/>
          <w:bCs/>
          <w:color w:val="000000"/>
          <w:sz w:val="22"/>
          <w:szCs w:val="22"/>
          <w:lang w:val="en-US"/>
        </w:rPr>
      </w:pPr>
      <w:r w:rsidRPr="00D01AD3">
        <w:rPr>
          <w:rFonts w:ascii="Arial" w:hAnsi="Arial"/>
          <w:b/>
          <w:sz w:val="22"/>
          <w:szCs w:val="22"/>
          <w:lang w:val="en-US"/>
        </w:rPr>
        <w:t>Meta</w:t>
      </w:r>
      <w:r w:rsidR="00D01AD3">
        <w:rPr>
          <w:rFonts w:ascii="Arial" w:hAnsi="Arial"/>
          <w:b/>
          <w:sz w:val="22"/>
          <w:szCs w:val="22"/>
          <w:lang w:val="en-US"/>
        </w:rPr>
        <w:t xml:space="preserve"> title</w:t>
      </w:r>
      <w:r w:rsidRPr="00D01AD3">
        <w:rPr>
          <w:rFonts w:ascii="Arial" w:hAnsi="Arial"/>
          <w:b/>
          <w:sz w:val="22"/>
          <w:szCs w:val="22"/>
          <w:lang w:val="en-US"/>
        </w:rPr>
        <w:t xml:space="preserve">: </w:t>
      </w:r>
      <w:r w:rsidRPr="00D01AD3">
        <w:rPr>
          <w:rFonts w:ascii="Arial" w:hAnsi="Arial" w:cs="Arial"/>
          <w:b/>
          <w:bCs/>
          <w:color w:val="000000"/>
          <w:sz w:val="22"/>
          <w:szCs w:val="22"/>
          <w:lang w:val="en-US"/>
        </w:rPr>
        <w:t>Rodriguez at AMB 2026</w:t>
      </w:r>
    </w:p>
    <w:p w14:paraId="2E39CEE5" w14:textId="77777777" w:rsidR="00D01AD3" w:rsidRDefault="00D01AD3" w:rsidP="003C42EE">
      <w:pPr>
        <w:tabs>
          <w:tab w:val="left" w:pos="284"/>
        </w:tabs>
        <w:spacing w:line="288" w:lineRule="auto"/>
        <w:ind w:right="15"/>
        <w:rPr>
          <w:rFonts w:ascii="Arial" w:hAnsi="Arial" w:cs="Arial"/>
          <w:b/>
          <w:bCs/>
          <w:color w:val="000000"/>
          <w:sz w:val="22"/>
          <w:szCs w:val="22"/>
          <w:lang w:val="en-US"/>
        </w:rPr>
      </w:pPr>
    </w:p>
    <w:p w14:paraId="724288C8" w14:textId="33C5CBCB" w:rsidR="003C42EE" w:rsidRDefault="00D01AD3" w:rsidP="003C42EE">
      <w:pPr>
        <w:tabs>
          <w:tab w:val="left" w:pos="284"/>
        </w:tabs>
        <w:spacing w:line="288" w:lineRule="auto"/>
        <w:ind w:right="15"/>
        <w:rPr>
          <w:rFonts w:ascii="Arial" w:hAnsi="Arial" w:cs="Arial"/>
          <w:color w:val="000000"/>
          <w:sz w:val="22"/>
          <w:szCs w:val="22"/>
          <w:lang w:val="en-US"/>
        </w:rPr>
      </w:pPr>
      <w:r>
        <w:rPr>
          <w:rFonts w:ascii="Arial" w:hAnsi="Arial" w:cs="Arial"/>
          <w:b/>
          <w:bCs/>
          <w:color w:val="000000"/>
          <w:sz w:val="22"/>
          <w:szCs w:val="22"/>
          <w:lang w:val="en-US"/>
        </w:rPr>
        <w:t xml:space="preserve">Meta description: </w:t>
      </w:r>
      <w:r w:rsidR="003C42EE" w:rsidRPr="00D01AD3">
        <w:rPr>
          <w:rFonts w:ascii="Arial" w:hAnsi="Arial" w:cs="Arial"/>
          <w:color w:val="000000"/>
          <w:sz w:val="22"/>
          <w:szCs w:val="22"/>
          <w:lang w:val="en-US"/>
        </w:rPr>
        <w:t xml:space="preserve">From 15 to 19 September, Rodriguez will be showcasing precision bearings, linear technology and bespoke system solutions for the machine tool industry at AMB. </w:t>
      </w:r>
    </w:p>
    <w:p w14:paraId="0FB873FE" w14:textId="77777777" w:rsidR="00FA4E76" w:rsidRPr="00D01AD3" w:rsidRDefault="00FA4E76" w:rsidP="003C42EE">
      <w:pPr>
        <w:tabs>
          <w:tab w:val="left" w:pos="284"/>
        </w:tabs>
        <w:spacing w:line="288" w:lineRule="auto"/>
        <w:ind w:right="15"/>
        <w:rPr>
          <w:rFonts w:ascii="Arial" w:hAnsi="Arial"/>
          <w:b/>
          <w:sz w:val="22"/>
          <w:szCs w:val="22"/>
          <w:lang w:val="en-US"/>
        </w:rPr>
      </w:pPr>
    </w:p>
    <w:p w14:paraId="1964B347" w14:textId="01A92742" w:rsidR="003342AC" w:rsidRPr="00D01AD3" w:rsidRDefault="00F7371E" w:rsidP="003C42EE">
      <w:pPr>
        <w:pStyle w:val="StandardWeb"/>
        <w:spacing w:line="276" w:lineRule="auto"/>
        <w:rPr>
          <w:rFonts w:ascii="Arial" w:hAnsi="Arial" w:cs="Arial"/>
          <w:color w:val="000000"/>
          <w:sz w:val="22"/>
          <w:szCs w:val="22"/>
          <w:lang w:val="en-US"/>
        </w:rPr>
      </w:pPr>
      <w:r w:rsidRPr="000773AF">
        <w:rPr>
          <w:rFonts w:ascii="Arial" w:hAnsi="Arial" w:cs="Arial"/>
          <w:b/>
          <w:sz w:val="22"/>
          <w:szCs w:val="22"/>
          <w:lang w:val="en-US"/>
        </w:rPr>
        <w:t>Keywords</w:t>
      </w:r>
      <w:r w:rsidR="00D00A8A" w:rsidRPr="000773AF">
        <w:rPr>
          <w:rFonts w:ascii="Arial" w:hAnsi="Arial" w:cs="Arial"/>
          <w:b/>
          <w:sz w:val="22"/>
          <w:szCs w:val="22"/>
          <w:lang w:val="en-US"/>
        </w:rPr>
        <w:t xml:space="preserve">: </w:t>
      </w:r>
      <w:r w:rsidR="003C42EE" w:rsidRPr="00D01AD3">
        <w:rPr>
          <w:rFonts w:ascii="Arial" w:hAnsi="Arial" w:cs="Arial"/>
          <w:color w:val="000000"/>
          <w:sz w:val="22"/>
          <w:szCs w:val="22"/>
          <w:lang w:val="en-US"/>
        </w:rPr>
        <w:t xml:space="preserve">RTB bearings, axial-radial cylindrical roller bearings, machine tool manufacturing, </w:t>
      </w:r>
      <w:proofErr w:type="spellStart"/>
      <w:r w:rsidR="001212C4" w:rsidRPr="00D01AD3">
        <w:rPr>
          <w:rFonts w:ascii="Arial" w:hAnsi="Arial" w:cs="Arial"/>
          <w:color w:val="000000"/>
          <w:sz w:val="22"/>
          <w:szCs w:val="22"/>
          <w:lang w:val="en-US"/>
        </w:rPr>
        <w:t>MovoTrak</w:t>
      </w:r>
      <w:proofErr w:type="spellEnd"/>
      <w:r w:rsidR="001212C4" w:rsidRPr="00D01AD3">
        <w:rPr>
          <w:rFonts w:ascii="Arial" w:hAnsi="Arial" w:cs="Arial"/>
          <w:color w:val="000000"/>
          <w:sz w:val="22"/>
          <w:szCs w:val="22"/>
          <w:lang w:val="en-US"/>
        </w:rPr>
        <w:t xml:space="preserve"> CTU, Cobot Transfer Unit, cobot, </w:t>
      </w:r>
      <w:r w:rsidR="003C42EE" w:rsidRPr="00D01AD3">
        <w:rPr>
          <w:rFonts w:ascii="Arial" w:hAnsi="Arial" w:cs="Arial"/>
          <w:color w:val="000000"/>
          <w:sz w:val="22"/>
          <w:szCs w:val="22"/>
          <w:lang w:val="en-US"/>
        </w:rPr>
        <w:t>AMB 2026, rotary and positioning units, rotary tables, milling heads, additional rotary axes, tilting stiffness, running accuracy, absolute encoders, sizes 650 and 850</w:t>
      </w:r>
    </w:p>
    <w:p w14:paraId="65F20D18" w14:textId="7DFCEE0D" w:rsidR="00F7371E" w:rsidRPr="000773AF" w:rsidRDefault="00F7371E" w:rsidP="00F7371E">
      <w:pPr>
        <w:tabs>
          <w:tab w:val="left" w:pos="284"/>
        </w:tabs>
        <w:spacing w:line="288" w:lineRule="auto"/>
        <w:ind w:right="17"/>
        <w:rPr>
          <w:rFonts w:ascii="Arial" w:hAnsi="Arial" w:cs="Arial"/>
          <w:b/>
          <w:sz w:val="22"/>
          <w:szCs w:val="22"/>
          <w:lang w:val="en-US"/>
        </w:rPr>
      </w:pPr>
      <w:proofErr w:type="spellStart"/>
      <w:r w:rsidRPr="000773AF">
        <w:rPr>
          <w:rFonts w:ascii="Arial" w:hAnsi="Arial" w:cs="Arial"/>
          <w:b/>
          <w:sz w:val="22"/>
          <w:szCs w:val="22"/>
          <w:lang w:val="en-US"/>
        </w:rPr>
        <w:t>Deeplinks</w:t>
      </w:r>
      <w:proofErr w:type="spellEnd"/>
      <w:r w:rsidR="00D00A8A" w:rsidRPr="000773AF">
        <w:rPr>
          <w:rFonts w:ascii="Arial" w:hAnsi="Arial" w:cs="Arial"/>
          <w:b/>
          <w:sz w:val="22"/>
          <w:szCs w:val="22"/>
          <w:lang w:val="en-US"/>
        </w:rPr>
        <w:t>:</w:t>
      </w:r>
    </w:p>
    <w:p w14:paraId="32C9B635" w14:textId="37B79D61" w:rsidR="00D00A8A" w:rsidRPr="000773AF" w:rsidRDefault="008647FC" w:rsidP="00F7371E">
      <w:pPr>
        <w:tabs>
          <w:tab w:val="left" w:pos="284"/>
        </w:tabs>
        <w:spacing w:line="288" w:lineRule="auto"/>
        <w:ind w:right="17"/>
        <w:rPr>
          <w:rFonts w:ascii="Arial" w:hAnsi="Arial" w:cs="Arial"/>
          <w:sz w:val="22"/>
          <w:szCs w:val="22"/>
          <w:lang w:val="en-US"/>
        </w:rPr>
      </w:pPr>
      <w:hyperlink r:id="rId9" w:history="1">
        <w:r w:rsidRPr="000773AF">
          <w:rPr>
            <w:rStyle w:val="Hyperlink"/>
            <w:rFonts w:ascii="Arial" w:hAnsi="Arial" w:cs="Arial"/>
            <w:sz w:val="22"/>
            <w:szCs w:val="22"/>
            <w:lang w:val="en-US"/>
          </w:rPr>
          <w:t>https://www.rodriguez.de/en</w:t>
        </w:r>
      </w:hyperlink>
    </w:p>
    <w:p w14:paraId="6340CFC3" w14:textId="6501EF5C" w:rsidR="00B236C5" w:rsidRPr="00FA4E76" w:rsidRDefault="00FA4E76" w:rsidP="00794E20">
      <w:pPr>
        <w:tabs>
          <w:tab w:val="left" w:pos="284"/>
        </w:tabs>
        <w:spacing w:line="288" w:lineRule="auto"/>
        <w:ind w:right="15"/>
        <w:rPr>
          <w:rFonts w:ascii="Arial" w:hAnsi="Arial" w:cs="Arial"/>
          <w:sz w:val="22"/>
          <w:szCs w:val="22"/>
          <w:lang w:val="en-US"/>
        </w:rPr>
      </w:pPr>
      <w:hyperlink r:id="rId10" w:history="1">
        <w:r w:rsidRPr="00FA4E76">
          <w:rPr>
            <w:rStyle w:val="Hyperlink"/>
            <w:rFonts w:ascii="Arial" w:hAnsi="Arial" w:cs="Arial"/>
            <w:sz w:val="22"/>
            <w:szCs w:val="22"/>
            <w:lang w:val="en-US"/>
          </w:rPr>
          <w:t>https://www.messe-stuttgart.de/amb/en/</w:t>
        </w:r>
      </w:hyperlink>
      <w:r w:rsidRPr="00FA4E76">
        <w:rPr>
          <w:rFonts w:ascii="Arial" w:hAnsi="Arial" w:cs="Arial"/>
          <w:sz w:val="22"/>
          <w:szCs w:val="22"/>
          <w:lang w:val="en-US"/>
        </w:rPr>
        <w:t xml:space="preserve"> </w:t>
      </w:r>
    </w:p>
    <w:p w14:paraId="3561E3DC" w14:textId="77777777" w:rsidR="00FA4E76" w:rsidRPr="00FA4E76" w:rsidRDefault="00FA4E76" w:rsidP="00794E20">
      <w:pPr>
        <w:tabs>
          <w:tab w:val="left" w:pos="284"/>
        </w:tabs>
        <w:spacing w:line="288" w:lineRule="auto"/>
        <w:ind w:right="15"/>
        <w:rPr>
          <w:rFonts w:ascii="Arial" w:hAnsi="Arial" w:cs="Arial"/>
          <w:sz w:val="22"/>
          <w:szCs w:val="22"/>
          <w:lang w:val="en-US"/>
        </w:rPr>
      </w:pPr>
    </w:p>
    <w:p w14:paraId="377A6346" w14:textId="4BAAEA7A" w:rsidR="000E2A68" w:rsidRPr="000773AF" w:rsidRDefault="00864762" w:rsidP="003342AC">
      <w:pPr>
        <w:tabs>
          <w:tab w:val="left" w:pos="284"/>
        </w:tabs>
        <w:spacing w:line="288" w:lineRule="auto"/>
        <w:ind w:right="15"/>
        <w:rPr>
          <w:rFonts w:ascii="Arial" w:hAnsi="Arial" w:cs="Arial"/>
          <w:sz w:val="22"/>
          <w:szCs w:val="22"/>
          <w:lang w:val="en-US"/>
        </w:rPr>
      </w:pPr>
      <w:r w:rsidRPr="000773AF">
        <w:rPr>
          <w:rFonts w:ascii="Arial" w:hAnsi="Arial" w:cs="Arial"/>
          <w:b/>
          <w:sz w:val="22"/>
          <w:szCs w:val="22"/>
          <w:lang w:val="en-US"/>
        </w:rPr>
        <w:t>Download</w:t>
      </w:r>
      <w:r w:rsidR="003342AC" w:rsidRPr="000773AF">
        <w:rPr>
          <w:rFonts w:ascii="Arial" w:hAnsi="Arial" w:cs="Arial"/>
          <w:b/>
          <w:sz w:val="22"/>
          <w:szCs w:val="22"/>
          <w:lang w:val="en-US"/>
        </w:rPr>
        <w:t xml:space="preserve"> a</w:t>
      </w:r>
      <w:r w:rsidRPr="000773AF">
        <w:rPr>
          <w:rFonts w:ascii="Arial" w:hAnsi="Arial" w:cs="Arial"/>
          <w:b/>
          <w:sz w:val="22"/>
          <w:szCs w:val="22"/>
          <w:lang w:val="en-US"/>
        </w:rPr>
        <w:t>rea:</w:t>
      </w:r>
      <w:r w:rsidR="003342AC" w:rsidRPr="000773AF">
        <w:rPr>
          <w:rFonts w:ascii="Arial" w:hAnsi="Arial" w:cs="Arial"/>
          <w:sz w:val="22"/>
          <w:szCs w:val="22"/>
          <w:lang w:val="en-US"/>
        </w:rPr>
        <w:t xml:space="preserve"> </w:t>
      </w:r>
      <w:hyperlink r:id="rId11" w:history="1">
        <w:r w:rsidR="003342AC" w:rsidRPr="000773AF">
          <w:rPr>
            <w:rStyle w:val="Hyperlink"/>
            <w:rFonts w:ascii="Arial" w:hAnsi="Arial" w:cs="Arial"/>
            <w:sz w:val="22"/>
            <w:szCs w:val="22"/>
            <w:lang w:val="en-US"/>
          </w:rPr>
          <w:t>https://www.koehler-partner.de/pressezentrum/rodriguez</w:t>
        </w:r>
      </w:hyperlink>
    </w:p>
    <w:p w14:paraId="7A07688A" w14:textId="77777777" w:rsidR="00864762" w:rsidRDefault="00864762" w:rsidP="00794E20">
      <w:pPr>
        <w:tabs>
          <w:tab w:val="left" w:pos="284"/>
        </w:tabs>
        <w:spacing w:line="288" w:lineRule="auto"/>
        <w:ind w:right="15"/>
        <w:rPr>
          <w:rFonts w:ascii="Arial" w:hAnsi="Arial" w:cs="Arial"/>
          <w:b/>
          <w:sz w:val="22"/>
          <w:szCs w:val="22"/>
          <w:lang w:val="en-US"/>
        </w:rPr>
      </w:pPr>
    </w:p>
    <w:p w14:paraId="326FC6E9" w14:textId="77777777" w:rsidR="00FA4E76" w:rsidRPr="000773AF" w:rsidRDefault="00FA4E76" w:rsidP="00794E20">
      <w:pPr>
        <w:tabs>
          <w:tab w:val="left" w:pos="284"/>
        </w:tabs>
        <w:spacing w:line="288" w:lineRule="auto"/>
        <w:ind w:right="15"/>
        <w:rPr>
          <w:rFonts w:ascii="Arial" w:hAnsi="Arial" w:cs="Arial"/>
          <w:b/>
          <w:sz w:val="22"/>
          <w:szCs w:val="22"/>
          <w:lang w:val="en-US"/>
        </w:rPr>
      </w:pPr>
    </w:p>
    <w:p w14:paraId="392921DF" w14:textId="77777777" w:rsidR="003342AC" w:rsidRPr="000773AF" w:rsidRDefault="003342AC" w:rsidP="003342AC">
      <w:pPr>
        <w:tabs>
          <w:tab w:val="left" w:pos="284"/>
        </w:tabs>
        <w:spacing w:line="288" w:lineRule="auto"/>
        <w:ind w:right="15"/>
        <w:rPr>
          <w:rFonts w:ascii="Arial" w:hAnsi="Arial" w:cs="Arial"/>
          <w:b/>
          <w:sz w:val="22"/>
          <w:szCs w:val="22"/>
          <w:lang w:val="en-US"/>
        </w:rPr>
      </w:pPr>
      <w:r w:rsidRPr="000773AF">
        <w:rPr>
          <w:rFonts w:ascii="Arial" w:hAnsi="Arial" w:cs="Arial"/>
          <w:b/>
          <w:sz w:val="22"/>
          <w:szCs w:val="22"/>
          <w:lang w:val="en-US"/>
        </w:rPr>
        <w:t>Company</w:t>
      </w:r>
    </w:p>
    <w:p w14:paraId="7A053436" w14:textId="77777777" w:rsidR="003342AC" w:rsidRPr="000773AF" w:rsidRDefault="003342AC" w:rsidP="003342AC">
      <w:pPr>
        <w:tabs>
          <w:tab w:val="left" w:pos="284"/>
        </w:tabs>
        <w:spacing w:line="288" w:lineRule="auto"/>
        <w:ind w:right="15"/>
        <w:rPr>
          <w:rFonts w:ascii="Arial" w:hAnsi="Arial" w:cs="Arial"/>
          <w:b/>
          <w:sz w:val="22"/>
          <w:szCs w:val="22"/>
          <w:lang w:val="x-none"/>
        </w:rPr>
      </w:pPr>
      <w:r w:rsidRPr="000773AF">
        <w:rPr>
          <w:rFonts w:ascii="Arial" w:hAnsi="Arial" w:cs="Arial"/>
          <w:bCs/>
          <w:sz w:val="22"/>
          <w:szCs w:val="22"/>
          <w:lang w:val="x-none"/>
        </w:rPr>
        <w:t>RODRIGUEZ GmbH</w:t>
      </w:r>
      <w:r w:rsidRPr="000773AF">
        <w:rPr>
          <w:rFonts w:ascii="Arial" w:hAnsi="Arial" w:cs="Arial"/>
          <w:b/>
          <w:sz w:val="22"/>
          <w:szCs w:val="22"/>
          <w:lang w:val="x-none"/>
        </w:rPr>
        <w:t xml:space="preserve"> </w:t>
      </w:r>
    </w:p>
    <w:p w14:paraId="34B0F168" w14:textId="77777777" w:rsidR="003342AC" w:rsidRPr="000773AF" w:rsidRDefault="003342AC" w:rsidP="003342AC">
      <w:pPr>
        <w:tabs>
          <w:tab w:val="left" w:pos="284"/>
        </w:tabs>
        <w:spacing w:line="288" w:lineRule="auto"/>
        <w:ind w:right="15"/>
        <w:rPr>
          <w:rFonts w:ascii="Arial" w:hAnsi="Arial" w:cs="Arial"/>
          <w:bCs/>
          <w:sz w:val="22"/>
          <w:szCs w:val="22"/>
          <w:lang w:val="x-none"/>
        </w:rPr>
      </w:pPr>
      <w:r w:rsidRPr="000773AF">
        <w:rPr>
          <w:rFonts w:ascii="Arial" w:hAnsi="Arial" w:cs="Arial"/>
          <w:bCs/>
          <w:sz w:val="22"/>
          <w:szCs w:val="22"/>
          <w:lang w:val="x-none"/>
        </w:rPr>
        <w:t xml:space="preserve">Ernst-Abbe-Str. 20 </w:t>
      </w:r>
      <w:r w:rsidRPr="000773AF">
        <w:rPr>
          <w:rFonts w:ascii="Arial" w:hAnsi="Arial" w:cs="Arial"/>
          <w:bCs/>
          <w:sz w:val="22"/>
          <w:szCs w:val="22"/>
          <w:lang w:val="en-GB"/>
        </w:rPr>
        <w:sym w:font="Symbol" w:char="F0B7"/>
      </w:r>
      <w:r w:rsidRPr="000773AF">
        <w:rPr>
          <w:rFonts w:ascii="Arial" w:hAnsi="Arial" w:cs="Arial"/>
          <w:bCs/>
          <w:sz w:val="22"/>
          <w:szCs w:val="22"/>
          <w:lang w:val="x-none"/>
        </w:rPr>
        <w:t xml:space="preserve"> 52249 Eschweiler</w:t>
      </w:r>
    </w:p>
    <w:p w14:paraId="0329EAF1" w14:textId="77777777" w:rsidR="003342AC" w:rsidRPr="000773AF" w:rsidRDefault="003342AC" w:rsidP="003342AC">
      <w:pPr>
        <w:tabs>
          <w:tab w:val="left" w:pos="284"/>
        </w:tabs>
        <w:spacing w:line="288" w:lineRule="auto"/>
        <w:ind w:right="15"/>
        <w:rPr>
          <w:rFonts w:ascii="Arial" w:hAnsi="Arial" w:cs="Arial"/>
          <w:bCs/>
          <w:sz w:val="22"/>
          <w:szCs w:val="22"/>
          <w:lang w:val="x-none"/>
        </w:rPr>
      </w:pPr>
      <w:r w:rsidRPr="000773AF">
        <w:rPr>
          <w:rFonts w:ascii="Arial" w:hAnsi="Arial" w:cs="Arial"/>
          <w:bCs/>
          <w:sz w:val="22"/>
          <w:szCs w:val="22"/>
          <w:lang w:val="x-none"/>
        </w:rPr>
        <w:t xml:space="preserve">Phone +49 (0)2403 780-0 </w:t>
      </w:r>
      <w:r w:rsidRPr="000773AF">
        <w:rPr>
          <w:rFonts w:ascii="Arial" w:hAnsi="Arial" w:cs="Arial"/>
          <w:bCs/>
          <w:sz w:val="22"/>
          <w:szCs w:val="22"/>
          <w:lang w:val="en-GB"/>
        </w:rPr>
        <w:sym w:font="Symbol" w:char="F0B7"/>
      </w:r>
      <w:r w:rsidRPr="000773AF">
        <w:rPr>
          <w:rFonts w:ascii="Arial" w:hAnsi="Arial" w:cs="Arial"/>
          <w:bCs/>
          <w:sz w:val="22"/>
          <w:szCs w:val="22"/>
          <w:lang w:val="x-none"/>
        </w:rPr>
        <w:t xml:space="preserve"> Fax +49 (0)2403 780-60</w:t>
      </w:r>
    </w:p>
    <w:p w14:paraId="7A26CFF4" w14:textId="77777777" w:rsidR="003342AC" w:rsidRPr="000773AF" w:rsidRDefault="003342AC" w:rsidP="003342AC">
      <w:pPr>
        <w:tabs>
          <w:tab w:val="left" w:pos="284"/>
        </w:tabs>
        <w:spacing w:line="288" w:lineRule="auto"/>
        <w:ind w:right="15"/>
        <w:rPr>
          <w:rFonts w:ascii="Arial" w:hAnsi="Arial" w:cs="Arial"/>
          <w:b/>
          <w:sz w:val="22"/>
          <w:szCs w:val="22"/>
          <w:lang w:val="x-none"/>
        </w:rPr>
      </w:pPr>
      <w:r w:rsidRPr="000773AF">
        <w:rPr>
          <w:rFonts w:ascii="Arial" w:hAnsi="Arial" w:cs="Arial"/>
          <w:bCs/>
          <w:sz w:val="22"/>
          <w:szCs w:val="22"/>
          <w:lang w:val="x-none"/>
        </w:rPr>
        <w:t xml:space="preserve">info@rodriguez.de </w:t>
      </w:r>
      <w:r w:rsidRPr="000773AF">
        <w:rPr>
          <w:rFonts w:ascii="Arial" w:hAnsi="Arial" w:cs="Arial"/>
          <w:bCs/>
          <w:sz w:val="22"/>
          <w:szCs w:val="22"/>
          <w:lang w:val="en-GB"/>
        </w:rPr>
        <w:sym w:font="Symbol" w:char="F0B7"/>
      </w:r>
      <w:r w:rsidRPr="000773AF">
        <w:rPr>
          <w:rFonts w:ascii="Arial" w:hAnsi="Arial" w:cs="Arial"/>
          <w:bCs/>
          <w:sz w:val="22"/>
          <w:szCs w:val="22"/>
          <w:lang w:val="x-none"/>
        </w:rPr>
        <w:t xml:space="preserve"> www.rodriguez.de</w:t>
      </w:r>
    </w:p>
    <w:p w14:paraId="3E04AA85" w14:textId="77777777" w:rsidR="003342AC" w:rsidRPr="000773AF" w:rsidRDefault="003342AC" w:rsidP="003342AC">
      <w:pPr>
        <w:tabs>
          <w:tab w:val="left" w:pos="284"/>
        </w:tabs>
        <w:spacing w:line="288" w:lineRule="auto"/>
        <w:ind w:right="15"/>
        <w:rPr>
          <w:rFonts w:ascii="Arial" w:hAnsi="Arial" w:cs="Arial"/>
          <w:b/>
          <w:sz w:val="22"/>
          <w:szCs w:val="22"/>
        </w:rPr>
      </w:pPr>
    </w:p>
    <w:p w14:paraId="540E89DB" w14:textId="77777777" w:rsidR="003342AC" w:rsidRPr="000773AF" w:rsidRDefault="003342AC" w:rsidP="003342AC">
      <w:pPr>
        <w:tabs>
          <w:tab w:val="left" w:pos="284"/>
        </w:tabs>
        <w:spacing w:line="288" w:lineRule="auto"/>
        <w:ind w:right="15"/>
        <w:rPr>
          <w:rFonts w:ascii="Arial" w:hAnsi="Arial" w:cs="Arial"/>
          <w:b/>
          <w:sz w:val="22"/>
          <w:szCs w:val="22"/>
        </w:rPr>
      </w:pPr>
      <w:r w:rsidRPr="000773AF">
        <w:rPr>
          <w:rFonts w:ascii="Arial" w:hAnsi="Arial" w:cs="Arial"/>
          <w:b/>
          <w:sz w:val="22"/>
          <w:szCs w:val="22"/>
        </w:rPr>
        <w:t xml:space="preserve">Press </w:t>
      </w:r>
      <w:proofErr w:type="spellStart"/>
      <w:r w:rsidRPr="000773AF">
        <w:rPr>
          <w:rFonts w:ascii="Arial" w:hAnsi="Arial" w:cs="Arial"/>
          <w:b/>
          <w:sz w:val="22"/>
          <w:szCs w:val="22"/>
        </w:rPr>
        <w:t>contact</w:t>
      </w:r>
      <w:proofErr w:type="spellEnd"/>
      <w:r w:rsidRPr="000773AF">
        <w:rPr>
          <w:rFonts w:ascii="Arial" w:hAnsi="Arial" w:cs="Arial"/>
          <w:b/>
          <w:sz w:val="22"/>
          <w:szCs w:val="22"/>
        </w:rPr>
        <w:t xml:space="preserve"> </w:t>
      </w:r>
    </w:p>
    <w:p w14:paraId="4CCB72B8" w14:textId="77777777" w:rsidR="003342AC" w:rsidRPr="000773AF" w:rsidRDefault="003342AC" w:rsidP="003342AC">
      <w:pPr>
        <w:tabs>
          <w:tab w:val="left" w:pos="284"/>
        </w:tabs>
        <w:spacing w:line="288" w:lineRule="auto"/>
        <w:ind w:right="15"/>
        <w:rPr>
          <w:rFonts w:ascii="Arial" w:hAnsi="Arial" w:cs="Arial"/>
          <w:sz w:val="22"/>
          <w:szCs w:val="22"/>
        </w:rPr>
      </w:pPr>
      <w:r w:rsidRPr="000773AF">
        <w:rPr>
          <w:rFonts w:ascii="Arial" w:hAnsi="Arial" w:cs="Arial"/>
          <w:sz w:val="22"/>
          <w:szCs w:val="22"/>
        </w:rPr>
        <w:t>Köhler + Partner GmbH</w:t>
      </w:r>
    </w:p>
    <w:p w14:paraId="33FCE6B8" w14:textId="77777777" w:rsidR="003342AC" w:rsidRPr="000773AF" w:rsidRDefault="003342AC" w:rsidP="003342AC">
      <w:pPr>
        <w:tabs>
          <w:tab w:val="left" w:pos="284"/>
        </w:tabs>
        <w:spacing w:line="288" w:lineRule="auto"/>
        <w:ind w:right="15"/>
        <w:rPr>
          <w:rFonts w:ascii="Arial" w:hAnsi="Arial" w:cs="Arial"/>
          <w:sz w:val="22"/>
          <w:szCs w:val="22"/>
        </w:rPr>
      </w:pPr>
      <w:r w:rsidRPr="000773AF">
        <w:rPr>
          <w:rFonts w:ascii="Arial" w:hAnsi="Arial" w:cs="Arial"/>
          <w:sz w:val="22"/>
          <w:szCs w:val="22"/>
        </w:rPr>
        <w:t xml:space="preserve">Brauerstraße 42 </w:t>
      </w:r>
      <w:r w:rsidRPr="000773AF">
        <w:rPr>
          <w:rFonts w:ascii="Arial" w:hAnsi="Arial" w:cs="Arial"/>
          <w:sz w:val="22"/>
          <w:szCs w:val="22"/>
        </w:rPr>
        <w:sym w:font="Symbol" w:char="00B7"/>
      </w:r>
      <w:r w:rsidRPr="000773AF">
        <w:rPr>
          <w:rFonts w:ascii="Arial" w:hAnsi="Arial" w:cs="Arial"/>
          <w:sz w:val="22"/>
          <w:szCs w:val="22"/>
        </w:rPr>
        <w:t xml:space="preserve"> 21244 Buchholz </w:t>
      </w:r>
      <w:proofErr w:type="spellStart"/>
      <w:r w:rsidRPr="000773AF">
        <w:rPr>
          <w:rFonts w:ascii="Arial" w:hAnsi="Arial" w:cs="Arial"/>
          <w:sz w:val="22"/>
          <w:szCs w:val="22"/>
        </w:rPr>
        <w:t>i.d.N</w:t>
      </w:r>
      <w:proofErr w:type="spellEnd"/>
      <w:r w:rsidRPr="000773AF">
        <w:rPr>
          <w:rFonts w:ascii="Arial" w:hAnsi="Arial" w:cs="Arial"/>
          <w:sz w:val="22"/>
          <w:szCs w:val="22"/>
        </w:rPr>
        <w:t>.</w:t>
      </w:r>
    </w:p>
    <w:p w14:paraId="082BED93" w14:textId="77777777" w:rsidR="003342AC" w:rsidRPr="000773AF" w:rsidRDefault="003342AC" w:rsidP="003342AC">
      <w:pPr>
        <w:tabs>
          <w:tab w:val="left" w:pos="284"/>
        </w:tabs>
        <w:spacing w:line="288" w:lineRule="auto"/>
        <w:ind w:right="15"/>
        <w:rPr>
          <w:rFonts w:ascii="Arial" w:hAnsi="Arial" w:cs="Arial"/>
          <w:sz w:val="22"/>
          <w:szCs w:val="22"/>
          <w:lang w:val="nb-NO"/>
        </w:rPr>
      </w:pPr>
      <w:r w:rsidRPr="000773AF">
        <w:rPr>
          <w:rFonts w:ascii="Arial" w:hAnsi="Arial" w:cs="Arial"/>
          <w:sz w:val="22"/>
          <w:szCs w:val="22"/>
          <w:lang w:val="nb-NO"/>
        </w:rPr>
        <w:t xml:space="preserve">Phone +49 (0)4181-92892-0 </w:t>
      </w:r>
      <w:r w:rsidRPr="000773AF">
        <w:rPr>
          <w:rFonts w:ascii="Arial" w:hAnsi="Arial" w:cs="Arial"/>
          <w:sz w:val="22"/>
          <w:szCs w:val="22"/>
        </w:rPr>
        <w:sym w:font="Symbol" w:char="00B7"/>
      </w:r>
      <w:r w:rsidRPr="000773AF">
        <w:rPr>
          <w:rFonts w:ascii="Arial" w:hAnsi="Arial" w:cs="Arial"/>
          <w:sz w:val="22"/>
          <w:szCs w:val="22"/>
          <w:lang w:val="nb-NO"/>
        </w:rPr>
        <w:t xml:space="preserve"> Fax +49 (0)4181-92892-55</w:t>
      </w:r>
    </w:p>
    <w:p w14:paraId="1627D5AB" w14:textId="2A8DB056" w:rsidR="00864762" w:rsidRPr="000773AF" w:rsidRDefault="003342AC" w:rsidP="003342AC">
      <w:pPr>
        <w:tabs>
          <w:tab w:val="left" w:pos="284"/>
        </w:tabs>
        <w:spacing w:line="288" w:lineRule="auto"/>
        <w:ind w:right="15"/>
        <w:rPr>
          <w:rFonts w:ascii="Arial" w:hAnsi="Arial" w:cs="Arial"/>
          <w:sz w:val="22"/>
          <w:szCs w:val="22"/>
          <w:lang w:val="nb-NO"/>
        </w:rPr>
      </w:pPr>
      <w:r w:rsidRPr="000773AF">
        <w:rPr>
          <w:rFonts w:ascii="Arial" w:hAnsi="Arial" w:cs="Arial"/>
          <w:sz w:val="22"/>
          <w:szCs w:val="22"/>
          <w:lang w:val="nb-NO"/>
        </w:rPr>
        <w:t xml:space="preserve">info@koehler-partner.de </w:t>
      </w:r>
      <w:r w:rsidRPr="000773AF">
        <w:rPr>
          <w:rFonts w:ascii="Arial" w:hAnsi="Arial" w:cs="Arial"/>
          <w:sz w:val="22"/>
          <w:szCs w:val="22"/>
        </w:rPr>
        <w:sym w:font="Symbol" w:char="F0B7"/>
      </w:r>
      <w:r w:rsidRPr="000773AF">
        <w:rPr>
          <w:rFonts w:ascii="Arial" w:hAnsi="Arial" w:cs="Arial"/>
          <w:sz w:val="22"/>
          <w:szCs w:val="22"/>
          <w:lang w:val="nb-NO"/>
        </w:rPr>
        <w:t xml:space="preserve"> </w:t>
      </w:r>
      <w:hyperlink r:id="rId12" w:history="1">
        <w:r w:rsidRPr="000773AF">
          <w:rPr>
            <w:rStyle w:val="Hyperlink"/>
            <w:rFonts w:ascii="Arial" w:hAnsi="Arial" w:cs="Arial"/>
            <w:sz w:val="22"/>
            <w:szCs w:val="22"/>
            <w:lang w:val="nb-NO"/>
          </w:rPr>
          <w:t>www.koehler-partner.de</w:t>
        </w:r>
      </w:hyperlink>
    </w:p>
    <w:sectPr w:rsidR="00864762" w:rsidRPr="000773AF" w:rsidSect="003342AC">
      <w:headerReference w:type="default" r:id="rId13"/>
      <w:footerReference w:type="even" r:id="rId14"/>
      <w:footerReference w:type="default" r:id="rId15"/>
      <w:pgSz w:w="11906" w:h="16838"/>
      <w:pgMar w:top="2516" w:right="1133" w:bottom="1134" w:left="1260" w:header="709" w:footer="10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5BF5E89" w14:textId="77777777" w:rsidR="001F2A69" w:rsidRDefault="001F2A69">
      <w:r>
        <w:separator/>
      </w:r>
    </w:p>
  </w:endnote>
  <w:endnote w:type="continuationSeparator" w:id="0">
    <w:p w14:paraId="08347EA4" w14:textId="77777777" w:rsidR="001F2A69" w:rsidRDefault="001F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1680428367"/>
      <w:docPartObj>
        <w:docPartGallery w:val="Page Numbers (Bottom of Page)"/>
        <w:docPartUnique/>
      </w:docPartObj>
    </w:sdtPr>
    <w:sdtContent>
      <w:p w14:paraId="4B000CA6" w14:textId="7173792C"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3DC06DD" w14:textId="77777777" w:rsidR="00F159BB" w:rsidRDefault="00F159BB" w:rsidP="00F159B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360702878"/>
      <w:docPartObj>
        <w:docPartGallery w:val="Page Numbers (Bottom of Page)"/>
        <w:docPartUnique/>
      </w:docPartObj>
    </w:sdtPr>
    <w:sdtContent>
      <w:p w14:paraId="7A7097A0" w14:textId="198B44A3"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7453BB">
          <w:rPr>
            <w:rStyle w:val="Seitenzahl"/>
            <w:noProof/>
          </w:rPr>
          <w:t>1</w:t>
        </w:r>
        <w:r>
          <w:rPr>
            <w:rStyle w:val="Seitenzahl"/>
          </w:rPr>
          <w:fldChar w:fldCharType="end"/>
        </w:r>
      </w:p>
    </w:sdtContent>
  </w:sdt>
  <w:p w14:paraId="42776BD5" w14:textId="77777777" w:rsidR="00F159BB" w:rsidRDefault="00F159BB" w:rsidP="00F159BB">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E5ADE8E" w14:textId="77777777" w:rsidR="001F2A69" w:rsidRDefault="001F2A69">
      <w:r>
        <w:separator/>
      </w:r>
    </w:p>
  </w:footnote>
  <w:footnote w:type="continuationSeparator" w:id="0">
    <w:p w14:paraId="316E7763" w14:textId="77777777" w:rsidR="001F2A69" w:rsidRDefault="001F2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BE9DEF" w14:textId="1930F2D3" w:rsidR="00350D45" w:rsidRPr="00FC5B38" w:rsidRDefault="00350D45">
    <w:pPr>
      <w:pStyle w:val="Kopfzeile"/>
      <w:rPr>
        <w:rFonts w:ascii="Helvetica" w:hAnsi="Helvetica"/>
        <w:b/>
        <w:sz w:val="12"/>
      </w:rPr>
    </w:pPr>
    <w:r>
      <w:rPr>
        <w:rFonts w:ascii="Helvetica" w:hAnsi="Helvetica"/>
        <w:b/>
        <w:noProof/>
        <w:sz w:val="12"/>
        <w:lang w:val="de-DE"/>
      </w:rPr>
      <mc:AlternateContent>
        <mc:Choice Requires="wps">
          <w:drawing>
            <wp:anchor distT="0" distB="0" distL="114300" distR="114300" simplePos="0" relativeHeight="251657728" behindDoc="0" locked="0" layoutInCell="1" allowOverlap="1" wp14:anchorId="204E74AA" wp14:editId="7CDE725A">
              <wp:simplePos x="0" y="0"/>
              <wp:positionH relativeFrom="column">
                <wp:posOffset>3709035</wp:posOffset>
              </wp:positionH>
              <wp:positionV relativeFrom="paragraph">
                <wp:posOffset>-160020</wp:posOffset>
              </wp:positionV>
              <wp:extent cx="2663190" cy="993140"/>
              <wp:effectExtent l="3810"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99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74AA" id="_x0000_t202" coordsize="21600,21600" o:spt="202" path="m,l,21600r21600,l21600,xe">
              <v:stroke joinstyle="miter"/>
              <v:path gradientshapeok="t" o:connecttype="rect"/>
            </v:shapetype>
            <v:shape id="Text Box 1" o:spid="_x0000_s1026" type="#_x0000_t202" style="position:absolute;margin-left:292.05pt;margin-top:-12.6pt;width:209.7pt;height:7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" filled="f" stroked="f">
              <v:textbox inset=",7.2pt,,7.2pt">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v:textbox>
            </v:shape>
          </w:pict>
        </mc:Fallback>
      </mc:AlternateContent>
    </w:r>
    <w:r w:rsidRPr="002E4281">
      <w:rPr>
        <w:rFonts w:ascii="Helvetica" w:hAnsi="Helvetica"/>
        <w:b/>
        <w:sz w:val="50"/>
      </w:rPr>
      <w:t>Press</w:t>
    </w:r>
    <w:r w:rsidR="003342AC">
      <w:rPr>
        <w:rFonts w:ascii="Helvetica" w:hAnsi="Helvetica"/>
        <w:b/>
        <w:sz w:val="50"/>
      </w:rPr>
      <w:t xml:space="preserve"> Release</w:t>
    </w:r>
  </w:p>
  <w:p w14:paraId="7CBD8C53" w14:textId="77777777" w:rsidR="00350D45" w:rsidRDefault="00350D45">
    <w:pPr>
      <w:pStyle w:val="Kopfzeile"/>
      <w:rPr>
        <w:rFonts w:ascii="Helvetica" w:hAnsi="Helvetica"/>
        <w:b/>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2700BA"/>
    <w:multiLevelType w:val="multilevel"/>
    <w:tmpl w:val="F6E6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E6291"/>
    <w:multiLevelType w:val="hybridMultilevel"/>
    <w:tmpl w:val="80ACA878"/>
    <w:lvl w:ilvl="0" w:tplc="455C3FCA">
      <w:start w:val="3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462571"/>
    <w:multiLevelType w:val="multilevel"/>
    <w:tmpl w:val="3022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247C4"/>
    <w:multiLevelType w:val="multilevel"/>
    <w:tmpl w:val="DA82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F04A5"/>
    <w:multiLevelType w:val="hybridMultilevel"/>
    <w:tmpl w:val="C9728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CA0E47"/>
    <w:multiLevelType w:val="multilevel"/>
    <w:tmpl w:val="FB0C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533C3B"/>
    <w:multiLevelType w:val="hybridMultilevel"/>
    <w:tmpl w:val="E27E8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052724"/>
    <w:multiLevelType w:val="hybridMultilevel"/>
    <w:tmpl w:val="93D030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1774CB"/>
    <w:multiLevelType w:val="multilevel"/>
    <w:tmpl w:val="B6F0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1E1ECF"/>
    <w:multiLevelType w:val="multilevel"/>
    <w:tmpl w:val="390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263CA5"/>
    <w:multiLevelType w:val="multilevel"/>
    <w:tmpl w:val="99EA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582168"/>
    <w:multiLevelType w:val="hybridMultilevel"/>
    <w:tmpl w:val="A1B2A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CC4E73"/>
    <w:multiLevelType w:val="multilevel"/>
    <w:tmpl w:val="BB485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943DE4"/>
    <w:multiLevelType w:val="hybridMultilevel"/>
    <w:tmpl w:val="53069226"/>
    <w:lvl w:ilvl="0" w:tplc="6992906E">
      <w:start w:val="10"/>
      <w:numFmt w:val="bullet"/>
      <w:lvlText w:val="-"/>
      <w:lvlJc w:val="left"/>
      <w:pPr>
        <w:ind w:left="720" w:hanging="360"/>
      </w:pPr>
      <w:rPr>
        <w:rFonts w:ascii="Times New Roman" w:eastAsia="Times New Roman" w:hAnsi="Times New Roman" w:cs="Times New Roman"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883596"/>
    <w:multiLevelType w:val="hybridMultilevel"/>
    <w:tmpl w:val="E9F4E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D0F3929"/>
    <w:multiLevelType w:val="hybridMultilevel"/>
    <w:tmpl w:val="1A2A04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14E0869"/>
    <w:multiLevelType w:val="hybridMultilevel"/>
    <w:tmpl w:val="9A2CF31E"/>
    <w:lvl w:ilvl="0" w:tplc="29DA19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9F75174"/>
    <w:multiLevelType w:val="hybridMultilevel"/>
    <w:tmpl w:val="2B84EA26"/>
    <w:lvl w:ilvl="0" w:tplc="261428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21949">
    <w:abstractNumId w:val="4"/>
  </w:num>
  <w:num w:numId="2" w16cid:durableId="716243472">
    <w:abstractNumId w:val="17"/>
  </w:num>
  <w:num w:numId="3" w16cid:durableId="995114262">
    <w:abstractNumId w:val="16"/>
  </w:num>
  <w:num w:numId="4" w16cid:durableId="287855586">
    <w:abstractNumId w:val="1"/>
  </w:num>
  <w:num w:numId="5" w16cid:durableId="1285578337">
    <w:abstractNumId w:val="8"/>
  </w:num>
  <w:num w:numId="6" w16cid:durableId="1558473002">
    <w:abstractNumId w:val="0"/>
  </w:num>
  <w:num w:numId="7" w16cid:durableId="638649451">
    <w:abstractNumId w:val="5"/>
  </w:num>
  <w:num w:numId="8" w16cid:durableId="2001039265">
    <w:abstractNumId w:val="9"/>
  </w:num>
  <w:num w:numId="9" w16cid:durableId="1849252056">
    <w:abstractNumId w:val="2"/>
  </w:num>
  <w:num w:numId="10" w16cid:durableId="504245820">
    <w:abstractNumId w:val="3"/>
  </w:num>
  <w:num w:numId="11" w16cid:durableId="30038568">
    <w:abstractNumId w:val="13"/>
  </w:num>
  <w:num w:numId="12" w16cid:durableId="1524901773">
    <w:abstractNumId w:val="12"/>
  </w:num>
  <w:num w:numId="13" w16cid:durableId="1649674114">
    <w:abstractNumId w:val="10"/>
  </w:num>
  <w:num w:numId="14" w16cid:durableId="640186990">
    <w:abstractNumId w:val="7"/>
  </w:num>
  <w:num w:numId="15" w16cid:durableId="446705339">
    <w:abstractNumId w:val="15"/>
  </w:num>
  <w:num w:numId="16" w16cid:durableId="1219976323">
    <w:abstractNumId w:val="14"/>
  </w:num>
  <w:num w:numId="17" w16cid:durableId="2004314222">
    <w:abstractNumId w:val="6"/>
  </w:num>
  <w:num w:numId="18" w16cid:durableId="2050763796">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activeWritingStyle w:appName="MSWord" w:lang="de-DE" w:vendorID="64" w:dllVersion="0" w:nlCheck="1" w:checkStyle="0"/>
  <w:activeWritingStyle w:appName="MSWord" w:lang="en-US" w:vendorID="64" w:dllVersion="0" w:nlCheck="1" w:checkStyle="0"/>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D7C"/>
    <w:rsid w:val="00000103"/>
    <w:rsid w:val="00000F76"/>
    <w:rsid w:val="00002BFF"/>
    <w:rsid w:val="00004529"/>
    <w:rsid w:val="00005C29"/>
    <w:rsid w:val="0001166E"/>
    <w:rsid w:val="0001319D"/>
    <w:rsid w:val="00016594"/>
    <w:rsid w:val="0001690F"/>
    <w:rsid w:val="00017092"/>
    <w:rsid w:val="00020527"/>
    <w:rsid w:val="000206FA"/>
    <w:rsid w:val="000208B3"/>
    <w:rsid w:val="000222DA"/>
    <w:rsid w:val="00022A3D"/>
    <w:rsid w:val="000245FD"/>
    <w:rsid w:val="00024774"/>
    <w:rsid w:val="00025A46"/>
    <w:rsid w:val="00026E7A"/>
    <w:rsid w:val="00031B82"/>
    <w:rsid w:val="00031B88"/>
    <w:rsid w:val="0003788D"/>
    <w:rsid w:val="00040C02"/>
    <w:rsid w:val="00042D0F"/>
    <w:rsid w:val="00042D8C"/>
    <w:rsid w:val="000459E7"/>
    <w:rsid w:val="00046336"/>
    <w:rsid w:val="000513FD"/>
    <w:rsid w:val="00051F2F"/>
    <w:rsid w:val="00054D13"/>
    <w:rsid w:val="0005570A"/>
    <w:rsid w:val="00055DB9"/>
    <w:rsid w:val="000615AA"/>
    <w:rsid w:val="00064F22"/>
    <w:rsid w:val="000670A1"/>
    <w:rsid w:val="00070EA7"/>
    <w:rsid w:val="00071270"/>
    <w:rsid w:val="000718A8"/>
    <w:rsid w:val="00073286"/>
    <w:rsid w:val="00073BFF"/>
    <w:rsid w:val="00075085"/>
    <w:rsid w:val="00075A62"/>
    <w:rsid w:val="000773AF"/>
    <w:rsid w:val="00077BA5"/>
    <w:rsid w:val="00080FFC"/>
    <w:rsid w:val="00081EED"/>
    <w:rsid w:val="00082663"/>
    <w:rsid w:val="00083A96"/>
    <w:rsid w:val="00085139"/>
    <w:rsid w:val="00085E72"/>
    <w:rsid w:val="0008654D"/>
    <w:rsid w:val="00086826"/>
    <w:rsid w:val="0009142D"/>
    <w:rsid w:val="00094AF9"/>
    <w:rsid w:val="000973E1"/>
    <w:rsid w:val="000A0B38"/>
    <w:rsid w:val="000A1A34"/>
    <w:rsid w:val="000A24D1"/>
    <w:rsid w:val="000A5D34"/>
    <w:rsid w:val="000A649D"/>
    <w:rsid w:val="000B195C"/>
    <w:rsid w:val="000B4285"/>
    <w:rsid w:val="000C1041"/>
    <w:rsid w:val="000C4D76"/>
    <w:rsid w:val="000C6CD2"/>
    <w:rsid w:val="000C6E60"/>
    <w:rsid w:val="000C6EFE"/>
    <w:rsid w:val="000C7C81"/>
    <w:rsid w:val="000D01A4"/>
    <w:rsid w:val="000D030F"/>
    <w:rsid w:val="000D1058"/>
    <w:rsid w:val="000D185A"/>
    <w:rsid w:val="000D187D"/>
    <w:rsid w:val="000D39C3"/>
    <w:rsid w:val="000D41EC"/>
    <w:rsid w:val="000D6CDA"/>
    <w:rsid w:val="000D6FD0"/>
    <w:rsid w:val="000E2466"/>
    <w:rsid w:val="000E2A68"/>
    <w:rsid w:val="000E32BD"/>
    <w:rsid w:val="000E41B8"/>
    <w:rsid w:val="000F04E5"/>
    <w:rsid w:val="000F2FB9"/>
    <w:rsid w:val="000F463C"/>
    <w:rsid w:val="000F7B0A"/>
    <w:rsid w:val="00103937"/>
    <w:rsid w:val="00103AFA"/>
    <w:rsid w:val="00104B5B"/>
    <w:rsid w:val="00105F3D"/>
    <w:rsid w:val="001110B8"/>
    <w:rsid w:val="001116ED"/>
    <w:rsid w:val="0011229F"/>
    <w:rsid w:val="001143E9"/>
    <w:rsid w:val="00115A43"/>
    <w:rsid w:val="00115FC7"/>
    <w:rsid w:val="00116771"/>
    <w:rsid w:val="00117F12"/>
    <w:rsid w:val="0012022A"/>
    <w:rsid w:val="001212C4"/>
    <w:rsid w:val="00122C5A"/>
    <w:rsid w:val="0012301A"/>
    <w:rsid w:val="0012305F"/>
    <w:rsid w:val="00123298"/>
    <w:rsid w:val="00123F60"/>
    <w:rsid w:val="00125DC2"/>
    <w:rsid w:val="00125E67"/>
    <w:rsid w:val="0012748D"/>
    <w:rsid w:val="00127C66"/>
    <w:rsid w:val="00135C38"/>
    <w:rsid w:val="00135FDA"/>
    <w:rsid w:val="00137EFD"/>
    <w:rsid w:val="00141C0A"/>
    <w:rsid w:val="00142248"/>
    <w:rsid w:val="001458D4"/>
    <w:rsid w:val="00150FCC"/>
    <w:rsid w:val="0015283B"/>
    <w:rsid w:val="00152A91"/>
    <w:rsid w:val="00154A4E"/>
    <w:rsid w:val="00155A71"/>
    <w:rsid w:val="00156C8F"/>
    <w:rsid w:val="0016038C"/>
    <w:rsid w:val="001624C2"/>
    <w:rsid w:val="00163577"/>
    <w:rsid w:val="00165805"/>
    <w:rsid w:val="00170415"/>
    <w:rsid w:val="00172C4D"/>
    <w:rsid w:val="0018163A"/>
    <w:rsid w:val="00187ECC"/>
    <w:rsid w:val="00190016"/>
    <w:rsid w:val="00191D72"/>
    <w:rsid w:val="00194CAB"/>
    <w:rsid w:val="00195FF2"/>
    <w:rsid w:val="00197B66"/>
    <w:rsid w:val="001A2C6F"/>
    <w:rsid w:val="001A31F2"/>
    <w:rsid w:val="001A69D3"/>
    <w:rsid w:val="001A7FBC"/>
    <w:rsid w:val="001B237D"/>
    <w:rsid w:val="001B3BF1"/>
    <w:rsid w:val="001B7738"/>
    <w:rsid w:val="001B7C99"/>
    <w:rsid w:val="001C0AE8"/>
    <w:rsid w:val="001C17C7"/>
    <w:rsid w:val="001C3A36"/>
    <w:rsid w:val="001C3A50"/>
    <w:rsid w:val="001C50EF"/>
    <w:rsid w:val="001C510C"/>
    <w:rsid w:val="001C643A"/>
    <w:rsid w:val="001C651E"/>
    <w:rsid w:val="001C7EC0"/>
    <w:rsid w:val="001D16A2"/>
    <w:rsid w:val="001D2101"/>
    <w:rsid w:val="001D3603"/>
    <w:rsid w:val="001D4C21"/>
    <w:rsid w:val="001D5F6E"/>
    <w:rsid w:val="001E0047"/>
    <w:rsid w:val="001E0D98"/>
    <w:rsid w:val="001E1201"/>
    <w:rsid w:val="001E20CD"/>
    <w:rsid w:val="001E2476"/>
    <w:rsid w:val="001E4C3E"/>
    <w:rsid w:val="001E7CA8"/>
    <w:rsid w:val="001F0129"/>
    <w:rsid w:val="001F08E9"/>
    <w:rsid w:val="001F0916"/>
    <w:rsid w:val="001F1503"/>
    <w:rsid w:val="001F2A69"/>
    <w:rsid w:val="00200B46"/>
    <w:rsid w:val="00200D3F"/>
    <w:rsid w:val="00201EAE"/>
    <w:rsid w:val="002023FB"/>
    <w:rsid w:val="00202EF6"/>
    <w:rsid w:val="00203F4C"/>
    <w:rsid w:val="00203FAD"/>
    <w:rsid w:val="00212234"/>
    <w:rsid w:val="002125FC"/>
    <w:rsid w:val="00214057"/>
    <w:rsid w:val="00214130"/>
    <w:rsid w:val="00215655"/>
    <w:rsid w:val="0021614E"/>
    <w:rsid w:val="00225536"/>
    <w:rsid w:val="00226693"/>
    <w:rsid w:val="002268F3"/>
    <w:rsid w:val="00227249"/>
    <w:rsid w:val="00230152"/>
    <w:rsid w:val="00230A00"/>
    <w:rsid w:val="00236BCD"/>
    <w:rsid w:val="00241DA3"/>
    <w:rsid w:val="002434C3"/>
    <w:rsid w:val="002441F7"/>
    <w:rsid w:val="00244466"/>
    <w:rsid w:val="00245148"/>
    <w:rsid w:val="002504D6"/>
    <w:rsid w:val="002506FE"/>
    <w:rsid w:val="00250C10"/>
    <w:rsid w:val="00250F54"/>
    <w:rsid w:val="00251C46"/>
    <w:rsid w:val="00253FC1"/>
    <w:rsid w:val="00254FB7"/>
    <w:rsid w:val="00256BF6"/>
    <w:rsid w:val="00260AEF"/>
    <w:rsid w:val="00260B84"/>
    <w:rsid w:val="00263E54"/>
    <w:rsid w:val="00264845"/>
    <w:rsid w:val="002651F2"/>
    <w:rsid w:val="00266929"/>
    <w:rsid w:val="00266BAD"/>
    <w:rsid w:val="00270340"/>
    <w:rsid w:val="0027085C"/>
    <w:rsid w:val="00270D12"/>
    <w:rsid w:val="002728ED"/>
    <w:rsid w:val="002740C6"/>
    <w:rsid w:val="00274182"/>
    <w:rsid w:val="002746B0"/>
    <w:rsid w:val="0027516D"/>
    <w:rsid w:val="00276758"/>
    <w:rsid w:val="0028023F"/>
    <w:rsid w:val="00280B97"/>
    <w:rsid w:val="002829A6"/>
    <w:rsid w:val="002862A2"/>
    <w:rsid w:val="00291451"/>
    <w:rsid w:val="0029156A"/>
    <w:rsid w:val="00293570"/>
    <w:rsid w:val="00295E22"/>
    <w:rsid w:val="00295F9F"/>
    <w:rsid w:val="00297C53"/>
    <w:rsid w:val="002A240D"/>
    <w:rsid w:val="002A39C2"/>
    <w:rsid w:val="002A5E57"/>
    <w:rsid w:val="002A63FA"/>
    <w:rsid w:val="002A781A"/>
    <w:rsid w:val="002B1A89"/>
    <w:rsid w:val="002B2AB6"/>
    <w:rsid w:val="002B421F"/>
    <w:rsid w:val="002B647E"/>
    <w:rsid w:val="002C1836"/>
    <w:rsid w:val="002C1F25"/>
    <w:rsid w:val="002C250C"/>
    <w:rsid w:val="002C34DB"/>
    <w:rsid w:val="002C43D5"/>
    <w:rsid w:val="002C53AF"/>
    <w:rsid w:val="002C54F8"/>
    <w:rsid w:val="002C6752"/>
    <w:rsid w:val="002D0289"/>
    <w:rsid w:val="002D18A6"/>
    <w:rsid w:val="002D1FC0"/>
    <w:rsid w:val="002D22D8"/>
    <w:rsid w:val="002D4820"/>
    <w:rsid w:val="002D799A"/>
    <w:rsid w:val="002D7EFD"/>
    <w:rsid w:val="002E0227"/>
    <w:rsid w:val="002E32E2"/>
    <w:rsid w:val="002E3D9E"/>
    <w:rsid w:val="002E5E82"/>
    <w:rsid w:val="002E69C9"/>
    <w:rsid w:val="002E7F65"/>
    <w:rsid w:val="002F0038"/>
    <w:rsid w:val="002F0B7C"/>
    <w:rsid w:val="002F3028"/>
    <w:rsid w:val="002F34A2"/>
    <w:rsid w:val="002F3CD2"/>
    <w:rsid w:val="002F3F15"/>
    <w:rsid w:val="002F4680"/>
    <w:rsid w:val="002F4BA2"/>
    <w:rsid w:val="002F7FAB"/>
    <w:rsid w:val="00305299"/>
    <w:rsid w:val="003055E0"/>
    <w:rsid w:val="00306602"/>
    <w:rsid w:val="00310573"/>
    <w:rsid w:val="00312E05"/>
    <w:rsid w:val="003141C9"/>
    <w:rsid w:val="003147E1"/>
    <w:rsid w:val="0032058E"/>
    <w:rsid w:val="00322BA4"/>
    <w:rsid w:val="00323B0B"/>
    <w:rsid w:val="003250A5"/>
    <w:rsid w:val="003266C6"/>
    <w:rsid w:val="00331C32"/>
    <w:rsid w:val="00331ECA"/>
    <w:rsid w:val="00332A03"/>
    <w:rsid w:val="00333732"/>
    <w:rsid w:val="0033393F"/>
    <w:rsid w:val="003342AC"/>
    <w:rsid w:val="00334C3E"/>
    <w:rsid w:val="00337BA6"/>
    <w:rsid w:val="003414F4"/>
    <w:rsid w:val="003430EB"/>
    <w:rsid w:val="00343912"/>
    <w:rsid w:val="003446C4"/>
    <w:rsid w:val="003455E9"/>
    <w:rsid w:val="00345CAC"/>
    <w:rsid w:val="0034654E"/>
    <w:rsid w:val="00350D45"/>
    <w:rsid w:val="003522DD"/>
    <w:rsid w:val="00352A46"/>
    <w:rsid w:val="0035387A"/>
    <w:rsid w:val="0035419C"/>
    <w:rsid w:val="003545EF"/>
    <w:rsid w:val="003550CB"/>
    <w:rsid w:val="00357200"/>
    <w:rsid w:val="003573B5"/>
    <w:rsid w:val="0035758A"/>
    <w:rsid w:val="003576D6"/>
    <w:rsid w:val="00357877"/>
    <w:rsid w:val="00360D51"/>
    <w:rsid w:val="003702C5"/>
    <w:rsid w:val="0037101B"/>
    <w:rsid w:val="00371F95"/>
    <w:rsid w:val="003721BC"/>
    <w:rsid w:val="003721CF"/>
    <w:rsid w:val="00372FB8"/>
    <w:rsid w:val="0037327B"/>
    <w:rsid w:val="00374869"/>
    <w:rsid w:val="00380DD9"/>
    <w:rsid w:val="003812F5"/>
    <w:rsid w:val="003813B4"/>
    <w:rsid w:val="0038140A"/>
    <w:rsid w:val="00381F04"/>
    <w:rsid w:val="00384109"/>
    <w:rsid w:val="003850E7"/>
    <w:rsid w:val="00390A95"/>
    <w:rsid w:val="003914B3"/>
    <w:rsid w:val="003920F3"/>
    <w:rsid w:val="003929FE"/>
    <w:rsid w:val="0039378C"/>
    <w:rsid w:val="0039429D"/>
    <w:rsid w:val="003942F9"/>
    <w:rsid w:val="003946D8"/>
    <w:rsid w:val="00396688"/>
    <w:rsid w:val="003A0C43"/>
    <w:rsid w:val="003A0F8B"/>
    <w:rsid w:val="003A6875"/>
    <w:rsid w:val="003A6E5A"/>
    <w:rsid w:val="003A7C84"/>
    <w:rsid w:val="003B0064"/>
    <w:rsid w:val="003B1624"/>
    <w:rsid w:val="003B1F8D"/>
    <w:rsid w:val="003B2A82"/>
    <w:rsid w:val="003B7DFF"/>
    <w:rsid w:val="003C1099"/>
    <w:rsid w:val="003C24F2"/>
    <w:rsid w:val="003C42EE"/>
    <w:rsid w:val="003C7568"/>
    <w:rsid w:val="003C78AD"/>
    <w:rsid w:val="003D2497"/>
    <w:rsid w:val="003D3229"/>
    <w:rsid w:val="003D4206"/>
    <w:rsid w:val="003D77AF"/>
    <w:rsid w:val="003E07AE"/>
    <w:rsid w:val="003E227C"/>
    <w:rsid w:val="003E3FF8"/>
    <w:rsid w:val="003E56D8"/>
    <w:rsid w:val="003E7808"/>
    <w:rsid w:val="003F5754"/>
    <w:rsid w:val="004000A1"/>
    <w:rsid w:val="004036A5"/>
    <w:rsid w:val="00404A38"/>
    <w:rsid w:val="0040600B"/>
    <w:rsid w:val="004065AB"/>
    <w:rsid w:val="00406C1B"/>
    <w:rsid w:val="00406C50"/>
    <w:rsid w:val="0041026A"/>
    <w:rsid w:val="00411113"/>
    <w:rsid w:val="004133BB"/>
    <w:rsid w:val="004157DB"/>
    <w:rsid w:val="0041597F"/>
    <w:rsid w:val="00415F8F"/>
    <w:rsid w:val="00417023"/>
    <w:rsid w:val="004211FB"/>
    <w:rsid w:val="00425EB2"/>
    <w:rsid w:val="00426AD7"/>
    <w:rsid w:val="00430462"/>
    <w:rsid w:val="0043084E"/>
    <w:rsid w:val="00431094"/>
    <w:rsid w:val="00431F90"/>
    <w:rsid w:val="00434583"/>
    <w:rsid w:val="004351C2"/>
    <w:rsid w:val="004359EE"/>
    <w:rsid w:val="00437CA3"/>
    <w:rsid w:val="0044070B"/>
    <w:rsid w:val="00442150"/>
    <w:rsid w:val="00443BEE"/>
    <w:rsid w:val="00444D84"/>
    <w:rsid w:val="00444F08"/>
    <w:rsid w:val="00445C0F"/>
    <w:rsid w:val="004505F3"/>
    <w:rsid w:val="004518BF"/>
    <w:rsid w:val="00451AA7"/>
    <w:rsid w:val="00451DD2"/>
    <w:rsid w:val="00452E54"/>
    <w:rsid w:val="004538A6"/>
    <w:rsid w:val="00455D45"/>
    <w:rsid w:val="00456561"/>
    <w:rsid w:val="0045674A"/>
    <w:rsid w:val="0046269C"/>
    <w:rsid w:val="004656BB"/>
    <w:rsid w:val="00466966"/>
    <w:rsid w:val="00467BC8"/>
    <w:rsid w:val="00470576"/>
    <w:rsid w:val="0047301A"/>
    <w:rsid w:val="00473461"/>
    <w:rsid w:val="00473F28"/>
    <w:rsid w:val="00474CD1"/>
    <w:rsid w:val="0047567E"/>
    <w:rsid w:val="00481309"/>
    <w:rsid w:val="00482419"/>
    <w:rsid w:val="00483418"/>
    <w:rsid w:val="0048584B"/>
    <w:rsid w:val="004868D3"/>
    <w:rsid w:val="004923C7"/>
    <w:rsid w:val="0049371D"/>
    <w:rsid w:val="00493B77"/>
    <w:rsid w:val="00497DCE"/>
    <w:rsid w:val="004A074D"/>
    <w:rsid w:val="004A2BFA"/>
    <w:rsid w:val="004A3C8E"/>
    <w:rsid w:val="004A4756"/>
    <w:rsid w:val="004A72BB"/>
    <w:rsid w:val="004B022E"/>
    <w:rsid w:val="004B3AFD"/>
    <w:rsid w:val="004B68A8"/>
    <w:rsid w:val="004C6651"/>
    <w:rsid w:val="004D1786"/>
    <w:rsid w:val="004D3060"/>
    <w:rsid w:val="004E1135"/>
    <w:rsid w:val="004E2111"/>
    <w:rsid w:val="004E26CF"/>
    <w:rsid w:val="004E2F2F"/>
    <w:rsid w:val="004E383C"/>
    <w:rsid w:val="004E7115"/>
    <w:rsid w:val="004E7893"/>
    <w:rsid w:val="004F20B9"/>
    <w:rsid w:val="004F6D75"/>
    <w:rsid w:val="004F6FFE"/>
    <w:rsid w:val="004F7B79"/>
    <w:rsid w:val="004F7D83"/>
    <w:rsid w:val="00501351"/>
    <w:rsid w:val="0050156A"/>
    <w:rsid w:val="00502F8C"/>
    <w:rsid w:val="00506343"/>
    <w:rsid w:val="00506BE7"/>
    <w:rsid w:val="00510AF0"/>
    <w:rsid w:val="0051308A"/>
    <w:rsid w:val="005134FD"/>
    <w:rsid w:val="00514386"/>
    <w:rsid w:val="00516C7A"/>
    <w:rsid w:val="005178DB"/>
    <w:rsid w:val="005215B4"/>
    <w:rsid w:val="00524E43"/>
    <w:rsid w:val="0053114C"/>
    <w:rsid w:val="00532858"/>
    <w:rsid w:val="0053522B"/>
    <w:rsid w:val="00535653"/>
    <w:rsid w:val="00541325"/>
    <w:rsid w:val="00547460"/>
    <w:rsid w:val="00547580"/>
    <w:rsid w:val="00547A9F"/>
    <w:rsid w:val="00547ACB"/>
    <w:rsid w:val="005518FA"/>
    <w:rsid w:val="00556E2A"/>
    <w:rsid w:val="005612C3"/>
    <w:rsid w:val="00562825"/>
    <w:rsid w:val="00564BDB"/>
    <w:rsid w:val="0056541E"/>
    <w:rsid w:val="00565690"/>
    <w:rsid w:val="00567082"/>
    <w:rsid w:val="00567BE6"/>
    <w:rsid w:val="00572C26"/>
    <w:rsid w:val="00574D21"/>
    <w:rsid w:val="00577506"/>
    <w:rsid w:val="00580B99"/>
    <w:rsid w:val="00582853"/>
    <w:rsid w:val="005828B0"/>
    <w:rsid w:val="005832AE"/>
    <w:rsid w:val="00583D6C"/>
    <w:rsid w:val="00586076"/>
    <w:rsid w:val="00586752"/>
    <w:rsid w:val="00590133"/>
    <w:rsid w:val="00594055"/>
    <w:rsid w:val="00596419"/>
    <w:rsid w:val="005A0338"/>
    <w:rsid w:val="005A2A4A"/>
    <w:rsid w:val="005A5247"/>
    <w:rsid w:val="005B53DC"/>
    <w:rsid w:val="005B6D91"/>
    <w:rsid w:val="005B6DE3"/>
    <w:rsid w:val="005C2576"/>
    <w:rsid w:val="005C569D"/>
    <w:rsid w:val="005D1036"/>
    <w:rsid w:val="005D1D93"/>
    <w:rsid w:val="005D20C6"/>
    <w:rsid w:val="005D6D6A"/>
    <w:rsid w:val="005D770A"/>
    <w:rsid w:val="005E0FCE"/>
    <w:rsid w:val="005E2E81"/>
    <w:rsid w:val="005E3320"/>
    <w:rsid w:val="005E4F63"/>
    <w:rsid w:val="005E572F"/>
    <w:rsid w:val="005F55B2"/>
    <w:rsid w:val="005F6082"/>
    <w:rsid w:val="005F62AD"/>
    <w:rsid w:val="005F66E5"/>
    <w:rsid w:val="005F6F67"/>
    <w:rsid w:val="00604CB2"/>
    <w:rsid w:val="00605B3C"/>
    <w:rsid w:val="00606771"/>
    <w:rsid w:val="006074FF"/>
    <w:rsid w:val="00607EC0"/>
    <w:rsid w:val="006121A3"/>
    <w:rsid w:val="0061236E"/>
    <w:rsid w:val="00616B2B"/>
    <w:rsid w:val="006170F6"/>
    <w:rsid w:val="00620417"/>
    <w:rsid w:val="00621B3C"/>
    <w:rsid w:val="0062257F"/>
    <w:rsid w:val="00622C0A"/>
    <w:rsid w:val="0062387A"/>
    <w:rsid w:val="00623E18"/>
    <w:rsid w:val="00624ADF"/>
    <w:rsid w:val="00624E18"/>
    <w:rsid w:val="00625796"/>
    <w:rsid w:val="00626809"/>
    <w:rsid w:val="00626F8B"/>
    <w:rsid w:val="0062716D"/>
    <w:rsid w:val="0062743A"/>
    <w:rsid w:val="006313D1"/>
    <w:rsid w:val="00631B19"/>
    <w:rsid w:val="00632322"/>
    <w:rsid w:val="0063336B"/>
    <w:rsid w:val="00635D9F"/>
    <w:rsid w:val="00636725"/>
    <w:rsid w:val="00636BA8"/>
    <w:rsid w:val="00641FD9"/>
    <w:rsid w:val="00643465"/>
    <w:rsid w:val="00645218"/>
    <w:rsid w:val="006502AC"/>
    <w:rsid w:val="006512DE"/>
    <w:rsid w:val="00655F30"/>
    <w:rsid w:val="00663CDC"/>
    <w:rsid w:val="00664246"/>
    <w:rsid w:val="006648E2"/>
    <w:rsid w:val="006659F7"/>
    <w:rsid w:val="00665A82"/>
    <w:rsid w:val="00665ABC"/>
    <w:rsid w:val="00666361"/>
    <w:rsid w:val="00666489"/>
    <w:rsid w:val="00666CFE"/>
    <w:rsid w:val="0067268C"/>
    <w:rsid w:val="00673875"/>
    <w:rsid w:val="00673B39"/>
    <w:rsid w:val="00675862"/>
    <w:rsid w:val="00680597"/>
    <w:rsid w:val="00680EA6"/>
    <w:rsid w:val="006947CB"/>
    <w:rsid w:val="0069489C"/>
    <w:rsid w:val="006956FE"/>
    <w:rsid w:val="00696FB7"/>
    <w:rsid w:val="00697B8A"/>
    <w:rsid w:val="006A261B"/>
    <w:rsid w:val="006A26FE"/>
    <w:rsid w:val="006A3122"/>
    <w:rsid w:val="006A32E5"/>
    <w:rsid w:val="006A5C02"/>
    <w:rsid w:val="006A79EA"/>
    <w:rsid w:val="006A7DCE"/>
    <w:rsid w:val="006B058C"/>
    <w:rsid w:val="006B1709"/>
    <w:rsid w:val="006B6A10"/>
    <w:rsid w:val="006B6E3A"/>
    <w:rsid w:val="006C0C15"/>
    <w:rsid w:val="006C1370"/>
    <w:rsid w:val="006C2F2E"/>
    <w:rsid w:val="006C4103"/>
    <w:rsid w:val="006C561A"/>
    <w:rsid w:val="006C5E84"/>
    <w:rsid w:val="006C6247"/>
    <w:rsid w:val="006C71CB"/>
    <w:rsid w:val="006C7ACD"/>
    <w:rsid w:val="006C7B42"/>
    <w:rsid w:val="006C7D99"/>
    <w:rsid w:val="006D13C7"/>
    <w:rsid w:val="006D1AD1"/>
    <w:rsid w:val="006D34D0"/>
    <w:rsid w:val="006D3BFA"/>
    <w:rsid w:val="006D473D"/>
    <w:rsid w:val="006D6809"/>
    <w:rsid w:val="006E1CE6"/>
    <w:rsid w:val="006E2130"/>
    <w:rsid w:val="006E3355"/>
    <w:rsid w:val="006E7CCB"/>
    <w:rsid w:val="006E7EC7"/>
    <w:rsid w:val="006F0C39"/>
    <w:rsid w:val="006F1CDA"/>
    <w:rsid w:val="006F3864"/>
    <w:rsid w:val="006F3A84"/>
    <w:rsid w:val="006F4682"/>
    <w:rsid w:val="006F5D6D"/>
    <w:rsid w:val="0070060B"/>
    <w:rsid w:val="00701222"/>
    <w:rsid w:val="00701AF5"/>
    <w:rsid w:val="00701FF4"/>
    <w:rsid w:val="007020A3"/>
    <w:rsid w:val="00703FCE"/>
    <w:rsid w:val="0070512E"/>
    <w:rsid w:val="00706EF5"/>
    <w:rsid w:val="0071610D"/>
    <w:rsid w:val="00717E20"/>
    <w:rsid w:val="00721858"/>
    <w:rsid w:val="00723E11"/>
    <w:rsid w:val="007241D6"/>
    <w:rsid w:val="0072585A"/>
    <w:rsid w:val="00726127"/>
    <w:rsid w:val="00726F7B"/>
    <w:rsid w:val="0072732E"/>
    <w:rsid w:val="00733EB2"/>
    <w:rsid w:val="00735E74"/>
    <w:rsid w:val="00741836"/>
    <w:rsid w:val="00744E06"/>
    <w:rsid w:val="007453BB"/>
    <w:rsid w:val="00747900"/>
    <w:rsid w:val="00753A79"/>
    <w:rsid w:val="00753EEE"/>
    <w:rsid w:val="007553FC"/>
    <w:rsid w:val="00755AE0"/>
    <w:rsid w:val="00760036"/>
    <w:rsid w:val="00760A90"/>
    <w:rsid w:val="00760BD5"/>
    <w:rsid w:val="00763EE5"/>
    <w:rsid w:val="00765271"/>
    <w:rsid w:val="007662EC"/>
    <w:rsid w:val="00766784"/>
    <w:rsid w:val="00766E23"/>
    <w:rsid w:val="0077147D"/>
    <w:rsid w:val="007719D9"/>
    <w:rsid w:val="007724CA"/>
    <w:rsid w:val="00773694"/>
    <w:rsid w:val="00773C20"/>
    <w:rsid w:val="0077493B"/>
    <w:rsid w:val="007764DD"/>
    <w:rsid w:val="00783C71"/>
    <w:rsid w:val="007864F5"/>
    <w:rsid w:val="00786A13"/>
    <w:rsid w:val="00794C2B"/>
    <w:rsid w:val="00794E20"/>
    <w:rsid w:val="0079661B"/>
    <w:rsid w:val="007A34AB"/>
    <w:rsid w:val="007A4557"/>
    <w:rsid w:val="007A5A51"/>
    <w:rsid w:val="007A5D13"/>
    <w:rsid w:val="007A6223"/>
    <w:rsid w:val="007A64D5"/>
    <w:rsid w:val="007A675C"/>
    <w:rsid w:val="007A67AC"/>
    <w:rsid w:val="007A6F26"/>
    <w:rsid w:val="007B08B9"/>
    <w:rsid w:val="007B1E2A"/>
    <w:rsid w:val="007B23EC"/>
    <w:rsid w:val="007B52BB"/>
    <w:rsid w:val="007B5424"/>
    <w:rsid w:val="007B5C48"/>
    <w:rsid w:val="007C28E0"/>
    <w:rsid w:val="007C2D56"/>
    <w:rsid w:val="007C6ACD"/>
    <w:rsid w:val="007D231F"/>
    <w:rsid w:val="007D3711"/>
    <w:rsid w:val="007D48B5"/>
    <w:rsid w:val="007D54AE"/>
    <w:rsid w:val="007D5590"/>
    <w:rsid w:val="007D6EA3"/>
    <w:rsid w:val="007D77E2"/>
    <w:rsid w:val="007E2D10"/>
    <w:rsid w:val="007E5170"/>
    <w:rsid w:val="007E77C2"/>
    <w:rsid w:val="007F0F9A"/>
    <w:rsid w:val="007F169E"/>
    <w:rsid w:val="007F2474"/>
    <w:rsid w:val="007F2FFE"/>
    <w:rsid w:val="007F33DF"/>
    <w:rsid w:val="007F3765"/>
    <w:rsid w:val="007F69CD"/>
    <w:rsid w:val="007F6DA7"/>
    <w:rsid w:val="007F6F0C"/>
    <w:rsid w:val="007F795D"/>
    <w:rsid w:val="00800AF1"/>
    <w:rsid w:val="00800D19"/>
    <w:rsid w:val="0080133D"/>
    <w:rsid w:val="0080178A"/>
    <w:rsid w:val="00803DEC"/>
    <w:rsid w:val="00804646"/>
    <w:rsid w:val="008068E9"/>
    <w:rsid w:val="00806BD8"/>
    <w:rsid w:val="00807E43"/>
    <w:rsid w:val="00820C63"/>
    <w:rsid w:val="00820D05"/>
    <w:rsid w:val="0082596A"/>
    <w:rsid w:val="00830DF3"/>
    <w:rsid w:val="008325DF"/>
    <w:rsid w:val="00833BE8"/>
    <w:rsid w:val="00833C4D"/>
    <w:rsid w:val="00834D7C"/>
    <w:rsid w:val="00835239"/>
    <w:rsid w:val="00841685"/>
    <w:rsid w:val="00841D79"/>
    <w:rsid w:val="00845AD8"/>
    <w:rsid w:val="00847596"/>
    <w:rsid w:val="0085001A"/>
    <w:rsid w:val="0085153B"/>
    <w:rsid w:val="0085196A"/>
    <w:rsid w:val="00853846"/>
    <w:rsid w:val="00855806"/>
    <w:rsid w:val="00856419"/>
    <w:rsid w:val="00860726"/>
    <w:rsid w:val="008610C2"/>
    <w:rsid w:val="00863A8C"/>
    <w:rsid w:val="008643CC"/>
    <w:rsid w:val="00864762"/>
    <w:rsid w:val="008647FC"/>
    <w:rsid w:val="00867F31"/>
    <w:rsid w:val="008718CA"/>
    <w:rsid w:val="008724BF"/>
    <w:rsid w:val="00872549"/>
    <w:rsid w:val="008738D0"/>
    <w:rsid w:val="00875C4A"/>
    <w:rsid w:val="00877B98"/>
    <w:rsid w:val="00880267"/>
    <w:rsid w:val="0088213C"/>
    <w:rsid w:val="00882A50"/>
    <w:rsid w:val="00883748"/>
    <w:rsid w:val="00884130"/>
    <w:rsid w:val="00884910"/>
    <w:rsid w:val="00884FF3"/>
    <w:rsid w:val="0089151F"/>
    <w:rsid w:val="0089185F"/>
    <w:rsid w:val="008932D6"/>
    <w:rsid w:val="008951BA"/>
    <w:rsid w:val="008A13A3"/>
    <w:rsid w:val="008A274B"/>
    <w:rsid w:val="008A344F"/>
    <w:rsid w:val="008A3D9C"/>
    <w:rsid w:val="008A3E10"/>
    <w:rsid w:val="008A4700"/>
    <w:rsid w:val="008A4902"/>
    <w:rsid w:val="008A4E76"/>
    <w:rsid w:val="008B04EA"/>
    <w:rsid w:val="008B105B"/>
    <w:rsid w:val="008B1D7D"/>
    <w:rsid w:val="008B779B"/>
    <w:rsid w:val="008B7889"/>
    <w:rsid w:val="008C287A"/>
    <w:rsid w:val="008C4376"/>
    <w:rsid w:val="008C725D"/>
    <w:rsid w:val="008D39D3"/>
    <w:rsid w:val="008D4831"/>
    <w:rsid w:val="008D49A1"/>
    <w:rsid w:val="008D4A3D"/>
    <w:rsid w:val="008D598E"/>
    <w:rsid w:val="008D626B"/>
    <w:rsid w:val="008D77EA"/>
    <w:rsid w:val="008E0740"/>
    <w:rsid w:val="008E08CE"/>
    <w:rsid w:val="008E1CE2"/>
    <w:rsid w:val="008E3AB8"/>
    <w:rsid w:val="008E7115"/>
    <w:rsid w:val="008E7BDC"/>
    <w:rsid w:val="008F088D"/>
    <w:rsid w:val="008F607F"/>
    <w:rsid w:val="008F6144"/>
    <w:rsid w:val="008F72F3"/>
    <w:rsid w:val="008F7EEA"/>
    <w:rsid w:val="008F7F7F"/>
    <w:rsid w:val="009055D3"/>
    <w:rsid w:val="00906EB7"/>
    <w:rsid w:val="00911494"/>
    <w:rsid w:val="00915AD0"/>
    <w:rsid w:val="009225E0"/>
    <w:rsid w:val="00924543"/>
    <w:rsid w:val="0092492E"/>
    <w:rsid w:val="00925241"/>
    <w:rsid w:val="009271A0"/>
    <w:rsid w:val="0093082F"/>
    <w:rsid w:val="00932813"/>
    <w:rsid w:val="00932D4C"/>
    <w:rsid w:val="00932E9C"/>
    <w:rsid w:val="00934542"/>
    <w:rsid w:val="00934C44"/>
    <w:rsid w:val="00935145"/>
    <w:rsid w:val="00940C4A"/>
    <w:rsid w:val="00943EEE"/>
    <w:rsid w:val="009525C8"/>
    <w:rsid w:val="00953B1C"/>
    <w:rsid w:val="00953B57"/>
    <w:rsid w:val="00955987"/>
    <w:rsid w:val="00955EBE"/>
    <w:rsid w:val="009571C6"/>
    <w:rsid w:val="00961EE4"/>
    <w:rsid w:val="00962B66"/>
    <w:rsid w:val="00964603"/>
    <w:rsid w:val="00964DA2"/>
    <w:rsid w:val="00965FB7"/>
    <w:rsid w:val="0097035A"/>
    <w:rsid w:val="009729BB"/>
    <w:rsid w:val="00973760"/>
    <w:rsid w:val="00975850"/>
    <w:rsid w:val="009770DC"/>
    <w:rsid w:val="009823B9"/>
    <w:rsid w:val="009848D3"/>
    <w:rsid w:val="00984AD8"/>
    <w:rsid w:val="00986012"/>
    <w:rsid w:val="00986D9E"/>
    <w:rsid w:val="009874CD"/>
    <w:rsid w:val="009875FF"/>
    <w:rsid w:val="00987CB4"/>
    <w:rsid w:val="009910E5"/>
    <w:rsid w:val="0099351F"/>
    <w:rsid w:val="00994897"/>
    <w:rsid w:val="00996F9F"/>
    <w:rsid w:val="009970AF"/>
    <w:rsid w:val="009A0B93"/>
    <w:rsid w:val="009A123B"/>
    <w:rsid w:val="009A62BE"/>
    <w:rsid w:val="009B12ED"/>
    <w:rsid w:val="009B15C5"/>
    <w:rsid w:val="009B1A64"/>
    <w:rsid w:val="009B45C1"/>
    <w:rsid w:val="009B5868"/>
    <w:rsid w:val="009B5C36"/>
    <w:rsid w:val="009C35EA"/>
    <w:rsid w:val="009C50EC"/>
    <w:rsid w:val="009C7EA5"/>
    <w:rsid w:val="009D0406"/>
    <w:rsid w:val="009D1479"/>
    <w:rsid w:val="009D2657"/>
    <w:rsid w:val="009D3C56"/>
    <w:rsid w:val="009D5CD2"/>
    <w:rsid w:val="009D6174"/>
    <w:rsid w:val="009D65D5"/>
    <w:rsid w:val="009D6772"/>
    <w:rsid w:val="009D7015"/>
    <w:rsid w:val="009D708E"/>
    <w:rsid w:val="009D7FDC"/>
    <w:rsid w:val="009E0DDD"/>
    <w:rsid w:val="009E103E"/>
    <w:rsid w:val="009E4271"/>
    <w:rsid w:val="009E4775"/>
    <w:rsid w:val="009E5C0B"/>
    <w:rsid w:val="009F016E"/>
    <w:rsid w:val="009F13BB"/>
    <w:rsid w:val="009F16DD"/>
    <w:rsid w:val="009F48B6"/>
    <w:rsid w:val="009F568C"/>
    <w:rsid w:val="009F5B4B"/>
    <w:rsid w:val="009F6FBC"/>
    <w:rsid w:val="00A0191A"/>
    <w:rsid w:val="00A01BF7"/>
    <w:rsid w:val="00A055B2"/>
    <w:rsid w:val="00A10809"/>
    <w:rsid w:val="00A10F6D"/>
    <w:rsid w:val="00A11AF3"/>
    <w:rsid w:val="00A12831"/>
    <w:rsid w:val="00A161E0"/>
    <w:rsid w:val="00A166B0"/>
    <w:rsid w:val="00A22EA7"/>
    <w:rsid w:val="00A259AB"/>
    <w:rsid w:val="00A26295"/>
    <w:rsid w:val="00A3023C"/>
    <w:rsid w:val="00A324E8"/>
    <w:rsid w:val="00A3310F"/>
    <w:rsid w:val="00A34343"/>
    <w:rsid w:val="00A34FDE"/>
    <w:rsid w:val="00A426F3"/>
    <w:rsid w:val="00A42CCA"/>
    <w:rsid w:val="00A438AB"/>
    <w:rsid w:val="00A45FB9"/>
    <w:rsid w:val="00A46024"/>
    <w:rsid w:val="00A4770F"/>
    <w:rsid w:val="00A51E31"/>
    <w:rsid w:val="00A53CD9"/>
    <w:rsid w:val="00A565A7"/>
    <w:rsid w:val="00A57CFB"/>
    <w:rsid w:val="00A61923"/>
    <w:rsid w:val="00A625D5"/>
    <w:rsid w:val="00A662D5"/>
    <w:rsid w:val="00A71DB0"/>
    <w:rsid w:val="00A75344"/>
    <w:rsid w:val="00A764A3"/>
    <w:rsid w:val="00A80349"/>
    <w:rsid w:val="00A809D5"/>
    <w:rsid w:val="00A81FCE"/>
    <w:rsid w:val="00A83A6C"/>
    <w:rsid w:val="00A871E2"/>
    <w:rsid w:val="00A90032"/>
    <w:rsid w:val="00A94550"/>
    <w:rsid w:val="00A95927"/>
    <w:rsid w:val="00AA426D"/>
    <w:rsid w:val="00AA67C2"/>
    <w:rsid w:val="00AA7A36"/>
    <w:rsid w:val="00AB0339"/>
    <w:rsid w:val="00AB0837"/>
    <w:rsid w:val="00AB0E01"/>
    <w:rsid w:val="00AB1659"/>
    <w:rsid w:val="00AB20A2"/>
    <w:rsid w:val="00AB416B"/>
    <w:rsid w:val="00AB5444"/>
    <w:rsid w:val="00AB595F"/>
    <w:rsid w:val="00AB66A1"/>
    <w:rsid w:val="00AC0E14"/>
    <w:rsid w:val="00AD22DA"/>
    <w:rsid w:val="00AD3A39"/>
    <w:rsid w:val="00AD792E"/>
    <w:rsid w:val="00AE0253"/>
    <w:rsid w:val="00AE12BC"/>
    <w:rsid w:val="00AE1C4D"/>
    <w:rsid w:val="00AE2D50"/>
    <w:rsid w:val="00AE4679"/>
    <w:rsid w:val="00AE4F3B"/>
    <w:rsid w:val="00AE57AF"/>
    <w:rsid w:val="00AE645B"/>
    <w:rsid w:val="00AE6B0E"/>
    <w:rsid w:val="00AE70DB"/>
    <w:rsid w:val="00AE78E7"/>
    <w:rsid w:val="00AF16BC"/>
    <w:rsid w:val="00AF2D57"/>
    <w:rsid w:val="00AF4163"/>
    <w:rsid w:val="00AF524F"/>
    <w:rsid w:val="00AF5441"/>
    <w:rsid w:val="00AF6348"/>
    <w:rsid w:val="00AF7F74"/>
    <w:rsid w:val="00B0240A"/>
    <w:rsid w:val="00B046EE"/>
    <w:rsid w:val="00B05572"/>
    <w:rsid w:val="00B07218"/>
    <w:rsid w:val="00B124E3"/>
    <w:rsid w:val="00B12D38"/>
    <w:rsid w:val="00B1422F"/>
    <w:rsid w:val="00B1614A"/>
    <w:rsid w:val="00B20023"/>
    <w:rsid w:val="00B219E4"/>
    <w:rsid w:val="00B236C5"/>
    <w:rsid w:val="00B25A8F"/>
    <w:rsid w:val="00B272CF"/>
    <w:rsid w:val="00B314E8"/>
    <w:rsid w:val="00B32143"/>
    <w:rsid w:val="00B32932"/>
    <w:rsid w:val="00B32DE0"/>
    <w:rsid w:val="00B3323C"/>
    <w:rsid w:val="00B33587"/>
    <w:rsid w:val="00B34753"/>
    <w:rsid w:val="00B44999"/>
    <w:rsid w:val="00B5015C"/>
    <w:rsid w:val="00B50EE6"/>
    <w:rsid w:val="00B52108"/>
    <w:rsid w:val="00B52516"/>
    <w:rsid w:val="00B53DEF"/>
    <w:rsid w:val="00B53FBC"/>
    <w:rsid w:val="00B60B1E"/>
    <w:rsid w:val="00B611B5"/>
    <w:rsid w:val="00B644F0"/>
    <w:rsid w:val="00B64CA2"/>
    <w:rsid w:val="00B65F92"/>
    <w:rsid w:val="00B73034"/>
    <w:rsid w:val="00B7360F"/>
    <w:rsid w:val="00B76CAB"/>
    <w:rsid w:val="00B773E7"/>
    <w:rsid w:val="00B805AA"/>
    <w:rsid w:val="00B810FD"/>
    <w:rsid w:val="00B8200F"/>
    <w:rsid w:val="00B83ACE"/>
    <w:rsid w:val="00B86284"/>
    <w:rsid w:val="00B86F83"/>
    <w:rsid w:val="00B870A0"/>
    <w:rsid w:val="00B87A9E"/>
    <w:rsid w:val="00B9050B"/>
    <w:rsid w:val="00B913EF"/>
    <w:rsid w:val="00B91E22"/>
    <w:rsid w:val="00B91E26"/>
    <w:rsid w:val="00B954C6"/>
    <w:rsid w:val="00B958BF"/>
    <w:rsid w:val="00B973E6"/>
    <w:rsid w:val="00BA0364"/>
    <w:rsid w:val="00BA591B"/>
    <w:rsid w:val="00BA5E79"/>
    <w:rsid w:val="00BA71F3"/>
    <w:rsid w:val="00BB06D5"/>
    <w:rsid w:val="00BB28C1"/>
    <w:rsid w:val="00BB43D3"/>
    <w:rsid w:val="00BB4E62"/>
    <w:rsid w:val="00BB6C17"/>
    <w:rsid w:val="00BB7FA6"/>
    <w:rsid w:val="00BC26E6"/>
    <w:rsid w:val="00BC2BEC"/>
    <w:rsid w:val="00BC7EA7"/>
    <w:rsid w:val="00BC7FA9"/>
    <w:rsid w:val="00BD24CD"/>
    <w:rsid w:val="00BD3C06"/>
    <w:rsid w:val="00BD3C8C"/>
    <w:rsid w:val="00BD5E5F"/>
    <w:rsid w:val="00BE3141"/>
    <w:rsid w:val="00BE3F87"/>
    <w:rsid w:val="00BE5041"/>
    <w:rsid w:val="00BE76D2"/>
    <w:rsid w:val="00BF0529"/>
    <w:rsid w:val="00BF12ED"/>
    <w:rsid w:val="00BF145F"/>
    <w:rsid w:val="00BF32D8"/>
    <w:rsid w:val="00BF3ACA"/>
    <w:rsid w:val="00BF3D1D"/>
    <w:rsid w:val="00BF5026"/>
    <w:rsid w:val="00BF56DC"/>
    <w:rsid w:val="00BF5878"/>
    <w:rsid w:val="00C0002D"/>
    <w:rsid w:val="00C00E32"/>
    <w:rsid w:val="00C01B42"/>
    <w:rsid w:val="00C03EEB"/>
    <w:rsid w:val="00C04ECD"/>
    <w:rsid w:val="00C05979"/>
    <w:rsid w:val="00C0775E"/>
    <w:rsid w:val="00C13A72"/>
    <w:rsid w:val="00C14845"/>
    <w:rsid w:val="00C150D3"/>
    <w:rsid w:val="00C155A7"/>
    <w:rsid w:val="00C1668A"/>
    <w:rsid w:val="00C16905"/>
    <w:rsid w:val="00C20F3D"/>
    <w:rsid w:val="00C21411"/>
    <w:rsid w:val="00C21ADC"/>
    <w:rsid w:val="00C21FBB"/>
    <w:rsid w:val="00C26C8C"/>
    <w:rsid w:val="00C32DCA"/>
    <w:rsid w:val="00C32FF5"/>
    <w:rsid w:val="00C33F17"/>
    <w:rsid w:val="00C367CA"/>
    <w:rsid w:val="00C3690C"/>
    <w:rsid w:val="00C37293"/>
    <w:rsid w:val="00C40B00"/>
    <w:rsid w:val="00C41BD3"/>
    <w:rsid w:val="00C41F63"/>
    <w:rsid w:val="00C420DA"/>
    <w:rsid w:val="00C4230F"/>
    <w:rsid w:val="00C42BA3"/>
    <w:rsid w:val="00C43A37"/>
    <w:rsid w:val="00C44305"/>
    <w:rsid w:val="00C46081"/>
    <w:rsid w:val="00C463C9"/>
    <w:rsid w:val="00C46CA0"/>
    <w:rsid w:val="00C506EC"/>
    <w:rsid w:val="00C544B4"/>
    <w:rsid w:val="00C55435"/>
    <w:rsid w:val="00C55E32"/>
    <w:rsid w:val="00C60518"/>
    <w:rsid w:val="00C663BA"/>
    <w:rsid w:val="00C70D6B"/>
    <w:rsid w:val="00C7358C"/>
    <w:rsid w:val="00C76721"/>
    <w:rsid w:val="00C80BA8"/>
    <w:rsid w:val="00C82154"/>
    <w:rsid w:val="00C861B0"/>
    <w:rsid w:val="00C87EED"/>
    <w:rsid w:val="00C90219"/>
    <w:rsid w:val="00C92660"/>
    <w:rsid w:val="00C938C4"/>
    <w:rsid w:val="00C97F7A"/>
    <w:rsid w:val="00CA0069"/>
    <w:rsid w:val="00CA00B7"/>
    <w:rsid w:val="00CA3162"/>
    <w:rsid w:val="00CA443A"/>
    <w:rsid w:val="00CA53E0"/>
    <w:rsid w:val="00CB0179"/>
    <w:rsid w:val="00CB0F59"/>
    <w:rsid w:val="00CB23AA"/>
    <w:rsid w:val="00CC0655"/>
    <w:rsid w:val="00CC0718"/>
    <w:rsid w:val="00CC7B20"/>
    <w:rsid w:val="00CD0247"/>
    <w:rsid w:val="00CD1D02"/>
    <w:rsid w:val="00CD284C"/>
    <w:rsid w:val="00CD2D89"/>
    <w:rsid w:val="00CE0140"/>
    <w:rsid w:val="00CE0D81"/>
    <w:rsid w:val="00CE35B6"/>
    <w:rsid w:val="00CE36AE"/>
    <w:rsid w:val="00CE638F"/>
    <w:rsid w:val="00CF14F9"/>
    <w:rsid w:val="00CF21DD"/>
    <w:rsid w:val="00D00A8A"/>
    <w:rsid w:val="00D01AD3"/>
    <w:rsid w:val="00D07ECA"/>
    <w:rsid w:val="00D10491"/>
    <w:rsid w:val="00D10591"/>
    <w:rsid w:val="00D10FB7"/>
    <w:rsid w:val="00D13325"/>
    <w:rsid w:val="00D150BE"/>
    <w:rsid w:val="00D158BA"/>
    <w:rsid w:val="00D164DA"/>
    <w:rsid w:val="00D16603"/>
    <w:rsid w:val="00D16DE5"/>
    <w:rsid w:val="00D242C4"/>
    <w:rsid w:val="00D24FD4"/>
    <w:rsid w:val="00D32160"/>
    <w:rsid w:val="00D34081"/>
    <w:rsid w:val="00D36013"/>
    <w:rsid w:val="00D4262C"/>
    <w:rsid w:val="00D438A3"/>
    <w:rsid w:val="00D43E34"/>
    <w:rsid w:val="00D43FD4"/>
    <w:rsid w:val="00D44128"/>
    <w:rsid w:val="00D44C5B"/>
    <w:rsid w:val="00D46C77"/>
    <w:rsid w:val="00D53F5A"/>
    <w:rsid w:val="00D555F8"/>
    <w:rsid w:val="00D60055"/>
    <w:rsid w:val="00D619BE"/>
    <w:rsid w:val="00D6345C"/>
    <w:rsid w:val="00D66773"/>
    <w:rsid w:val="00D7057E"/>
    <w:rsid w:val="00D8194C"/>
    <w:rsid w:val="00D849EE"/>
    <w:rsid w:val="00D85F2A"/>
    <w:rsid w:val="00D871B0"/>
    <w:rsid w:val="00D87667"/>
    <w:rsid w:val="00D93667"/>
    <w:rsid w:val="00D952A9"/>
    <w:rsid w:val="00D96CC1"/>
    <w:rsid w:val="00D97520"/>
    <w:rsid w:val="00DA065A"/>
    <w:rsid w:val="00DA6DEF"/>
    <w:rsid w:val="00DA6FF8"/>
    <w:rsid w:val="00DA778B"/>
    <w:rsid w:val="00DB00C1"/>
    <w:rsid w:val="00DB1542"/>
    <w:rsid w:val="00DB175B"/>
    <w:rsid w:val="00DB1E52"/>
    <w:rsid w:val="00DB2804"/>
    <w:rsid w:val="00DB28F0"/>
    <w:rsid w:val="00DB3FD8"/>
    <w:rsid w:val="00DB74C6"/>
    <w:rsid w:val="00DB7501"/>
    <w:rsid w:val="00DB7614"/>
    <w:rsid w:val="00DC3E55"/>
    <w:rsid w:val="00DC43CA"/>
    <w:rsid w:val="00DC4BC0"/>
    <w:rsid w:val="00DC6613"/>
    <w:rsid w:val="00DC7550"/>
    <w:rsid w:val="00DD2FF0"/>
    <w:rsid w:val="00DD538F"/>
    <w:rsid w:val="00DD5821"/>
    <w:rsid w:val="00DD6906"/>
    <w:rsid w:val="00DE2BBD"/>
    <w:rsid w:val="00DE2FCC"/>
    <w:rsid w:val="00DE3DFB"/>
    <w:rsid w:val="00DE5C47"/>
    <w:rsid w:val="00DE6176"/>
    <w:rsid w:val="00DE7595"/>
    <w:rsid w:val="00DE7D92"/>
    <w:rsid w:val="00DF053C"/>
    <w:rsid w:val="00DF0643"/>
    <w:rsid w:val="00DF1B32"/>
    <w:rsid w:val="00DF33B0"/>
    <w:rsid w:val="00DF4BCC"/>
    <w:rsid w:val="00E00063"/>
    <w:rsid w:val="00E0046F"/>
    <w:rsid w:val="00E02051"/>
    <w:rsid w:val="00E0614D"/>
    <w:rsid w:val="00E066C2"/>
    <w:rsid w:val="00E112FF"/>
    <w:rsid w:val="00E113FC"/>
    <w:rsid w:val="00E1304F"/>
    <w:rsid w:val="00E166EF"/>
    <w:rsid w:val="00E16DB6"/>
    <w:rsid w:val="00E21C46"/>
    <w:rsid w:val="00E21CC4"/>
    <w:rsid w:val="00E2298D"/>
    <w:rsid w:val="00E2313C"/>
    <w:rsid w:val="00E23213"/>
    <w:rsid w:val="00E27251"/>
    <w:rsid w:val="00E27C2B"/>
    <w:rsid w:val="00E332E3"/>
    <w:rsid w:val="00E33F37"/>
    <w:rsid w:val="00E3582F"/>
    <w:rsid w:val="00E42488"/>
    <w:rsid w:val="00E45541"/>
    <w:rsid w:val="00E46180"/>
    <w:rsid w:val="00E50518"/>
    <w:rsid w:val="00E508AF"/>
    <w:rsid w:val="00E50A2C"/>
    <w:rsid w:val="00E51799"/>
    <w:rsid w:val="00E55C61"/>
    <w:rsid w:val="00E62977"/>
    <w:rsid w:val="00E639AA"/>
    <w:rsid w:val="00E6437D"/>
    <w:rsid w:val="00E643D0"/>
    <w:rsid w:val="00E64840"/>
    <w:rsid w:val="00E651BA"/>
    <w:rsid w:val="00E666E4"/>
    <w:rsid w:val="00E700C9"/>
    <w:rsid w:val="00E7240C"/>
    <w:rsid w:val="00E72A8C"/>
    <w:rsid w:val="00E7391C"/>
    <w:rsid w:val="00E75012"/>
    <w:rsid w:val="00E75649"/>
    <w:rsid w:val="00E7668F"/>
    <w:rsid w:val="00E800FB"/>
    <w:rsid w:val="00E81288"/>
    <w:rsid w:val="00E81D25"/>
    <w:rsid w:val="00E825C4"/>
    <w:rsid w:val="00E84509"/>
    <w:rsid w:val="00E86A1C"/>
    <w:rsid w:val="00E914E3"/>
    <w:rsid w:val="00E91F75"/>
    <w:rsid w:val="00E956EA"/>
    <w:rsid w:val="00EA2651"/>
    <w:rsid w:val="00EA43CB"/>
    <w:rsid w:val="00EA665E"/>
    <w:rsid w:val="00EA7C68"/>
    <w:rsid w:val="00EB0A8A"/>
    <w:rsid w:val="00EB0E9C"/>
    <w:rsid w:val="00EB38BC"/>
    <w:rsid w:val="00EB5245"/>
    <w:rsid w:val="00EB664B"/>
    <w:rsid w:val="00EC1379"/>
    <w:rsid w:val="00EC1E1E"/>
    <w:rsid w:val="00EC2F8D"/>
    <w:rsid w:val="00EC4406"/>
    <w:rsid w:val="00EC64A8"/>
    <w:rsid w:val="00EC749E"/>
    <w:rsid w:val="00ED00D9"/>
    <w:rsid w:val="00ED0493"/>
    <w:rsid w:val="00ED2C1F"/>
    <w:rsid w:val="00ED4D3B"/>
    <w:rsid w:val="00ED6399"/>
    <w:rsid w:val="00EE2AC7"/>
    <w:rsid w:val="00EE5AA7"/>
    <w:rsid w:val="00EE665F"/>
    <w:rsid w:val="00EE6F4C"/>
    <w:rsid w:val="00EF031F"/>
    <w:rsid w:val="00EF0BA4"/>
    <w:rsid w:val="00EF6D49"/>
    <w:rsid w:val="00EF7034"/>
    <w:rsid w:val="00F03B32"/>
    <w:rsid w:val="00F042B9"/>
    <w:rsid w:val="00F105BA"/>
    <w:rsid w:val="00F1082A"/>
    <w:rsid w:val="00F10D2B"/>
    <w:rsid w:val="00F115A7"/>
    <w:rsid w:val="00F11943"/>
    <w:rsid w:val="00F145A8"/>
    <w:rsid w:val="00F159BB"/>
    <w:rsid w:val="00F17566"/>
    <w:rsid w:val="00F1777A"/>
    <w:rsid w:val="00F211EF"/>
    <w:rsid w:val="00F22CF8"/>
    <w:rsid w:val="00F309F8"/>
    <w:rsid w:val="00F310F2"/>
    <w:rsid w:val="00F354A2"/>
    <w:rsid w:val="00F3561E"/>
    <w:rsid w:val="00F401AA"/>
    <w:rsid w:val="00F41A46"/>
    <w:rsid w:val="00F41B2E"/>
    <w:rsid w:val="00F4224B"/>
    <w:rsid w:val="00F444BF"/>
    <w:rsid w:val="00F44CC5"/>
    <w:rsid w:val="00F4728B"/>
    <w:rsid w:val="00F504E9"/>
    <w:rsid w:val="00F50F16"/>
    <w:rsid w:val="00F527C1"/>
    <w:rsid w:val="00F5341F"/>
    <w:rsid w:val="00F5484D"/>
    <w:rsid w:val="00F55EDA"/>
    <w:rsid w:val="00F56ABD"/>
    <w:rsid w:val="00F57A3C"/>
    <w:rsid w:val="00F63571"/>
    <w:rsid w:val="00F65CC0"/>
    <w:rsid w:val="00F65D3C"/>
    <w:rsid w:val="00F65D63"/>
    <w:rsid w:val="00F65DF0"/>
    <w:rsid w:val="00F676B2"/>
    <w:rsid w:val="00F676DE"/>
    <w:rsid w:val="00F70A73"/>
    <w:rsid w:val="00F70E17"/>
    <w:rsid w:val="00F71811"/>
    <w:rsid w:val="00F72B83"/>
    <w:rsid w:val="00F7371E"/>
    <w:rsid w:val="00F75E1A"/>
    <w:rsid w:val="00F763F8"/>
    <w:rsid w:val="00F81320"/>
    <w:rsid w:val="00F83C11"/>
    <w:rsid w:val="00F9024B"/>
    <w:rsid w:val="00F90752"/>
    <w:rsid w:val="00F91836"/>
    <w:rsid w:val="00F9325F"/>
    <w:rsid w:val="00F96906"/>
    <w:rsid w:val="00F97356"/>
    <w:rsid w:val="00FA078E"/>
    <w:rsid w:val="00FA0C03"/>
    <w:rsid w:val="00FA22F8"/>
    <w:rsid w:val="00FA4E76"/>
    <w:rsid w:val="00FA6D06"/>
    <w:rsid w:val="00FA6D82"/>
    <w:rsid w:val="00FA7225"/>
    <w:rsid w:val="00FB1F21"/>
    <w:rsid w:val="00FB282B"/>
    <w:rsid w:val="00FB2931"/>
    <w:rsid w:val="00FB4ED4"/>
    <w:rsid w:val="00FB64B5"/>
    <w:rsid w:val="00FC21EF"/>
    <w:rsid w:val="00FC3BC9"/>
    <w:rsid w:val="00FC441D"/>
    <w:rsid w:val="00FC572B"/>
    <w:rsid w:val="00FC5743"/>
    <w:rsid w:val="00FC6DD1"/>
    <w:rsid w:val="00FC71E1"/>
    <w:rsid w:val="00FD2864"/>
    <w:rsid w:val="00FD3924"/>
    <w:rsid w:val="00FD63D6"/>
    <w:rsid w:val="00FD66F7"/>
    <w:rsid w:val="00FD73E2"/>
    <w:rsid w:val="00FD7415"/>
    <w:rsid w:val="00FD7E74"/>
    <w:rsid w:val="00FE0310"/>
    <w:rsid w:val="00FE1562"/>
    <w:rsid w:val="00FE2D07"/>
    <w:rsid w:val="00FE2F5B"/>
    <w:rsid w:val="00FE3374"/>
    <w:rsid w:val="00FE3383"/>
    <w:rsid w:val="00FE3F3C"/>
    <w:rsid w:val="00FE4909"/>
    <w:rsid w:val="00FE7175"/>
    <w:rsid w:val="00FF1010"/>
    <w:rsid w:val="00FF119C"/>
    <w:rsid w:val="00FF46FF"/>
  </w:rsids>
  <m:mathPr>
    <m:mathFont m:val="Cambria Math"/>
    <m:brkBin m:val="before"/>
    <m:brkBinSub m:val="--"/>
    <m:smallFrac m:val="0"/>
    <m:dispDef m:val="0"/>
    <m:lMargin m:val="0"/>
    <m:rMargin m:val="0"/>
    <m:defJc m:val="centerGroup"/>
    <m:wrapRight/>
    <m:intLim m:val="subSup"/>
    <m:naryLim m:val="subSup"/>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F3875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6127"/>
    <w:rPr>
      <w:rFonts w:ascii="Times New Roman" w:eastAsia="Times New Roman" w:hAnsi="Times New Roman"/>
      <w:sz w:val="24"/>
      <w:szCs w:val="24"/>
    </w:rPr>
  </w:style>
  <w:style w:type="paragraph" w:styleId="berschrift2">
    <w:name w:val="heading 2"/>
    <w:basedOn w:val="Standard"/>
    <w:link w:val="berschrift2Zchn"/>
    <w:uiPriority w:val="9"/>
    <w:qFormat/>
    <w:rsid w:val="00973760"/>
    <w:pPr>
      <w:spacing w:before="100" w:beforeAutospacing="1" w:after="100" w:afterAutospacing="1"/>
      <w:outlineLvl w:val="1"/>
    </w:pPr>
    <w:rPr>
      <w:b/>
      <w:bCs/>
      <w:sz w:val="36"/>
      <w:szCs w:val="36"/>
    </w:rPr>
  </w:style>
  <w:style w:type="paragraph" w:styleId="berschrift3">
    <w:name w:val="heading 3"/>
    <w:basedOn w:val="Standard"/>
    <w:next w:val="Standard"/>
    <w:link w:val="berschrift3Zchn"/>
    <w:uiPriority w:val="9"/>
    <w:unhideWhenUsed/>
    <w:qFormat/>
    <w:rsid w:val="000A0B38"/>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uiPriority w:val="9"/>
    <w:semiHidden/>
    <w:unhideWhenUsed/>
    <w:qFormat/>
    <w:rsid w:val="00331ECA"/>
    <w:pPr>
      <w:keepNext/>
      <w:keepLines/>
      <w:spacing w:before="40"/>
      <w:outlineLvl w:val="3"/>
    </w:pPr>
    <w:rPr>
      <w:rFonts w:asciiTheme="majorHAnsi" w:eastAsiaTheme="majorEastAsia" w:hAnsiTheme="majorHAnsi" w:cstheme="majorBidi"/>
      <w:i/>
      <w:iCs/>
      <w:color w:val="365F91" w:themeColor="accent1" w:themeShade="BF"/>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8E10A0"/>
  </w:style>
  <w:style w:type="paragraph" w:styleId="Kopfzeile">
    <w:name w:val="header"/>
    <w:basedOn w:val="Standard"/>
    <w:link w:val="KopfzeileZchn"/>
    <w:rsid w:val="00834D7C"/>
    <w:pPr>
      <w:keepLines/>
      <w:tabs>
        <w:tab w:val="center" w:pos="4320"/>
        <w:tab w:val="right" w:pos="8222"/>
        <w:tab w:val="right" w:pos="9072"/>
      </w:tabs>
    </w:pPr>
    <w:rPr>
      <w:i/>
      <w:lang w:val="x-none"/>
    </w:rPr>
  </w:style>
  <w:style w:type="character" w:customStyle="1" w:styleId="KopfzeileZchn">
    <w:name w:val="Kopfzeile Zchn"/>
    <w:link w:val="Kopfzeile"/>
    <w:rsid w:val="00834D7C"/>
    <w:rPr>
      <w:rFonts w:ascii="Times New Roman" w:eastAsia="Times New Roman" w:hAnsi="Times New Roman" w:cs="Times New Roman"/>
      <w:i/>
      <w:lang w:eastAsia="de-DE"/>
    </w:rPr>
  </w:style>
  <w:style w:type="paragraph" w:styleId="Fuzeile">
    <w:name w:val="footer"/>
    <w:basedOn w:val="Standard"/>
    <w:link w:val="FuzeileZchn"/>
    <w:rsid w:val="00834D7C"/>
    <w:pPr>
      <w:keepLines/>
      <w:tabs>
        <w:tab w:val="center" w:pos="4320"/>
        <w:tab w:val="right" w:pos="8640"/>
      </w:tabs>
      <w:spacing w:before="360"/>
    </w:pPr>
    <w:rPr>
      <w:i/>
      <w:lang w:val="x-none"/>
    </w:rPr>
  </w:style>
  <w:style w:type="character" w:customStyle="1" w:styleId="FuzeileZchn">
    <w:name w:val="Fußzeile Zchn"/>
    <w:link w:val="Fuzeile"/>
    <w:rsid w:val="00834D7C"/>
    <w:rPr>
      <w:rFonts w:ascii="Times New Roman" w:eastAsia="Times New Roman" w:hAnsi="Times New Roman" w:cs="Times New Roman"/>
      <w:i/>
      <w:lang w:eastAsia="de-DE"/>
    </w:rPr>
  </w:style>
  <w:style w:type="paragraph" w:styleId="Textkrper">
    <w:name w:val="Body Text"/>
    <w:basedOn w:val="Standard"/>
    <w:link w:val="TextkrperZchn"/>
    <w:rsid w:val="00834D7C"/>
    <w:pPr>
      <w:spacing w:line="440" w:lineRule="atLeast"/>
      <w:ind w:left="720" w:right="-240" w:firstLine="360"/>
    </w:pPr>
    <w:rPr>
      <w:lang w:val="x-none"/>
    </w:rPr>
  </w:style>
  <w:style w:type="character" w:customStyle="1" w:styleId="TextkrperZchn">
    <w:name w:val="Textkörper Zchn"/>
    <w:link w:val="Textkrper"/>
    <w:rsid w:val="00834D7C"/>
    <w:rPr>
      <w:rFonts w:ascii="Times New Roman" w:eastAsia="Times New Roman" w:hAnsi="Times New Roman" w:cs="Times New Roman"/>
      <w:lang w:eastAsia="de-DE"/>
    </w:rPr>
  </w:style>
  <w:style w:type="character" w:styleId="Hervorhebung">
    <w:name w:val="Emphasis"/>
    <w:uiPriority w:val="20"/>
    <w:qFormat/>
    <w:rsid w:val="00834D7C"/>
    <w:rPr>
      <w:rFonts w:ascii="Arial" w:hAnsi="Arial"/>
      <w:b/>
    </w:rPr>
  </w:style>
  <w:style w:type="paragraph" w:styleId="Dokumentstruktur">
    <w:name w:val="Document Map"/>
    <w:basedOn w:val="Standard"/>
    <w:link w:val="DokumentstrukturZchn"/>
    <w:uiPriority w:val="99"/>
    <w:semiHidden/>
    <w:unhideWhenUsed/>
    <w:rsid w:val="008F08C2"/>
    <w:rPr>
      <w:rFonts w:ascii="Lucida Grande" w:hAnsi="Lucida Grande"/>
      <w:lang w:val="x-none" w:eastAsia="x-none"/>
    </w:rPr>
  </w:style>
  <w:style w:type="character" w:customStyle="1" w:styleId="DokumentstrukturZchn">
    <w:name w:val="Dokumentstruktur Zchn"/>
    <w:link w:val="Dokumentstruktur"/>
    <w:uiPriority w:val="99"/>
    <w:semiHidden/>
    <w:rsid w:val="008F08C2"/>
    <w:rPr>
      <w:rFonts w:ascii="Lucida Grande" w:eastAsia="Times New Roman" w:hAnsi="Lucida Grande"/>
      <w:sz w:val="24"/>
      <w:szCs w:val="24"/>
    </w:rPr>
  </w:style>
  <w:style w:type="character" w:customStyle="1" w:styleId="journal-content-article">
    <w:name w:val="journal-content-article"/>
    <w:basedOn w:val="Absatz-Standardschriftart"/>
    <w:rsid w:val="00B03F71"/>
  </w:style>
  <w:style w:type="paragraph" w:styleId="Sprechblasentext">
    <w:name w:val="Balloon Text"/>
    <w:basedOn w:val="Standard"/>
    <w:link w:val="SprechblasentextZchn"/>
    <w:uiPriority w:val="99"/>
    <w:semiHidden/>
    <w:unhideWhenUsed/>
    <w:rsid w:val="004A1EC0"/>
    <w:rPr>
      <w:rFonts w:ascii="Lucida Grande" w:hAnsi="Lucida Grande"/>
      <w:sz w:val="18"/>
      <w:szCs w:val="18"/>
    </w:rPr>
  </w:style>
  <w:style w:type="character" w:customStyle="1" w:styleId="SprechblasentextZchn">
    <w:name w:val="Sprechblasentext Zchn"/>
    <w:link w:val="Sprechblasentext"/>
    <w:uiPriority w:val="99"/>
    <w:semiHidden/>
    <w:rsid w:val="004A1EC0"/>
    <w:rPr>
      <w:rFonts w:ascii="Lucida Grande" w:eastAsia="Times New Roman" w:hAnsi="Lucida Grande"/>
      <w:sz w:val="18"/>
      <w:szCs w:val="18"/>
    </w:rPr>
  </w:style>
  <w:style w:type="paragraph" w:styleId="Listenabsatz">
    <w:name w:val="List Paragraph"/>
    <w:basedOn w:val="Standard"/>
    <w:uiPriority w:val="34"/>
    <w:qFormat/>
    <w:rsid w:val="0009142D"/>
    <w:pPr>
      <w:ind w:left="720"/>
      <w:contextualSpacing/>
    </w:pPr>
  </w:style>
  <w:style w:type="character" w:styleId="Kommentarzeichen">
    <w:name w:val="annotation reference"/>
    <w:basedOn w:val="Absatz-Standardschriftart"/>
    <w:uiPriority w:val="99"/>
    <w:semiHidden/>
    <w:unhideWhenUsed/>
    <w:rsid w:val="00A75344"/>
    <w:rPr>
      <w:sz w:val="18"/>
      <w:szCs w:val="18"/>
    </w:rPr>
  </w:style>
  <w:style w:type="paragraph" w:styleId="Kommentartext">
    <w:name w:val="annotation text"/>
    <w:basedOn w:val="Standard"/>
    <w:link w:val="KommentartextZchn"/>
    <w:uiPriority w:val="99"/>
    <w:unhideWhenUsed/>
    <w:rsid w:val="00A75344"/>
  </w:style>
  <w:style w:type="character" w:customStyle="1" w:styleId="KommentartextZchn">
    <w:name w:val="Kommentartext Zchn"/>
    <w:basedOn w:val="Absatz-Standardschriftart"/>
    <w:link w:val="Kommentartext"/>
    <w:uiPriority w:val="99"/>
    <w:rsid w:val="00A75344"/>
    <w:rPr>
      <w:rFonts w:ascii="Times New Roman" w:eastAsia="Times New Roman" w:hAnsi="Times New Roman"/>
      <w:sz w:val="24"/>
      <w:szCs w:val="24"/>
    </w:rPr>
  </w:style>
  <w:style w:type="paragraph" w:styleId="Kommentarthema">
    <w:name w:val="annotation subject"/>
    <w:basedOn w:val="Kommentartext"/>
    <w:next w:val="Kommentartext"/>
    <w:link w:val="KommentarthemaZchn"/>
    <w:uiPriority w:val="99"/>
    <w:semiHidden/>
    <w:unhideWhenUsed/>
    <w:rsid w:val="00A75344"/>
    <w:rPr>
      <w:b/>
      <w:bCs/>
      <w:sz w:val="20"/>
      <w:szCs w:val="20"/>
    </w:rPr>
  </w:style>
  <w:style w:type="character" w:customStyle="1" w:styleId="KommentarthemaZchn">
    <w:name w:val="Kommentarthema Zchn"/>
    <w:basedOn w:val="KommentartextZchn"/>
    <w:link w:val="Kommentarthema"/>
    <w:uiPriority w:val="99"/>
    <w:semiHidden/>
    <w:rsid w:val="00A75344"/>
    <w:rPr>
      <w:rFonts w:ascii="Times New Roman" w:eastAsia="Times New Roman" w:hAnsi="Times New Roman"/>
      <w:b/>
      <w:bCs/>
      <w:sz w:val="24"/>
      <w:szCs w:val="24"/>
    </w:rPr>
  </w:style>
  <w:style w:type="character" w:styleId="Hyperlink">
    <w:name w:val="Hyperlink"/>
    <w:basedOn w:val="Absatz-Standardschriftart"/>
    <w:uiPriority w:val="99"/>
    <w:unhideWhenUsed/>
    <w:rsid w:val="00B53DEF"/>
    <w:rPr>
      <w:color w:val="0000FF" w:themeColor="hyperlink"/>
      <w:u w:val="single"/>
    </w:rPr>
  </w:style>
  <w:style w:type="character" w:customStyle="1" w:styleId="NichtaufgelsteErwhnung1">
    <w:name w:val="Nicht aufgelöste Erwähnung1"/>
    <w:basedOn w:val="Absatz-Standardschriftart"/>
    <w:uiPriority w:val="99"/>
    <w:rsid w:val="003C78AD"/>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0614D"/>
    <w:rPr>
      <w:color w:val="605E5C"/>
      <w:shd w:val="clear" w:color="auto" w:fill="E1DFDD"/>
    </w:rPr>
  </w:style>
  <w:style w:type="character" w:styleId="BesuchterLink">
    <w:name w:val="FollowedHyperlink"/>
    <w:basedOn w:val="Absatz-Standardschriftart"/>
    <w:uiPriority w:val="99"/>
    <w:semiHidden/>
    <w:unhideWhenUsed/>
    <w:rsid w:val="00B046EE"/>
    <w:rPr>
      <w:color w:val="800080" w:themeColor="followedHyperlink"/>
      <w:u w:val="single"/>
    </w:rPr>
  </w:style>
  <w:style w:type="character" w:customStyle="1" w:styleId="NichtaufgelsteErwhnung3">
    <w:name w:val="Nicht aufgelöste Erwähnung3"/>
    <w:basedOn w:val="Absatz-Standardschriftart"/>
    <w:uiPriority w:val="99"/>
    <w:semiHidden/>
    <w:unhideWhenUsed/>
    <w:rsid w:val="00794E20"/>
    <w:rPr>
      <w:color w:val="605E5C"/>
      <w:shd w:val="clear" w:color="auto" w:fill="E1DFDD"/>
    </w:rPr>
  </w:style>
  <w:style w:type="character" w:customStyle="1" w:styleId="apple-converted-space">
    <w:name w:val="apple-converted-space"/>
    <w:basedOn w:val="Absatz-Standardschriftart"/>
    <w:rsid w:val="00726127"/>
  </w:style>
  <w:style w:type="character" w:customStyle="1" w:styleId="berschrift2Zchn">
    <w:name w:val="Überschrift 2 Zchn"/>
    <w:basedOn w:val="Absatz-Standardschriftart"/>
    <w:link w:val="berschrift2"/>
    <w:uiPriority w:val="9"/>
    <w:rsid w:val="00973760"/>
    <w:rPr>
      <w:rFonts w:ascii="Times New Roman" w:eastAsia="Times New Roman" w:hAnsi="Times New Roman"/>
      <w:b/>
      <w:bCs/>
      <w:sz w:val="36"/>
      <w:szCs w:val="36"/>
    </w:rPr>
  </w:style>
  <w:style w:type="character" w:customStyle="1" w:styleId="NichtaufgelsteErwhnung4">
    <w:name w:val="Nicht aufgelöste Erwähnung4"/>
    <w:basedOn w:val="Absatz-Standardschriftart"/>
    <w:uiPriority w:val="99"/>
    <w:semiHidden/>
    <w:unhideWhenUsed/>
    <w:rsid w:val="00855806"/>
    <w:rPr>
      <w:color w:val="605E5C"/>
      <w:shd w:val="clear" w:color="auto" w:fill="E1DFDD"/>
    </w:rPr>
  </w:style>
  <w:style w:type="paragraph" w:styleId="berarbeitung">
    <w:name w:val="Revision"/>
    <w:hidden/>
    <w:uiPriority w:val="71"/>
    <w:semiHidden/>
    <w:rsid w:val="00620417"/>
    <w:rPr>
      <w:rFonts w:ascii="Times New Roman" w:eastAsia="Times New Roman" w:hAnsi="Times New Roman"/>
      <w:sz w:val="24"/>
      <w:szCs w:val="24"/>
    </w:rPr>
  </w:style>
  <w:style w:type="character" w:customStyle="1" w:styleId="A3">
    <w:name w:val="A3"/>
    <w:uiPriority w:val="99"/>
    <w:rsid w:val="00F042B9"/>
    <w:rPr>
      <w:rFonts w:cs="Helvetica Neue"/>
      <w:color w:val="000000"/>
      <w:sz w:val="18"/>
      <w:szCs w:val="18"/>
    </w:rPr>
  </w:style>
  <w:style w:type="character" w:customStyle="1" w:styleId="NichtaufgelsteErwhnung5">
    <w:name w:val="Nicht aufgelöste Erwähnung5"/>
    <w:basedOn w:val="Absatz-Standardschriftart"/>
    <w:uiPriority w:val="99"/>
    <w:semiHidden/>
    <w:unhideWhenUsed/>
    <w:rsid w:val="007F3765"/>
    <w:rPr>
      <w:color w:val="605E5C"/>
      <w:shd w:val="clear" w:color="auto" w:fill="E1DFDD"/>
    </w:rPr>
  </w:style>
  <w:style w:type="character" w:customStyle="1" w:styleId="NichtaufgelsteErwhnung6">
    <w:name w:val="Nicht aufgelöste Erwähnung6"/>
    <w:basedOn w:val="Absatz-Standardschriftart"/>
    <w:uiPriority w:val="99"/>
    <w:semiHidden/>
    <w:unhideWhenUsed/>
    <w:rsid w:val="00C155A7"/>
    <w:rPr>
      <w:color w:val="605E5C"/>
      <w:shd w:val="clear" w:color="auto" w:fill="E1DFDD"/>
    </w:rPr>
  </w:style>
  <w:style w:type="character" w:customStyle="1" w:styleId="berschrift4Zchn">
    <w:name w:val="Überschrift 4 Zchn"/>
    <w:basedOn w:val="Absatz-Standardschriftart"/>
    <w:link w:val="berschrift4"/>
    <w:uiPriority w:val="9"/>
    <w:semiHidden/>
    <w:rsid w:val="00331ECA"/>
    <w:rPr>
      <w:rFonts w:asciiTheme="majorHAnsi" w:eastAsiaTheme="majorEastAsia" w:hAnsiTheme="majorHAnsi" w:cstheme="majorBidi"/>
      <w:i/>
      <w:iCs/>
      <w:color w:val="365F91" w:themeColor="accent1" w:themeShade="BF"/>
      <w:kern w:val="2"/>
      <w:sz w:val="24"/>
      <w:szCs w:val="24"/>
      <w:lang w:eastAsia="en-US"/>
      <w14:ligatures w14:val="standardContextual"/>
    </w:rPr>
  </w:style>
  <w:style w:type="paragraph" w:styleId="StandardWeb">
    <w:name w:val="Normal (Web)"/>
    <w:basedOn w:val="Standard"/>
    <w:uiPriority w:val="99"/>
    <w:unhideWhenUsed/>
    <w:rsid w:val="00331ECA"/>
    <w:pPr>
      <w:spacing w:before="100" w:beforeAutospacing="1" w:after="100" w:afterAutospacing="1"/>
    </w:pPr>
  </w:style>
  <w:style w:type="character" w:styleId="Fett">
    <w:name w:val="Strong"/>
    <w:basedOn w:val="Absatz-Standardschriftart"/>
    <w:uiPriority w:val="22"/>
    <w:qFormat/>
    <w:rsid w:val="00331ECA"/>
    <w:rPr>
      <w:b/>
      <w:bCs/>
    </w:rPr>
  </w:style>
  <w:style w:type="character" w:customStyle="1" w:styleId="berschrift3Zchn">
    <w:name w:val="Überschrift 3 Zchn"/>
    <w:basedOn w:val="Absatz-Standardschriftart"/>
    <w:link w:val="berschrift3"/>
    <w:uiPriority w:val="9"/>
    <w:rsid w:val="000A0B38"/>
    <w:rPr>
      <w:rFonts w:asciiTheme="majorHAnsi" w:eastAsiaTheme="majorEastAsia" w:hAnsiTheme="majorHAnsi" w:cstheme="majorBidi"/>
      <w:color w:val="243F60" w:themeColor="accent1" w:themeShade="7F"/>
      <w:sz w:val="24"/>
      <w:szCs w:val="24"/>
    </w:rPr>
  </w:style>
  <w:style w:type="character" w:customStyle="1" w:styleId="NichtaufgelsteErwhnung7">
    <w:name w:val="Nicht aufgelöste Erwähnung7"/>
    <w:basedOn w:val="Absatz-Standardschriftart"/>
    <w:uiPriority w:val="99"/>
    <w:semiHidden/>
    <w:unhideWhenUsed/>
    <w:rsid w:val="00C2141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F83C11"/>
    <w:rPr>
      <w:color w:val="605E5C"/>
      <w:shd w:val="clear" w:color="auto" w:fill="E1DFDD"/>
    </w:rPr>
  </w:style>
  <w:style w:type="character" w:styleId="Seitenzahl">
    <w:name w:val="page number"/>
    <w:basedOn w:val="Absatz-Standardschriftart"/>
    <w:uiPriority w:val="99"/>
    <w:semiHidden/>
    <w:unhideWhenUsed/>
    <w:rsid w:val="00F159BB"/>
  </w:style>
  <w:style w:type="character" w:styleId="NichtaufgelsteErwhnung">
    <w:name w:val="Unresolved Mention"/>
    <w:basedOn w:val="Absatz-Standardschriftart"/>
    <w:uiPriority w:val="99"/>
    <w:semiHidden/>
    <w:unhideWhenUsed/>
    <w:rsid w:val="00932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33728">
      <w:bodyDiv w:val="1"/>
      <w:marLeft w:val="0"/>
      <w:marRight w:val="0"/>
      <w:marTop w:val="0"/>
      <w:marBottom w:val="0"/>
      <w:divBdr>
        <w:top w:val="none" w:sz="0" w:space="0" w:color="auto"/>
        <w:left w:val="none" w:sz="0" w:space="0" w:color="auto"/>
        <w:bottom w:val="none" w:sz="0" w:space="0" w:color="auto"/>
        <w:right w:val="none" w:sz="0" w:space="0" w:color="auto"/>
      </w:divBdr>
    </w:div>
    <w:div w:id="21589449">
      <w:bodyDiv w:val="1"/>
      <w:marLeft w:val="0"/>
      <w:marRight w:val="0"/>
      <w:marTop w:val="0"/>
      <w:marBottom w:val="0"/>
      <w:divBdr>
        <w:top w:val="none" w:sz="0" w:space="0" w:color="auto"/>
        <w:left w:val="none" w:sz="0" w:space="0" w:color="auto"/>
        <w:bottom w:val="none" w:sz="0" w:space="0" w:color="auto"/>
        <w:right w:val="none" w:sz="0" w:space="0" w:color="auto"/>
      </w:divBdr>
      <w:divsChild>
        <w:div w:id="1140151285">
          <w:marLeft w:val="0"/>
          <w:marRight w:val="0"/>
          <w:marTop w:val="0"/>
          <w:marBottom w:val="0"/>
          <w:divBdr>
            <w:top w:val="none" w:sz="0" w:space="0" w:color="auto"/>
            <w:left w:val="none" w:sz="0" w:space="0" w:color="auto"/>
            <w:bottom w:val="none" w:sz="0" w:space="0" w:color="auto"/>
            <w:right w:val="none" w:sz="0" w:space="0" w:color="auto"/>
          </w:divBdr>
        </w:div>
      </w:divsChild>
    </w:div>
    <w:div w:id="42291907">
      <w:bodyDiv w:val="1"/>
      <w:marLeft w:val="0"/>
      <w:marRight w:val="0"/>
      <w:marTop w:val="0"/>
      <w:marBottom w:val="0"/>
      <w:divBdr>
        <w:top w:val="none" w:sz="0" w:space="0" w:color="auto"/>
        <w:left w:val="none" w:sz="0" w:space="0" w:color="auto"/>
        <w:bottom w:val="none" w:sz="0" w:space="0" w:color="auto"/>
        <w:right w:val="none" w:sz="0" w:space="0" w:color="auto"/>
      </w:divBdr>
    </w:div>
    <w:div w:id="43915883">
      <w:bodyDiv w:val="1"/>
      <w:marLeft w:val="0"/>
      <w:marRight w:val="0"/>
      <w:marTop w:val="0"/>
      <w:marBottom w:val="0"/>
      <w:divBdr>
        <w:top w:val="none" w:sz="0" w:space="0" w:color="auto"/>
        <w:left w:val="none" w:sz="0" w:space="0" w:color="auto"/>
        <w:bottom w:val="none" w:sz="0" w:space="0" w:color="auto"/>
        <w:right w:val="none" w:sz="0" w:space="0" w:color="auto"/>
      </w:divBdr>
    </w:div>
    <w:div w:id="56981714">
      <w:bodyDiv w:val="1"/>
      <w:marLeft w:val="0"/>
      <w:marRight w:val="0"/>
      <w:marTop w:val="0"/>
      <w:marBottom w:val="0"/>
      <w:divBdr>
        <w:top w:val="none" w:sz="0" w:space="0" w:color="auto"/>
        <w:left w:val="none" w:sz="0" w:space="0" w:color="auto"/>
        <w:bottom w:val="none" w:sz="0" w:space="0" w:color="auto"/>
        <w:right w:val="none" w:sz="0" w:space="0" w:color="auto"/>
      </w:divBdr>
    </w:div>
    <w:div w:id="59329795">
      <w:bodyDiv w:val="1"/>
      <w:marLeft w:val="0"/>
      <w:marRight w:val="0"/>
      <w:marTop w:val="0"/>
      <w:marBottom w:val="0"/>
      <w:divBdr>
        <w:top w:val="none" w:sz="0" w:space="0" w:color="auto"/>
        <w:left w:val="none" w:sz="0" w:space="0" w:color="auto"/>
        <w:bottom w:val="none" w:sz="0" w:space="0" w:color="auto"/>
        <w:right w:val="none" w:sz="0" w:space="0" w:color="auto"/>
      </w:divBdr>
      <w:divsChild>
        <w:div w:id="414477289">
          <w:marLeft w:val="0"/>
          <w:marRight w:val="0"/>
          <w:marTop w:val="0"/>
          <w:marBottom w:val="0"/>
          <w:divBdr>
            <w:top w:val="none" w:sz="0" w:space="0" w:color="auto"/>
            <w:left w:val="none" w:sz="0" w:space="0" w:color="auto"/>
            <w:bottom w:val="none" w:sz="0" w:space="0" w:color="auto"/>
            <w:right w:val="none" w:sz="0" w:space="0" w:color="auto"/>
          </w:divBdr>
        </w:div>
        <w:div w:id="1832941021">
          <w:marLeft w:val="0"/>
          <w:marRight w:val="0"/>
          <w:marTop w:val="0"/>
          <w:marBottom w:val="0"/>
          <w:divBdr>
            <w:top w:val="none" w:sz="0" w:space="0" w:color="auto"/>
            <w:left w:val="none" w:sz="0" w:space="0" w:color="auto"/>
            <w:bottom w:val="none" w:sz="0" w:space="0" w:color="auto"/>
            <w:right w:val="none" w:sz="0" w:space="0" w:color="auto"/>
          </w:divBdr>
        </w:div>
        <w:div w:id="1553812597">
          <w:marLeft w:val="0"/>
          <w:marRight w:val="0"/>
          <w:marTop w:val="0"/>
          <w:marBottom w:val="0"/>
          <w:divBdr>
            <w:top w:val="none" w:sz="0" w:space="0" w:color="auto"/>
            <w:left w:val="none" w:sz="0" w:space="0" w:color="auto"/>
            <w:bottom w:val="none" w:sz="0" w:space="0" w:color="auto"/>
            <w:right w:val="none" w:sz="0" w:space="0" w:color="auto"/>
          </w:divBdr>
        </w:div>
        <w:div w:id="871964483">
          <w:marLeft w:val="0"/>
          <w:marRight w:val="0"/>
          <w:marTop w:val="0"/>
          <w:marBottom w:val="0"/>
          <w:divBdr>
            <w:top w:val="none" w:sz="0" w:space="0" w:color="auto"/>
            <w:left w:val="none" w:sz="0" w:space="0" w:color="auto"/>
            <w:bottom w:val="none" w:sz="0" w:space="0" w:color="auto"/>
            <w:right w:val="none" w:sz="0" w:space="0" w:color="auto"/>
          </w:divBdr>
        </w:div>
        <w:div w:id="1622953190">
          <w:marLeft w:val="0"/>
          <w:marRight w:val="0"/>
          <w:marTop w:val="0"/>
          <w:marBottom w:val="0"/>
          <w:divBdr>
            <w:top w:val="none" w:sz="0" w:space="0" w:color="auto"/>
            <w:left w:val="none" w:sz="0" w:space="0" w:color="auto"/>
            <w:bottom w:val="none" w:sz="0" w:space="0" w:color="auto"/>
            <w:right w:val="none" w:sz="0" w:space="0" w:color="auto"/>
          </w:divBdr>
        </w:div>
        <w:div w:id="942299333">
          <w:marLeft w:val="0"/>
          <w:marRight w:val="0"/>
          <w:marTop w:val="0"/>
          <w:marBottom w:val="0"/>
          <w:divBdr>
            <w:top w:val="none" w:sz="0" w:space="0" w:color="auto"/>
            <w:left w:val="none" w:sz="0" w:space="0" w:color="auto"/>
            <w:bottom w:val="none" w:sz="0" w:space="0" w:color="auto"/>
            <w:right w:val="none" w:sz="0" w:space="0" w:color="auto"/>
          </w:divBdr>
        </w:div>
        <w:div w:id="436681828">
          <w:marLeft w:val="0"/>
          <w:marRight w:val="0"/>
          <w:marTop w:val="0"/>
          <w:marBottom w:val="0"/>
          <w:divBdr>
            <w:top w:val="none" w:sz="0" w:space="0" w:color="auto"/>
            <w:left w:val="none" w:sz="0" w:space="0" w:color="auto"/>
            <w:bottom w:val="none" w:sz="0" w:space="0" w:color="auto"/>
            <w:right w:val="none" w:sz="0" w:space="0" w:color="auto"/>
          </w:divBdr>
        </w:div>
        <w:div w:id="1562987306">
          <w:marLeft w:val="0"/>
          <w:marRight w:val="0"/>
          <w:marTop w:val="0"/>
          <w:marBottom w:val="0"/>
          <w:divBdr>
            <w:top w:val="none" w:sz="0" w:space="0" w:color="auto"/>
            <w:left w:val="none" w:sz="0" w:space="0" w:color="auto"/>
            <w:bottom w:val="none" w:sz="0" w:space="0" w:color="auto"/>
            <w:right w:val="none" w:sz="0" w:space="0" w:color="auto"/>
          </w:divBdr>
        </w:div>
        <w:div w:id="653686030">
          <w:marLeft w:val="0"/>
          <w:marRight w:val="0"/>
          <w:marTop w:val="0"/>
          <w:marBottom w:val="0"/>
          <w:divBdr>
            <w:top w:val="none" w:sz="0" w:space="0" w:color="auto"/>
            <w:left w:val="none" w:sz="0" w:space="0" w:color="auto"/>
            <w:bottom w:val="none" w:sz="0" w:space="0" w:color="auto"/>
            <w:right w:val="none" w:sz="0" w:space="0" w:color="auto"/>
          </w:divBdr>
        </w:div>
        <w:div w:id="1402172182">
          <w:marLeft w:val="0"/>
          <w:marRight w:val="0"/>
          <w:marTop w:val="0"/>
          <w:marBottom w:val="0"/>
          <w:divBdr>
            <w:top w:val="none" w:sz="0" w:space="0" w:color="auto"/>
            <w:left w:val="none" w:sz="0" w:space="0" w:color="auto"/>
            <w:bottom w:val="none" w:sz="0" w:space="0" w:color="auto"/>
            <w:right w:val="none" w:sz="0" w:space="0" w:color="auto"/>
          </w:divBdr>
        </w:div>
        <w:div w:id="714431430">
          <w:marLeft w:val="0"/>
          <w:marRight w:val="0"/>
          <w:marTop w:val="0"/>
          <w:marBottom w:val="0"/>
          <w:divBdr>
            <w:top w:val="none" w:sz="0" w:space="0" w:color="auto"/>
            <w:left w:val="none" w:sz="0" w:space="0" w:color="auto"/>
            <w:bottom w:val="none" w:sz="0" w:space="0" w:color="auto"/>
            <w:right w:val="none" w:sz="0" w:space="0" w:color="auto"/>
          </w:divBdr>
        </w:div>
        <w:div w:id="1798983116">
          <w:marLeft w:val="0"/>
          <w:marRight w:val="0"/>
          <w:marTop w:val="0"/>
          <w:marBottom w:val="0"/>
          <w:divBdr>
            <w:top w:val="none" w:sz="0" w:space="0" w:color="auto"/>
            <w:left w:val="none" w:sz="0" w:space="0" w:color="auto"/>
            <w:bottom w:val="none" w:sz="0" w:space="0" w:color="auto"/>
            <w:right w:val="none" w:sz="0" w:space="0" w:color="auto"/>
          </w:divBdr>
        </w:div>
        <w:div w:id="954991847">
          <w:marLeft w:val="0"/>
          <w:marRight w:val="0"/>
          <w:marTop w:val="0"/>
          <w:marBottom w:val="0"/>
          <w:divBdr>
            <w:top w:val="none" w:sz="0" w:space="0" w:color="auto"/>
            <w:left w:val="none" w:sz="0" w:space="0" w:color="auto"/>
            <w:bottom w:val="none" w:sz="0" w:space="0" w:color="auto"/>
            <w:right w:val="none" w:sz="0" w:space="0" w:color="auto"/>
          </w:divBdr>
        </w:div>
        <w:div w:id="151216529">
          <w:marLeft w:val="0"/>
          <w:marRight w:val="0"/>
          <w:marTop w:val="0"/>
          <w:marBottom w:val="0"/>
          <w:divBdr>
            <w:top w:val="none" w:sz="0" w:space="0" w:color="auto"/>
            <w:left w:val="none" w:sz="0" w:space="0" w:color="auto"/>
            <w:bottom w:val="none" w:sz="0" w:space="0" w:color="auto"/>
            <w:right w:val="none" w:sz="0" w:space="0" w:color="auto"/>
          </w:divBdr>
        </w:div>
        <w:div w:id="475496157">
          <w:marLeft w:val="0"/>
          <w:marRight w:val="0"/>
          <w:marTop w:val="0"/>
          <w:marBottom w:val="0"/>
          <w:divBdr>
            <w:top w:val="none" w:sz="0" w:space="0" w:color="auto"/>
            <w:left w:val="none" w:sz="0" w:space="0" w:color="auto"/>
            <w:bottom w:val="none" w:sz="0" w:space="0" w:color="auto"/>
            <w:right w:val="none" w:sz="0" w:space="0" w:color="auto"/>
          </w:divBdr>
        </w:div>
      </w:divsChild>
    </w:div>
    <w:div w:id="97602738">
      <w:bodyDiv w:val="1"/>
      <w:marLeft w:val="0"/>
      <w:marRight w:val="0"/>
      <w:marTop w:val="0"/>
      <w:marBottom w:val="0"/>
      <w:divBdr>
        <w:top w:val="none" w:sz="0" w:space="0" w:color="auto"/>
        <w:left w:val="none" w:sz="0" w:space="0" w:color="auto"/>
        <w:bottom w:val="none" w:sz="0" w:space="0" w:color="auto"/>
        <w:right w:val="none" w:sz="0" w:space="0" w:color="auto"/>
      </w:divBdr>
      <w:divsChild>
        <w:div w:id="337467063">
          <w:marLeft w:val="0"/>
          <w:marRight w:val="0"/>
          <w:marTop w:val="0"/>
          <w:marBottom w:val="0"/>
          <w:divBdr>
            <w:top w:val="none" w:sz="0" w:space="0" w:color="auto"/>
            <w:left w:val="none" w:sz="0" w:space="0" w:color="auto"/>
            <w:bottom w:val="none" w:sz="0" w:space="0" w:color="auto"/>
            <w:right w:val="none" w:sz="0" w:space="0" w:color="auto"/>
          </w:divBdr>
        </w:div>
        <w:div w:id="1141312138">
          <w:marLeft w:val="0"/>
          <w:marRight w:val="0"/>
          <w:marTop w:val="0"/>
          <w:marBottom w:val="0"/>
          <w:divBdr>
            <w:top w:val="none" w:sz="0" w:space="0" w:color="auto"/>
            <w:left w:val="none" w:sz="0" w:space="0" w:color="auto"/>
            <w:bottom w:val="none" w:sz="0" w:space="0" w:color="auto"/>
            <w:right w:val="none" w:sz="0" w:space="0" w:color="auto"/>
          </w:divBdr>
        </w:div>
        <w:div w:id="1562668757">
          <w:marLeft w:val="0"/>
          <w:marRight w:val="0"/>
          <w:marTop w:val="0"/>
          <w:marBottom w:val="0"/>
          <w:divBdr>
            <w:top w:val="none" w:sz="0" w:space="0" w:color="auto"/>
            <w:left w:val="none" w:sz="0" w:space="0" w:color="auto"/>
            <w:bottom w:val="none" w:sz="0" w:space="0" w:color="auto"/>
            <w:right w:val="none" w:sz="0" w:space="0" w:color="auto"/>
          </w:divBdr>
        </w:div>
      </w:divsChild>
    </w:div>
    <w:div w:id="104690998">
      <w:bodyDiv w:val="1"/>
      <w:marLeft w:val="0"/>
      <w:marRight w:val="0"/>
      <w:marTop w:val="0"/>
      <w:marBottom w:val="0"/>
      <w:divBdr>
        <w:top w:val="none" w:sz="0" w:space="0" w:color="auto"/>
        <w:left w:val="none" w:sz="0" w:space="0" w:color="auto"/>
        <w:bottom w:val="none" w:sz="0" w:space="0" w:color="auto"/>
        <w:right w:val="none" w:sz="0" w:space="0" w:color="auto"/>
      </w:divBdr>
    </w:div>
    <w:div w:id="126314640">
      <w:bodyDiv w:val="1"/>
      <w:marLeft w:val="0"/>
      <w:marRight w:val="0"/>
      <w:marTop w:val="0"/>
      <w:marBottom w:val="0"/>
      <w:divBdr>
        <w:top w:val="none" w:sz="0" w:space="0" w:color="auto"/>
        <w:left w:val="none" w:sz="0" w:space="0" w:color="auto"/>
        <w:bottom w:val="none" w:sz="0" w:space="0" w:color="auto"/>
        <w:right w:val="none" w:sz="0" w:space="0" w:color="auto"/>
      </w:divBdr>
    </w:div>
    <w:div w:id="139346766">
      <w:bodyDiv w:val="1"/>
      <w:marLeft w:val="0"/>
      <w:marRight w:val="0"/>
      <w:marTop w:val="0"/>
      <w:marBottom w:val="0"/>
      <w:divBdr>
        <w:top w:val="none" w:sz="0" w:space="0" w:color="auto"/>
        <w:left w:val="none" w:sz="0" w:space="0" w:color="auto"/>
        <w:bottom w:val="none" w:sz="0" w:space="0" w:color="auto"/>
        <w:right w:val="none" w:sz="0" w:space="0" w:color="auto"/>
      </w:divBdr>
    </w:div>
    <w:div w:id="141194890">
      <w:bodyDiv w:val="1"/>
      <w:marLeft w:val="0"/>
      <w:marRight w:val="0"/>
      <w:marTop w:val="0"/>
      <w:marBottom w:val="0"/>
      <w:divBdr>
        <w:top w:val="none" w:sz="0" w:space="0" w:color="auto"/>
        <w:left w:val="none" w:sz="0" w:space="0" w:color="auto"/>
        <w:bottom w:val="none" w:sz="0" w:space="0" w:color="auto"/>
        <w:right w:val="none" w:sz="0" w:space="0" w:color="auto"/>
      </w:divBdr>
      <w:divsChild>
        <w:div w:id="973564572">
          <w:marLeft w:val="0"/>
          <w:marRight w:val="0"/>
          <w:marTop w:val="0"/>
          <w:marBottom w:val="0"/>
          <w:divBdr>
            <w:top w:val="none" w:sz="0" w:space="0" w:color="auto"/>
            <w:left w:val="none" w:sz="0" w:space="0" w:color="auto"/>
            <w:bottom w:val="none" w:sz="0" w:space="0" w:color="auto"/>
            <w:right w:val="none" w:sz="0" w:space="0" w:color="auto"/>
          </w:divBdr>
          <w:divsChild>
            <w:div w:id="1752775839">
              <w:marLeft w:val="0"/>
              <w:marRight w:val="0"/>
              <w:marTop w:val="0"/>
              <w:marBottom w:val="0"/>
              <w:divBdr>
                <w:top w:val="none" w:sz="0" w:space="0" w:color="auto"/>
                <w:left w:val="none" w:sz="0" w:space="0" w:color="auto"/>
                <w:bottom w:val="none" w:sz="0" w:space="0" w:color="auto"/>
                <w:right w:val="none" w:sz="0" w:space="0" w:color="auto"/>
              </w:divBdr>
            </w:div>
          </w:divsChild>
        </w:div>
        <w:div w:id="2055304033">
          <w:marLeft w:val="0"/>
          <w:marRight w:val="0"/>
          <w:marTop w:val="0"/>
          <w:marBottom w:val="0"/>
          <w:divBdr>
            <w:top w:val="none" w:sz="0" w:space="0" w:color="auto"/>
            <w:left w:val="none" w:sz="0" w:space="0" w:color="auto"/>
            <w:bottom w:val="none" w:sz="0" w:space="0" w:color="auto"/>
            <w:right w:val="none" w:sz="0" w:space="0" w:color="auto"/>
          </w:divBdr>
          <w:divsChild>
            <w:div w:id="15036003">
              <w:marLeft w:val="0"/>
              <w:marRight w:val="0"/>
              <w:marTop w:val="0"/>
              <w:marBottom w:val="0"/>
              <w:divBdr>
                <w:top w:val="none" w:sz="0" w:space="0" w:color="auto"/>
                <w:left w:val="none" w:sz="0" w:space="0" w:color="auto"/>
                <w:bottom w:val="none" w:sz="0" w:space="0" w:color="auto"/>
                <w:right w:val="none" w:sz="0" w:space="0" w:color="auto"/>
              </w:divBdr>
            </w:div>
          </w:divsChild>
        </w:div>
        <w:div w:id="1639722835">
          <w:marLeft w:val="0"/>
          <w:marRight w:val="0"/>
          <w:marTop w:val="0"/>
          <w:marBottom w:val="0"/>
          <w:divBdr>
            <w:top w:val="none" w:sz="0" w:space="0" w:color="auto"/>
            <w:left w:val="none" w:sz="0" w:space="0" w:color="auto"/>
            <w:bottom w:val="none" w:sz="0" w:space="0" w:color="auto"/>
            <w:right w:val="none" w:sz="0" w:space="0" w:color="auto"/>
          </w:divBdr>
          <w:divsChild>
            <w:div w:id="9791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1182">
      <w:bodyDiv w:val="1"/>
      <w:marLeft w:val="0"/>
      <w:marRight w:val="0"/>
      <w:marTop w:val="0"/>
      <w:marBottom w:val="0"/>
      <w:divBdr>
        <w:top w:val="none" w:sz="0" w:space="0" w:color="auto"/>
        <w:left w:val="none" w:sz="0" w:space="0" w:color="auto"/>
        <w:bottom w:val="none" w:sz="0" w:space="0" w:color="auto"/>
        <w:right w:val="none" w:sz="0" w:space="0" w:color="auto"/>
      </w:divBdr>
    </w:div>
    <w:div w:id="200098044">
      <w:bodyDiv w:val="1"/>
      <w:marLeft w:val="0"/>
      <w:marRight w:val="0"/>
      <w:marTop w:val="0"/>
      <w:marBottom w:val="0"/>
      <w:divBdr>
        <w:top w:val="none" w:sz="0" w:space="0" w:color="auto"/>
        <w:left w:val="none" w:sz="0" w:space="0" w:color="auto"/>
        <w:bottom w:val="none" w:sz="0" w:space="0" w:color="auto"/>
        <w:right w:val="none" w:sz="0" w:space="0" w:color="auto"/>
      </w:divBdr>
    </w:div>
    <w:div w:id="212010587">
      <w:bodyDiv w:val="1"/>
      <w:marLeft w:val="0"/>
      <w:marRight w:val="0"/>
      <w:marTop w:val="0"/>
      <w:marBottom w:val="0"/>
      <w:divBdr>
        <w:top w:val="none" w:sz="0" w:space="0" w:color="auto"/>
        <w:left w:val="none" w:sz="0" w:space="0" w:color="auto"/>
        <w:bottom w:val="none" w:sz="0" w:space="0" w:color="auto"/>
        <w:right w:val="none" w:sz="0" w:space="0" w:color="auto"/>
      </w:divBdr>
      <w:divsChild>
        <w:div w:id="515777692">
          <w:marLeft w:val="0"/>
          <w:marRight w:val="0"/>
          <w:marTop w:val="0"/>
          <w:marBottom w:val="0"/>
          <w:divBdr>
            <w:top w:val="none" w:sz="0" w:space="0" w:color="auto"/>
            <w:left w:val="none" w:sz="0" w:space="0" w:color="auto"/>
            <w:bottom w:val="none" w:sz="0" w:space="0" w:color="auto"/>
            <w:right w:val="none" w:sz="0" w:space="0" w:color="auto"/>
          </w:divBdr>
        </w:div>
      </w:divsChild>
    </w:div>
    <w:div w:id="231088076">
      <w:bodyDiv w:val="1"/>
      <w:marLeft w:val="0"/>
      <w:marRight w:val="0"/>
      <w:marTop w:val="0"/>
      <w:marBottom w:val="0"/>
      <w:divBdr>
        <w:top w:val="none" w:sz="0" w:space="0" w:color="auto"/>
        <w:left w:val="none" w:sz="0" w:space="0" w:color="auto"/>
        <w:bottom w:val="none" w:sz="0" w:space="0" w:color="auto"/>
        <w:right w:val="none" w:sz="0" w:space="0" w:color="auto"/>
      </w:divBdr>
    </w:div>
    <w:div w:id="287393178">
      <w:bodyDiv w:val="1"/>
      <w:marLeft w:val="0"/>
      <w:marRight w:val="0"/>
      <w:marTop w:val="0"/>
      <w:marBottom w:val="0"/>
      <w:divBdr>
        <w:top w:val="none" w:sz="0" w:space="0" w:color="auto"/>
        <w:left w:val="none" w:sz="0" w:space="0" w:color="auto"/>
        <w:bottom w:val="none" w:sz="0" w:space="0" w:color="auto"/>
        <w:right w:val="none" w:sz="0" w:space="0" w:color="auto"/>
      </w:divBdr>
    </w:div>
    <w:div w:id="372462991">
      <w:bodyDiv w:val="1"/>
      <w:marLeft w:val="0"/>
      <w:marRight w:val="0"/>
      <w:marTop w:val="0"/>
      <w:marBottom w:val="0"/>
      <w:divBdr>
        <w:top w:val="none" w:sz="0" w:space="0" w:color="auto"/>
        <w:left w:val="none" w:sz="0" w:space="0" w:color="auto"/>
        <w:bottom w:val="none" w:sz="0" w:space="0" w:color="auto"/>
        <w:right w:val="none" w:sz="0" w:space="0" w:color="auto"/>
      </w:divBdr>
    </w:div>
    <w:div w:id="377357210">
      <w:bodyDiv w:val="1"/>
      <w:marLeft w:val="0"/>
      <w:marRight w:val="0"/>
      <w:marTop w:val="0"/>
      <w:marBottom w:val="0"/>
      <w:divBdr>
        <w:top w:val="none" w:sz="0" w:space="0" w:color="auto"/>
        <w:left w:val="none" w:sz="0" w:space="0" w:color="auto"/>
        <w:bottom w:val="none" w:sz="0" w:space="0" w:color="auto"/>
        <w:right w:val="none" w:sz="0" w:space="0" w:color="auto"/>
      </w:divBdr>
    </w:div>
    <w:div w:id="382142660">
      <w:bodyDiv w:val="1"/>
      <w:marLeft w:val="0"/>
      <w:marRight w:val="0"/>
      <w:marTop w:val="0"/>
      <w:marBottom w:val="0"/>
      <w:divBdr>
        <w:top w:val="none" w:sz="0" w:space="0" w:color="auto"/>
        <w:left w:val="none" w:sz="0" w:space="0" w:color="auto"/>
        <w:bottom w:val="none" w:sz="0" w:space="0" w:color="auto"/>
        <w:right w:val="none" w:sz="0" w:space="0" w:color="auto"/>
      </w:divBdr>
    </w:div>
    <w:div w:id="395858868">
      <w:bodyDiv w:val="1"/>
      <w:marLeft w:val="0"/>
      <w:marRight w:val="0"/>
      <w:marTop w:val="0"/>
      <w:marBottom w:val="0"/>
      <w:divBdr>
        <w:top w:val="none" w:sz="0" w:space="0" w:color="auto"/>
        <w:left w:val="none" w:sz="0" w:space="0" w:color="auto"/>
        <w:bottom w:val="none" w:sz="0" w:space="0" w:color="auto"/>
        <w:right w:val="none" w:sz="0" w:space="0" w:color="auto"/>
      </w:divBdr>
    </w:div>
    <w:div w:id="397289282">
      <w:bodyDiv w:val="1"/>
      <w:marLeft w:val="0"/>
      <w:marRight w:val="0"/>
      <w:marTop w:val="0"/>
      <w:marBottom w:val="0"/>
      <w:divBdr>
        <w:top w:val="none" w:sz="0" w:space="0" w:color="auto"/>
        <w:left w:val="none" w:sz="0" w:space="0" w:color="auto"/>
        <w:bottom w:val="none" w:sz="0" w:space="0" w:color="auto"/>
        <w:right w:val="none" w:sz="0" w:space="0" w:color="auto"/>
      </w:divBdr>
      <w:divsChild>
        <w:div w:id="982780686">
          <w:marLeft w:val="0"/>
          <w:marRight w:val="0"/>
          <w:marTop w:val="0"/>
          <w:marBottom w:val="0"/>
          <w:divBdr>
            <w:top w:val="none" w:sz="0" w:space="0" w:color="auto"/>
            <w:left w:val="none" w:sz="0" w:space="0" w:color="auto"/>
            <w:bottom w:val="none" w:sz="0" w:space="0" w:color="auto"/>
            <w:right w:val="none" w:sz="0" w:space="0" w:color="auto"/>
          </w:divBdr>
        </w:div>
      </w:divsChild>
    </w:div>
    <w:div w:id="400180799">
      <w:bodyDiv w:val="1"/>
      <w:marLeft w:val="0"/>
      <w:marRight w:val="0"/>
      <w:marTop w:val="0"/>
      <w:marBottom w:val="0"/>
      <w:divBdr>
        <w:top w:val="none" w:sz="0" w:space="0" w:color="auto"/>
        <w:left w:val="none" w:sz="0" w:space="0" w:color="auto"/>
        <w:bottom w:val="none" w:sz="0" w:space="0" w:color="auto"/>
        <w:right w:val="none" w:sz="0" w:space="0" w:color="auto"/>
      </w:divBdr>
    </w:div>
    <w:div w:id="477722325">
      <w:bodyDiv w:val="1"/>
      <w:marLeft w:val="0"/>
      <w:marRight w:val="0"/>
      <w:marTop w:val="0"/>
      <w:marBottom w:val="0"/>
      <w:divBdr>
        <w:top w:val="none" w:sz="0" w:space="0" w:color="auto"/>
        <w:left w:val="none" w:sz="0" w:space="0" w:color="auto"/>
        <w:bottom w:val="none" w:sz="0" w:space="0" w:color="auto"/>
        <w:right w:val="none" w:sz="0" w:space="0" w:color="auto"/>
      </w:divBdr>
    </w:div>
    <w:div w:id="508787453">
      <w:bodyDiv w:val="1"/>
      <w:marLeft w:val="0"/>
      <w:marRight w:val="0"/>
      <w:marTop w:val="0"/>
      <w:marBottom w:val="0"/>
      <w:divBdr>
        <w:top w:val="none" w:sz="0" w:space="0" w:color="auto"/>
        <w:left w:val="none" w:sz="0" w:space="0" w:color="auto"/>
        <w:bottom w:val="none" w:sz="0" w:space="0" w:color="auto"/>
        <w:right w:val="none" w:sz="0" w:space="0" w:color="auto"/>
      </w:divBdr>
    </w:div>
    <w:div w:id="547496958">
      <w:bodyDiv w:val="1"/>
      <w:marLeft w:val="0"/>
      <w:marRight w:val="0"/>
      <w:marTop w:val="0"/>
      <w:marBottom w:val="0"/>
      <w:divBdr>
        <w:top w:val="none" w:sz="0" w:space="0" w:color="auto"/>
        <w:left w:val="none" w:sz="0" w:space="0" w:color="auto"/>
        <w:bottom w:val="none" w:sz="0" w:space="0" w:color="auto"/>
        <w:right w:val="none" w:sz="0" w:space="0" w:color="auto"/>
      </w:divBdr>
    </w:div>
    <w:div w:id="550075800">
      <w:bodyDiv w:val="1"/>
      <w:marLeft w:val="0"/>
      <w:marRight w:val="0"/>
      <w:marTop w:val="0"/>
      <w:marBottom w:val="0"/>
      <w:divBdr>
        <w:top w:val="none" w:sz="0" w:space="0" w:color="auto"/>
        <w:left w:val="none" w:sz="0" w:space="0" w:color="auto"/>
        <w:bottom w:val="none" w:sz="0" w:space="0" w:color="auto"/>
        <w:right w:val="none" w:sz="0" w:space="0" w:color="auto"/>
      </w:divBdr>
      <w:divsChild>
        <w:div w:id="1230729668">
          <w:marLeft w:val="0"/>
          <w:marRight w:val="0"/>
          <w:marTop w:val="0"/>
          <w:marBottom w:val="0"/>
          <w:divBdr>
            <w:top w:val="none" w:sz="0" w:space="0" w:color="auto"/>
            <w:left w:val="none" w:sz="0" w:space="0" w:color="auto"/>
            <w:bottom w:val="none" w:sz="0" w:space="0" w:color="auto"/>
            <w:right w:val="none" w:sz="0" w:space="0" w:color="auto"/>
          </w:divBdr>
          <w:divsChild>
            <w:div w:id="33812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72399">
      <w:bodyDiv w:val="1"/>
      <w:marLeft w:val="0"/>
      <w:marRight w:val="0"/>
      <w:marTop w:val="0"/>
      <w:marBottom w:val="0"/>
      <w:divBdr>
        <w:top w:val="none" w:sz="0" w:space="0" w:color="auto"/>
        <w:left w:val="none" w:sz="0" w:space="0" w:color="auto"/>
        <w:bottom w:val="none" w:sz="0" w:space="0" w:color="auto"/>
        <w:right w:val="none" w:sz="0" w:space="0" w:color="auto"/>
      </w:divBdr>
    </w:div>
    <w:div w:id="595213370">
      <w:bodyDiv w:val="1"/>
      <w:marLeft w:val="0"/>
      <w:marRight w:val="0"/>
      <w:marTop w:val="0"/>
      <w:marBottom w:val="0"/>
      <w:divBdr>
        <w:top w:val="none" w:sz="0" w:space="0" w:color="auto"/>
        <w:left w:val="none" w:sz="0" w:space="0" w:color="auto"/>
        <w:bottom w:val="none" w:sz="0" w:space="0" w:color="auto"/>
        <w:right w:val="none" w:sz="0" w:space="0" w:color="auto"/>
      </w:divBdr>
    </w:div>
    <w:div w:id="619843449">
      <w:bodyDiv w:val="1"/>
      <w:marLeft w:val="0"/>
      <w:marRight w:val="0"/>
      <w:marTop w:val="0"/>
      <w:marBottom w:val="0"/>
      <w:divBdr>
        <w:top w:val="none" w:sz="0" w:space="0" w:color="auto"/>
        <w:left w:val="none" w:sz="0" w:space="0" w:color="auto"/>
        <w:bottom w:val="none" w:sz="0" w:space="0" w:color="auto"/>
        <w:right w:val="none" w:sz="0" w:space="0" w:color="auto"/>
      </w:divBdr>
    </w:div>
    <w:div w:id="681127125">
      <w:bodyDiv w:val="1"/>
      <w:marLeft w:val="0"/>
      <w:marRight w:val="0"/>
      <w:marTop w:val="0"/>
      <w:marBottom w:val="0"/>
      <w:divBdr>
        <w:top w:val="none" w:sz="0" w:space="0" w:color="auto"/>
        <w:left w:val="none" w:sz="0" w:space="0" w:color="auto"/>
        <w:bottom w:val="none" w:sz="0" w:space="0" w:color="auto"/>
        <w:right w:val="none" w:sz="0" w:space="0" w:color="auto"/>
      </w:divBdr>
    </w:div>
    <w:div w:id="809252429">
      <w:bodyDiv w:val="1"/>
      <w:marLeft w:val="0"/>
      <w:marRight w:val="0"/>
      <w:marTop w:val="0"/>
      <w:marBottom w:val="0"/>
      <w:divBdr>
        <w:top w:val="none" w:sz="0" w:space="0" w:color="auto"/>
        <w:left w:val="none" w:sz="0" w:space="0" w:color="auto"/>
        <w:bottom w:val="none" w:sz="0" w:space="0" w:color="auto"/>
        <w:right w:val="none" w:sz="0" w:space="0" w:color="auto"/>
      </w:divBdr>
    </w:div>
    <w:div w:id="832994078">
      <w:bodyDiv w:val="1"/>
      <w:marLeft w:val="0"/>
      <w:marRight w:val="0"/>
      <w:marTop w:val="0"/>
      <w:marBottom w:val="0"/>
      <w:divBdr>
        <w:top w:val="none" w:sz="0" w:space="0" w:color="auto"/>
        <w:left w:val="none" w:sz="0" w:space="0" w:color="auto"/>
        <w:bottom w:val="none" w:sz="0" w:space="0" w:color="auto"/>
        <w:right w:val="none" w:sz="0" w:space="0" w:color="auto"/>
      </w:divBdr>
    </w:div>
    <w:div w:id="840585710">
      <w:bodyDiv w:val="1"/>
      <w:marLeft w:val="0"/>
      <w:marRight w:val="0"/>
      <w:marTop w:val="0"/>
      <w:marBottom w:val="0"/>
      <w:divBdr>
        <w:top w:val="none" w:sz="0" w:space="0" w:color="auto"/>
        <w:left w:val="none" w:sz="0" w:space="0" w:color="auto"/>
        <w:bottom w:val="none" w:sz="0" w:space="0" w:color="auto"/>
        <w:right w:val="none" w:sz="0" w:space="0" w:color="auto"/>
      </w:divBdr>
    </w:div>
    <w:div w:id="909273553">
      <w:bodyDiv w:val="1"/>
      <w:marLeft w:val="0"/>
      <w:marRight w:val="0"/>
      <w:marTop w:val="0"/>
      <w:marBottom w:val="0"/>
      <w:divBdr>
        <w:top w:val="none" w:sz="0" w:space="0" w:color="auto"/>
        <w:left w:val="none" w:sz="0" w:space="0" w:color="auto"/>
        <w:bottom w:val="none" w:sz="0" w:space="0" w:color="auto"/>
        <w:right w:val="none" w:sz="0" w:space="0" w:color="auto"/>
      </w:divBdr>
      <w:divsChild>
        <w:div w:id="531187993">
          <w:marLeft w:val="0"/>
          <w:marRight w:val="0"/>
          <w:marTop w:val="0"/>
          <w:marBottom w:val="0"/>
          <w:divBdr>
            <w:top w:val="none" w:sz="0" w:space="0" w:color="auto"/>
            <w:left w:val="none" w:sz="0" w:space="0" w:color="auto"/>
            <w:bottom w:val="none" w:sz="0" w:space="0" w:color="auto"/>
            <w:right w:val="none" w:sz="0" w:space="0" w:color="auto"/>
          </w:divBdr>
        </w:div>
        <w:div w:id="1338579264">
          <w:marLeft w:val="0"/>
          <w:marRight w:val="0"/>
          <w:marTop w:val="0"/>
          <w:marBottom w:val="0"/>
          <w:divBdr>
            <w:top w:val="none" w:sz="0" w:space="0" w:color="auto"/>
            <w:left w:val="none" w:sz="0" w:space="0" w:color="auto"/>
            <w:bottom w:val="none" w:sz="0" w:space="0" w:color="auto"/>
            <w:right w:val="none" w:sz="0" w:space="0" w:color="auto"/>
          </w:divBdr>
        </w:div>
        <w:div w:id="833109631">
          <w:marLeft w:val="0"/>
          <w:marRight w:val="0"/>
          <w:marTop w:val="0"/>
          <w:marBottom w:val="0"/>
          <w:divBdr>
            <w:top w:val="none" w:sz="0" w:space="0" w:color="auto"/>
            <w:left w:val="none" w:sz="0" w:space="0" w:color="auto"/>
            <w:bottom w:val="none" w:sz="0" w:space="0" w:color="auto"/>
            <w:right w:val="none" w:sz="0" w:space="0" w:color="auto"/>
          </w:divBdr>
        </w:div>
        <w:div w:id="443037438">
          <w:marLeft w:val="0"/>
          <w:marRight w:val="0"/>
          <w:marTop w:val="0"/>
          <w:marBottom w:val="0"/>
          <w:divBdr>
            <w:top w:val="none" w:sz="0" w:space="0" w:color="auto"/>
            <w:left w:val="none" w:sz="0" w:space="0" w:color="auto"/>
            <w:bottom w:val="none" w:sz="0" w:space="0" w:color="auto"/>
            <w:right w:val="none" w:sz="0" w:space="0" w:color="auto"/>
          </w:divBdr>
        </w:div>
        <w:div w:id="1067417437">
          <w:marLeft w:val="0"/>
          <w:marRight w:val="0"/>
          <w:marTop w:val="0"/>
          <w:marBottom w:val="0"/>
          <w:divBdr>
            <w:top w:val="none" w:sz="0" w:space="0" w:color="auto"/>
            <w:left w:val="none" w:sz="0" w:space="0" w:color="auto"/>
            <w:bottom w:val="none" w:sz="0" w:space="0" w:color="auto"/>
            <w:right w:val="none" w:sz="0" w:space="0" w:color="auto"/>
          </w:divBdr>
        </w:div>
        <w:div w:id="1129930241">
          <w:marLeft w:val="0"/>
          <w:marRight w:val="0"/>
          <w:marTop w:val="0"/>
          <w:marBottom w:val="0"/>
          <w:divBdr>
            <w:top w:val="none" w:sz="0" w:space="0" w:color="auto"/>
            <w:left w:val="none" w:sz="0" w:space="0" w:color="auto"/>
            <w:bottom w:val="none" w:sz="0" w:space="0" w:color="auto"/>
            <w:right w:val="none" w:sz="0" w:space="0" w:color="auto"/>
          </w:divBdr>
        </w:div>
        <w:div w:id="1708555384">
          <w:marLeft w:val="0"/>
          <w:marRight w:val="0"/>
          <w:marTop w:val="0"/>
          <w:marBottom w:val="0"/>
          <w:divBdr>
            <w:top w:val="none" w:sz="0" w:space="0" w:color="auto"/>
            <w:left w:val="none" w:sz="0" w:space="0" w:color="auto"/>
            <w:bottom w:val="none" w:sz="0" w:space="0" w:color="auto"/>
            <w:right w:val="none" w:sz="0" w:space="0" w:color="auto"/>
          </w:divBdr>
        </w:div>
        <w:div w:id="1005858104">
          <w:marLeft w:val="0"/>
          <w:marRight w:val="0"/>
          <w:marTop w:val="0"/>
          <w:marBottom w:val="0"/>
          <w:divBdr>
            <w:top w:val="none" w:sz="0" w:space="0" w:color="auto"/>
            <w:left w:val="none" w:sz="0" w:space="0" w:color="auto"/>
            <w:bottom w:val="none" w:sz="0" w:space="0" w:color="auto"/>
            <w:right w:val="none" w:sz="0" w:space="0" w:color="auto"/>
          </w:divBdr>
        </w:div>
        <w:div w:id="1438332228">
          <w:marLeft w:val="0"/>
          <w:marRight w:val="0"/>
          <w:marTop w:val="0"/>
          <w:marBottom w:val="0"/>
          <w:divBdr>
            <w:top w:val="none" w:sz="0" w:space="0" w:color="auto"/>
            <w:left w:val="none" w:sz="0" w:space="0" w:color="auto"/>
            <w:bottom w:val="none" w:sz="0" w:space="0" w:color="auto"/>
            <w:right w:val="none" w:sz="0" w:space="0" w:color="auto"/>
          </w:divBdr>
        </w:div>
        <w:div w:id="252278380">
          <w:marLeft w:val="0"/>
          <w:marRight w:val="0"/>
          <w:marTop w:val="0"/>
          <w:marBottom w:val="0"/>
          <w:divBdr>
            <w:top w:val="none" w:sz="0" w:space="0" w:color="auto"/>
            <w:left w:val="none" w:sz="0" w:space="0" w:color="auto"/>
            <w:bottom w:val="none" w:sz="0" w:space="0" w:color="auto"/>
            <w:right w:val="none" w:sz="0" w:space="0" w:color="auto"/>
          </w:divBdr>
        </w:div>
        <w:div w:id="886377230">
          <w:marLeft w:val="0"/>
          <w:marRight w:val="0"/>
          <w:marTop w:val="0"/>
          <w:marBottom w:val="0"/>
          <w:divBdr>
            <w:top w:val="none" w:sz="0" w:space="0" w:color="auto"/>
            <w:left w:val="none" w:sz="0" w:space="0" w:color="auto"/>
            <w:bottom w:val="none" w:sz="0" w:space="0" w:color="auto"/>
            <w:right w:val="none" w:sz="0" w:space="0" w:color="auto"/>
          </w:divBdr>
        </w:div>
        <w:div w:id="454838662">
          <w:marLeft w:val="0"/>
          <w:marRight w:val="0"/>
          <w:marTop w:val="0"/>
          <w:marBottom w:val="0"/>
          <w:divBdr>
            <w:top w:val="none" w:sz="0" w:space="0" w:color="auto"/>
            <w:left w:val="none" w:sz="0" w:space="0" w:color="auto"/>
            <w:bottom w:val="none" w:sz="0" w:space="0" w:color="auto"/>
            <w:right w:val="none" w:sz="0" w:space="0" w:color="auto"/>
          </w:divBdr>
        </w:div>
        <w:div w:id="753943004">
          <w:marLeft w:val="0"/>
          <w:marRight w:val="0"/>
          <w:marTop w:val="0"/>
          <w:marBottom w:val="0"/>
          <w:divBdr>
            <w:top w:val="none" w:sz="0" w:space="0" w:color="auto"/>
            <w:left w:val="none" w:sz="0" w:space="0" w:color="auto"/>
            <w:bottom w:val="none" w:sz="0" w:space="0" w:color="auto"/>
            <w:right w:val="none" w:sz="0" w:space="0" w:color="auto"/>
          </w:divBdr>
        </w:div>
        <w:div w:id="821583113">
          <w:marLeft w:val="0"/>
          <w:marRight w:val="0"/>
          <w:marTop w:val="0"/>
          <w:marBottom w:val="0"/>
          <w:divBdr>
            <w:top w:val="none" w:sz="0" w:space="0" w:color="auto"/>
            <w:left w:val="none" w:sz="0" w:space="0" w:color="auto"/>
            <w:bottom w:val="none" w:sz="0" w:space="0" w:color="auto"/>
            <w:right w:val="none" w:sz="0" w:space="0" w:color="auto"/>
          </w:divBdr>
        </w:div>
      </w:divsChild>
    </w:div>
    <w:div w:id="911239737">
      <w:bodyDiv w:val="1"/>
      <w:marLeft w:val="0"/>
      <w:marRight w:val="0"/>
      <w:marTop w:val="0"/>
      <w:marBottom w:val="0"/>
      <w:divBdr>
        <w:top w:val="none" w:sz="0" w:space="0" w:color="auto"/>
        <w:left w:val="none" w:sz="0" w:space="0" w:color="auto"/>
        <w:bottom w:val="none" w:sz="0" w:space="0" w:color="auto"/>
        <w:right w:val="none" w:sz="0" w:space="0" w:color="auto"/>
      </w:divBdr>
    </w:div>
    <w:div w:id="930742413">
      <w:bodyDiv w:val="1"/>
      <w:marLeft w:val="0"/>
      <w:marRight w:val="0"/>
      <w:marTop w:val="0"/>
      <w:marBottom w:val="0"/>
      <w:divBdr>
        <w:top w:val="none" w:sz="0" w:space="0" w:color="auto"/>
        <w:left w:val="none" w:sz="0" w:space="0" w:color="auto"/>
        <w:bottom w:val="none" w:sz="0" w:space="0" w:color="auto"/>
        <w:right w:val="none" w:sz="0" w:space="0" w:color="auto"/>
      </w:divBdr>
      <w:divsChild>
        <w:div w:id="1299342214">
          <w:marLeft w:val="0"/>
          <w:marRight w:val="0"/>
          <w:marTop w:val="0"/>
          <w:marBottom w:val="0"/>
          <w:divBdr>
            <w:top w:val="none" w:sz="0" w:space="0" w:color="auto"/>
            <w:left w:val="none" w:sz="0" w:space="0" w:color="auto"/>
            <w:bottom w:val="none" w:sz="0" w:space="0" w:color="auto"/>
            <w:right w:val="none" w:sz="0" w:space="0" w:color="auto"/>
          </w:divBdr>
        </w:div>
      </w:divsChild>
    </w:div>
    <w:div w:id="951940009">
      <w:bodyDiv w:val="1"/>
      <w:marLeft w:val="0"/>
      <w:marRight w:val="0"/>
      <w:marTop w:val="0"/>
      <w:marBottom w:val="0"/>
      <w:divBdr>
        <w:top w:val="none" w:sz="0" w:space="0" w:color="auto"/>
        <w:left w:val="none" w:sz="0" w:space="0" w:color="auto"/>
        <w:bottom w:val="none" w:sz="0" w:space="0" w:color="auto"/>
        <w:right w:val="none" w:sz="0" w:space="0" w:color="auto"/>
      </w:divBdr>
    </w:div>
    <w:div w:id="975841844">
      <w:bodyDiv w:val="1"/>
      <w:marLeft w:val="0"/>
      <w:marRight w:val="0"/>
      <w:marTop w:val="0"/>
      <w:marBottom w:val="0"/>
      <w:divBdr>
        <w:top w:val="none" w:sz="0" w:space="0" w:color="auto"/>
        <w:left w:val="none" w:sz="0" w:space="0" w:color="auto"/>
        <w:bottom w:val="none" w:sz="0" w:space="0" w:color="auto"/>
        <w:right w:val="none" w:sz="0" w:space="0" w:color="auto"/>
      </w:divBdr>
    </w:div>
    <w:div w:id="976304460">
      <w:bodyDiv w:val="1"/>
      <w:marLeft w:val="0"/>
      <w:marRight w:val="0"/>
      <w:marTop w:val="0"/>
      <w:marBottom w:val="0"/>
      <w:divBdr>
        <w:top w:val="none" w:sz="0" w:space="0" w:color="auto"/>
        <w:left w:val="none" w:sz="0" w:space="0" w:color="auto"/>
        <w:bottom w:val="none" w:sz="0" w:space="0" w:color="auto"/>
        <w:right w:val="none" w:sz="0" w:space="0" w:color="auto"/>
      </w:divBdr>
    </w:div>
    <w:div w:id="1187717699">
      <w:bodyDiv w:val="1"/>
      <w:marLeft w:val="0"/>
      <w:marRight w:val="0"/>
      <w:marTop w:val="0"/>
      <w:marBottom w:val="0"/>
      <w:divBdr>
        <w:top w:val="none" w:sz="0" w:space="0" w:color="auto"/>
        <w:left w:val="none" w:sz="0" w:space="0" w:color="auto"/>
        <w:bottom w:val="none" w:sz="0" w:space="0" w:color="auto"/>
        <w:right w:val="none" w:sz="0" w:space="0" w:color="auto"/>
      </w:divBdr>
    </w:div>
    <w:div w:id="1242644072">
      <w:bodyDiv w:val="1"/>
      <w:marLeft w:val="0"/>
      <w:marRight w:val="0"/>
      <w:marTop w:val="0"/>
      <w:marBottom w:val="0"/>
      <w:divBdr>
        <w:top w:val="none" w:sz="0" w:space="0" w:color="auto"/>
        <w:left w:val="none" w:sz="0" w:space="0" w:color="auto"/>
        <w:bottom w:val="none" w:sz="0" w:space="0" w:color="auto"/>
        <w:right w:val="none" w:sz="0" w:space="0" w:color="auto"/>
      </w:divBdr>
    </w:div>
    <w:div w:id="1273243350">
      <w:bodyDiv w:val="1"/>
      <w:marLeft w:val="0"/>
      <w:marRight w:val="0"/>
      <w:marTop w:val="0"/>
      <w:marBottom w:val="0"/>
      <w:divBdr>
        <w:top w:val="none" w:sz="0" w:space="0" w:color="auto"/>
        <w:left w:val="none" w:sz="0" w:space="0" w:color="auto"/>
        <w:bottom w:val="none" w:sz="0" w:space="0" w:color="auto"/>
        <w:right w:val="none" w:sz="0" w:space="0" w:color="auto"/>
      </w:divBdr>
      <w:divsChild>
        <w:div w:id="928779980">
          <w:marLeft w:val="0"/>
          <w:marRight w:val="0"/>
          <w:marTop w:val="0"/>
          <w:marBottom w:val="0"/>
          <w:divBdr>
            <w:top w:val="none" w:sz="0" w:space="0" w:color="auto"/>
            <w:left w:val="none" w:sz="0" w:space="0" w:color="auto"/>
            <w:bottom w:val="none" w:sz="0" w:space="0" w:color="auto"/>
            <w:right w:val="none" w:sz="0" w:space="0" w:color="auto"/>
          </w:divBdr>
        </w:div>
        <w:div w:id="1150169880">
          <w:marLeft w:val="0"/>
          <w:marRight w:val="0"/>
          <w:marTop w:val="0"/>
          <w:marBottom w:val="0"/>
          <w:divBdr>
            <w:top w:val="none" w:sz="0" w:space="0" w:color="auto"/>
            <w:left w:val="none" w:sz="0" w:space="0" w:color="auto"/>
            <w:bottom w:val="none" w:sz="0" w:space="0" w:color="auto"/>
            <w:right w:val="none" w:sz="0" w:space="0" w:color="auto"/>
          </w:divBdr>
        </w:div>
        <w:div w:id="923033762">
          <w:marLeft w:val="0"/>
          <w:marRight w:val="0"/>
          <w:marTop w:val="0"/>
          <w:marBottom w:val="0"/>
          <w:divBdr>
            <w:top w:val="none" w:sz="0" w:space="0" w:color="auto"/>
            <w:left w:val="none" w:sz="0" w:space="0" w:color="auto"/>
            <w:bottom w:val="none" w:sz="0" w:space="0" w:color="auto"/>
            <w:right w:val="none" w:sz="0" w:space="0" w:color="auto"/>
          </w:divBdr>
        </w:div>
        <w:div w:id="1481457420">
          <w:marLeft w:val="0"/>
          <w:marRight w:val="0"/>
          <w:marTop w:val="0"/>
          <w:marBottom w:val="0"/>
          <w:divBdr>
            <w:top w:val="none" w:sz="0" w:space="0" w:color="auto"/>
            <w:left w:val="none" w:sz="0" w:space="0" w:color="auto"/>
            <w:bottom w:val="none" w:sz="0" w:space="0" w:color="auto"/>
            <w:right w:val="none" w:sz="0" w:space="0" w:color="auto"/>
          </w:divBdr>
        </w:div>
        <w:div w:id="1554002199">
          <w:marLeft w:val="0"/>
          <w:marRight w:val="0"/>
          <w:marTop w:val="0"/>
          <w:marBottom w:val="0"/>
          <w:divBdr>
            <w:top w:val="none" w:sz="0" w:space="0" w:color="auto"/>
            <w:left w:val="none" w:sz="0" w:space="0" w:color="auto"/>
            <w:bottom w:val="none" w:sz="0" w:space="0" w:color="auto"/>
            <w:right w:val="none" w:sz="0" w:space="0" w:color="auto"/>
          </w:divBdr>
        </w:div>
        <w:div w:id="1607495045">
          <w:marLeft w:val="0"/>
          <w:marRight w:val="0"/>
          <w:marTop w:val="0"/>
          <w:marBottom w:val="0"/>
          <w:divBdr>
            <w:top w:val="none" w:sz="0" w:space="0" w:color="auto"/>
            <w:left w:val="none" w:sz="0" w:space="0" w:color="auto"/>
            <w:bottom w:val="none" w:sz="0" w:space="0" w:color="auto"/>
            <w:right w:val="none" w:sz="0" w:space="0" w:color="auto"/>
          </w:divBdr>
        </w:div>
        <w:div w:id="557206060">
          <w:marLeft w:val="0"/>
          <w:marRight w:val="0"/>
          <w:marTop w:val="0"/>
          <w:marBottom w:val="0"/>
          <w:divBdr>
            <w:top w:val="none" w:sz="0" w:space="0" w:color="auto"/>
            <w:left w:val="none" w:sz="0" w:space="0" w:color="auto"/>
            <w:bottom w:val="none" w:sz="0" w:space="0" w:color="auto"/>
            <w:right w:val="none" w:sz="0" w:space="0" w:color="auto"/>
          </w:divBdr>
        </w:div>
        <w:div w:id="234055356">
          <w:marLeft w:val="0"/>
          <w:marRight w:val="0"/>
          <w:marTop w:val="0"/>
          <w:marBottom w:val="0"/>
          <w:divBdr>
            <w:top w:val="none" w:sz="0" w:space="0" w:color="auto"/>
            <w:left w:val="none" w:sz="0" w:space="0" w:color="auto"/>
            <w:bottom w:val="none" w:sz="0" w:space="0" w:color="auto"/>
            <w:right w:val="none" w:sz="0" w:space="0" w:color="auto"/>
          </w:divBdr>
        </w:div>
        <w:div w:id="1673484427">
          <w:marLeft w:val="0"/>
          <w:marRight w:val="0"/>
          <w:marTop w:val="0"/>
          <w:marBottom w:val="0"/>
          <w:divBdr>
            <w:top w:val="none" w:sz="0" w:space="0" w:color="auto"/>
            <w:left w:val="none" w:sz="0" w:space="0" w:color="auto"/>
            <w:bottom w:val="none" w:sz="0" w:space="0" w:color="auto"/>
            <w:right w:val="none" w:sz="0" w:space="0" w:color="auto"/>
          </w:divBdr>
        </w:div>
        <w:div w:id="1872113165">
          <w:marLeft w:val="0"/>
          <w:marRight w:val="0"/>
          <w:marTop w:val="0"/>
          <w:marBottom w:val="0"/>
          <w:divBdr>
            <w:top w:val="none" w:sz="0" w:space="0" w:color="auto"/>
            <w:left w:val="none" w:sz="0" w:space="0" w:color="auto"/>
            <w:bottom w:val="none" w:sz="0" w:space="0" w:color="auto"/>
            <w:right w:val="none" w:sz="0" w:space="0" w:color="auto"/>
          </w:divBdr>
        </w:div>
        <w:div w:id="823132526">
          <w:marLeft w:val="0"/>
          <w:marRight w:val="0"/>
          <w:marTop w:val="0"/>
          <w:marBottom w:val="0"/>
          <w:divBdr>
            <w:top w:val="none" w:sz="0" w:space="0" w:color="auto"/>
            <w:left w:val="none" w:sz="0" w:space="0" w:color="auto"/>
            <w:bottom w:val="none" w:sz="0" w:space="0" w:color="auto"/>
            <w:right w:val="none" w:sz="0" w:space="0" w:color="auto"/>
          </w:divBdr>
        </w:div>
        <w:div w:id="1663460787">
          <w:marLeft w:val="0"/>
          <w:marRight w:val="0"/>
          <w:marTop w:val="0"/>
          <w:marBottom w:val="0"/>
          <w:divBdr>
            <w:top w:val="none" w:sz="0" w:space="0" w:color="auto"/>
            <w:left w:val="none" w:sz="0" w:space="0" w:color="auto"/>
            <w:bottom w:val="none" w:sz="0" w:space="0" w:color="auto"/>
            <w:right w:val="none" w:sz="0" w:space="0" w:color="auto"/>
          </w:divBdr>
        </w:div>
        <w:div w:id="979572575">
          <w:marLeft w:val="0"/>
          <w:marRight w:val="0"/>
          <w:marTop w:val="0"/>
          <w:marBottom w:val="0"/>
          <w:divBdr>
            <w:top w:val="none" w:sz="0" w:space="0" w:color="auto"/>
            <w:left w:val="none" w:sz="0" w:space="0" w:color="auto"/>
            <w:bottom w:val="none" w:sz="0" w:space="0" w:color="auto"/>
            <w:right w:val="none" w:sz="0" w:space="0" w:color="auto"/>
          </w:divBdr>
        </w:div>
        <w:div w:id="454952436">
          <w:marLeft w:val="0"/>
          <w:marRight w:val="0"/>
          <w:marTop w:val="0"/>
          <w:marBottom w:val="0"/>
          <w:divBdr>
            <w:top w:val="none" w:sz="0" w:space="0" w:color="auto"/>
            <w:left w:val="none" w:sz="0" w:space="0" w:color="auto"/>
            <w:bottom w:val="none" w:sz="0" w:space="0" w:color="auto"/>
            <w:right w:val="none" w:sz="0" w:space="0" w:color="auto"/>
          </w:divBdr>
        </w:div>
        <w:div w:id="1838887551">
          <w:marLeft w:val="0"/>
          <w:marRight w:val="0"/>
          <w:marTop w:val="0"/>
          <w:marBottom w:val="0"/>
          <w:divBdr>
            <w:top w:val="none" w:sz="0" w:space="0" w:color="auto"/>
            <w:left w:val="none" w:sz="0" w:space="0" w:color="auto"/>
            <w:bottom w:val="none" w:sz="0" w:space="0" w:color="auto"/>
            <w:right w:val="none" w:sz="0" w:space="0" w:color="auto"/>
          </w:divBdr>
        </w:div>
      </w:divsChild>
    </w:div>
    <w:div w:id="1291086221">
      <w:bodyDiv w:val="1"/>
      <w:marLeft w:val="0"/>
      <w:marRight w:val="0"/>
      <w:marTop w:val="0"/>
      <w:marBottom w:val="0"/>
      <w:divBdr>
        <w:top w:val="none" w:sz="0" w:space="0" w:color="auto"/>
        <w:left w:val="none" w:sz="0" w:space="0" w:color="auto"/>
        <w:bottom w:val="none" w:sz="0" w:space="0" w:color="auto"/>
        <w:right w:val="none" w:sz="0" w:space="0" w:color="auto"/>
      </w:divBdr>
    </w:div>
    <w:div w:id="1302928179">
      <w:bodyDiv w:val="1"/>
      <w:marLeft w:val="0"/>
      <w:marRight w:val="0"/>
      <w:marTop w:val="0"/>
      <w:marBottom w:val="0"/>
      <w:divBdr>
        <w:top w:val="none" w:sz="0" w:space="0" w:color="auto"/>
        <w:left w:val="none" w:sz="0" w:space="0" w:color="auto"/>
        <w:bottom w:val="none" w:sz="0" w:space="0" w:color="auto"/>
        <w:right w:val="none" w:sz="0" w:space="0" w:color="auto"/>
      </w:divBdr>
    </w:div>
    <w:div w:id="1335258639">
      <w:bodyDiv w:val="1"/>
      <w:marLeft w:val="0"/>
      <w:marRight w:val="0"/>
      <w:marTop w:val="0"/>
      <w:marBottom w:val="0"/>
      <w:divBdr>
        <w:top w:val="none" w:sz="0" w:space="0" w:color="auto"/>
        <w:left w:val="none" w:sz="0" w:space="0" w:color="auto"/>
        <w:bottom w:val="none" w:sz="0" w:space="0" w:color="auto"/>
        <w:right w:val="none" w:sz="0" w:space="0" w:color="auto"/>
      </w:divBdr>
    </w:div>
    <w:div w:id="1350908285">
      <w:bodyDiv w:val="1"/>
      <w:marLeft w:val="0"/>
      <w:marRight w:val="0"/>
      <w:marTop w:val="0"/>
      <w:marBottom w:val="0"/>
      <w:divBdr>
        <w:top w:val="none" w:sz="0" w:space="0" w:color="auto"/>
        <w:left w:val="none" w:sz="0" w:space="0" w:color="auto"/>
        <w:bottom w:val="none" w:sz="0" w:space="0" w:color="auto"/>
        <w:right w:val="none" w:sz="0" w:space="0" w:color="auto"/>
      </w:divBdr>
    </w:div>
    <w:div w:id="1404252753">
      <w:bodyDiv w:val="1"/>
      <w:marLeft w:val="0"/>
      <w:marRight w:val="0"/>
      <w:marTop w:val="0"/>
      <w:marBottom w:val="0"/>
      <w:divBdr>
        <w:top w:val="none" w:sz="0" w:space="0" w:color="auto"/>
        <w:left w:val="none" w:sz="0" w:space="0" w:color="auto"/>
        <w:bottom w:val="none" w:sz="0" w:space="0" w:color="auto"/>
        <w:right w:val="none" w:sz="0" w:space="0" w:color="auto"/>
      </w:divBdr>
    </w:div>
    <w:div w:id="1452090071">
      <w:bodyDiv w:val="1"/>
      <w:marLeft w:val="0"/>
      <w:marRight w:val="0"/>
      <w:marTop w:val="0"/>
      <w:marBottom w:val="0"/>
      <w:divBdr>
        <w:top w:val="none" w:sz="0" w:space="0" w:color="auto"/>
        <w:left w:val="none" w:sz="0" w:space="0" w:color="auto"/>
        <w:bottom w:val="none" w:sz="0" w:space="0" w:color="auto"/>
        <w:right w:val="none" w:sz="0" w:space="0" w:color="auto"/>
      </w:divBdr>
    </w:div>
    <w:div w:id="1454785583">
      <w:bodyDiv w:val="1"/>
      <w:marLeft w:val="0"/>
      <w:marRight w:val="0"/>
      <w:marTop w:val="0"/>
      <w:marBottom w:val="0"/>
      <w:divBdr>
        <w:top w:val="none" w:sz="0" w:space="0" w:color="auto"/>
        <w:left w:val="none" w:sz="0" w:space="0" w:color="auto"/>
        <w:bottom w:val="none" w:sz="0" w:space="0" w:color="auto"/>
        <w:right w:val="none" w:sz="0" w:space="0" w:color="auto"/>
      </w:divBdr>
    </w:div>
    <w:div w:id="1508446807">
      <w:bodyDiv w:val="1"/>
      <w:marLeft w:val="0"/>
      <w:marRight w:val="0"/>
      <w:marTop w:val="0"/>
      <w:marBottom w:val="0"/>
      <w:divBdr>
        <w:top w:val="none" w:sz="0" w:space="0" w:color="auto"/>
        <w:left w:val="none" w:sz="0" w:space="0" w:color="auto"/>
        <w:bottom w:val="none" w:sz="0" w:space="0" w:color="auto"/>
        <w:right w:val="none" w:sz="0" w:space="0" w:color="auto"/>
      </w:divBdr>
    </w:div>
    <w:div w:id="1511874648">
      <w:bodyDiv w:val="1"/>
      <w:marLeft w:val="0"/>
      <w:marRight w:val="0"/>
      <w:marTop w:val="0"/>
      <w:marBottom w:val="0"/>
      <w:divBdr>
        <w:top w:val="none" w:sz="0" w:space="0" w:color="auto"/>
        <w:left w:val="none" w:sz="0" w:space="0" w:color="auto"/>
        <w:bottom w:val="none" w:sz="0" w:space="0" w:color="auto"/>
        <w:right w:val="none" w:sz="0" w:space="0" w:color="auto"/>
      </w:divBdr>
    </w:div>
    <w:div w:id="1542329294">
      <w:bodyDiv w:val="1"/>
      <w:marLeft w:val="0"/>
      <w:marRight w:val="0"/>
      <w:marTop w:val="0"/>
      <w:marBottom w:val="0"/>
      <w:divBdr>
        <w:top w:val="none" w:sz="0" w:space="0" w:color="auto"/>
        <w:left w:val="none" w:sz="0" w:space="0" w:color="auto"/>
        <w:bottom w:val="none" w:sz="0" w:space="0" w:color="auto"/>
        <w:right w:val="none" w:sz="0" w:space="0" w:color="auto"/>
      </w:divBdr>
    </w:div>
    <w:div w:id="1555896473">
      <w:bodyDiv w:val="1"/>
      <w:marLeft w:val="0"/>
      <w:marRight w:val="0"/>
      <w:marTop w:val="0"/>
      <w:marBottom w:val="0"/>
      <w:divBdr>
        <w:top w:val="none" w:sz="0" w:space="0" w:color="auto"/>
        <w:left w:val="none" w:sz="0" w:space="0" w:color="auto"/>
        <w:bottom w:val="none" w:sz="0" w:space="0" w:color="auto"/>
        <w:right w:val="none" w:sz="0" w:space="0" w:color="auto"/>
      </w:divBdr>
    </w:div>
    <w:div w:id="1571648618">
      <w:bodyDiv w:val="1"/>
      <w:marLeft w:val="0"/>
      <w:marRight w:val="0"/>
      <w:marTop w:val="0"/>
      <w:marBottom w:val="0"/>
      <w:divBdr>
        <w:top w:val="none" w:sz="0" w:space="0" w:color="auto"/>
        <w:left w:val="none" w:sz="0" w:space="0" w:color="auto"/>
        <w:bottom w:val="none" w:sz="0" w:space="0" w:color="auto"/>
        <w:right w:val="none" w:sz="0" w:space="0" w:color="auto"/>
      </w:divBdr>
      <w:divsChild>
        <w:div w:id="1292401594">
          <w:marLeft w:val="0"/>
          <w:marRight w:val="0"/>
          <w:marTop w:val="0"/>
          <w:marBottom w:val="0"/>
          <w:divBdr>
            <w:top w:val="none" w:sz="0" w:space="0" w:color="auto"/>
            <w:left w:val="none" w:sz="0" w:space="0" w:color="auto"/>
            <w:bottom w:val="none" w:sz="0" w:space="0" w:color="auto"/>
            <w:right w:val="none" w:sz="0" w:space="0" w:color="auto"/>
          </w:divBdr>
        </w:div>
        <w:div w:id="912354114">
          <w:marLeft w:val="0"/>
          <w:marRight w:val="0"/>
          <w:marTop w:val="0"/>
          <w:marBottom w:val="0"/>
          <w:divBdr>
            <w:top w:val="none" w:sz="0" w:space="0" w:color="auto"/>
            <w:left w:val="none" w:sz="0" w:space="0" w:color="auto"/>
            <w:bottom w:val="none" w:sz="0" w:space="0" w:color="auto"/>
            <w:right w:val="none" w:sz="0" w:space="0" w:color="auto"/>
          </w:divBdr>
        </w:div>
        <w:div w:id="2088795142">
          <w:marLeft w:val="0"/>
          <w:marRight w:val="0"/>
          <w:marTop w:val="0"/>
          <w:marBottom w:val="0"/>
          <w:divBdr>
            <w:top w:val="none" w:sz="0" w:space="0" w:color="auto"/>
            <w:left w:val="none" w:sz="0" w:space="0" w:color="auto"/>
            <w:bottom w:val="none" w:sz="0" w:space="0" w:color="auto"/>
            <w:right w:val="none" w:sz="0" w:space="0" w:color="auto"/>
          </w:divBdr>
        </w:div>
        <w:div w:id="233590455">
          <w:marLeft w:val="0"/>
          <w:marRight w:val="0"/>
          <w:marTop w:val="0"/>
          <w:marBottom w:val="0"/>
          <w:divBdr>
            <w:top w:val="none" w:sz="0" w:space="0" w:color="auto"/>
            <w:left w:val="none" w:sz="0" w:space="0" w:color="auto"/>
            <w:bottom w:val="none" w:sz="0" w:space="0" w:color="auto"/>
            <w:right w:val="none" w:sz="0" w:space="0" w:color="auto"/>
          </w:divBdr>
        </w:div>
        <w:div w:id="1447188633">
          <w:marLeft w:val="0"/>
          <w:marRight w:val="0"/>
          <w:marTop w:val="0"/>
          <w:marBottom w:val="0"/>
          <w:divBdr>
            <w:top w:val="none" w:sz="0" w:space="0" w:color="auto"/>
            <w:left w:val="none" w:sz="0" w:space="0" w:color="auto"/>
            <w:bottom w:val="none" w:sz="0" w:space="0" w:color="auto"/>
            <w:right w:val="none" w:sz="0" w:space="0" w:color="auto"/>
          </w:divBdr>
        </w:div>
        <w:div w:id="204174077">
          <w:marLeft w:val="0"/>
          <w:marRight w:val="0"/>
          <w:marTop w:val="0"/>
          <w:marBottom w:val="0"/>
          <w:divBdr>
            <w:top w:val="none" w:sz="0" w:space="0" w:color="auto"/>
            <w:left w:val="none" w:sz="0" w:space="0" w:color="auto"/>
            <w:bottom w:val="none" w:sz="0" w:space="0" w:color="auto"/>
            <w:right w:val="none" w:sz="0" w:space="0" w:color="auto"/>
          </w:divBdr>
        </w:div>
        <w:div w:id="1964261648">
          <w:marLeft w:val="0"/>
          <w:marRight w:val="0"/>
          <w:marTop w:val="0"/>
          <w:marBottom w:val="0"/>
          <w:divBdr>
            <w:top w:val="none" w:sz="0" w:space="0" w:color="auto"/>
            <w:left w:val="none" w:sz="0" w:space="0" w:color="auto"/>
            <w:bottom w:val="none" w:sz="0" w:space="0" w:color="auto"/>
            <w:right w:val="none" w:sz="0" w:space="0" w:color="auto"/>
          </w:divBdr>
        </w:div>
        <w:div w:id="263923069">
          <w:marLeft w:val="0"/>
          <w:marRight w:val="0"/>
          <w:marTop w:val="0"/>
          <w:marBottom w:val="0"/>
          <w:divBdr>
            <w:top w:val="none" w:sz="0" w:space="0" w:color="auto"/>
            <w:left w:val="none" w:sz="0" w:space="0" w:color="auto"/>
            <w:bottom w:val="none" w:sz="0" w:space="0" w:color="auto"/>
            <w:right w:val="none" w:sz="0" w:space="0" w:color="auto"/>
          </w:divBdr>
        </w:div>
        <w:div w:id="861940126">
          <w:marLeft w:val="0"/>
          <w:marRight w:val="0"/>
          <w:marTop w:val="0"/>
          <w:marBottom w:val="0"/>
          <w:divBdr>
            <w:top w:val="none" w:sz="0" w:space="0" w:color="auto"/>
            <w:left w:val="none" w:sz="0" w:space="0" w:color="auto"/>
            <w:bottom w:val="none" w:sz="0" w:space="0" w:color="auto"/>
            <w:right w:val="none" w:sz="0" w:space="0" w:color="auto"/>
          </w:divBdr>
        </w:div>
        <w:div w:id="620888763">
          <w:marLeft w:val="0"/>
          <w:marRight w:val="0"/>
          <w:marTop w:val="0"/>
          <w:marBottom w:val="0"/>
          <w:divBdr>
            <w:top w:val="none" w:sz="0" w:space="0" w:color="auto"/>
            <w:left w:val="none" w:sz="0" w:space="0" w:color="auto"/>
            <w:bottom w:val="none" w:sz="0" w:space="0" w:color="auto"/>
            <w:right w:val="none" w:sz="0" w:space="0" w:color="auto"/>
          </w:divBdr>
        </w:div>
        <w:div w:id="948050034">
          <w:marLeft w:val="0"/>
          <w:marRight w:val="0"/>
          <w:marTop w:val="0"/>
          <w:marBottom w:val="0"/>
          <w:divBdr>
            <w:top w:val="none" w:sz="0" w:space="0" w:color="auto"/>
            <w:left w:val="none" w:sz="0" w:space="0" w:color="auto"/>
            <w:bottom w:val="none" w:sz="0" w:space="0" w:color="auto"/>
            <w:right w:val="none" w:sz="0" w:space="0" w:color="auto"/>
          </w:divBdr>
        </w:div>
        <w:div w:id="1495413873">
          <w:marLeft w:val="0"/>
          <w:marRight w:val="0"/>
          <w:marTop w:val="0"/>
          <w:marBottom w:val="0"/>
          <w:divBdr>
            <w:top w:val="none" w:sz="0" w:space="0" w:color="auto"/>
            <w:left w:val="none" w:sz="0" w:space="0" w:color="auto"/>
            <w:bottom w:val="none" w:sz="0" w:space="0" w:color="auto"/>
            <w:right w:val="none" w:sz="0" w:space="0" w:color="auto"/>
          </w:divBdr>
        </w:div>
        <w:div w:id="1710832997">
          <w:marLeft w:val="0"/>
          <w:marRight w:val="0"/>
          <w:marTop w:val="0"/>
          <w:marBottom w:val="0"/>
          <w:divBdr>
            <w:top w:val="none" w:sz="0" w:space="0" w:color="auto"/>
            <w:left w:val="none" w:sz="0" w:space="0" w:color="auto"/>
            <w:bottom w:val="none" w:sz="0" w:space="0" w:color="auto"/>
            <w:right w:val="none" w:sz="0" w:space="0" w:color="auto"/>
          </w:divBdr>
        </w:div>
        <w:div w:id="1919632611">
          <w:marLeft w:val="0"/>
          <w:marRight w:val="0"/>
          <w:marTop w:val="0"/>
          <w:marBottom w:val="0"/>
          <w:divBdr>
            <w:top w:val="none" w:sz="0" w:space="0" w:color="auto"/>
            <w:left w:val="none" w:sz="0" w:space="0" w:color="auto"/>
            <w:bottom w:val="none" w:sz="0" w:space="0" w:color="auto"/>
            <w:right w:val="none" w:sz="0" w:space="0" w:color="auto"/>
          </w:divBdr>
        </w:div>
      </w:divsChild>
    </w:div>
    <w:div w:id="1580871237">
      <w:bodyDiv w:val="1"/>
      <w:marLeft w:val="0"/>
      <w:marRight w:val="0"/>
      <w:marTop w:val="0"/>
      <w:marBottom w:val="0"/>
      <w:divBdr>
        <w:top w:val="none" w:sz="0" w:space="0" w:color="auto"/>
        <w:left w:val="none" w:sz="0" w:space="0" w:color="auto"/>
        <w:bottom w:val="none" w:sz="0" w:space="0" w:color="auto"/>
        <w:right w:val="none" w:sz="0" w:space="0" w:color="auto"/>
      </w:divBdr>
    </w:div>
    <w:div w:id="1585604844">
      <w:bodyDiv w:val="1"/>
      <w:marLeft w:val="0"/>
      <w:marRight w:val="0"/>
      <w:marTop w:val="0"/>
      <w:marBottom w:val="0"/>
      <w:divBdr>
        <w:top w:val="none" w:sz="0" w:space="0" w:color="auto"/>
        <w:left w:val="none" w:sz="0" w:space="0" w:color="auto"/>
        <w:bottom w:val="none" w:sz="0" w:space="0" w:color="auto"/>
        <w:right w:val="none" w:sz="0" w:space="0" w:color="auto"/>
      </w:divBdr>
    </w:div>
    <w:div w:id="1591430043">
      <w:bodyDiv w:val="1"/>
      <w:marLeft w:val="0"/>
      <w:marRight w:val="0"/>
      <w:marTop w:val="0"/>
      <w:marBottom w:val="0"/>
      <w:divBdr>
        <w:top w:val="none" w:sz="0" w:space="0" w:color="auto"/>
        <w:left w:val="none" w:sz="0" w:space="0" w:color="auto"/>
        <w:bottom w:val="none" w:sz="0" w:space="0" w:color="auto"/>
        <w:right w:val="none" w:sz="0" w:space="0" w:color="auto"/>
      </w:divBdr>
    </w:div>
    <w:div w:id="1600749148">
      <w:bodyDiv w:val="1"/>
      <w:marLeft w:val="0"/>
      <w:marRight w:val="0"/>
      <w:marTop w:val="0"/>
      <w:marBottom w:val="0"/>
      <w:divBdr>
        <w:top w:val="none" w:sz="0" w:space="0" w:color="auto"/>
        <w:left w:val="none" w:sz="0" w:space="0" w:color="auto"/>
        <w:bottom w:val="none" w:sz="0" w:space="0" w:color="auto"/>
        <w:right w:val="none" w:sz="0" w:space="0" w:color="auto"/>
      </w:divBdr>
    </w:div>
    <w:div w:id="1610508248">
      <w:bodyDiv w:val="1"/>
      <w:marLeft w:val="0"/>
      <w:marRight w:val="0"/>
      <w:marTop w:val="0"/>
      <w:marBottom w:val="0"/>
      <w:divBdr>
        <w:top w:val="none" w:sz="0" w:space="0" w:color="auto"/>
        <w:left w:val="none" w:sz="0" w:space="0" w:color="auto"/>
        <w:bottom w:val="none" w:sz="0" w:space="0" w:color="auto"/>
        <w:right w:val="none" w:sz="0" w:space="0" w:color="auto"/>
      </w:divBdr>
    </w:div>
    <w:div w:id="1616713624">
      <w:bodyDiv w:val="1"/>
      <w:marLeft w:val="0"/>
      <w:marRight w:val="0"/>
      <w:marTop w:val="0"/>
      <w:marBottom w:val="0"/>
      <w:divBdr>
        <w:top w:val="none" w:sz="0" w:space="0" w:color="auto"/>
        <w:left w:val="none" w:sz="0" w:space="0" w:color="auto"/>
        <w:bottom w:val="none" w:sz="0" w:space="0" w:color="auto"/>
        <w:right w:val="none" w:sz="0" w:space="0" w:color="auto"/>
      </w:divBdr>
    </w:div>
    <w:div w:id="1635481563">
      <w:bodyDiv w:val="1"/>
      <w:marLeft w:val="0"/>
      <w:marRight w:val="0"/>
      <w:marTop w:val="0"/>
      <w:marBottom w:val="0"/>
      <w:divBdr>
        <w:top w:val="none" w:sz="0" w:space="0" w:color="auto"/>
        <w:left w:val="none" w:sz="0" w:space="0" w:color="auto"/>
        <w:bottom w:val="none" w:sz="0" w:space="0" w:color="auto"/>
        <w:right w:val="none" w:sz="0" w:space="0" w:color="auto"/>
      </w:divBdr>
    </w:div>
    <w:div w:id="1666786999">
      <w:bodyDiv w:val="1"/>
      <w:marLeft w:val="0"/>
      <w:marRight w:val="0"/>
      <w:marTop w:val="0"/>
      <w:marBottom w:val="0"/>
      <w:divBdr>
        <w:top w:val="none" w:sz="0" w:space="0" w:color="auto"/>
        <w:left w:val="none" w:sz="0" w:space="0" w:color="auto"/>
        <w:bottom w:val="none" w:sz="0" w:space="0" w:color="auto"/>
        <w:right w:val="none" w:sz="0" w:space="0" w:color="auto"/>
      </w:divBdr>
    </w:div>
    <w:div w:id="1688215431">
      <w:bodyDiv w:val="1"/>
      <w:marLeft w:val="0"/>
      <w:marRight w:val="0"/>
      <w:marTop w:val="0"/>
      <w:marBottom w:val="0"/>
      <w:divBdr>
        <w:top w:val="none" w:sz="0" w:space="0" w:color="auto"/>
        <w:left w:val="none" w:sz="0" w:space="0" w:color="auto"/>
        <w:bottom w:val="none" w:sz="0" w:space="0" w:color="auto"/>
        <w:right w:val="none" w:sz="0" w:space="0" w:color="auto"/>
      </w:divBdr>
    </w:div>
    <w:div w:id="1733381259">
      <w:bodyDiv w:val="1"/>
      <w:marLeft w:val="0"/>
      <w:marRight w:val="0"/>
      <w:marTop w:val="0"/>
      <w:marBottom w:val="0"/>
      <w:divBdr>
        <w:top w:val="none" w:sz="0" w:space="0" w:color="auto"/>
        <w:left w:val="none" w:sz="0" w:space="0" w:color="auto"/>
        <w:bottom w:val="none" w:sz="0" w:space="0" w:color="auto"/>
        <w:right w:val="none" w:sz="0" w:space="0" w:color="auto"/>
      </w:divBdr>
    </w:div>
    <w:div w:id="1760132003">
      <w:bodyDiv w:val="1"/>
      <w:marLeft w:val="0"/>
      <w:marRight w:val="0"/>
      <w:marTop w:val="0"/>
      <w:marBottom w:val="0"/>
      <w:divBdr>
        <w:top w:val="none" w:sz="0" w:space="0" w:color="auto"/>
        <w:left w:val="none" w:sz="0" w:space="0" w:color="auto"/>
        <w:bottom w:val="none" w:sz="0" w:space="0" w:color="auto"/>
        <w:right w:val="none" w:sz="0" w:space="0" w:color="auto"/>
      </w:divBdr>
    </w:div>
    <w:div w:id="1762991229">
      <w:bodyDiv w:val="1"/>
      <w:marLeft w:val="0"/>
      <w:marRight w:val="0"/>
      <w:marTop w:val="0"/>
      <w:marBottom w:val="0"/>
      <w:divBdr>
        <w:top w:val="none" w:sz="0" w:space="0" w:color="auto"/>
        <w:left w:val="none" w:sz="0" w:space="0" w:color="auto"/>
        <w:bottom w:val="none" w:sz="0" w:space="0" w:color="auto"/>
        <w:right w:val="none" w:sz="0" w:space="0" w:color="auto"/>
      </w:divBdr>
    </w:div>
    <w:div w:id="1774130983">
      <w:bodyDiv w:val="1"/>
      <w:marLeft w:val="0"/>
      <w:marRight w:val="0"/>
      <w:marTop w:val="0"/>
      <w:marBottom w:val="0"/>
      <w:divBdr>
        <w:top w:val="none" w:sz="0" w:space="0" w:color="auto"/>
        <w:left w:val="none" w:sz="0" w:space="0" w:color="auto"/>
        <w:bottom w:val="none" w:sz="0" w:space="0" w:color="auto"/>
        <w:right w:val="none" w:sz="0" w:space="0" w:color="auto"/>
      </w:divBdr>
    </w:div>
    <w:div w:id="1834299487">
      <w:bodyDiv w:val="1"/>
      <w:marLeft w:val="0"/>
      <w:marRight w:val="0"/>
      <w:marTop w:val="0"/>
      <w:marBottom w:val="0"/>
      <w:divBdr>
        <w:top w:val="none" w:sz="0" w:space="0" w:color="auto"/>
        <w:left w:val="none" w:sz="0" w:space="0" w:color="auto"/>
        <w:bottom w:val="none" w:sz="0" w:space="0" w:color="auto"/>
        <w:right w:val="none" w:sz="0" w:space="0" w:color="auto"/>
      </w:divBdr>
    </w:div>
    <w:div w:id="1863931607">
      <w:bodyDiv w:val="1"/>
      <w:marLeft w:val="0"/>
      <w:marRight w:val="0"/>
      <w:marTop w:val="0"/>
      <w:marBottom w:val="0"/>
      <w:divBdr>
        <w:top w:val="none" w:sz="0" w:space="0" w:color="auto"/>
        <w:left w:val="none" w:sz="0" w:space="0" w:color="auto"/>
        <w:bottom w:val="none" w:sz="0" w:space="0" w:color="auto"/>
        <w:right w:val="none" w:sz="0" w:space="0" w:color="auto"/>
      </w:divBdr>
      <w:divsChild>
        <w:div w:id="2091274385">
          <w:marLeft w:val="0"/>
          <w:marRight w:val="0"/>
          <w:marTop w:val="0"/>
          <w:marBottom w:val="0"/>
          <w:divBdr>
            <w:top w:val="none" w:sz="0" w:space="0" w:color="auto"/>
            <w:left w:val="none" w:sz="0" w:space="0" w:color="auto"/>
            <w:bottom w:val="none" w:sz="0" w:space="0" w:color="auto"/>
            <w:right w:val="none" w:sz="0" w:space="0" w:color="auto"/>
          </w:divBdr>
          <w:divsChild>
            <w:div w:id="16655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74483">
      <w:bodyDiv w:val="1"/>
      <w:marLeft w:val="0"/>
      <w:marRight w:val="0"/>
      <w:marTop w:val="0"/>
      <w:marBottom w:val="0"/>
      <w:divBdr>
        <w:top w:val="none" w:sz="0" w:space="0" w:color="auto"/>
        <w:left w:val="none" w:sz="0" w:space="0" w:color="auto"/>
        <w:bottom w:val="none" w:sz="0" w:space="0" w:color="auto"/>
        <w:right w:val="none" w:sz="0" w:space="0" w:color="auto"/>
      </w:divBdr>
    </w:div>
    <w:div w:id="1948274298">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1991322633">
      <w:bodyDiv w:val="1"/>
      <w:marLeft w:val="0"/>
      <w:marRight w:val="0"/>
      <w:marTop w:val="0"/>
      <w:marBottom w:val="0"/>
      <w:divBdr>
        <w:top w:val="none" w:sz="0" w:space="0" w:color="auto"/>
        <w:left w:val="none" w:sz="0" w:space="0" w:color="auto"/>
        <w:bottom w:val="none" w:sz="0" w:space="0" w:color="auto"/>
        <w:right w:val="none" w:sz="0" w:space="0" w:color="auto"/>
      </w:divBdr>
    </w:div>
    <w:div w:id="2015103456">
      <w:bodyDiv w:val="1"/>
      <w:marLeft w:val="0"/>
      <w:marRight w:val="0"/>
      <w:marTop w:val="0"/>
      <w:marBottom w:val="0"/>
      <w:divBdr>
        <w:top w:val="none" w:sz="0" w:space="0" w:color="auto"/>
        <w:left w:val="none" w:sz="0" w:space="0" w:color="auto"/>
        <w:bottom w:val="none" w:sz="0" w:space="0" w:color="auto"/>
        <w:right w:val="none" w:sz="0" w:space="0" w:color="auto"/>
      </w:divBdr>
    </w:div>
    <w:div w:id="206302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oehler-partner.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rodrigue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messe-stuttgart.de/amb/en/" TargetMode="External"/><Relationship Id="rId4" Type="http://schemas.openxmlformats.org/officeDocument/2006/relationships/settings" Target="settings.xml"/><Relationship Id="rId9" Type="http://schemas.openxmlformats.org/officeDocument/2006/relationships/hyperlink" Target="https://www.rodriguez.de/e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170EA-81E9-401D-8605-DA6B81B3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4035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4666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wgh</dc:creator>
  <cp:keywords/>
  <dc:description/>
  <cp:lastModifiedBy>Constanze Feige</cp:lastModifiedBy>
  <cp:revision>4</cp:revision>
  <cp:lastPrinted>2023-11-16T11:04:00Z</cp:lastPrinted>
  <dcterms:created xsi:type="dcterms:W3CDTF">2026-07-16T08:02:00Z</dcterms:created>
  <dcterms:modified xsi:type="dcterms:W3CDTF">2026-07-16T12:59:00Z</dcterms:modified>
  <cp:category/>
</cp:coreProperties>
</file>