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BA9C0" w14:textId="77777777" w:rsidR="00952882" w:rsidRPr="00952882" w:rsidRDefault="00952882" w:rsidP="00952882">
      <w:pPr>
        <w:spacing w:line="288" w:lineRule="auto"/>
        <w:ind w:right="281"/>
        <w:jc w:val="right"/>
        <w:rPr>
          <w:rFonts w:ascii="Arial" w:eastAsiaTheme="minorEastAsia" w:hAnsi="Arial" w:cs="Arial"/>
          <w:bCs/>
          <w:sz w:val="21"/>
          <w:szCs w:val="21"/>
          <w:lang w:eastAsia="ja-JP" w:bidi="de-DE"/>
        </w:rPr>
      </w:pPr>
    </w:p>
    <w:p w14:paraId="5CE18EDF" w14:textId="28EC0AA9" w:rsidR="00952882" w:rsidRPr="00952882" w:rsidRDefault="00952882" w:rsidP="00952882">
      <w:pPr>
        <w:spacing w:line="288" w:lineRule="auto"/>
        <w:ind w:right="281"/>
        <w:jc w:val="right"/>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16. März 2026</w:t>
      </w:r>
    </w:p>
    <w:p w14:paraId="4C9E9688" w14:textId="77777777" w:rsidR="00952882" w:rsidRPr="00952882" w:rsidRDefault="00952882" w:rsidP="00952882">
      <w:pPr>
        <w:spacing w:line="288" w:lineRule="auto"/>
        <w:ind w:right="281"/>
        <w:rPr>
          <w:rFonts w:ascii="Arial" w:eastAsiaTheme="minorEastAsia" w:hAnsi="Arial" w:cs="Arial"/>
          <w:bCs/>
          <w:sz w:val="21"/>
          <w:szCs w:val="21"/>
          <w:lang w:eastAsia="ja-JP" w:bidi="de-DE"/>
        </w:rPr>
      </w:pPr>
    </w:p>
    <w:p w14:paraId="7E542B21" w14:textId="62ABBCC7" w:rsidR="00DA2608" w:rsidRPr="00952882" w:rsidRDefault="005D2F73" w:rsidP="00952882">
      <w:pPr>
        <w:spacing w:line="288" w:lineRule="auto"/>
        <w:ind w:right="281"/>
        <w:rPr>
          <w:rFonts w:ascii="Arial" w:hAnsi="Arial" w:cs="Arial"/>
          <w:sz w:val="21"/>
          <w:szCs w:val="21"/>
        </w:rPr>
      </w:pPr>
      <w:r w:rsidRPr="00952882">
        <w:rPr>
          <w:rFonts w:ascii="Arial" w:eastAsiaTheme="minorEastAsia" w:hAnsi="Arial" w:cs="Arial"/>
          <w:b/>
          <w:sz w:val="21"/>
          <w:szCs w:val="21"/>
          <w:lang w:eastAsia="ja-JP" w:bidi="de-DE"/>
        </w:rPr>
        <w:t>Höchste Präzision und Laufruhe</w:t>
      </w:r>
    </w:p>
    <w:p w14:paraId="43415223" w14:textId="7A289FBC" w:rsidR="00E80BEC" w:rsidRPr="00952882" w:rsidRDefault="00D85302" w:rsidP="00952882">
      <w:pPr>
        <w:spacing w:line="288" w:lineRule="auto"/>
        <w:contextualSpacing/>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 xml:space="preserve">Medizintechnik-Produzenten setzen auf </w:t>
      </w:r>
      <w:r w:rsidR="005D2F73" w:rsidRPr="00952882">
        <w:rPr>
          <w:rFonts w:ascii="Arial" w:eastAsiaTheme="minorEastAsia" w:hAnsi="Arial" w:cs="Arial"/>
          <w:bCs/>
          <w:sz w:val="21"/>
          <w:szCs w:val="21"/>
          <w:lang w:eastAsia="ja-JP" w:bidi="de-DE"/>
        </w:rPr>
        <w:t>die Antriebe der PKP-Serie</w:t>
      </w:r>
      <w:r w:rsidR="00E91836" w:rsidRPr="00952882">
        <w:rPr>
          <w:rFonts w:ascii="Arial" w:eastAsiaTheme="minorEastAsia" w:hAnsi="Arial" w:cs="Arial"/>
          <w:bCs/>
          <w:sz w:val="21"/>
          <w:szCs w:val="21"/>
          <w:lang w:eastAsia="ja-JP" w:bidi="de-DE"/>
        </w:rPr>
        <w:t xml:space="preserve"> </w:t>
      </w:r>
      <w:r w:rsidRPr="00952882">
        <w:rPr>
          <w:rFonts w:ascii="Arial" w:eastAsiaTheme="minorEastAsia" w:hAnsi="Arial" w:cs="Arial"/>
          <w:bCs/>
          <w:sz w:val="21"/>
          <w:szCs w:val="21"/>
          <w:lang w:eastAsia="ja-JP" w:bidi="de-DE"/>
        </w:rPr>
        <w:t>von Oriental Motor</w:t>
      </w:r>
    </w:p>
    <w:p w14:paraId="7E077F0E" w14:textId="77777777" w:rsidR="00DA2608" w:rsidRPr="00952882" w:rsidRDefault="00DA2608" w:rsidP="00952882">
      <w:pPr>
        <w:spacing w:line="288" w:lineRule="auto"/>
        <w:contextualSpacing/>
        <w:rPr>
          <w:rFonts w:ascii="Arial" w:eastAsiaTheme="minorEastAsia" w:hAnsi="Arial" w:cs="Arial"/>
          <w:bCs/>
          <w:sz w:val="21"/>
          <w:szCs w:val="21"/>
          <w:lang w:eastAsia="ja-JP" w:bidi="de-DE"/>
        </w:rPr>
      </w:pPr>
    </w:p>
    <w:p w14:paraId="09C47CC1" w14:textId="6B57B9C8" w:rsidR="00C03E36" w:rsidRPr="00952882" w:rsidRDefault="0061605A" w:rsidP="00952882">
      <w:pPr>
        <w:spacing w:line="288" w:lineRule="auto"/>
        <w:contextualSpacing/>
        <w:rPr>
          <w:rFonts w:ascii="Arial" w:eastAsiaTheme="minorEastAsia" w:hAnsi="Arial" w:cs="Arial"/>
          <w:b/>
          <w:sz w:val="21"/>
          <w:szCs w:val="21"/>
          <w:lang w:eastAsia="ja-JP" w:bidi="de-DE"/>
        </w:rPr>
      </w:pPr>
      <w:r w:rsidRPr="00952882">
        <w:rPr>
          <w:rFonts w:ascii="Arial" w:eastAsiaTheme="minorEastAsia" w:hAnsi="Arial" w:cs="Arial"/>
          <w:b/>
          <w:sz w:val="21"/>
          <w:szCs w:val="21"/>
          <w:lang w:eastAsia="ja-JP" w:bidi="de-DE"/>
        </w:rPr>
        <w:t>Schrittmotoren der PKP-Serie von Oriental Motor bieten eine hohe Positionier</w:t>
      </w:r>
      <w:r w:rsidR="00040EFC" w:rsidRPr="00952882">
        <w:rPr>
          <w:rFonts w:ascii="Arial" w:eastAsiaTheme="minorEastAsia" w:hAnsi="Arial" w:cs="Arial"/>
          <w:b/>
          <w:sz w:val="21"/>
          <w:szCs w:val="21"/>
          <w:lang w:eastAsia="ja-JP" w:bidi="de-DE"/>
        </w:rPr>
        <w:t>-</w:t>
      </w:r>
      <w:r w:rsidRPr="00952882">
        <w:rPr>
          <w:rFonts w:ascii="Arial" w:eastAsiaTheme="minorEastAsia" w:hAnsi="Arial" w:cs="Arial"/>
          <w:b/>
          <w:sz w:val="21"/>
          <w:szCs w:val="21"/>
          <w:lang w:eastAsia="ja-JP" w:bidi="de-DE"/>
        </w:rPr>
        <w:t>genauigkeit</w:t>
      </w:r>
      <w:r w:rsidR="00AB3BDD" w:rsidRPr="00952882">
        <w:rPr>
          <w:rFonts w:ascii="Arial" w:eastAsiaTheme="minorEastAsia" w:hAnsi="Arial" w:cs="Arial"/>
          <w:b/>
          <w:sz w:val="21"/>
          <w:szCs w:val="21"/>
          <w:lang w:eastAsia="ja-JP" w:bidi="de-DE"/>
        </w:rPr>
        <w:t xml:space="preserve"> </w:t>
      </w:r>
      <w:r w:rsidR="00490648" w:rsidRPr="00952882">
        <w:rPr>
          <w:rFonts w:ascii="Arial" w:eastAsiaTheme="minorEastAsia" w:hAnsi="Arial" w:cs="Arial"/>
          <w:b/>
          <w:sz w:val="21"/>
          <w:szCs w:val="21"/>
          <w:lang w:eastAsia="ja-JP" w:bidi="de-DE"/>
        </w:rPr>
        <w:t xml:space="preserve">und </w:t>
      </w:r>
      <w:r w:rsidR="00EE5195" w:rsidRPr="00952882">
        <w:rPr>
          <w:rFonts w:ascii="Arial" w:eastAsiaTheme="minorEastAsia" w:hAnsi="Arial" w:cs="Arial"/>
          <w:b/>
          <w:sz w:val="21"/>
          <w:szCs w:val="21"/>
          <w:lang w:eastAsia="ja-JP" w:bidi="de-DE"/>
        </w:rPr>
        <w:t xml:space="preserve">einen </w:t>
      </w:r>
      <w:proofErr w:type="gramStart"/>
      <w:r w:rsidR="00EE5195" w:rsidRPr="00952882">
        <w:rPr>
          <w:rFonts w:ascii="Arial" w:eastAsiaTheme="minorEastAsia" w:hAnsi="Arial" w:cs="Arial"/>
          <w:b/>
          <w:sz w:val="21"/>
          <w:szCs w:val="21"/>
          <w:lang w:eastAsia="ja-JP" w:bidi="de-DE"/>
        </w:rPr>
        <w:t>extrem ruhigen</w:t>
      </w:r>
      <w:proofErr w:type="gramEnd"/>
      <w:r w:rsidR="00EE5195" w:rsidRPr="00952882">
        <w:rPr>
          <w:rFonts w:ascii="Arial" w:eastAsiaTheme="minorEastAsia" w:hAnsi="Arial" w:cs="Arial"/>
          <w:b/>
          <w:sz w:val="21"/>
          <w:szCs w:val="21"/>
          <w:lang w:eastAsia="ja-JP" w:bidi="de-DE"/>
        </w:rPr>
        <w:t xml:space="preserve"> Betrieb</w:t>
      </w:r>
      <w:r w:rsidR="00824A1B" w:rsidRPr="00952882">
        <w:rPr>
          <w:rFonts w:ascii="Arial" w:eastAsiaTheme="minorEastAsia" w:hAnsi="Arial" w:cs="Arial"/>
          <w:b/>
          <w:sz w:val="21"/>
          <w:szCs w:val="21"/>
          <w:lang w:eastAsia="ja-JP" w:bidi="de-DE"/>
        </w:rPr>
        <w:t xml:space="preserve">. </w:t>
      </w:r>
      <w:r w:rsidR="00A04100" w:rsidRPr="00952882">
        <w:rPr>
          <w:rFonts w:ascii="Arial" w:eastAsiaTheme="minorEastAsia" w:hAnsi="Arial" w:cs="Arial"/>
          <w:b/>
          <w:sz w:val="21"/>
          <w:szCs w:val="21"/>
          <w:lang w:eastAsia="ja-JP" w:bidi="de-DE"/>
        </w:rPr>
        <w:t xml:space="preserve">Die Antriebe eignen </w:t>
      </w:r>
      <w:r w:rsidR="00C03E36" w:rsidRPr="00952882">
        <w:rPr>
          <w:rFonts w:ascii="Arial" w:eastAsiaTheme="minorEastAsia" w:hAnsi="Arial" w:cs="Arial"/>
          <w:b/>
          <w:sz w:val="21"/>
          <w:szCs w:val="21"/>
          <w:lang w:eastAsia="ja-JP" w:bidi="de-DE"/>
        </w:rPr>
        <w:t xml:space="preserve">sich </w:t>
      </w:r>
      <w:r w:rsidR="00FF4221" w:rsidRPr="00952882">
        <w:rPr>
          <w:rFonts w:ascii="Arial" w:eastAsiaTheme="minorEastAsia" w:hAnsi="Arial" w:cs="Arial"/>
          <w:b/>
          <w:sz w:val="21"/>
          <w:szCs w:val="21"/>
          <w:lang w:eastAsia="ja-JP" w:bidi="de-DE"/>
        </w:rPr>
        <w:t xml:space="preserve">aufgrund ihrer Eigenschaften </w:t>
      </w:r>
      <w:r w:rsidR="00816336" w:rsidRPr="00952882">
        <w:rPr>
          <w:rFonts w:ascii="Arial" w:eastAsiaTheme="minorEastAsia" w:hAnsi="Arial" w:cs="Arial"/>
          <w:b/>
          <w:sz w:val="21"/>
          <w:szCs w:val="21"/>
          <w:lang w:eastAsia="ja-JP" w:bidi="de-DE"/>
        </w:rPr>
        <w:t xml:space="preserve">besonders </w:t>
      </w:r>
      <w:r w:rsidR="00C03E36" w:rsidRPr="00952882">
        <w:rPr>
          <w:rFonts w:ascii="Arial" w:eastAsiaTheme="minorEastAsia" w:hAnsi="Arial" w:cs="Arial"/>
          <w:b/>
          <w:sz w:val="21"/>
          <w:szCs w:val="21"/>
          <w:lang w:eastAsia="ja-JP" w:bidi="de-DE"/>
        </w:rPr>
        <w:t xml:space="preserve">für den Einsatz in </w:t>
      </w:r>
      <w:r w:rsidR="00A04100" w:rsidRPr="00952882">
        <w:rPr>
          <w:rFonts w:ascii="Arial" w:eastAsiaTheme="minorEastAsia" w:hAnsi="Arial" w:cs="Arial"/>
          <w:b/>
          <w:sz w:val="21"/>
          <w:szCs w:val="21"/>
          <w:lang w:eastAsia="ja-JP" w:bidi="de-DE"/>
        </w:rPr>
        <w:t xml:space="preserve">anspruchsvollen </w:t>
      </w:r>
      <w:r w:rsidR="00302602" w:rsidRPr="00952882">
        <w:rPr>
          <w:rFonts w:ascii="Arial" w:eastAsiaTheme="minorEastAsia" w:hAnsi="Arial" w:cs="Arial"/>
          <w:b/>
          <w:sz w:val="21"/>
          <w:szCs w:val="21"/>
          <w:lang w:eastAsia="ja-JP" w:bidi="de-DE"/>
        </w:rPr>
        <w:t>Medizintechnik-</w:t>
      </w:r>
      <w:r w:rsidR="00A04100" w:rsidRPr="00952882">
        <w:rPr>
          <w:rFonts w:ascii="Arial" w:eastAsiaTheme="minorEastAsia" w:hAnsi="Arial" w:cs="Arial"/>
          <w:b/>
          <w:sz w:val="21"/>
          <w:szCs w:val="21"/>
          <w:lang w:eastAsia="ja-JP" w:bidi="de-DE"/>
        </w:rPr>
        <w:t>Anwendungen</w:t>
      </w:r>
      <w:r w:rsidR="00C03E36" w:rsidRPr="00952882">
        <w:rPr>
          <w:rFonts w:ascii="Arial" w:eastAsiaTheme="minorEastAsia" w:hAnsi="Arial" w:cs="Arial"/>
          <w:b/>
          <w:sz w:val="21"/>
          <w:szCs w:val="21"/>
          <w:lang w:eastAsia="ja-JP" w:bidi="de-DE"/>
        </w:rPr>
        <w:t xml:space="preserve">. </w:t>
      </w:r>
      <w:r w:rsidR="00BD4A40" w:rsidRPr="00952882">
        <w:rPr>
          <w:rFonts w:ascii="Arial" w:eastAsiaTheme="minorEastAsia" w:hAnsi="Arial" w:cs="Arial"/>
          <w:b/>
          <w:sz w:val="21"/>
          <w:szCs w:val="21"/>
          <w:lang w:eastAsia="ja-JP" w:bidi="de-DE"/>
        </w:rPr>
        <w:t xml:space="preserve">Führende </w:t>
      </w:r>
      <w:r w:rsidR="00824A1B" w:rsidRPr="00952882">
        <w:rPr>
          <w:rFonts w:ascii="Arial" w:eastAsiaTheme="minorEastAsia" w:hAnsi="Arial" w:cs="Arial"/>
          <w:b/>
          <w:sz w:val="21"/>
          <w:szCs w:val="21"/>
          <w:lang w:eastAsia="ja-JP" w:bidi="de-DE"/>
        </w:rPr>
        <w:t xml:space="preserve">Hersteller setzen </w:t>
      </w:r>
      <w:r w:rsidR="00C66232" w:rsidRPr="00952882">
        <w:rPr>
          <w:rFonts w:ascii="Arial" w:eastAsiaTheme="minorEastAsia" w:hAnsi="Arial" w:cs="Arial"/>
          <w:b/>
          <w:sz w:val="21"/>
          <w:szCs w:val="21"/>
          <w:lang w:eastAsia="ja-JP" w:bidi="de-DE"/>
        </w:rPr>
        <w:t xml:space="preserve">die Motoren </w:t>
      </w:r>
      <w:r w:rsidR="00824A1B" w:rsidRPr="00952882">
        <w:rPr>
          <w:rFonts w:ascii="Arial" w:eastAsiaTheme="minorEastAsia" w:hAnsi="Arial" w:cs="Arial"/>
          <w:b/>
          <w:sz w:val="21"/>
          <w:szCs w:val="21"/>
          <w:lang w:eastAsia="ja-JP" w:bidi="de-DE"/>
        </w:rPr>
        <w:t xml:space="preserve">seit </w:t>
      </w:r>
      <w:r w:rsidR="003871E7" w:rsidRPr="00952882">
        <w:rPr>
          <w:rFonts w:ascii="Arial" w:eastAsiaTheme="minorEastAsia" w:hAnsi="Arial" w:cs="Arial"/>
          <w:b/>
          <w:sz w:val="21"/>
          <w:szCs w:val="21"/>
          <w:lang w:eastAsia="ja-JP" w:bidi="de-DE"/>
        </w:rPr>
        <w:t>Jahrzehnten</w:t>
      </w:r>
      <w:r w:rsidR="00824A1B" w:rsidRPr="00952882">
        <w:rPr>
          <w:rFonts w:ascii="Arial" w:eastAsiaTheme="minorEastAsia" w:hAnsi="Arial" w:cs="Arial"/>
          <w:b/>
          <w:sz w:val="21"/>
          <w:szCs w:val="21"/>
          <w:lang w:eastAsia="ja-JP" w:bidi="de-DE"/>
        </w:rPr>
        <w:t xml:space="preserve"> in ihren Geräten ein.</w:t>
      </w:r>
      <w:r w:rsidR="00C03E36" w:rsidRPr="00952882">
        <w:rPr>
          <w:rFonts w:ascii="Arial" w:eastAsiaTheme="minorEastAsia" w:hAnsi="Arial" w:cs="Arial"/>
          <w:b/>
          <w:sz w:val="21"/>
          <w:szCs w:val="21"/>
          <w:lang w:eastAsia="ja-JP" w:bidi="de-DE"/>
        </w:rPr>
        <w:t xml:space="preserve"> </w:t>
      </w:r>
    </w:p>
    <w:p w14:paraId="290C1452" w14:textId="77777777" w:rsidR="003C66CF" w:rsidRPr="00952882" w:rsidRDefault="003C66CF" w:rsidP="00952882">
      <w:pPr>
        <w:spacing w:line="288" w:lineRule="auto"/>
        <w:contextualSpacing/>
        <w:rPr>
          <w:rFonts w:ascii="Arial" w:eastAsiaTheme="minorEastAsia" w:hAnsi="Arial" w:cs="Arial"/>
          <w:bCs/>
          <w:sz w:val="21"/>
          <w:szCs w:val="21"/>
          <w:lang w:eastAsia="ja-JP" w:bidi="de-DE"/>
        </w:rPr>
      </w:pPr>
    </w:p>
    <w:p w14:paraId="74BA0E16" w14:textId="3BBE967A" w:rsidR="00A752E8" w:rsidRPr="00952882" w:rsidRDefault="00A752E8" w:rsidP="00952882">
      <w:pPr>
        <w:spacing w:line="288" w:lineRule="auto"/>
        <w:contextualSpacing/>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Die Schrittmotoren der PKP</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Serie wurden für Anwendungen entwickelt, die hohe Dreh</w:t>
      </w:r>
      <w:r w:rsidR="00770C19" w:rsidRPr="00952882">
        <w:rPr>
          <w:rFonts w:ascii="Arial" w:eastAsiaTheme="minorEastAsia" w:hAnsi="Arial" w:cs="Arial"/>
          <w:bCs/>
          <w:sz w:val="21"/>
          <w:szCs w:val="21"/>
          <w:lang w:eastAsia="ja-JP" w:bidi="de-DE"/>
        </w:rPr>
        <w:t>-</w:t>
      </w:r>
      <w:r w:rsidRPr="00952882">
        <w:rPr>
          <w:rFonts w:ascii="Arial" w:eastAsiaTheme="minorEastAsia" w:hAnsi="Arial" w:cs="Arial"/>
          <w:bCs/>
          <w:sz w:val="21"/>
          <w:szCs w:val="21"/>
          <w:lang w:eastAsia="ja-JP" w:bidi="de-DE"/>
        </w:rPr>
        <w:t xml:space="preserve">momente über einen großen Drehzahlbereich sowie höchste Wiederholgenauigkeit erfordern. Ihr </w:t>
      </w:r>
      <w:proofErr w:type="gramStart"/>
      <w:r w:rsidRPr="00952882">
        <w:rPr>
          <w:rFonts w:ascii="Arial" w:eastAsiaTheme="minorEastAsia" w:hAnsi="Arial" w:cs="Arial"/>
          <w:bCs/>
          <w:sz w:val="21"/>
          <w:szCs w:val="21"/>
          <w:lang w:eastAsia="ja-JP" w:bidi="de-DE"/>
        </w:rPr>
        <w:t>optimiertes Rotor</w:t>
      </w:r>
      <w:proofErr w:type="gramEnd"/>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/Stator</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Design reduziert Stromaufnahme und Vibrationen und sorgt damit für einen besonders ruhigen Lauf. In Kombination mit den CVD</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Treibern von Oriental Motor erreichen die Antriebe Positioniergenauigkeiten bis in den Submikrometer</w:t>
      </w:r>
      <w:r w:rsidR="00770C19" w:rsidRPr="00952882">
        <w:rPr>
          <w:rFonts w:ascii="Arial" w:eastAsiaTheme="minorEastAsia" w:hAnsi="Arial" w:cs="Arial"/>
          <w:bCs/>
          <w:sz w:val="21"/>
          <w:szCs w:val="21"/>
          <w:lang w:eastAsia="ja-JP" w:bidi="de-DE"/>
        </w:rPr>
        <w:t>-</w:t>
      </w:r>
      <w:r w:rsidRPr="00952882">
        <w:rPr>
          <w:rFonts w:ascii="Arial" w:eastAsiaTheme="minorEastAsia" w:hAnsi="Arial" w:cs="Arial"/>
          <w:bCs/>
          <w:sz w:val="21"/>
          <w:szCs w:val="21"/>
          <w:lang w:eastAsia="ja-JP" w:bidi="de-DE"/>
        </w:rPr>
        <w:t>bereich und eignen sich ideal für Analysegeräte, Pumpen, Diagnostik</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Automaten, Dosiersysteme oder automatisierte Probenhandhabung.</w:t>
      </w:r>
    </w:p>
    <w:p w14:paraId="1D47BF6E" w14:textId="77777777" w:rsidR="00A752E8" w:rsidRPr="00952882" w:rsidRDefault="00A752E8" w:rsidP="00952882">
      <w:pPr>
        <w:spacing w:line="288" w:lineRule="auto"/>
        <w:contextualSpacing/>
        <w:rPr>
          <w:rFonts w:ascii="Arial" w:eastAsiaTheme="minorEastAsia" w:hAnsi="Arial" w:cs="Arial"/>
          <w:bCs/>
          <w:sz w:val="21"/>
          <w:szCs w:val="21"/>
          <w:lang w:eastAsia="ja-JP" w:bidi="de-DE"/>
        </w:rPr>
      </w:pPr>
    </w:p>
    <w:p w14:paraId="20BB6AAA" w14:textId="1B519C42" w:rsidR="00A752E8" w:rsidRPr="00952882" w:rsidRDefault="00A752E8" w:rsidP="00952882">
      <w:pPr>
        <w:spacing w:line="288" w:lineRule="auto"/>
        <w:contextualSpacing/>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Die Motoren stehen als 2</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phasige und 5</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phasige Ausführungen mit Basisschrittwinkeln von 1,8° bzw. 0,72° sowie als hochauflösende Varianten mit 0,9° bzw. 0,36° zur Verfügung.</w:t>
      </w:r>
      <w:r w:rsidR="00770C19" w:rsidRPr="00952882">
        <w:rPr>
          <w:rFonts w:ascii="Arial" w:eastAsiaTheme="minorEastAsia" w:hAnsi="Arial" w:cs="Arial"/>
          <w:bCs/>
          <w:sz w:val="21"/>
          <w:szCs w:val="21"/>
          <w:lang w:eastAsia="ja-JP" w:bidi="de-DE"/>
        </w:rPr>
        <w:br/>
      </w:r>
      <w:r w:rsidRPr="00952882">
        <w:rPr>
          <w:rFonts w:ascii="Arial" w:eastAsiaTheme="minorEastAsia" w:hAnsi="Arial" w:cs="Arial"/>
          <w:bCs/>
          <w:sz w:val="21"/>
          <w:szCs w:val="21"/>
          <w:lang w:eastAsia="ja-JP" w:bidi="de-DE"/>
        </w:rPr>
        <w:t>Die Serie umfasst sieben Rahmengrößen von 13</w:t>
      </w:r>
      <w:r w:rsidR="00770C19" w:rsidRPr="00952882">
        <w:rPr>
          <w:rFonts w:ascii="Arial" w:eastAsiaTheme="minorEastAsia" w:hAnsi="Arial" w:cs="Arial"/>
          <w:bCs/>
          <w:sz w:val="21"/>
          <w:szCs w:val="21"/>
          <w:lang w:eastAsia="ja-JP" w:bidi="de-DE"/>
        </w:rPr>
        <w:t xml:space="preserve"> mm</w:t>
      </w:r>
      <w:r w:rsidRPr="00952882">
        <w:rPr>
          <w:rFonts w:ascii="Arial" w:eastAsiaTheme="minorEastAsia" w:hAnsi="Arial" w:cs="Arial"/>
          <w:bCs/>
          <w:sz w:val="21"/>
          <w:szCs w:val="21"/>
          <w:lang w:eastAsia="ja-JP" w:bidi="de-DE"/>
        </w:rPr>
        <w:t xml:space="preserve"> bis 85 mm; die besonders kompakte 13</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mm</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Version zählt zu den kleinsten ihrer Klasse bei gleichzeitig hohem Drehmoment und hoher Präzision.</w:t>
      </w:r>
    </w:p>
    <w:p w14:paraId="3F9638D0" w14:textId="77777777" w:rsidR="00A752E8" w:rsidRPr="00952882" w:rsidRDefault="00A752E8" w:rsidP="00952882">
      <w:pPr>
        <w:spacing w:line="288" w:lineRule="auto"/>
        <w:contextualSpacing/>
        <w:rPr>
          <w:rFonts w:ascii="Arial" w:eastAsiaTheme="minorEastAsia" w:hAnsi="Arial" w:cs="Arial"/>
          <w:bCs/>
          <w:sz w:val="21"/>
          <w:szCs w:val="21"/>
          <w:lang w:eastAsia="ja-JP" w:bidi="de-DE"/>
        </w:rPr>
      </w:pPr>
    </w:p>
    <w:p w14:paraId="50F7BB39" w14:textId="2F98DC3B" w:rsidR="00A752E8" w:rsidRPr="00952882" w:rsidRDefault="00A752E8" w:rsidP="00952882">
      <w:pPr>
        <w:spacing w:line="288" w:lineRule="auto"/>
        <w:contextualSpacing/>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Für zusätzliche Anforderungen bietet Oriental Motor zahlreiche Optionen: Motoren mit Einzel</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xml:space="preserve"> oder Doppelwelle, Ausführungen mit elektromagnetischer Bremse sowie Encoder mit 200 </w:t>
      </w:r>
      <w:r w:rsidR="00770C19" w:rsidRPr="00952882">
        <w:rPr>
          <w:rFonts w:ascii="Arial" w:eastAsiaTheme="minorEastAsia" w:hAnsi="Arial" w:cs="Arial"/>
          <w:bCs/>
          <w:sz w:val="21"/>
          <w:szCs w:val="21"/>
          <w:lang w:eastAsia="ja-JP" w:bidi="de-DE"/>
        </w:rPr>
        <w:t xml:space="preserve">P/R </w:t>
      </w:r>
      <w:r w:rsidRPr="00952882">
        <w:rPr>
          <w:rFonts w:ascii="Arial" w:eastAsiaTheme="minorEastAsia" w:hAnsi="Arial" w:cs="Arial"/>
          <w:bCs/>
          <w:sz w:val="21"/>
          <w:szCs w:val="21"/>
          <w:lang w:eastAsia="ja-JP" w:bidi="de-DE"/>
        </w:rPr>
        <w:t>bis 1000 P/R (optional bis 4000 P/R). Die Encoder sind äußerst kompakt aufgebaut, insbesondere die 13</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mm</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Version mit nur 13</w:t>
      </w:r>
      <w:r w:rsidR="00770C19" w:rsidRPr="00952882">
        <w:rPr>
          <w:rFonts w:ascii="Arial" w:eastAsiaTheme="minorEastAsia" w:hAnsi="Arial" w:cs="Arial"/>
          <w:bCs/>
          <w:sz w:val="21"/>
          <w:szCs w:val="21"/>
          <w:lang w:eastAsia="ja-JP" w:bidi="de-DE"/>
        </w:rPr>
        <w:t xml:space="preserve"> mm</w:t>
      </w:r>
      <w:r w:rsidRPr="00952882">
        <w:rPr>
          <w:rFonts w:ascii="Arial" w:eastAsiaTheme="minorEastAsia" w:hAnsi="Arial" w:cs="Arial"/>
          <w:bCs/>
          <w:sz w:val="21"/>
          <w:szCs w:val="21"/>
          <w:lang w:eastAsia="ja-JP" w:bidi="de-DE"/>
        </w:rPr>
        <w:t> </w:t>
      </w:r>
      <w:r w:rsidR="00770C19" w:rsidRPr="00952882">
        <w:rPr>
          <w:rFonts w:ascii="Arial" w:eastAsiaTheme="minorEastAsia" w:hAnsi="Arial" w:cs="Arial"/>
          <w:bCs/>
          <w:sz w:val="21"/>
          <w:szCs w:val="21"/>
          <w:lang w:eastAsia="ja-JP" w:bidi="de-DE"/>
        </w:rPr>
        <w:t>x</w:t>
      </w:r>
      <w:r w:rsidRPr="00952882">
        <w:rPr>
          <w:rFonts w:ascii="Arial" w:eastAsiaTheme="minorEastAsia" w:hAnsi="Arial" w:cs="Arial"/>
          <w:bCs/>
          <w:sz w:val="21"/>
          <w:szCs w:val="21"/>
          <w:lang w:eastAsia="ja-JP" w:bidi="de-DE"/>
        </w:rPr>
        <w:t> 13 mm. Ergänzend stehen Stirnrad</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Neugart-Planeten</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xml:space="preserve"> und Harmonic</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Drive</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Getriebe sowie Adapter zur einfachen Kombination mit Kugelumlauf</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xml:space="preserve"> oder Gewindespindeln zur Verfügung.</w:t>
      </w:r>
    </w:p>
    <w:p w14:paraId="1987FDD2" w14:textId="77777777" w:rsidR="00A752E8" w:rsidRPr="00952882" w:rsidRDefault="00A752E8" w:rsidP="00952882">
      <w:pPr>
        <w:spacing w:line="288" w:lineRule="auto"/>
        <w:contextualSpacing/>
        <w:rPr>
          <w:rFonts w:ascii="Arial" w:eastAsiaTheme="minorEastAsia" w:hAnsi="Arial" w:cs="Arial"/>
          <w:bCs/>
          <w:sz w:val="21"/>
          <w:szCs w:val="21"/>
          <w:lang w:eastAsia="ja-JP" w:bidi="de-DE"/>
        </w:rPr>
      </w:pPr>
    </w:p>
    <w:p w14:paraId="4AD64DC7" w14:textId="60FDAE4A" w:rsidR="00A752E8" w:rsidRPr="00952882" w:rsidRDefault="00A752E8" w:rsidP="00952882">
      <w:pPr>
        <w:spacing w:line="288" w:lineRule="auto"/>
        <w:contextualSpacing/>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Die CVD</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Treiber ermöglichen eine fein aufgelöste Mikroschrittansteuerung über den gesamten Geschwindigkeitsbereich hinweg und bieten durch ihre präzise Phasenstrom</w:t>
      </w:r>
      <w:r w:rsidR="00770C19" w:rsidRPr="00952882">
        <w:rPr>
          <w:rFonts w:ascii="Arial" w:eastAsiaTheme="minorEastAsia" w:hAnsi="Arial" w:cs="Arial"/>
          <w:bCs/>
          <w:sz w:val="21"/>
          <w:szCs w:val="21"/>
          <w:lang w:eastAsia="ja-JP" w:bidi="de-DE"/>
        </w:rPr>
        <w:t>-</w:t>
      </w:r>
      <w:r w:rsidRPr="00952882">
        <w:rPr>
          <w:rFonts w:ascii="Arial" w:eastAsiaTheme="minorEastAsia" w:hAnsi="Arial" w:cs="Arial"/>
          <w:bCs/>
          <w:sz w:val="21"/>
          <w:szCs w:val="21"/>
          <w:lang w:eastAsia="ja-JP" w:bidi="de-DE"/>
        </w:rPr>
        <w:t>regelung eine sehr hohe Laufruhe selbst bei niedrigen Drehzahlen. Sie sind in Varianten mit Takt</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/Richtungseingang, RS</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485</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xml:space="preserve">Schnittstelle, als </w:t>
      </w:r>
      <w:proofErr w:type="spellStart"/>
      <w:r w:rsidRPr="00952882">
        <w:rPr>
          <w:rFonts w:ascii="Arial" w:eastAsiaTheme="minorEastAsia" w:hAnsi="Arial" w:cs="Arial"/>
          <w:bCs/>
          <w:sz w:val="21"/>
          <w:szCs w:val="21"/>
          <w:lang w:eastAsia="ja-JP" w:bidi="de-DE"/>
        </w:rPr>
        <w:t>Closed</w:t>
      </w:r>
      <w:proofErr w:type="spellEnd"/>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Loop</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Versionen für Submikro</w:t>
      </w:r>
      <w:r w:rsidR="00770C19" w:rsidRPr="00952882">
        <w:rPr>
          <w:rFonts w:ascii="Arial" w:eastAsiaTheme="minorEastAsia" w:hAnsi="Arial" w:cs="Arial"/>
          <w:bCs/>
          <w:sz w:val="21"/>
          <w:szCs w:val="21"/>
          <w:lang w:eastAsia="ja-JP" w:bidi="de-DE"/>
        </w:rPr>
        <w:t>-</w:t>
      </w:r>
      <w:r w:rsidRPr="00952882">
        <w:rPr>
          <w:rFonts w:ascii="Arial" w:eastAsiaTheme="minorEastAsia" w:hAnsi="Arial" w:cs="Arial"/>
          <w:bCs/>
          <w:sz w:val="21"/>
          <w:szCs w:val="21"/>
          <w:lang w:eastAsia="ja-JP" w:bidi="de-DE"/>
        </w:rPr>
        <w:t>meter</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Positionierung, als Mehrachsentreiber mit EtherCAT sowie als kompakte PCB</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Module erhältlich.</w:t>
      </w:r>
    </w:p>
    <w:p w14:paraId="23F6932C" w14:textId="77777777" w:rsidR="00C91630" w:rsidRPr="00952882" w:rsidRDefault="00C91630" w:rsidP="00952882">
      <w:pPr>
        <w:spacing w:line="288" w:lineRule="auto"/>
        <w:contextualSpacing/>
        <w:rPr>
          <w:rFonts w:ascii="Arial" w:eastAsiaTheme="minorEastAsia" w:hAnsi="Arial" w:cs="Arial"/>
          <w:bCs/>
          <w:sz w:val="21"/>
          <w:szCs w:val="21"/>
          <w:lang w:eastAsia="ja-JP" w:bidi="de-DE"/>
        </w:rPr>
      </w:pPr>
    </w:p>
    <w:p w14:paraId="7970D594" w14:textId="4578B8E7" w:rsidR="0098011F" w:rsidRPr="00952882" w:rsidRDefault="00A752E8" w:rsidP="00952882">
      <w:pPr>
        <w:spacing w:line="288" w:lineRule="auto"/>
        <w:contextualSpacing/>
        <w:rPr>
          <w:rFonts w:ascii="Arial" w:eastAsiaTheme="minorEastAsia" w:hAnsi="Arial" w:cs="Arial"/>
          <w:bCs/>
          <w:sz w:val="21"/>
          <w:szCs w:val="21"/>
          <w:lang w:eastAsia="ja-JP" w:bidi="de-DE"/>
        </w:rPr>
      </w:pPr>
      <w:r w:rsidRPr="00952882">
        <w:rPr>
          <w:rFonts w:ascii="Arial" w:eastAsiaTheme="minorEastAsia" w:hAnsi="Arial" w:cs="Arial"/>
          <w:bCs/>
          <w:sz w:val="21"/>
          <w:szCs w:val="21"/>
          <w:lang w:eastAsia="ja-JP" w:bidi="de-DE"/>
        </w:rPr>
        <w:t>Gemeinsam bilden PKP</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Motoren und CVD</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Treiber ein optimal abgestimmtes Antriebssystem mit hoher Präzision, geringem Vibrationsniveau und kompakter Bauform. Diese Eigenschaften machen die Kombination zu einer zuverlässigen Lösung für anspruchsvolle Anwendungen in der Labor</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xml:space="preserve"> und Medizintechnik ebenso wie in der Halbleiter</w:t>
      </w:r>
      <w:r w:rsidRPr="00952882">
        <w:rPr>
          <w:rFonts w:ascii="Cambria Math" w:eastAsiaTheme="minorEastAsia" w:hAnsi="Cambria Math" w:cs="Cambria Math"/>
          <w:bCs/>
          <w:sz w:val="21"/>
          <w:szCs w:val="21"/>
          <w:lang w:eastAsia="ja-JP" w:bidi="de-DE"/>
        </w:rPr>
        <w:t>‑</w:t>
      </w:r>
      <w:r w:rsidRPr="00952882">
        <w:rPr>
          <w:rFonts w:ascii="Arial" w:eastAsiaTheme="minorEastAsia" w:hAnsi="Arial" w:cs="Arial"/>
          <w:bCs/>
          <w:sz w:val="21"/>
          <w:szCs w:val="21"/>
          <w:lang w:eastAsia="ja-JP" w:bidi="de-DE"/>
        </w:rPr>
        <w:t xml:space="preserve"> und Präzisionsindustrie.</w:t>
      </w:r>
    </w:p>
    <w:p w14:paraId="437D349C" w14:textId="77777777" w:rsidR="00770C19" w:rsidRPr="00952882" w:rsidRDefault="00770C19" w:rsidP="00952882">
      <w:pPr>
        <w:spacing w:line="288" w:lineRule="auto"/>
        <w:contextualSpacing/>
        <w:rPr>
          <w:rFonts w:ascii="Arial" w:eastAsiaTheme="minorEastAsia" w:hAnsi="Arial" w:cs="Arial"/>
          <w:bCs/>
          <w:sz w:val="21"/>
          <w:szCs w:val="21"/>
          <w:lang w:eastAsia="ja-JP" w:bidi="de-DE"/>
        </w:rPr>
      </w:pPr>
    </w:p>
    <w:p w14:paraId="448914AD" w14:textId="72AC9A63" w:rsidR="00E80BEC" w:rsidRPr="00952882" w:rsidRDefault="00373482" w:rsidP="00952882">
      <w:pPr>
        <w:spacing w:line="288" w:lineRule="auto"/>
        <w:contextualSpacing/>
        <w:rPr>
          <w:rFonts w:ascii="Arial" w:hAnsi="Arial" w:cs="Arial"/>
          <w:sz w:val="21"/>
          <w:szCs w:val="21"/>
        </w:rPr>
      </w:pPr>
      <w:r w:rsidRPr="00952882">
        <w:rPr>
          <w:rFonts w:ascii="Arial" w:hAnsi="Arial" w:cs="Arial"/>
          <w:sz w:val="21"/>
          <w:szCs w:val="21"/>
        </w:rPr>
        <w:t>(</w:t>
      </w:r>
      <w:r w:rsidR="00E91836" w:rsidRPr="00952882">
        <w:rPr>
          <w:rFonts w:ascii="Arial" w:hAnsi="Arial" w:cs="Arial"/>
          <w:sz w:val="21"/>
          <w:szCs w:val="21"/>
        </w:rPr>
        <w:t>2.</w:t>
      </w:r>
      <w:r w:rsidR="00770C19" w:rsidRPr="00952882">
        <w:rPr>
          <w:rFonts w:ascii="Arial" w:hAnsi="Arial" w:cs="Arial"/>
          <w:sz w:val="21"/>
          <w:szCs w:val="21"/>
        </w:rPr>
        <w:t>511</w:t>
      </w:r>
      <w:r w:rsidR="00E91836" w:rsidRPr="00952882">
        <w:rPr>
          <w:rFonts w:ascii="Arial" w:hAnsi="Arial" w:cs="Arial"/>
          <w:sz w:val="21"/>
          <w:szCs w:val="21"/>
        </w:rPr>
        <w:t xml:space="preserve"> </w:t>
      </w:r>
      <w:r w:rsidRPr="00952882">
        <w:rPr>
          <w:rFonts w:ascii="Arial" w:hAnsi="Arial" w:cs="Arial"/>
          <w:sz w:val="21"/>
          <w:szCs w:val="21"/>
        </w:rPr>
        <w:t>Zeichen inkl. Leerzeichen)</w:t>
      </w:r>
    </w:p>
    <w:p w14:paraId="56BC5CCB" w14:textId="77777777" w:rsidR="00373482" w:rsidRPr="00952882" w:rsidRDefault="00373482" w:rsidP="00952882">
      <w:pPr>
        <w:spacing w:line="288" w:lineRule="auto"/>
        <w:contextualSpacing/>
        <w:rPr>
          <w:rFonts w:ascii="Arial" w:hAnsi="Arial" w:cs="Arial"/>
          <w:sz w:val="21"/>
          <w:szCs w:val="21"/>
        </w:rPr>
      </w:pPr>
    </w:p>
    <w:p w14:paraId="1FA16053" w14:textId="77777777" w:rsidR="00640DE5" w:rsidRPr="00952882" w:rsidRDefault="00640DE5" w:rsidP="00952882">
      <w:pPr>
        <w:spacing w:line="288" w:lineRule="auto"/>
        <w:rPr>
          <w:rFonts w:ascii="Arial" w:hAnsi="Arial" w:cs="Arial"/>
          <w:b/>
          <w:bCs/>
          <w:sz w:val="21"/>
          <w:szCs w:val="21"/>
        </w:rPr>
      </w:pPr>
    </w:p>
    <w:p w14:paraId="459C1402" w14:textId="7569DF77" w:rsidR="001D6E78" w:rsidRPr="00952882" w:rsidRDefault="001D6E78" w:rsidP="00952882">
      <w:pPr>
        <w:spacing w:line="288" w:lineRule="auto"/>
        <w:rPr>
          <w:rFonts w:ascii="Arial" w:hAnsi="Arial" w:cs="Arial"/>
          <w:b/>
          <w:bCs/>
          <w:sz w:val="21"/>
          <w:szCs w:val="21"/>
        </w:rPr>
      </w:pPr>
      <w:r w:rsidRPr="00952882">
        <w:rPr>
          <w:rFonts w:ascii="Arial" w:hAnsi="Arial" w:cs="Arial"/>
          <w:b/>
          <w:bCs/>
          <w:sz w:val="21"/>
          <w:szCs w:val="21"/>
        </w:rPr>
        <w:t>Über Oriental Motor</w:t>
      </w:r>
    </w:p>
    <w:p w14:paraId="2C45D060" w14:textId="518BED5B" w:rsidR="00EC2477" w:rsidRPr="00952882" w:rsidRDefault="004C7930" w:rsidP="00952882">
      <w:pPr>
        <w:pStyle w:val="Textkrper"/>
        <w:spacing w:line="288" w:lineRule="auto"/>
        <w:rPr>
          <w:rFonts w:cs="Arial"/>
          <w:color w:val="auto"/>
          <w:sz w:val="21"/>
          <w:szCs w:val="21"/>
        </w:rPr>
      </w:pPr>
      <w:r w:rsidRPr="00952882">
        <w:rPr>
          <w:rFonts w:cs="Arial"/>
          <w:color w:val="auto"/>
          <w:sz w:val="21"/>
          <w:szCs w:val="21"/>
        </w:rPr>
        <w:t>Die Oriental Motor (Europa) GmbH wurde 1982 in Düsseldorf als Niederlassung der 1950 in Japan gegründeten Oriental Motor Co., Ltd. ins Leben gerufen und betreut heute mit rund 70 Mitarbeitern den europäischen Markt für elektrische Kleinmotoren und Antriebssysteme. Oriental Motor entwickelt, produziert und vertreibt AC-Motoren, bürstenlose DC-Motoren, Schritt- und Servomotoren sowie die zugehörigen Drehzahlregler, Controller, Getriebe und Treiber. Hinzu kommen elektrische Linearführungen, Aktuatoren, Drehtische, kompakte industrielle Roboter mit auf die jeweiligen Anwendungen abgestimmter Kinematik, sowie Lüftertechnologie. Neben höchsten Qualitätsansprüchen und kurzen Lieferzeiten steht die präzise Ausrichtung auf Kundenbedürfnisse im Fokus, weshalb alle Produkte auch in kleinen Stückzahlen verfügbar sind. Oriental Motor verfügt über neun Produktionswerke sowie ein F&amp;E-Zentrum und ist mit rund 3.200 Mitarbeitern und 100 Vertriebsbüros weltweit in 40 Ländern vertreten.</w:t>
      </w:r>
    </w:p>
    <w:p w14:paraId="77EBACF9" w14:textId="77777777" w:rsidR="00EC2477" w:rsidRPr="00952882" w:rsidRDefault="00EC2477" w:rsidP="00952882">
      <w:pPr>
        <w:pStyle w:val="Textkrper"/>
        <w:spacing w:line="288" w:lineRule="auto"/>
        <w:rPr>
          <w:rFonts w:cs="Arial"/>
          <w:color w:val="auto"/>
          <w:sz w:val="21"/>
          <w:szCs w:val="21"/>
        </w:rPr>
      </w:pPr>
    </w:p>
    <w:p w14:paraId="1E1DA777" w14:textId="77777777" w:rsidR="00640DE5" w:rsidRPr="00952882" w:rsidRDefault="00640DE5" w:rsidP="00952882">
      <w:pPr>
        <w:spacing w:line="288" w:lineRule="auto"/>
        <w:rPr>
          <w:rFonts w:ascii="Arial" w:hAnsi="Arial" w:cs="Arial"/>
          <w:b/>
          <w:bCs/>
          <w:sz w:val="21"/>
          <w:szCs w:val="21"/>
        </w:rPr>
      </w:pPr>
    </w:p>
    <w:p w14:paraId="583AA79E" w14:textId="78C774EC" w:rsidR="00B07E6F" w:rsidRPr="00952882" w:rsidRDefault="001D6E78" w:rsidP="00952882">
      <w:pPr>
        <w:spacing w:line="288" w:lineRule="auto"/>
        <w:rPr>
          <w:rFonts w:ascii="Arial" w:hAnsi="Arial" w:cs="Arial"/>
          <w:b/>
          <w:bCs/>
          <w:sz w:val="21"/>
          <w:szCs w:val="21"/>
        </w:rPr>
      </w:pPr>
      <w:r w:rsidRPr="00952882">
        <w:rPr>
          <w:rFonts w:ascii="Arial" w:hAnsi="Arial" w:cs="Arial"/>
          <w:b/>
          <w:bCs/>
          <w:sz w:val="21"/>
          <w:szCs w:val="21"/>
        </w:rPr>
        <w:t>Bildübersicht</w:t>
      </w:r>
    </w:p>
    <w:p w14:paraId="44BB2C0E" w14:textId="376E410B" w:rsidR="00640DE5" w:rsidRPr="00952882" w:rsidRDefault="00952882" w:rsidP="00952882">
      <w:pPr>
        <w:spacing w:line="288" w:lineRule="auto"/>
        <w:contextualSpacing/>
        <w:rPr>
          <w:rFonts w:ascii="Arial" w:hAnsi="Arial" w:cs="Arial"/>
          <w:sz w:val="21"/>
          <w:szCs w:val="21"/>
        </w:rPr>
      </w:pPr>
      <w:r>
        <w:rPr>
          <w:rFonts w:ascii="Arial" w:hAnsi="Arial" w:cs="Arial"/>
          <w:noProof/>
          <w:sz w:val="21"/>
          <w:szCs w:val="21"/>
        </w:rPr>
        <w:drawing>
          <wp:inline distT="0" distB="0" distL="0" distR="0" wp14:anchorId="1BC21AAA" wp14:editId="7FFCBB78">
            <wp:extent cx="2775866" cy="2002972"/>
            <wp:effectExtent l="0" t="0" r="5715" b="3810"/>
            <wp:docPr id="1278498367" name="Grafik 1" descr="Ein Bild, das Metallwaren, Metall, Hartwaren, He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498367" name="Grafik 1" descr="Ein Bild, das Metallwaren, Metall, Hartwaren, Hebel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1337" cy="2064645"/>
                    </a:xfrm>
                    <a:prstGeom prst="rect">
                      <a:avLst/>
                    </a:prstGeom>
                  </pic:spPr>
                </pic:pic>
              </a:graphicData>
            </a:graphic>
          </wp:inline>
        </w:drawing>
      </w:r>
    </w:p>
    <w:p w14:paraId="0A2E1557" w14:textId="4EA4DA63" w:rsidR="005D2F73" w:rsidRPr="00952882" w:rsidRDefault="00544A58" w:rsidP="00952882">
      <w:pPr>
        <w:spacing w:line="288" w:lineRule="auto"/>
        <w:contextualSpacing/>
        <w:rPr>
          <w:rFonts w:ascii="Arial" w:hAnsi="Arial" w:cs="Arial"/>
          <w:sz w:val="21"/>
          <w:szCs w:val="21"/>
        </w:rPr>
      </w:pPr>
      <w:r w:rsidRPr="00952882">
        <w:rPr>
          <w:rFonts w:ascii="Arial" w:hAnsi="Arial" w:cs="Arial"/>
          <w:b/>
          <w:bCs/>
          <w:sz w:val="21"/>
          <w:szCs w:val="21"/>
        </w:rPr>
        <w:t>Oriental</w:t>
      </w:r>
      <w:r w:rsidR="004719CD" w:rsidRPr="00952882">
        <w:rPr>
          <w:rFonts w:ascii="Arial" w:hAnsi="Arial" w:cs="Arial"/>
          <w:b/>
          <w:bCs/>
          <w:sz w:val="21"/>
          <w:szCs w:val="21"/>
        </w:rPr>
        <w:t>-Motor</w:t>
      </w:r>
      <w:r w:rsidR="00952882">
        <w:rPr>
          <w:rFonts w:ascii="Arial" w:hAnsi="Arial" w:cs="Arial"/>
          <w:b/>
          <w:bCs/>
          <w:sz w:val="21"/>
          <w:szCs w:val="21"/>
        </w:rPr>
        <w:t>-PKP-Schrittmotoren</w:t>
      </w:r>
      <w:r w:rsidRPr="00952882">
        <w:rPr>
          <w:rFonts w:ascii="Arial" w:hAnsi="Arial" w:cs="Arial"/>
          <w:b/>
          <w:bCs/>
          <w:sz w:val="21"/>
          <w:szCs w:val="21"/>
        </w:rPr>
        <w:t>.jpg</w:t>
      </w:r>
      <w:r w:rsidRPr="00952882">
        <w:rPr>
          <w:rFonts w:ascii="Arial" w:hAnsi="Arial" w:cs="Arial"/>
          <w:sz w:val="21"/>
          <w:szCs w:val="21"/>
        </w:rPr>
        <w:t xml:space="preserve">: </w:t>
      </w:r>
      <w:r w:rsidR="005D2F73" w:rsidRPr="00952882">
        <w:rPr>
          <w:rFonts w:ascii="Arial" w:hAnsi="Arial" w:cs="Arial"/>
          <w:sz w:val="21"/>
          <w:szCs w:val="21"/>
        </w:rPr>
        <w:t>Die PKP-Schrittmotoren von Oriental Motor</w:t>
      </w:r>
      <w:r w:rsidR="005D2F73" w:rsidRPr="00952882">
        <w:rPr>
          <w:rFonts w:ascii="Arial" w:hAnsi="Arial" w:cs="Arial"/>
          <w:sz w:val="21"/>
          <w:szCs w:val="21"/>
        </w:rPr>
        <w:br/>
        <w:t>eignen sich ideal für Medizintechnik-Anwendungen</w:t>
      </w:r>
      <w:r w:rsidR="00952882">
        <w:rPr>
          <w:rFonts w:ascii="Arial" w:hAnsi="Arial" w:cs="Arial"/>
          <w:sz w:val="21"/>
          <w:szCs w:val="21"/>
        </w:rPr>
        <w:t>.</w:t>
      </w:r>
    </w:p>
    <w:p w14:paraId="555CE72D" w14:textId="33971610" w:rsidR="00544A58" w:rsidRPr="00952882" w:rsidRDefault="00544A58" w:rsidP="00952882">
      <w:pPr>
        <w:spacing w:line="288" w:lineRule="auto"/>
        <w:rPr>
          <w:rFonts w:ascii="Arial" w:hAnsi="Arial" w:cs="Arial"/>
          <w:i/>
          <w:iCs/>
          <w:sz w:val="21"/>
          <w:szCs w:val="21"/>
        </w:rPr>
      </w:pPr>
      <w:r w:rsidRPr="00952882">
        <w:rPr>
          <w:rFonts w:ascii="Arial" w:hAnsi="Arial" w:cs="Arial"/>
          <w:i/>
          <w:iCs/>
          <w:sz w:val="21"/>
          <w:szCs w:val="21"/>
        </w:rPr>
        <w:t>Bild: Oriental Motor (Europa) GmbH</w:t>
      </w:r>
    </w:p>
    <w:p w14:paraId="79887C1F" w14:textId="77777777" w:rsidR="005A5AF9" w:rsidRPr="00952882" w:rsidRDefault="005A5AF9" w:rsidP="00952882">
      <w:pPr>
        <w:spacing w:line="288" w:lineRule="auto"/>
        <w:rPr>
          <w:rFonts w:ascii="Arial" w:hAnsi="Arial" w:cs="Arial"/>
          <w:i/>
          <w:iCs/>
          <w:sz w:val="21"/>
          <w:szCs w:val="21"/>
        </w:rPr>
      </w:pPr>
    </w:p>
    <w:p w14:paraId="5D2CF2D6" w14:textId="44242627" w:rsidR="00E47E9F" w:rsidRPr="00952882" w:rsidRDefault="001D6E78" w:rsidP="00952882">
      <w:pPr>
        <w:spacing w:line="288" w:lineRule="auto"/>
        <w:rPr>
          <w:rFonts w:ascii="Arial" w:hAnsi="Arial" w:cs="Arial"/>
          <w:i/>
          <w:iCs/>
          <w:sz w:val="21"/>
          <w:szCs w:val="21"/>
        </w:rPr>
      </w:pPr>
      <w:r w:rsidRPr="00952882">
        <w:rPr>
          <w:rFonts w:ascii="Arial" w:hAnsi="Arial" w:cs="Arial"/>
          <w:b/>
          <w:bCs/>
          <w:sz w:val="21"/>
          <w:szCs w:val="21"/>
        </w:rPr>
        <w:t>Meta-Title</w:t>
      </w:r>
      <w:r w:rsidR="00546DE6" w:rsidRPr="00952882">
        <w:rPr>
          <w:rFonts w:ascii="Arial" w:hAnsi="Arial" w:cs="Arial"/>
          <w:b/>
          <w:bCs/>
          <w:sz w:val="21"/>
          <w:szCs w:val="21"/>
        </w:rPr>
        <w:t>:</w:t>
      </w:r>
      <w:r w:rsidR="00670EF6" w:rsidRPr="00952882">
        <w:rPr>
          <w:rFonts w:ascii="Arial" w:hAnsi="Arial" w:cs="Arial"/>
          <w:sz w:val="21"/>
          <w:szCs w:val="21"/>
        </w:rPr>
        <w:t xml:space="preserve"> </w:t>
      </w:r>
      <w:r w:rsidR="005D2F73" w:rsidRPr="00952882">
        <w:rPr>
          <w:rFonts w:ascii="Arial" w:hAnsi="Arial" w:cs="Arial"/>
          <w:sz w:val="21"/>
          <w:szCs w:val="21"/>
        </w:rPr>
        <w:t>Hochpräzise Motoren für die Medizintechnik</w:t>
      </w:r>
    </w:p>
    <w:p w14:paraId="18485F28" w14:textId="2B7730F6" w:rsidR="001D6E78" w:rsidRPr="00952882" w:rsidRDefault="001D6E78" w:rsidP="00952882">
      <w:pPr>
        <w:spacing w:line="288" w:lineRule="auto"/>
        <w:rPr>
          <w:rFonts w:ascii="Arial" w:hAnsi="Arial" w:cs="Arial"/>
          <w:sz w:val="21"/>
          <w:szCs w:val="21"/>
        </w:rPr>
      </w:pPr>
    </w:p>
    <w:p w14:paraId="5A84B9B5" w14:textId="6135A4CD" w:rsidR="009C07B0" w:rsidRPr="00952882" w:rsidRDefault="001101CC" w:rsidP="00952882">
      <w:pPr>
        <w:spacing w:line="288" w:lineRule="auto"/>
        <w:rPr>
          <w:rFonts w:ascii="Arial" w:hAnsi="Arial" w:cs="Arial"/>
          <w:sz w:val="21"/>
          <w:szCs w:val="21"/>
        </w:rPr>
      </w:pPr>
      <w:r w:rsidRPr="00952882">
        <w:rPr>
          <w:rFonts w:ascii="Arial" w:hAnsi="Arial" w:cs="Arial"/>
          <w:b/>
          <w:bCs/>
          <w:sz w:val="21"/>
          <w:szCs w:val="21"/>
        </w:rPr>
        <w:t>Meta-Descriptio</w:t>
      </w:r>
      <w:r w:rsidR="00E47E9F" w:rsidRPr="00952882">
        <w:rPr>
          <w:rFonts w:ascii="Arial" w:hAnsi="Arial" w:cs="Arial"/>
          <w:b/>
          <w:bCs/>
          <w:sz w:val="21"/>
          <w:szCs w:val="21"/>
        </w:rPr>
        <w:t>n</w:t>
      </w:r>
      <w:r w:rsidR="00E90D07" w:rsidRPr="00952882">
        <w:rPr>
          <w:rFonts w:ascii="Arial" w:hAnsi="Arial" w:cs="Arial"/>
          <w:sz w:val="21"/>
          <w:szCs w:val="21"/>
        </w:rPr>
        <w:t xml:space="preserve">: </w:t>
      </w:r>
      <w:r w:rsidR="005D2F73" w:rsidRPr="00952882">
        <w:rPr>
          <w:rFonts w:ascii="Arial" w:hAnsi="Arial" w:cs="Arial"/>
          <w:sz w:val="21"/>
          <w:szCs w:val="21"/>
        </w:rPr>
        <w:t>Die Antriebe der PKP-Serie von Oriental Motor positionieren sehr genau und zeichnen sich durch eine hohe Laufruhe aus.</w:t>
      </w:r>
    </w:p>
    <w:p w14:paraId="729326CA" w14:textId="77777777" w:rsidR="002D2C0F" w:rsidRPr="00952882" w:rsidRDefault="002D2C0F" w:rsidP="00952882">
      <w:pPr>
        <w:spacing w:line="288" w:lineRule="auto"/>
        <w:rPr>
          <w:rFonts w:ascii="Arial" w:hAnsi="Arial" w:cs="Arial"/>
          <w:sz w:val="21"/>
          <w:szCs w:val="21"/>
        </w:rPr>
      </w:pPr>
    </w:p>
    <w:p w14:paraId="585F5D62" w14:textId="762E78A3" w:rsidR="001154CD" w:rsidRPr="00952882" w:rsidRDefault="001101CC" w:rsidP="00952882">
      <w:pPr>
        <w:spacing w:line="288" w:lineRule="auto"/>
        <w:rPr>
          <w:rFonts w:ascii="Arial" w:hAnsi="Arial" w:cs="Arial"/>
          <w:sz w:val="21"/>
          <w:szCs w:val="21"/>
        </w:rPr>
      </w:pPr>
      <w:r w:rsidRPr="00952882">
        <w:rPr>
          <w:rFonts w:ascii="Arial" w:hAnsi="Arial" w:cs="Arial"/>
          <w:b/>
          <w:bCs/>
          <w:sz w:val="21"/>
          <w:szCs w:val="21"/>
        </w:rPr>
        <w:t>Keywords</w:t>
      </w:r>
      <w:r w:rsidR="006845D2" w:rsidRPr="00952882">
        <w:rPr>
          <w:rFonts w:ascii="Arial" w:hAnsi="Arial" w:cs="Arial"/>
          <w:sz w:val="21"/>
          <w:szCs w:val="21"/>
        </w:rPr>
        <w:t xml:space="preserve">: </w:t>
      </w:r>
      <w:r w:rsidR="00CD7408" w:rsidRPr="00952882">
        <w:rPr>
          <w:rFonts w:ascii="Arial" w:hAnsi="Arial" w:cs="Arial"/>
          <w:sz w:val="21"/>
          <w:szCs w:val="21"/>
        </w:rPr>
        <w:t xml:space="preserve">Schrittmotoren, Medizintechnik, </w:t>
      </w:r>
      <w:r w:rsidR="00540EAE" w:rsidRPr="00952882">
        <w:rPr>
          <w:rFonts w:ascii="Arial" w:hAnsi="Arial" w:cs="Arial"/>
          <w:sz w:val="21"/>
          <w:szCs w:val="21"/>
        </w:rPr>
        <w:t xml:space="preserve">Energieeffizienz, </w:t>
      </w:r>
      <w:r w:rsidR="00640DE5" w:rsidRPr="00952882">
        <w:rPr>
          <w:rFonts w:ascii="Arial" w:hAnsi="Arial" w:cs="Arial"/>
          <w:sz w:val="21"/>
          <w:szCs w:val="21"/>
        </w:rPr>
        <w:t xml:space="preserve">Wiederholgenauigkeit, </w:t>
      </w:r>
      <w:r w:rsidR="00540EAE" w:rsidRPr="00952882">
        <w:rPr>
          <w:rFonts w:ascii="Arial" w:hAnsi="Arial" w:cs="Arial"/>
          <w:sz w:val="21"/>
          <w:szCs w:val="21"/>
        </w:rPr>
        <w:t>Neugart, Auto</w:t>
      </w:r>
      <w:r w:rsidR="00540EAE" w:rsidRPr="00952882">
        <w:rPr>
          <w:rFonts w:ascii="Arial" w:hAnsi="Arial" w:cs="Arial"/>
          <w:sz w:val="21"/>
          <w:szCs w:val="21"/>
        </w:rPr>
        <w:noBreakHyphen/>
        <w:t>Current</w:t>
      </w:r>
      <w:r w:rsidR="00540EAE" w:rsidRPr="00952882">
        <w:rPr>
          <w:rFonts w:ascii="Arial" w:hAnsi="Arial" w:cs="Arial"/>
          <w:sz w:val="21"/>
          <w:szCs w:val="21"/>
        </w:rPr>
        <w:noBreakHyphen/>
        <w:t>Down, Smooth-Drive,</w:t>
      </w:r>
      <w:r w:rsidR="00161509" w:rsidRPr="00952882">
        <w:rPr>
          <w:rFonts w:ascii="Arial" w:hAnsi="Arial" w:cs="Arial"/>
          <w:sz w:val="21"/>
          <w:szCs w:val="21"/>
        </w:rPr>
        <w:t xml:space="preserve"> Laborautomation, Prüfgeräte, Inspektionsgeräte, Präzisionsmechanik, Halbleiter-Industrie, Halbleiter-Fertigung,</w:t>
      </w:r>
      <w:r w:rsidR="00540EAE" w:rsidRPr="00952882">
        <w:rPr>
          <w:rFonts w:ascii="Arial" w:hAnsi="Arial" w:cs="Arial"/>
          <w:sz w:val="21"/>
          <w:szCs w:val="21"/>
        </w:rPr>
        <w:t xml:space="preserve"> </w:t>
      </w:r>
      <w:r w:rsidR="00D82B00" w:rsidRPr="00952882">
        <w:rPr>
          <w:rFonts w:ascii="Arial" w:hAnsi="Arial" w:cs="Arial"/>
          <w:sz w:val="21"/>
          <w:szCs w:val="21"/>
        </w:rPr>
        <w:t>Oriental Motor</w:t>
      </w:r>
      <w:r w:rsidR="0013786B" w:rsidRPr="00952882">
        <w:rPr>
          <w:rFonts w:ascii="Arial" w:hAnsi="Arial" w:cs="Arial"/>
          <w:sz w:val="21"/>
          <w:szCs w:val="21"/>
        </w:rPr>
        <w:t xml:space="preserve"> GmbH</w:t>
      </w:r>
    </w:p>
    <w:p w14:paraId="35B7D1F7" w14:textId="77777777" w:rsidR="00D02B29" w:rsidRPr="00952882" w:rsidRDefault="00D02B29" w:rsidP="00952882">
      <w:pPr>
        <w:spacing w:line="288" w:lineRule="auto"/>
        <w:rPr>
          <w:rFonts w:ascii="Arial" w:hAnsi="Arial" w:cs="Arial"/>
          <w:b/>
          <w:bCs/>
          <w:sz w:val="21"/>
          <w:szCs w:val="21"/>
        </w:rPr>
      </w:pPr>
    </w:p>
    <w:p w14:paraId="0C5BA946" w14:textId="77777777" w:rsidR="00952882" w:rsidRDefault="006F3838" w:rsidP="00952882">
      <w:pPr>
        <w:spacing w:line="288" w:lineRule="auto"/>
        <w:rPr>
          <w:rFonts w:ascii="Arial" w:hAnsi="Arial" w:cs="Arial"/>
          <w:b/>
          <w:bCs/>
          <w:sz w:val="21"/>
          <w:szCs w:val="21"/>
          <w:lang w:val="nl-NL"/>
        </w:rPr>
      </w:pPr>
      <w:proofErr w:type="spellStart"/>
      <w:r w:rsidRPr="00952882">
        <w:rPr>
          <w:rFonts w:ascii="Arial" w:hAnsi="Arial" w:cs="Arial"/>
          <w:b/>
          <w:bCs/>
          <w:sz w:val="21"/>
          <w:szCs w:val="21"/>
          <w:lang w:val="nl-NL"/>
        </w:rPr>
        <w:t>Deeplink</w:t>
      </w:r>
      <w:r w:rsidR="00952882">
        <w:rPr>
          <w:rFonts w:ascii="Arial" w:hAnsi="Arial" w:cs="Arial"/>
          <w:b/>
          <w:bCs/>
          <w:sz w:val="21"/>
          <w:szCs w:val="21"/>
          <w:lang w:val="nl-NL"/>
        </w:rPr>
        <w:t>s</w:t>
      </w:r>
      <w:proofErr w:type="spellEnd"/>
      <w:r w:rsidR="00EA16BA" w:rsidRPr="00952882">
        <w:rPr>
          <w:rFonts w:ascii="Arial" w:hAnsi="Arial" w:cs="Arial"/>
          <w:b/>
          <w:bCs/>
          <w:sz w:val="21"/>
          <w:szCs w:val="21"/>
          <w:lang w:val="nl-NL"/>
        </w:rPr>
        <w:t>:</w:t>
      </w:r>
    </w:p>
    <w:p w14:paraId="22670B6F" w14:textId="3379971B" w:rsidR="00640DE5" w:rsidRPr="00952882" w:rsidRDefault="00640DE5" w:rsidP="00952882">
      <w:pPr>
        <w:spacing w:line="288" w:lineRule="auto"/>
        <w:rPr>
          <w:rFonts w:ascii="Arial" w:hAnsi="Arial" w:cs="Arial"/>
          <w:sz w:val="21"/>
          <w:szCs w:val="21"/>
          <w:lang w:val="nl-NL"/>
        </w:rPr>
      </w:pPr>
      <w:hyperlink r:id="rId12" w:history="1">
        <w:r w:rsidRPr="00952882">
          <w:rPr>
            <w:rStyle w:val="Hyperlink"/>
            <w:rFonts w:ascii="Arial" w:hAnsi="Arial" w:cs="Arial"/>
            <w:sz w:val="21"/>
            <w:szCs w:val="21"/>
            <w:lang w:val="nl-NL"/>
          </w:rPr>
          <w:t>www.orientalmotor.eu/de/products/stepping-motors/pkp-cvd-pulse</w:t>
        </w:r>
      </w:hyperlink>
    </w:p>
    <w:p w14:paraId="0AD4CA5B" w14:textId="77A76C5F" w:rsidR="002F1FE2" w:rsidRPr="00952882" w:rsidRDefault="00640DE5" w:rsidP="00952882">
      <w:pPr>
        <w:spacing w:line="288" w:lineRule="auto"/>
        <w:rPr>
          <w:rFonts w:ascii="Arial" w:hAnsi="Arial" w:cs="Arial"/>
          <w:sz w:val="21"/>
          <w:szCs w:val="21"/>
          <w:lang w:val="nl-NL"/>
        </w:rPr>
      </w:pPr>
      <w:hyperlink r:id="rId13" w:history="1">
        <w:r w:rsidRPr="00952882">
          <w:rPr>
            <w:rStyle w:val="Hyperlink"/>
            <w:rFonts w:ascii="Arial" w:hAnsi="Arial" w:cs="Arial"/>
            <w:sz w:val="21"/>
            <w:szCs w:val="21"/>
            <w:lang w:val="nl-NL"/>
          </w:rPr>
          <w:t>www.orientalmotor.eu/de/products/stepping-motors/pkp-cvd-full-closed-driver</w:t>
        </w:r>
      </w:hyperlink>
    </w:p>
    <w:p w14:paraId="2A419D07" w14:textId="48762648" w:rsidR="00640DE5" w:rsidRPr="00952882" w:rsidRDefault="00640DE5" w:rsidP="00952882">
      <w:pPr>
        <w:spacing w:line="288" w:lineRule="auto"/>
        <w:rPr>
          <w:rFonts w:ascii="Arial" w:hAnsi="Arial" w:cs="Arial"/>
          <w:sz w:val="21"/>
          <w:szCs w:val="21"/>
          <w:lang w:val="nl-NL"/>
        </w:rPr>
      </w:pPr>
      <w:hyperlink r:id="rId14" w:history="1">
        <w:r w:rsidRPr="00952882">
          <w:rPr>
            <w:rStyle w:val="Hyperlink"/>
            <w:rFonts w:ascii="Arial" w:hAnsi="Arial" w:cs="Arial"/>
            <w:sz w:val="21"/>
            <w:szCs w:val="21"/>
            <w:lang w:val="nl-NL"/>
          </w:rPr>
          <w:t>www.orientalmotor.eu/de/products/stepping-motors/pkp-cvd-rs-485</w:t>
        </w:r>
      </w:hyperlink>
      <w:r w:rsidRPr="00952882">
        <w:rPr>
          <w:rFonts w:ascii="Arial" w:hAnsi="Arial" w:cs="Arial"/>
          <w:sz w:val="21"/>
          <w:szCs w:val="21"/>
          <w:lang w:val="nl-NL"/>
        </w:rPr>
        <w:t xml:space="preserve"> </w:t>
      </w:r>
    </w:p>
    <w:p w14:paraId="7FB1EED1" w14:textId="77777777" w:rsidR="00D02B29" w:rsidRPr="00952882" w:rsidRDefault="00D02B29" w:rsidP="00952882">
      <w:pPr>
        <w:spacing w:line="288" w:lineRule="auto"/>
        <w:rPr>
          <w:rFonts w:ascii="Arial" w:hAnsi="Arial" w:cs="Arial"/>
          <w:b/>
          <w:bCs/>
          <w:sz w:val="21"/>
          <w:szCs w:val="21"/>
          <w:lang w:val="nl-NL"/>
        </w:rPr>
      </w:pPr>
    </w:p>
    <w:p w14:paraId="58AD534B" w14:textId="77777777" w:rsidR="002D2C0F" w:rsidRPr="00952882" w:rsidRDefault="002D2C0F" w:rsidP="00952882">
      <w:pPr>
        <w:spacing w:line="288" w:lineRule="auto"/>
        <w:outlineLvl w:val="0"/>
        <w:rPr>
          <w:rFonts w:ascii="Arial" w:hAnsi="Arial" w:cs="Arial"/>
          <w:bCs/>
          <w:sz w:val="21"/>
          <w:szCs w:val="21"/>
          <w:lang w:val="nl-NL"/>
        </w:rPr>
      </w:pPr>
    </w:p>
    <w:p w14:paraId="7E651DA3" w14:textId="62959E3E" w:rsidR="00CE5C92" w:rsidRPr="00952882" w:rsidRDefault="00CE5C92" w:rsidP="00952882">
      <w:pPr>
        <w:spacing w:line="288" w:lineRule="auto"/>
        <w:outlineLvl w:val="0"/>
        <w:rPr>
          <w:rFonts w:ascii="Arial" w:hAnsi="Arial" w:cs="Arial"/>
          <w:sz w:val="21"/>
          <w:szCs w:val="21"/>
          <w:lang w:val="en-US"/>
        </w:rPr>
      </w:pPr>
      <w:r w:rsidRPr="00952882">
        <w:rPr>
          <w:rFonts w:ascii="Arial" w:hAnsi="Arial" w:cs="Arial"/>
          <w:b/>
          <w:sz w:val="21"/>
          <w:szCs w:val="21"/>
          <w:lang w:val="en-US"/>
        </w:rPr>
        <w:lastRenderedPageBreak/>
        <w:t>Download-Area:</w:t>
      </w:r>
      <w:r w:rsidRPr="00952882">
        <w:rPr>
          <w:rFonts w:ascii="Arial" w:hAnsi="Arial" w:cs="Arial"/>
          <w:sz w:val="21"/>
          <w:szCs w:val="21"/>
          <w:lang w:val="en-US"/>
        </w:rPr>
        <w:t xml:space="preserve"> </w:t>
      </w:r>
      <w:hyperlink r:id="rId15" w:history="1">
        <w:r w:rsidR="00E04434" w:rsidRPr="00952882">
          <w:rPr>
            <w:rStyle w:val="Hyperlink"/>
            <w:rFonts w:ascii="Arial" w:hAnsi="Arial" w:cs="Arial"/>
            <w:sz w:val="21"/>
            <w:szCs w:val="21"/>
            <w:lang w:val="en-US"/>
          </w:rPr>
          <w:t>www.koehler-partner.de/pressezentrum/oriental-motor</w:t>
        </w:r>
      </w:hyperlink>
      <w:r w:rsidRPr="00952882">
        <w:rPr>
          <w:sz w:val="21"/>
          <w:szCs w:val="21"/>
        </w:rPr>
        <w:fldChar w:fldCharType="begin"/>
      </w:r>
      <w:r w:rsidRPr="00952882">
        <w:rPr>
          <w:rFonts w:ascii="Arial" w:hAnsi="Arial" w:cs="Arial"/>
          <w:sz w:val="21"/>
          <w:szCs w:val="21"/>
          <w:lang w:val="en-US"/>
        </w:rPr>
        <w:instrText xml:space="preserve"> HYPhttp://www.koehler-partner.de/project/oriental-motor-presseservice/" </w:instrText>
      </w:r>
      <w:r w:rsidRPr="00952882">
        <w:rPr>
          <w:sz w:val="21"/>
          <w:szCs w:val="21"/>
        </w:rPr>
        <w:fldChar w:fldCharType="separate"/>
      </w:r>
      <w:r w:rsidRPr="00952882">
        <w:rPr>
          <w:rStyle w:val="Hyperlink"/>
          <w:rFonts w:ascii="Arial" w:hAnsi="Arial" w:cs="Arial"/>
          <w:sz w:val="21"/>
          <w:szCs w:val="21"/>
          <w:lang w:val="en-US"/>
        </w:rPr>
        <w:t>www.koehler-partner.de/project/oriental-motor-presseservice/</w:t>
      </w:r>
      <w:r w:rsidRPr="00952882">
        <w:rPr>
          <w:rStyle w:val="Hyperlink"/>
          <w:rFonts w:ascii="Arial" w:hAnsi="Arial" w:cs="Arial"/>
          <w:sz w:val="21"/>
          <w:szCs w:val="21"/>
          <w:lang w:val="en-US"/>
        </w:rPr>
        <w:fldChar w:fldCharType="end"/>
      </w:r>
    </w:p>
    <w:p w14:paraId="781444A8" w14:textId="77777777" w:rsidR="00777FDC" w:rsidRPr="00952882" w:rsidRDefault="00777FDC" w:rsidP="00952882">
      <w:pPr>
        <w:spacing w:line="288" w:lineRule="auto"/>
        <w:rPr>
          <w:rFonts w:ascii="Arial" w:hAnsi="Arial" w:cs="Arial"/>
          <w:sz w:val="21"/>
          <w:szCs w:val="21"/>
          <w:lang w:val="en-US"/>
        </w:rPr>
      </w:pPr>
    </w:p>
    <w:p w14:paraId="1AD6E288" w14:textId="4FB76E42" w:rsidR="00777FDC" w:rsidRPr="00952882" w:rsidRDefault="00777FDC" w:rsidP="00952882">
      <w:pPr>
        <w:spacing w:line="288" w:lineRule="auto"/>
        <w:rPr>
          <w:rFonts w:ascii="Arial" w:hAnsi="Arial" w:cs="Arial"/>
          <w:b/>
          <w:bCs/>
          <w:sz w:val="21"/>
          <w:szCs w:val="21"/>
          <w:lang w:val="en-US"/>
        </w:rPr>
      </w:pPr>
      <w:proofErr w:type="spellStart"/>
      <w:r w:rsidRPr="00952882">
        <w:rPr>
          <w:rFonts w:ascii="Arial" w:hAnsi="Arial" w:cs="Arial"/>
          <w:b/>
          <w:bCs/>
          <w:sz w:val="21"/>
          <w:szCs w:val="21"/>
          <w:lang w:val="en-US"/>
        </w:rPr>
        <w:t>Kontakt</w:t>
      </w:r>
      <w:proofErr w:type="spellEnd"/>
      <w:r w:rsidRPr="00952882">
        <w:rPr>
          <w:rFonts w:ascii="Arial" w:hAnsi="Arial" w:cs="Arial"/>
          <w:b/>
          <w:bCs/>
          <w:sz w:val="21"/>
          <w:szCs w:val="21"/>
          <w:lang w:val="en-US"/>
        </w:rPr>
        <w:t>:</w:t>
      </w:r>
    </w:p>
    <w:p w14:paraId="0A9517C1" w14:textId="77777777" w:rsidR="00777FDC" w:rsidRPr="00952882" w:rsidRDefault="00777FDC" w:rsidP="00952882">
      <w:pPr>
        <w:spacing w:line="288" w:lineRule="auto"/>
        <w:rPr>
          <w:rFonts w:ascii="Arial" w:hAnsi="Arial" w:cs="Arial"/>
          <w:sz w:val="21"/>
          <w:szCs w:val="21"/>
          <w:lang w:val="en-US"/>
        </w:rPr>
      </w:pPr>
      <w:r w:rsidRPr="00952882">
        <w:rPr>
          <w:rFonts w:ascii="Arial" w:hAnsi="Arial" w:cs="Arial"/>
          <w:sz w:val="21"/>
          <w:szCs w:val="21"/>
          <w:lang w:val="en-US"/>
        </w:rPr>
        <w:t>Oriental Motor (Europa) GmbH</w:t>
      </w:r>
    </w:p>
    <w:p w14:paraId="14BD1052" w14:textId="3DED726D" w:rsidR="00777FDC" w:rsidRPr="00952882" w:rsidRDefault="00777FDC" w:rsidP="00952882">
      <w:pPr>
        <w:spacing w:line="288" w:lineRule="auto"/>
        <w:rPr>
          <w:rFonts w:ascii="Arial" w:hAnsi="Arial" w:cs="Arial"/>
          <w:sz w:val="21"/>
          <w:szCs w:val="21"/>
          <w:lang w:val="en-US"/>
        </w:rPr>
      </w:pPr>
      <w:proofErr w:type="spellStart"/>
      <w:r w:rsidRPr="00952882">
        <w:rPr>
          <w:rFonts w:ascii="Arial" w:hAnsi="Arial" w:cs="Arial"/>
          <w:sz w:val="21"/>
          <w:szCs w:val="21"/>
          <w:lang w:val="en-US"/>
        </w:rPr>
        <w:t>Schiessstraße</w:t>
      </w:r>
      <w:proofErr w:type="spellEnd"/>
      <w:r w:rsidRPr="00952882">
        <w:rPr>
          <w:rFonts w:ascii="Arial" w:hAnsi="Arial" w:cs="Arial"/>
          <w:sz w:val="21"/>
          <w:szCs w:val="21"/>
          <w:lang w:val="en-US"/>
        </w:rPr>
        <w:t xml:space="preserve"> 44 • 40549 Düsseldorf</w:t>
      </w:r>
    </w:p>
    <w:p w14:paraId="3427DF06" w14:textId="75C43D2A" w:rsidR="00777FDC" w:rsidRPr="00952882" w:rsidRDefault="00777FDC" w:rsidP="00952882">
      <w:pPr>
        <w:spacing w:line="288" w:lineRule="auto"/>
        <w:rPr>
          <w:rFonts w:ascii="Arial" w:hAnsi="Arial" w:cs="Arial"/>
          <w:sz w:val="21"/>
          <w:szCs w:val="21"/>
          <w:lang w:val="pt-BR"/>
        </w:rPr>
      </w:pPr>
      <w:r w:rsidRPr="00952882">
        <w:rPr>
          <w:rFonts w:ascii="Arial" w:hAnsi="Arial" w:cs="Arial"/>
          <w:sz w:val="21"/>
          <w:szCs w:val="21"/>
          <w:lang w:val="pt-BR"/>
        </w:rPr>
        <w:t>Tel.: 0211 417 471 0 • E-Mail: info@orientalmotor.de</w:t>
      </w:r>
    </w:p>
    <w:p w14:paraId="01457974" w14:textId="1A47C340" w:rsidR="00777FDC" w:rsidRPr="00952882" w:rsidRDefault="00777FDC" w:rsidP="00952882">
      <w:pPr>
        <w:spacing w:line="288" w:lineRule="auto"/>
        <w:rPr>
          <w:rFonts w:ascii="Arial" w:hAnsi="Arial" w:cs="Arial"/>
          <w:sz w:val="21"/>
          <w:szCs w:val="21"/>
        </w:rPr>
      </w:pPr>
      <w:r w:rsidRPr="00952882">
        <w:rPr>
          <w:rFonts w:ascii="Arial" w:hAnsi="Arial" w:cs="Arial"/>
          <w:sz w:val="21"/>
          <w:szCs w:val="21"/>
        </w:rPr>
        <w:t>www.orientalmotor.de</w:t>
      </w:r>
    </w:p>
    <w:p w14:paraId="67C8A229" w14:textId="77777777" w:rsidR="00F05CD2" w:rsidRPr="00952882" w:rsidRDefault="00F05CD2" w:rsidP="00952882">
      <w:pPr>
        <w:spacing w:line="288" w:lineRule="auto"/>
        <w:rPr>
          <w:rFonts w:ascii="Arial" w:hAnsi="Arial" w:cs="Arial"/>
          <w:sz w:val="21"/>
          <w:szCs w:val="21"/>
        </w:rPr>
      </w:pPr>
    </w:p>
    <w:p w14:paraId="65E84096" w14:textId="77777777" w:rsidR="00CE5C92" w:rsidRPr="00952882" w:rsidRDefault="00CE5C92" w:rsidP="00952882">
      <w:pPr>
        <w:pStyle w:val="Textkrper3"/>
        <w:tabs>
          <w:tab w:val="right" w:pos="2700"/>
        </w:tabs>
        <w:spacing w:line="288" w:lineRule="auto"/>
        <w:outlineLvl w:val="0"/>
        <w:rPr>
          <w:rFonts w:cs="Arial"/>
          <w:b/>
          <w:bCs/>
          <w:sz w:val="21"/>
          <w:szCs w:val="21"/>
        </w:rPr>
      </w:pPr>
      <w:r w:rsidRPr="00952882">
        <w:rPr>
          <w:rFonts w:cs="Arial"/>
          <w:b/>
          <w:bCs/>
          <w:sz w:val="21"/>
          <w:szCs w:val="21"/>
        </w:rPr>
        <w:t>Pressestelle:</w:t>
      </w:r>
    </w:p>
    <w:p w14:paraId="1A02B467" w14:textId="77777777" w:rsidR="00CE5C92" w:rsidRPr="00952882" w:rsidRDefault="00CE5C92" w:rsidP="00952882">
      <w:pPr>
        <w:pStyle w:val="Textkrper3"/>
        <w:tabs>
          <w:tab w:val="right" w:pos="2700"/>
        </w:tabs>
        <w:spacing w:line="288" w:lineRule="auto"/>
        <w:outlineLvl w:val="0"/>
        <w:rPr>
          <w:rFonts w:cs="Arial"/>
          <w:bCs/>
          <w:sz w:val="21"/>
          <w:szCs w:val="21"/>
        </w:rPr>
      </w:pPr>
      <w:r w:rsidRPr="00952882">
        <w:rPr>
          <w:rFonts w:cs="Arial"/>
          <w:sz w:val="21"/>
          <w:szCs w:val="21"/>
        </w:rPr>
        <w:t>Köhler + Partner GmbH</w:t>
      </w:r>
    </w:p>
    <w:p w14:paraId="74CF9B32" w14:textId="75A6AE2E" w:rsidR="00CE5C92" w:rsidRPr="00952882" w:rsidRDefault="00CE5C92" w:rsidP="00952882">
      <w:pPr>
        <w:tabs>
          <w:tab w:val="right" w:pos="2700"/>
        </w:tabs>
        <w:spacing w:line="288" w:lineRule="auto"/>
        <w:rPr>
          <w:rFonts w:ascii="Arial" w:hAnsi="Arial" w:cs="Arial"/>
          <w:sz w:val="21"/>
          <w:szCs w:val="21"/>
        </w:rPr>
      </w:pPr>
      <w:r w:rsidRPr="00952882">
        <w:rPr>
          <w:rFonts w:ascii="Arial" w:hAnsi="Arial" w:cs="Arial"/>
          <w:sz w:val="21"/>
          <w:szCs w:val="21"/>
        </w:rPr>
        <w:t xml:space="preserve">Brauerstraße 42 </w:t>
      </w:r>
      <w:r w:rsidR="00FC36BD" w:rsidRPr="00952882">
        <w:rPr>
          <w:rFonts w:ascii="Arial" w:hAnsi="Arial" w:cs="Arial"/>
          <w:sz w:val="21"/>
          <w:szCs w:val="21"/>
        </w:rPr>
        <w:t>•</w:t>
      </w:r>
      <w:r w:rsidRPr="00952882">
        <w:rPr>
          <w:rFonts w:ascii="Arial" w:hAnsi="Arial" w:cs="Arial"/>
          <w:sz w:val="21"/>
          <w:szCs w:val="21"/>
        </w:rPr>
        <w:t xml:space="preserve"> D-21244 Buchholz </w:t>
      </w:r>
      <w:proofErr w:type="spellStart"/>
      <w:r w:rsidRPr="00952882">
        <w:rPr>
          <w:rFonts w:ascii="Arial" w:hAnsi="Arial" w:cs="Arial"/>
          <w:sz w:val="21"/>
          <w:szCs w:val="21"/>
        </w:rPr>
        <w:t>i.d</w:t>
      </w:r>
      <w:proofErr w:type="spellEnd"/>
      <w:r w:rsidRPr="00952882">
        <w:rPr>
          <w:rFonts w:ascii="Arial" w:hAnsi="Arial" w:cs="Arial"/>
          <w:sz w:val="21"/>
          <w:szCs w:val="21"/>
        </w:rPr>
        <w:t>. Nordheide</w:t>
      </w:r>
    </w:p>
    <w:p w14:paraId="5B81CDD1" w14:textId="714D3DAA" w:rsidR="00CE5C92" w:rsidRPr="00952882" w:rsidRDefault="00CE5C92" w:rsidP="00952882">
      <w:pPr>
        <w:tabs>
          <w:tab w:val="right" w:pos="2700"/>
        </w:tabs>
        <w:spacing w:line="288" w:lineRule="auto"/>
        <w:rPr>
          <w:rFonts w:ascii="Arial" w:hAnsi="Arial" w:cs="Arial"/>
          <w:sz w:val="21"/>
          <w:szCs w:val="21"/>
          <w:lang w:val="nb-NO"/>
        </w:rPr>
      </w:pPr>
      <w:r w:rsidRPr="00952882">
        <w:rPr>
          <w:rFonts w:ascii="Arial" w:hAnsi="Arial" w:cs="Arial"/>
          <w:sz w:val="21"/>
          <w:szCs w:val="21"/>
          <w:lang w:val="nb-NO"/>
        </w:rPr>
        <w:t xml:space="preserve">Telefon +49 (0) 4181 92892-0 </w:t>
      </w:r>
      <w:r w:rsidR="00FC36BD" w:rsidRPr="00952882">
        <w:rPr>
          <w:rFonts w:ascii="Arial" w:hAnsi="Arial" w:cs="Arial"/>
          <w:sz w:val="21"/>
          <w:szCs w:val="21"/>
          <w:lang w:val="nb-NO"/>
        </w:rPr>
        <w:t>•</w:t>
      </w:r>
      <w:r w:rsidRPr="00952882">
        <w:rPr>
          <w:rFonts w:ascii="Arial" w:hAnsi="Arial" w:cs="Arial"/>
          <w:sz w:val="21"/>
          <w:szCs w:val="21"/>
          <w:lang w:val="nb-NO"/>
        </w:rPr>
        <w:t xml:space="preserve"> Fax +49 (0) 4181 92892-55</w:t>
      </w:r>
    </w:p>
    <w:p w14:paraId="725E6F3C" w14:textId="27FC6AFE" w:rsidR="00BF6451" w:rsidRPr="00952882" w:rsidRDefault="00CE5C92" w:rsidP="00952882">
      <w:pPr>
        <w:tabs>
          <w:tab w:val="right" w:pos="2700"/>
        </w:tabs>
        <w:spacing w:line="288" w:lineRule="auto"/>
        <w:rPr>
          <w:rFonts w:ascii="Arial" w:hAnsi="Arial" w:cs="Arial"/>
          <w:sz w:val="21"/>
          <w:szCs w:val="21"/>
          <w:lang w:val="nb-NO"/>
        </w:rPr>
      </w:pPr>
      <w:r w:rsidRPr="00952882">
        <w:rPr>
          <w:rFonts w:ascii="Arial" w:hAnsi="Arial" w:cs="Arial"/>
          <w:sz w:val="21"/>
          <w:szCs w:val="21"/>
          <w:lang w:val="nb-NO"/>
        </w:rPr>
        <w:t xml:space="preserve">info@koehler-partner.de </w:t>
      </w:r>
      <w:r w:rsidR="00FC36BD" w:rsidRPr="00952882">
        <w:rPr>
          <w:rFonts w:ascii="Arial" w:hAnsi="Arial" w:cs="Arial"/>
          <w:sz w:val="21"/>
          <w:szCs w:val="21"/>
          <w:lang w:val="nb-NO"/>
        </w:rPr>
        <w:t>•</w:t>
      </w:r>
      <w:r w:rsidRPr="00952882">
        <w:rPr>
          <w:rFonts w:ascii="Arial" w:hAnsi="Arial" w:cs="Arial"/>
          <w:sz w:val="21"/>
          <w:szCs w:val="21"/>
          <w:lang w:val="nb-NO"/>
        </w:rPr>
        <w:t xml:space="preserve"> www.koehler-partner.de</w:t>
      </w:r>
    </w:p>
    <w:sectPr w:rsidR="00BF6451" w:rsidRPr="00952882" w:rsidSect="00770C19">
      <w:headerReference w:type="default" r:id="rId16"/>
      <w:pgSz w:w="11901" w:h="16817"/>
      <w:pgMar w:top="1985" w:right="1418" w:bottom="1418" w:left="1418" w:header="726" w:footer="720" w:gutter="0"/>
      <w:cols w:space="720"/>
      <w:formProt w:val="0"/>
      <w:docGrid w:linePitch="272"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4FBF" w14:textId="77777777" w:rsidR="00C02878" w:rsidRDefault="00C02878">
      <w:r>
        <w:separator/>
      </w:r>
    </w:p>
  </w:endnote>
  <w:endnote w:type="continuationSeparator" w:id="0">
    <w:p w14:paraId="69DFFA16" w14:textId="77777777" w:rsidR="00C02878" w:rsidRDefault="00C02878">
      <w:r>
        <w:continuationSeparator/>
      </w:r>
    </w:p>
  </w:endnote>
  <w:endnote w:type="continuationNotice" w:id="1">
    <w:p w14:paraId="58A7B008" w14:textId="77777777" w:rsidR="00C02878" w:rsidRDefault="00C02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libri"/>
    <w:panose1 w:val="020B0604020202020204"/>
    <w:charset w:val="00"/>
    <w:family w:val="auto"/>
    <w:pitch w:val="variable"/>
    <w:sig w:usb0="800000AF" w:usb1="1001ECEA" w:usb2="00000000" w:usb3="00000000" w:csb0="00000001"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Droid Sans Devanagari">
    <w:altName w:val="Cambria"/>
    <w:panose1 w:val="020B0604020202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uturaA Bk BT">
    <w:panose1 w:val="020B0604020202020204"/>
    <w:charset w:val="00"/>
    <w:family w:val="roman"/>
    <w:pitch w:val="variable"/>
  </w:font>
  <w:font w:name="Liberation Mono">
    <w:altName w:val="Courier New"/>
    <w:panose1 w:val="020B0604020202020204"/>
    <w:charset w:val="00"/>
    <w:family w:val="roman"/>
    <w:pitch w:val="variable"/>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4F6CA" w14:textId="77777777" w:rsidR="00C02878" w:rsidRDefault="00C02878">
      <w:r>
        <w:separator/>
      </w:r>
    </w:p>
  </w:footnote>
  <w:footnote w:type="continuationSeparator" w:id="0">
    <w:p w14:paraId="16D7EDD8" w14:textId="77777777" w:rsidR="00C02878" w:rsidRDefault="00C02878">
      <w:r>
        <w:continuationSeparator/>
      </w:r>
    </w:p>
  </w:footnote>
  <w:footnote w:type="continuationNotice" w:id="1">
    <w:p w14:paraId="5A1C3A9E" w14:textId="77777777" w:rsidR="00C02878" w:rsidRDefault="00C028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B22E2" w14:textId="77777777" w:rsidR="00BF6451" w:rsidRDefault="00D108E2" w:rsidP="00F055DE">
    <w:pPr>
      <w:ind w:right="139"/>
      <w:rPr>
        <w:rFonts w:ascii="Arial" w:hAnsi="Arial" w:cs="Arial"/>
        <w:b/>
        <w:i/>
        <w:sz w:val="40"/>
        <w:szCs w:val="40"/>
      </w:rPr>
    </w:pPr>
    <w:r>
      <w:rPr>
        <w:noProof/>
        <w:lang w:eastAsia="ja-JP"/>
      </w:rPr>
      <w:drawing>
        <wp:anchor distT="0" distB="0" distL="0" distR="0" simplePos="0" relativeHeight="3" behindDoc="1" locked="0" layoutInCell="1" allowOverlap="1" wp14:anchorId="1AE709CE" wp14:editId="34C84B01">
          <wp:simplePos x="0" y="0"/>
          <wp:positionH relativeFrom="column">
            <wp:posOffset>3394191</wp:posOffset>
          </wp:positionH>
          <wp:positionV relativeFrom="paragraph">
            <wp:posOffset>72390</wp:posOffset>
          </wp:positionV>
          <wp:extent cx="2260201" cy="294199"/>
          <wp:effectExtent l="0" t="0" r="635"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60201" cy="294199"/>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bCs/>
        <w:i/>
        <w:iCs/>
        <w:sz w:val="40"/>
        <w:szCs w:val="40"/>
      </w:rPr>
      <w:t>Pressemitteilung</w:t>
    </w:r>
  </w:p>
  <w:p w14:paraId="3425DCAB" w14:textId="77777777" w:rsidR="00BF6451" w:rsidRDefault="00BF6451">
    <w:pPr>
      <w:pStyle w:val="Kopfzeile"/>
      <w:ind w:left="709" w:hanging="709"/>
      <w:rPr>
        <w:rStyle w:val="Seitenzahl"/>
        <w:sz w:val="18"/>
        <w:szCs w:val="18"/>
      </w:rPr>
    </w:pPr>
  </w:p>
  <w:p w14:paraId="2B8F582D" w14:textId="77777777" w:rsidR="00BF6451" w:rsidRDefault="00BF6451">
    <w:pPr>
      <w:pStyle w:val="Kopfzeile"/>
      <w:ind w:left="709" w:hanging="709"/>
      <w:rPr>
        <w:rStyle w:val="Seitenzahl"/>
        <w:sz w:val="18"/>
        <w:szCs w:val="18"/>
      </w:rPr>
    </w:pPr>
  </w:p>
  <w:p w14:paraId="353677D6" w14:textId="77777777" w:rsidR="00BF6451" w:rsidRDefault="00BF6451">
    <w:pPr>
      <w:pStyle w:val="Kopfzeile"/>
      <w:ind w:left="709" w:hanging="709"/>
      <w:rPr>
        <w:rStyle w:val="Seitenzahl"/>
        <w:sz w:val="18"/>
        <w:szCs w:val="18"/>
      </w:rPr>
    </w:pPr>
  </w:p>
  <w:p w14:paraId="05A01D25" w14:textId="77777777" w:rsidR="00BF6451" w:rsidRDefault="00BF6451">
    <w:pPr>
      <w:pStyle w:val="Kopfzeile"/>
      <w:ind w:left="709" w:hanging="709"/>
      <w:rPr>
        <w:rStyle w:val="Seitenzah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22C"/>
    <w:multiLevelType w:val="multilevel"/>
    <w:tmpl w:val="7256F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97C1D"/>
    <w:multiLevelType w:val="hybridMultilevel"/>
    <w:tmpl w:val="92AE9DF8"/>
    <w:lvl w:ilvl="0" w:tplc="11960308">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F95A08"/>
    <w:multiLevelType w:val="multilevel"/>
    <w:tmpl w:val="3A289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F20F35"/>
    <w:multiLevelType w:val="multilevel"/>
    <w:tmpl w:val="1E0E7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6F05E2"/>
    <w:multiLevelType w:val="multilevel"/>
    <w:tmpl w:val="A79A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7E6630"/>
    <w:multiLevelType w:val="multilevel"/>
    <w:tmpl w:val="0E50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554D5D"/>
    <w:multiLevelType w:val="hybridMultilevel"/>
    <w:tmpl w:val="379E0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8485287">
    <w:abstractNumId w:val="4"/>
  </w:num>
  <w:num w:numId="2" w16cid:durableId="759525252">
    <w:abstractNumId w:val="6"/>
  </w:num>
  <w:num w:numId="3" w16cid:durableId="172497427">
    <w:abstractNumId w:val="1"/>
  </w:num>
  <w:num w:numId="4" w16cid:durableId="174267694">
    <w:abstractNumId w:val="2"/>
  </w:num>
  <w:num w:numId="5" w16cid:durableId="1621455455">
    <w:abstractNumId w:val="0"/>
  </w:num>
  <w:num w:numId="6" w16cid:durableId="211697384">
    <w:abstractNumId w:val="3"/>
  </w:num>
  <w:num w:numId="7" w16cid:durableId="1185015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hideSpellingErrors/>
  <w:hideGrammaticalErrors/>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451"/>
    <w:rsid w:val="000010DD"/>
    <w:rsid w:val="00002C87"/>
    <w:rsid w:val="000037C6"/>
    <w:rsid w:val="00003F7F"/>
    <w:rsid w:val="000062F6"/>
    <w:rsid w:val="000106DC"/>
    <w:rsid w:val="00011FBE"/>
    <w:rsid w:val="000127FD"/>
    <w:rsid w:val="00012BFD"/>
    <w:rsid w:val="00012C5F"/>
    <w:rsid w:val="0001404B"/>
    <w:rsid w:val="00016854"/>
    <w:rsid w:val="00022511"/>
    <w:rsid w:val="0002409E"/>
    <w:rsid w:val="00025C02"/>
    <w:rsid w:val="0002675D"/>
    <w:rsid w:val="000269D8"/>
    <w:rsid w:val="00026B7E"/>
    <w:rsid w:val="00027C8E"/>
    <w:rsid w:val="00027E12"/>
    <w:rsid w:val="000308A7"/>
    <w:rsid w:val="00032762"/>
    <w:rsid w:val="00036E8B"/>
    <w:rsid w:val="00037141"/>
    <w:rsid w:val="00037619"/>
    <w:rsid w:val="00037C5A"/>
    <w:rsid w:val="00040EFC"/>
    <w:rsid w:val="000424C1"/>
    <w:rsid w:val="000456E2"/>
    <w:rsid w:val="0004598C"/>
    <w:rsid w:val="00045C45"/>
    <w:rsid w:val="00051624"/>
    <w:rsid w:val="000523FE"/>
    <w:rsid w:val="00052B7B"/>
    <w:rsid w:val="00053020"/>
    <w:rsid w:val="000552E3"/>
    <w:rsid w:val="00061F9D"/>
    <w:rsid w:val="00062295"/>
    <w:rsid w:val="000640BA"/>
    <w:rsid w:val="0006563F"/>
    <w:rsid w:val="00067DAF"/>
    <w:rsid w:val="00071889"/>
    <w:rsid w:val="000719EC"/>
    <w:rsid w:val="00072C84"/>
    <w:rsid w:val="00072CB8"/>
    <w:rsid w:val="00075E58"/>
    <w:rsid w:val="0007666B"/>
    <w:rsid w:val="00077D67"/>
    <w:rsid w:val="0008138F"/>
    <w:rsid w:val="0008153A"/>
    <w:rsid w:val="0008306F"/>
    <w:rsid w:val="000846A7"/>
    <w:rsid w:val="0008563C"/>
    <w:rsid w:val="00085991"/>
    <w:rsid w:val="0009188E"/>
    <w:rsid w:val="00092817"/>
    <w:rsid w:val="00095AD7"/>
    <w:rsid w:val="00097A6A"/>
    <w:rsid w:val="000A2288"/>
    <w:rsid w:val="000A3ED9"/>
    <w:rsid w:val="000A4A3C"/>
    <w:rsid w:val="000A743E"/>
    <w:rsid w:val="000B12C2"/>
    <w:rsid w:val="000B1713"/>
    <w:rsid w:val="000B35E8"/>
    <w:rsid w:val="000B4281"/>
    <w:rsid w:val="000B48A3"/>
    <w:rsid w:val="000B4AA5"/>
    <w:rsid w:val="000B4E33"/>
    <w:rsid w:val="000B52AA"/>
    <w:rsid w:val="000B5743"/>
    <w:rsid w:val="000B5D4D"/>
    <w:rsid w:val="000B5F54"/>
    <w:rsid w:val="000C0810"/>
    <w:rsid w:val="000C0EEF"/>
    <w:rsid w:val="000C1C35"/>
    <w:rsid w:val="000C5BC2"/>
    <w:rsid w:val="000C62CB"/>
    <w:rsid w:val="000D09F1"/>
    <w:rsid w:val="000D0CF3"/>
    <w:rsid w:val="000D2FA7"/>
    <w:rsid w:val="000D32C4"/>
    <w:rsid w:val="000D3650"/>
    <w:rsid w:val="000E39AA"/>
    <w:rsid w:val="000F18BC"/>
    <w:rsid w:val="000F3C1E"/>
    <w:rsid w:val="000F461C"/>
    <w:rsid w:val="000F5B9A"/>
    <w:rsid w:val="000F60F8"/>
    <w:rsid w:val="000F6FDF"/>
    <w:rsid w:val="0010027B"/>
    <w:rsid w:val="00102C65"/>
    <w:rsid w:val="001037B1"/>
    <w:rsid w:val="00103A71"/>
    <w:rsid w:val="00103C13"/>
    <w:rsid w:val="0010533A"/>
    <w:rsid w:val="00106F63"/>
    <w:rsid w:val="0010799D"/>
    <w:rsid w:val="001101CC"/>
    <w:rsid w:val="0011219E"/>
    <w:rsid w:val="001154CD"/>
    <w:rsid w:val="0011575F"/>
    <w:rsid w:val="00115FAD"/>
    <w:rsid w:val="00120368"/>
    <w:rsid w:val="00120EA2"/>
    <w:rsid w:val="001228E9"/>
    <w:rsid w:val="00124993"/>
    <w:rsid w:val="00124E84"/>
    <w:rsid w:val="00125D09"/>
    <w:rsid w:val="001266F5"/>
    <w:rsid w:val="001273B4"/>
    <w:rsid w:val="00131001"/>
    <w:rsid w:val="001313D4"/>
    <w:rsid w:val="001315DB"/>
    <w:rsid w:val="00131ED9"/>
    <w:rsid w:val="00133D29"/>
    <w:rsid w:val="00133DC8"/>
    <w:rsid w:val="00136886"/>
    <w:rsid w:val="00136DA0"/>
    <w:rsid w:val="0013786B"/>
    <w:rsid w:val="00141633"/>
    <w:rsid w:val="001431E3"/>
    <w:rsid w:val="001444C2"/>
    <w:rsid w:val="00152445"/>
    <w:rsid w:val="00153CD7"/>
    <w:rsid w:val="00154502"/>
    <w:rsid w:val="00154F8C"/>
    <w:rsid w:val="001571C2"/>
    <w:rsid w:val="00157AC9"/>
    <w:rsid w:val="001605A2"/>
    <w:rsid w:val="00161509"/>
    <w:rsid w:val="00163165"/>
    <w:rsid w:val="00165196"/>
    <w:rsid w:val="00166B10"/>
    <w:rsid w:val="0017068B"/>
    <w:rsid w:val="00170D4C"/>
    <w:rsid w:val="0017104E"/>
    <w:rsid w:val="0017117A"/>
    <w:rsid w:val="00175DB0"/>
    <w:rsid w:val="00176305"/>
    <w:rsid w:val="00181BB9"/>
    <w:rsid w:val="00182CB6"/>
    <w:rsid w:val="00182E72"/>
    <w:rsid w:val="001833A1"/>
    <w:rsid w:val="0018442F"/>
    <w:rsid w:val="00184FA4"/>
    <w:rsid w:val="00185374"/>
    <w:rsid w:val="00186F8A"/>
    <w:rsid w:val="00187694"/>
    <w:rsid w:val="0019164B"/>
    <w:rsid w:val="00192AE0"/>
    <w:rsid w:val="00193198"/>
    <w:rsid w:val="00196D96"/>
    <w:rsid w:val="001976A9"/>
    <w:rsid w:val="0019782E"/>
    <w:rsid w:val="001A0BD4"/>
    <w:rsid w:val="001A1683"/>
    <w:rsid w:val="001A1E5D"/>
    <w:rsid w:val="001A2917"/>
    <w:rsid w:val="001A38A9"/>
    <w:rsid w:val="001A50DB"/>
    <w:rsid w:val="001A61A2"/>
    <w:rsid w:val="001A76C8"/>
    <w:rsid w:val="001B01F2"/>
    <w:rsid w:val="001B1725"/>
    <w:rsid w:val="001B2EE1"/>
    <w:rsid w:val="001B2EE4"/>
    <w:rsid w:val="001B470E"/>
    <w:rsid w:val="001B4FD2"/>
    <w:rsid w:val="001B6AF2"/>
    <w:rsid w:val="001C3CBC"/>
    <w:rsid w:val="001C536D"/>
    <w:rsid w:val="001C621D"/>
    <w:rsid w:val="001C6A2E"/>
    <w:rsid w:val="001C7DD5"/>
    <w:rsid w:val="001D6E78"/>
    <w:rsid w:val="001D7069"/>
    <w:rsid w:val="001E0CD4"/>
    <w:rsid w:val="001E13DB"/>
    <w:rsid w:val="001E31AB"/>
    <w:rsid w:val="001E493C"/>
    <w:rsid w:val="001E50F0"/>
    <w:rsid w:val="001E61CB"/>
    <w:rsid w:val="001F0A5E"/>
    <w:rsid w:val="001F141E"/>
    <w:rsid w:val="001F187F"/>
    <w:rsid w:val="001F2F1E"/>
    <w:rsid w:val="001F34DF"/>
    <w:rsid w:val="001F3A98"/>
    <w:rsid w:val="001F5AC6"/>
    <w:rsid w:val="001F709C"/>
    <w:rsid w:val="002019C8"/>
    <w:rsid w:val="00201A48"/>
    <w:rsid w:val="0020413F"/>
    <w:rsid w:val="00204DAE"/>
    <w:rsid w:val="00206B08"/>
    <w:rsid w:val="00207209"/>
    <w:rsid w:val="00207240"/>
    <w:rsid w:val="0021080D"/>
    <w:rsid w:val="00213598"/>
    <w:rsid w:val="00213866"/>
    <w:rsid w:val="00213E4E"/>
    <w:rsid w:val="00214CC5"/>
    <w:rsid w:val="002156BA"/>
    <w:rsid w:val="0022141D"/>
    <w:rsid w:val="00221989"/>
    <w:rsid w:val="00222A53"/>
    <w:rsid w:val="00222FE1"/>
    <w:rsid w:val="002235FC"/>
    <w:rsid w:val="00226ACD"/>
    <w:rsid w:val="00227478"/>
    <w:rsid w:val="002278A1"/>
    <w:rsid w:val="0023024B"/>
    <w:rsid w:val="002309A4"/>
    <w:rsid w:val="00231820"/>
    <w:rsid w:val="002324B6"/>
    <w:rsid w:val="00233EA3"/>
    <w:rsid w:val="00234856"/>
    <w:rsid w:val="00235E9A"/>
    <w:rsid w:val="00237370"/>
    <w:rsid w:val="00237BE6"/>
    <w:rsid w:val="002417AB"/>
    <w:rsid w:val="002423E5"/>
    <w:rsid w:val="002426BC"/>
    <w:rsid w:val="00245DEF"/>
    <w:rsid w:val="00247C68"/>
    <w:rsid w:val="00247F97"/>
    <w:rsid w:val="00250741"/>
    <w:rsid w:val="00250B99"/>
    <w:rsid w:val="00252034"/>
    <w:rsid w:val="002536CE"/>
    <w:rsid w:val="00255344"/>
    <w:rsid w:val="002563C1"/>
    <w:rsid w:val="00256918"/>
    <w:rsid w:val="00261183"/>
    <w:rsid w:val="00261A5B"/>
    <w:rsid w:val="00261C15"/>
    <w:rsid w:val="00262CF6"/>
    <w:rsid w:val="002631D3"/>
    <w:rsid w:val="00263A9D"/>
    <w:rsid w:val="00264B00"/>
    <w:rsid w:val="0026554A"/>
    <w:rsid w:val="00267E5C"/>
    <w:rsid w:val="00272506"/>
    <w:rsid w:val="00272F8F"/>
    <w:rsid w:val="002741D4"/>
    <w:rsid w:val="002742F0"/>
    <w:rsid w:val="00274969"/>
    <w:rsid w:val="00274FF7"/>
    <w:rsid w:val="002760C8"/>
    <w:rsid w:val="002764D5"/>
    <w:rsid w:val="00276526"/>
    <w:rsid w:val="00277324"/>
    <w:rsid w:val="00277B09"/>
    <w:rsid w:val="002804EC"/>
    <w:rsid w:val="0028106F"/>
    <w:rsid w:val="002815EB"/>
    <w:rsid w:val="002831D3"/>
    <w:rsid w:val="00283D40"/>
    <w:rsid w:val="00286666"/>
    <w:rsid w:val="00290088"/>
    <w:rsid w:val="00290791"/>
    <w:rsid w:val="00292D60"/>
    <w:rsid w:val="0029413C"/>
    <w:rsid w:val="00294E4E"/>
    <w:rsid w:val="0029617C"/>
    <w:rsid w:val="00296216"/>
    <w:rsid w:val="00296FA2"/>
    <w:rsid w:val="00297622"/>
    <w:rsid w:val="00297794"/>
    <w:rsid w:val="002A0D56"/>
    <w:rsid w:val="002A1272"/>
    <w:rsid w:val="002A439C"/>
    <w:rsid w:val="002A4E65"/>
    <w:rsid w:val="002A6240"/>
    <w:rsid w:val="002A74FB"/>
    <w:rsid w:val="002A775B"/>
    <w:rsid w:val="002A7F81"/>
    <w:rsid w:val="002B11A6"/>
    <w:rsid w:val="002B6782"/>
    <w:rsid w:val="002C0FFD"/>
    <w:rsid w:val="002C1B3F"/>
    <w:rsid w:val="002C2B23"/>
    <w:rsid w:val="002C2D9C"/>
    <w:rsid w:val="002C37DF"/>
    <w:rsid w:val="002C609C"/>
    <w:rsid w:val="002C761B"/>
    <w:rsid w:val="002D0D28"/>
    <w:rsid w:val="002D2098"/>
    <w:rsid w:val="002D2C0F"/>
    <w:rsid w:val="002D2C43"/>
    <w:rsid w:val="002D2EE7"/>
    <w:rsid w:val="002D3062"/>
    <w:rsid w:val="002D3A29"/>
    <w:rsid w:val="002D3C8C"/>
    <w:rsid w:val="002D3E12"/>
    <w:rsid w:val="002D6E9E"/>
    <w:rsid w:val="002D7A74"/>
    <w:rsid w:val="002E03CF"/>
    <w:rsid w:val="002E0AF7"/>
    <w:rsid w:val="002E3B23"/>
    <w:rsid w:val="002E5D39"/>
    <w:rsid w:val="002F1FE2"/>
    <w:rsid w:val="002F288A"/>
    <w:rsid w:val="002F2B27"/>
    <w:rsid w:val="002F2E5C"/>
    <w:rsid w:val="002F362D"/>
    <w:rsid w:val="002F4F6D"/>
    <w:rsid w:val="002F5358"/>
    <w:rsid w:val="002F6E05"/>
    <w:rsid w:val="002F7CDB"/>
    <w:rsid w:val="002F7E28"/>
    <w:rsid w:val="003000E9"/>
    <w:rsid w:val="00302602"/>
    <w:rsid w:val="00302B30"/>
    <w:rsid w:val="003032FC"/>
    <w:rsid w:val="003033BA"/>
    <w:rsid w:val="00304A28"/>
    <w:rsid w:val="00306058"/>
    <w:rsid w:val="003067DB"/>
    <w:rsid w:val="00307F25"/>
    <w:rsid w:val="00307F55"/>
    <w:rsid w:val="00307F5D"/>
    <w:rsid w:val="00310F67"/>
    <w:rsid w:val="00310F90"/>
    <w:rsid w:val="00311C5F"/>
    <w:rsid w:val="00311DFE"/>
    <w:rsid w:val="003137E2"/>
    <w:rsid w:val="00315468"/>
    <w:rsid w:val="0031634B"/>
    <w:rsid w:val="003164B3"/>
    <w:rsid w:val="003209DF"/>
    <w:rsid w:val="00321263"/>
    <w:rsid w:val="003224D5"/>
    <w:rsid w:val="0032252B"/>
    <w:rsid w:val="00322815"/>
    <w:rsid w:val="00323C73"/>
    <w:rsid w:val="00326CDF"/>
    <w:rsid w:val="00327E83"/>
    <w:rsid w:val="00332871"/>
    <w:rsid w:val="00332BBA"/>
    <w:rsid w:val="0033365D"/>
    <w:rsid w:val="0033517B"/>
    <w:rsid w:val="00337AAF"/>
    <w:rsid w:val="00337E1D"/>
    <w:rsid w:val="00340108"/>
    <w:rsid w:val="003401C0"/>
    <w:rsid w:val="0034049D"/>
    <w:rsid w:val="003411EE"/>
    <w:rsid w:val="003432EE"/>
    <w:rsid w:val="00345315"/>
    <w:rsid w:val="00351E3C"/>
    <w:rsid w:val="003532AE"/>
    <w:rsid w:val="00354423"/>
    <w:rsid w:val="00354A11"/>
    <w:rsid w:val="003555EF"/>
    <w:rsid w:val="0035671D"/>
    <w:rsid w:val="00360DE0"/>
    <w:rsid w:val="00362E65"/>
    <w:rsid w:val="003642F2"/>
    <w:rsid w:val="003644C2"/>
    <w:rsid w:val="003649DE"/>
    <w:rsid w:val="00364C57"/>
    <w:rsid w:val="00365530"/>
    <w:rsid w:val="00365906"/>
    <w:rsid w:val="003665CB"/>
    <w:rsid w:val="00366EEB"/>
    <w:rsid w:val="00367444"/>
    <w:rsid w:val="00370728"/>
    <w:rsid w:val="00373482"/>
    <w:rsid w:val="003748C2"/>
    <w:rsid w:val="00375BEF"/>
    <w:rsid w:val="003765D5"/>
    <w:rsid w:val="00377D7A"/>
    <w:rsid w:val="0038020F"/>
    <w:rsid w:val="003810BD"/>
    <w:rsid w:val="00381DC3"/>
    <w:rsid w:val="0038440F"/>
    <w:rsid w:val="003871E7"/>
    <w:rsid w:val="00392C89"/>
    <w:rsid w:val="0039611A"/>
    <w:rsid w:val="00396980"/>
    <w:rsid w:val="00397978"/>
    <w:rsid w:val="003A0388"/>
    <w:rsid w:val="003A0C6C"/>
    <w:rsid w:val="003A1963"/>
    <w:rsid w:val="003A65A2"/>
    <w:rsid w:val="003A68BC"/>
    <w:rsid w:val="003B0407"/>
    <w:rsid w:val="003B4730"/>
    <w:rsid w:val="003B4821"/>
    <w:rsid w:val="003B52AD"/>
    <w:rsid w:val="003B5974"/>
    <w:rsid w:val="003B78A6"/>
    <w:rsid w:val="003C273E"/>
    <w:rsid w:val="003C2895"/>
    <w:rsid w:val="003C30CB"/>
    <w:rsid w:val="003C344C"/>
    <w:rsid w:val="003C38E2"/>
    <w:rsid w:val="003C3C41"/>
    <w:rsid w:val="003C49CD"/>
    <w:rsid w:val="003C5588"/>
    <w:rsid w:val="003C55D2"/>
    <w:rsid w:val="003C57C2"/>
    <w:rsid w:val="003C5957"/>
    <w:rsid w:val="003C66CF"/>
    <w:rsid w:val="003C6F98"/>
    <w:rsid w:val="003D088F"/>
    <w:rsid w:val="003D08BF"/>
    <w:rsid w:val="003D09D2"/>
    <w:rsid w:val="003D0E7C"/>
    <w:rsid w:val="003D69DA"/>
    <w:rsid w:val="003E2C8E"/>
    <w:rsid w:val="003E2D84"/>
    <w:rsid w:val="003E37E5"/>
    <w:rsid w:val="003E4DC1"/>
    <w:rsid w:val="003E65FF"/>
    <w:rsid w:val="003E6D8D"/>
    <w:rsid w:val="003E7751"/>
    <w:rsid w:val="003E7C37"/>
    <w:rsid w:val="003F11A1"/>
    <w:rsid w:val="003F641F"/>
    <w:rsid w:val="003F6D3A"/>
    <w:rsid w:val="003F7A24"/>
    <w:rsid w:val="00400DC9"/>
    <w:rsid w:val="00401C4F"/>
    <w:rsid w:val="0040216A"/>
    <w:rsid w:val="00402462"/>
    <w:rsid w:val="00404332"/>
    <w:rsid w:val="00404CED"/>
    <w:rsid w:val="00405425"/>
    <w:rsid w:val="00406888"/>
    <w:rsid w:val="00410C57"/>
    <w:rsid w:val="004123F7"/>
    <w:rsid w:val="004148BC"/>
    <w:rsid w:val="00414A54"/>
    <w:rsid w:val="004151A5"/>
    <w:rsid w:val="00415D3C"/>
    <w:rsid w:val="00417776"/>
    <w:rsid w:val="004218D3"/>
    <w:rsid w:val="00422228"/>
    <w:rsid w:val="00422E73"/>
    <w:rsid w:val="00422F9B"/>
    <w:rsid w:val="004233AD"/>
    <w:rsid w:val="00423ADE"/>
    <w:rsid w:val="00426A23"/>
    <w:rsid w:val="004273C9"/>
    <w:rsid w:val="004308F6"/>
    <w:rsid w:val="00430CAF"/>
    <w:rsid w:val="0043186E"/>
    <w:rsid w:val="00435362"/>
    <w:rsid w:val="00436CB4"/>
    <w:rsid w:val="0044090F"/>
    <w:rsid w:val="00440985"/>
    <w:rsid w:val="004419E2"/>
    <w:rsid w:val="00441AE1"/>
    <w:rsid w:val="00441E22"/>
    <w:rsid w:val="00442B02"/>
    <w:rsid w:val="00442BA9"/>
    <w:rsid w:val="004435AC"/>
    <w:rsid w:val="00443AFA"/>
    <w:rsid w:val="00444E06"/>
    <w:rsid w:val="00446A0D"/>
    <w:rsid w:val="004475C2"/>
    <w:rsid w:val="00447B75"/>
    <w:rsid w:val="00447CAC"/>
    <w:rsid w:val="00450A04"/>
    <w:rsid w:val="00450F9A"/>
    <w:rsid w:val="0045111E"/>
    <w:rsid w:val="00455254"/>
    <w:rsid w:val="004552A4"/>
    <w:rsid w:val="004567CF"/>
    <w:rsid w:val="00457266"/>
    <w:rsid w:val="00460787"/>
    <w:rsid w:val="00461F3C"/>
    <w:rsid w:val="00462946"/>
    <w:rsid w:val="00464627"/>
    <w:rsid w:val="00464E48"/>
    <w:rsid w:val="0047010A"/>
    <w:rsid w:val="0047037A"/>
    <w:rsid w:val="004714D1"/>
    <w:rsid w:val="004714D4"/>
    <w:rsid w:val="004719CD"/>
    <w:rsid w:val="00474B11"/>
    <w:rsid w:val="00474BA5"/>
    <w:rsid w:val="004756BE"/>
    <w:rsid w:val="004759B0"/>
    <w:rsid w:val="00476F6A"/>
    <w:rsid w:val="004777A0"/>
    <w:rsid w:val="00477B2B"/>
    <w:rsid w:val="00477FDD"/>
    <w:rsid w:val="00480DC5"/>
    <w:rsid w:val="00482534"/>
    <w:rsid w:val="0048376B"/>
    <w:rsid w:val="00484983"/>
    <w:rsid w:val="004859FF"/>
    <w:rsid w:val="00485A23"/>
    <w:rsid w:val="00487367"/>
    <w:rsid w:val="004875EC"/>
    <w:rsid w:val="00487D24"/>
    <w:rsid w:val="00490648"/>
    <w:rsid w:val="0049076E"/>
    <w:rsid w:val="00496038"/>
    <w:rsid w:val="00496085"/>
    <w:rsid w:val="00496508"/>
    <w:rsid w:val="0049741A"/>
    <w:rsid w:val="004A0BB5"/>
    <w:rsid w:val="004A116A"/>
    <w:rsid w:val="004A37F3"/>
    <w:rsid w:val="004A3BEB"/>
    <w:rsid w:val="004A5191"/>
    <w:rsid w:val="004A62CB"/>
    <w:rsid w:val="004A6939"/>
    <w:rsid w:val="004A6B2C"/>
    <w:rsid w:val="004A7C4D"/>
    <w:rsid w:val="004B0A4B"/>
    <w:rsid w:val="004B0CFC"/>
    <w:rsid w:val="004B2183"/>
    <w:rsid w:val="004B23A7"/>
    <w:rsid w:val="004B4AAB"/>
    <w:rsid w:val="004B5039"/>
    <w:rsid w:val="004B5875"/>
    <w:rsid w:val="004C0856"/>
    <w:rsid w:val="004C14C7"/>
    <w:rsid w:val="004C1FA3"/>
    <w:rsid w:val="004C2774"/>
    <w:rsid w:val="004C452C"/>
    <w:rsid w:val="004C726C"/>
    <w:rsid w:val="004C7930"/>
    <w:rsid w:val="004D0DE5"/>
    <w:rsid w:val="004D2516"/>
    <w:rsid w:val="004D29A9"/>
    <w:rsid w:val="004D70CF"/>
    <w:rsid w:val="004D745D"/>
    <w:rsid w:val="004E1463"/>
    <w:rsid w:val="004E2BE3"/>
    <w:rsid w:val="004E3CE0"/>
    <w:rsid w:val="004E4E21"/>
    <w:rsid w:val="004F1BEE"/>
    <w:rsid w:val="004F4E5F"/>
    <w:rsid w:val="00500D5F"/>
    <w:rsid w:val="00500F96"/>
    <w:rsid w:val="00501444"/>
    <w:rsid w:val="00501EAA"/>
    <w:rsid w:val="0050288A"/>
    <w:rsid w:val="00502900"/>
    <w:rsid w:val="00503702"/>
    <w:rsid w:val="00504416"/>
    <w:rsid w:val="00505BDE"/>
    <w:rsid w:val="00505D51"/>
    <w:rsid w:val="00506817"/>
    <w:rsid w:val="00506C21"/>
    <w:rsid w:val="00511ACA"/>
    <w:rsid w:val="00514F79"/>
    <w:rsid w:val="005158D3"/>
    <w:rsid w:val="00520448"/>
    <w:rsid w:val="00521C47"/>
    <w:rsid w:val="005229B5"/>
    <w:rsid w:val="00523356"/>
    <w:rsid w:val="0052488B"/>
    <w:rsid w:val="005273FE"/>
    <w:rsid w:val="005274D2"/>
    <w:rsid w:val="00530096"/>
    <w:rsid w:val="00534F2C"/>
    <w:rsid w:val="005362F0"/>
    <w:rsid w:val="00536DED"/>
    <w:rsid w:val="00540EAE"/>
    <w:rsid w:val="00541CB5"/>
    <w:rsid w:val="0054297F"/>
    <w:rsid w:val="005429E4"/>
    <w:rsid w:val="0054387D"/>
    <w:rsid w:val="00544A58"/>
    <w:rsid w:val="005456FF"/>
    <w:rsid w:val="00545D21"/>
    <w:rsid w:val="005466BA"/>
    <w:rsid w:val="00546DE6"/>
    <w:rsid w:val="005511F0"/>
    <w:rsid w:val="00551EAC"/>
    <w:rsid w:val="00554106"/>
    <w:rsid w:val="00555FF9"/>
    <w:rsid w:val="00556B61"/>
    <w:rsid w:val="00560BD3"/>
    <w:rsid w:val="00560EEB"/>
    <w:rsid w:val="005620BE"/>
    <w:rsid w:val="005623E3"/>
    <w:rsid w:val="00562410"/>
    <w:rsid w:val="00562DFE"/>
    <w:rsid w:val="005662CF"/>
    <w:rsid w:val="0056657A"/>
    <w:rsid w:val="0056762E"/>
    <w:rsid w:val="00572996"/>
    <w:rsid w:val="00574CB5"/>
    <w:rsid w:val="005760F0"/>
    <w:rsid w:val="00582245"/>
    <w:rsid w:val="005842A8"/>
    <w:rsid w:val="00590738"/>
    <w:rsid w:val="00591CBA"/>
    <w:rsid w:val="005923E0"/>
    <w:rsid w:val="00592804"/>
    <w:rsid w:val="00593A5A"/>
    <w:rsid w:val="00593DA6"/>
    <w:rsid w:val="00596B2E"/>
    <w:rsid w:val="005A0AFA"/>
    <w:rsid w:val="005A0D8A"/>
    <w:rsid w:val="005A1B71"/>
    <w:rsid w:val="005A3039"/>
    <w:rsid w:val="005A33B9"/>
    <w:rsid w:val="005A3A2E"/>
    <w:rsid w:val="005A4B3A"/>
    <w:rsid w:val="005A5AF9"/>
    <w:rsid w:val="005A7C69"/>
    <w:rsid w:val="005B0ACA"/>
    <w:rsid w:val="005B1241"/>
    <w:rsid w:val="005B15B1"/>
    <w:rsid w:val="005B1991"/>
    <w:rsid w:val="005B1CEE"/>
    <w:rsid w:val="005B29C4"/>
    <w:rsid w:val="005B2ED3"/>
    <w:rsid w:val="005B3DD8"/>
    <w:rsid w:val="005B4114"/>
    <w:rsid w:val="005B4425"/>
    <w:rsid w:val="005B4F64"/>
    <w:rsid w:val="005B516D"/>
    <w:rsid w:val="005B64CB"/>
    <w:rsid w:val="005C1E14"/>
    <w:rsid w:val="005C4D71"/>
    <w:rsid w:val="005C54CE"/>
    <w:rsid w:val="005C6A2F"/>
    <w:rsid w:val="005C6BEE"/>
    <w:rsid w:val="005D1091"/>
    <w:rsid w:val="005D1E88"/>
    <w:rsid w:val="005D2E9E"/>
    <w:rsid w:val="005D2F73"/>
    <w:rsid w:val="005D3ABE"/>
    <w:rsid w:val="005D5A45"/>
    <w:rsid w:val="005D5E2F"/>
    <w:rsid w:val="005E1383"/>
    <w:rsid w:val="005E3216"/>
    <w:rsid w:val="005E56F8"/>
    <w:rsid w:val="005E6161"/>
    <w:rsid w:val="005E62DB"/>
    <w:rsid w:val="005E6E13"/>
    <w:rsid w:val="005E729A"/>
    <w:rsid w:val="005E7D9B"/>
    <w:rsid w:val="005F0541"/>
    <w:rsid w:val="005F31E5"/>
    <w:rsid w:val="005F3EDF"/>
    <w:rsid w:val="005F4029"/>
    <w:rsid w:val="005F4314"/>
    <w:rsid w:val="005F4797"/>
    <w:rsid w:val="00602FB0"/>
    <w:rsid w:val="006050C6"/>
    <w:rsid w:val="00607FE3"/>
    <w:rsid w:val="006114A0"/>
    <w:rsid w:val="00611B2C"/>
    <w:rsid w:val="00612505"/>
    <w:rsid w:val="00615711"/>
    <w:rsid w:val="0061572B"/>
    <w:rsid w:val="0061605A"/>
    <w:rsid w:val="00616268"/>
    <w:rsid w:val="00617EA1"/>
    <w:rsid w:val="006202CA"/>
    <w:rsid w:val="00620FC8"/>
    <w:rsid w:val="006239E9"/>
    <w:rsid w:val="00624112"/>
    <w:rsid w:val="00624701"/>
    <w:rsid w:val="00624853"/>
    <w:rsid w:val="00625729"/>
    <w:rsid w:val="0062601F"/>
    <w:rsid w:val="0062681F"/>
    <w:rsid w:val="00626E47"/>
    <w:rsid w:val="00626E53"/>
    <w:rsid w:val="00627AE7"/>
    <w:rsid w:val="00630D68"/>
    <w:rsid w:val="00631E25"/>
    <w:rsid w:val="00636F1C"/>
    <w:rsid w:val="00637B9F"/>
    <w:rsid w:val="006404B6"/>
    <w:rsid w:val="00640DE5"/>
    <w:rsid w:val="00644B43"/>
    <w:rsid w:val="00646C5A"/>
    <w:rsid w:val="0065228E"/>
    <w:rsid w:val="00653B8A"/>
    <w:rsid w:val="00654CFA"/>
    <w:rsid w:val="00656F05"/>
    <w:rsid w:val="00660784"/>
    <w:rsid w:val="00662384"/>
    <w:rsid w:val="006631A5"/>
    <w:rsid w:val="0066322A"/>
    <w:rsid w:val="00664171"/>
    <w:rsid w:val="0066523A"/>
    <w:rsid w:val="00665CA0"/>
    <w:rsid w:val="00666545"/>
    <w:rsid w:val="00666D64"/>
    <w:rsid w:val="00667E3F"/>
    <w:rsid w:val="00670EF6"/>
    <w:rsid w:val="006749FB"/>
    <w:rsid w:val="006750A7"/>
    <w:rsid w:val="00676708"/>
    <w:rsid w:val="00676B56"/>
    <w:rsid w:val="00677D9E"/>
    <w:rsid w:val="00680A79"/>
    <w:rsid w:val="00680EFF"/>
    <w:rsid w:val="00681F4A"/>
    <w:rsid w:val="00682730"/>
    <w:rsid w:val="00682A23"/>
    <w:rsid w:val="006845D2"/>
    <w:rsid w:val="00687003"/>
    <w:rsid w:val="0068780C"/>
    <w:rsid w:val="00687AD9"/>
    <w:rsid w:val="00687B36"/>
    <w:rsid w:val="0069177D"/>
    <w:rsid w:val="00693427"/>
    <w:rsid w:val="00693B3E"/>
    <w:rsid w:val="006944D8"/>
    <w:rsid w:val="00695761"/>
    <w:rsid w:val="00696123"/>
    <w:rsid w:val="006A1D61"/>
    <w:rsid w:val="006A2284"/>
    <w:rsid w:val="006A4F60"/>
    <w:rsid w:val="006A59EA"/>
    <w:rsid w:val="006A5BA9"/>
    <w:rsid w:val="006A7BA7"/>
    <w:rsid w:val="006B02D9"/>
    <w:rsid w:val="006B338F"/>
    <w:rsid w:val="006B357A"/>
    <w:rsid w:val="006B4900"/>
    <w:rsid w:val="006C0C4F"/>
    <w:rsid w:val="006C11E5"/>
    <w:rsid w:val="006C148B"/>
    <w:rsid w:val="006C1BCC"/>
    <w:rsid w:val="006C20A5"/>
    <w:rsid w:val="006C4895"/>
    <w:rsid w:val="006C4B60"/>
    <w:rsid w:val="006C6868"/>
    <w:rsid w:val="006D15AB"/>
    <w:rsid w:val="006D31AA"/>
    <w:rsid w:val="006D4592"/>
    <w:rsid w:val="006D552B"/>
    <w:rsid w:val="006D7299"/>
    <w:rsid w:val="006E0C60"/>
    <w:rsid w:val="006E2ED7"/>
    <w:rsid w:val="006E37C8"/>
    <w:rsid w:val="006E3847"/>
    <w:rsid w:val="006E620B"/>
    <w:rsid w:val="006F0470"/>
    <w:rsid w:val="006F0EBD"/>
    <w:rsid w:val="006F0F2E"/>
    <w:rsid w:val="006F108B"/>
    <w:rsid w:val="006F1672"/>
    <w:rsid w:val="006F3838"/>
    <w:rsid w:val="006F4229"/>
    <w:rsid w:val="006F4D6D"/>
    <w:rsid w:val="006F5CEF"/>
    <w:rsid w:val="0070027C"/>
    <w:rsid w:val="00701540"/>
    <w:rsid w:val="00701D74"/>
    <w:rsid w:val="00702E68"/>
    <w:rsid w:val="00702EDF"/>
    <w:rsid w:val="00707E29"/>
    <w:rsid w:val="00710C13"/>
    <w:rsid w:val="0071592D"/>
    <w:rsid w:val="00716053"/>
    <w:rsid w:val="007161D4"/>
    <w:rsid w:val="00717C8E"/>
    <w:rsid w:val="00720F50"/>
    <w:rsid w:val="0072120E"/>
    <w:rsid w:val="00721C1C"/>
    <w:rsid w:val="00722FD5"/>
    <w:rsid w:val="00723A66"/>
    <w:rsid w:val="00725FAB"/>
    <w:rsid w:val="00726245"/>
    <w:rsid w:val="007316B6"/>
    <w:rsid w:val="00732436"/>
    <w:rsid w:val="007326DE"/>
    <w:rsid w:val="0073383A"/>
    <w:rsid w:val="00735C1B"/>
    <w:rsid w:val="00736C41"/>
    <w:rsid w:val="00740931"/>
    <w:rsid w:val="0074101D"/>
    <w:rsid w:val="00741A3F"/>
    <w:rsid w:val="00741C3C"/>
    <w:rsid w:val="0074291C"/>
    <w:rsid w:val="0074500A"/>
    <w:rsid w:val="00745EF9"/>
    <w:rsid w:val="007472F3"/>
    <w:rsid w:val="00747A14"/>
    <w:rsid w:val="00750998"/>
    <w:rsid w:val="007514B9"/>
    <w:rsid w:val="00751C62"/>
    <w:rsid w:val="00753B45"/>
    <w:rsid w:val="00755DD1"/>
    <w:rsid w:val="00757A45"/>
    <w:rsid w:val="0076022A"/>
    <w:rsid w:val="007617DF"/>
    <w:rsid w:val="007674EE"/>
    <w:rsid w:val="007709CB"/>
    <w:rsid w:val="00770C19"/>
    <w:rsid w:val="00771D80"/>
    <w:rsid w:val="00774CFC"/>
    <w:rsid w:val="00774E4A"/>
    <w:rsid w:val="0077531F"/>
    <w:rsid w:val="00775565"/>
    <w:rsid w:val="00777FDC"/>
    <w:rsid w:val="007802A1"/>
    <w:rsid w:val="00781E25"/>
    <w:rsid w:val="00784623"/>
    <w:rsid w:val="007860FB"/>
    <w:rsid w:val="00786CD0"/>
    <w:rsid w:val="007871E3"/>
    <w:rsid w:val="00790541"/>
    <w:rsid w:val="00790CD8"/>
    <w:rsid w:val="007916DD"/>
    <w:rsid w:val="0079290A"/>
    <w:rsid w:val="007976B6"/>
    <w:rsid w:val="00797D88"/>
    <w:rsid w:val="00797DB7"/>
    <w:rsid w:val="007A0430"/>
    <w:rsid w:val="007A0BFB"/>
    <w:rsid w:val="007A26A2"/>
    <w:rsid w:val="007A3261"/>
    <w:rsid w:val="007A46D2"/>
    <w:rsid w:val="007A4D31"/>
    <w:rsid w:val="007A538D"/>
    <w:rsid w:val="007A5FC2"/>
    <w:rsid w:val="007A6090"/>
    <w:rsid w:val="007A6A84"/>
    <w:rsid w:val="007A71AC"/>
    <w:rsid w:val="007B030B"/>
    <w:rsid w:val="007B0545"/>
    <w:rsid w:val="007B234C"/>
    <w:rsid w:val="007B2C8F"/>
    <w:rsid w:val="007B38EB"/>
    <w:rsid w:val="007B4935"/>
    <w:rsid w:val="007B62CD"/>
    <w:rsid w:val="007B64C3"/>
    <w:rsid w:val="007B6ACD"/>
    <w:rsid w:val="007B7608"/>
    <w:rsid w:val="007C039B"/>
    <w:rsid w:val="007C05AC"/>
    <w:rsid w:val="007C0A8E"/>
    <w:rsid w:val="007C1B45"/>
    <w:rsid w:val="007C2D11"/>
    <w:rsid w:val="007C3034"/>
    <w:rsid w:val="007C5007"/>
    <w:rsid w:val="007C600A"/>
    <w:rsid w:val="007C66E3"/>
    <w:rsid w:val="007C69A3"/>
    <w:rsid w:val="007C7AF9"/>
    <w:rsid w:val="007D192A"/>
    <w:rsid w:val="007D3939"/>
    <w:rsid w:val="007D570E"/>
    <w:rsid w:val="007E0689"/>
    <w:rsid w:val="007E163B"/>
    <w:rsid w:val="007E2DE3"/>
    <w:rsid w:val="007E36D7"/>
    <w:rsid w:val="007E4BC0"/>
    <w:rsid w:val="007E4E9B"/>
    <w:rsid w:val="007E5573"/>
    <w:rsid w:val="007E5A46"/>
    <w:rsid w:val="007E6500"/>
    <w:rsid w:val="007E7B57"/>
    <w:rsid w:val="007F0CE3"/>
    <w:rsid w:val="007F51F6"/>
    <w:rsid w:val="007F5775"/>
    <w:rsid w:val="007F57B1"/>
    <w:rsid w:val="007F6784"/>
    <w:rsid w:val="007F73BF"/>
    <w:rsid w:val="007F762A"/>
    <w:rsid w:val="00804849"/>
    <w:rsid w:val="00805073"/>
    <w:rsid w:val="00805656"/>
    <w:rsid w:val="008103C4"/>
    <w:rsid w:val="00810DD1"/>
    <w:rsid w:val="0081293A"/>
    <w:rsid w:val="008129B9"/>
    <w:rsid w:val="008143D7"/>
    <w:rsid w:val="0081443B"/>
    <w:rsid w:val="00814FDF"/>
    <w:rsid w:val="008154CA"/>
    <w:rsid w:val="00816336"/>
    <w:rsid w:val="008179F9"/>
    <w:rsid w:val="00817C85"/>
    <w:rsid w:val="00820D31"/>
    <w:rsid w:val="00821F5F"/>
    <w:rsid w:val="00823AE8"/>
    <w:rsid w:val="008242DB"/>
    <w:rsid w:val="00824627"/>
    <w:rsid w:val="00824695"/>
    <w:rsid w:val="00824A1B"/>
    <w:rsid w:val="008252AA"/>
    <w:rsid w:val="00825C62"/>
    <w:rsid w:val="008264A0"/>
    <w:rsid w:val="00826BAE"/>
    <w:rsid w:val="00827948"/>
    <w:rsid w:val="00827AC1"/>
    <w:rsid w:val="0083048A"/>
    <w:rsid w:val="008310D1"/>
    <w:rsid w:val="008334D0"/>
    <w:rsid w:val="0083593B"/>
    <w:rsid w:val="008362FF"/>
    <w:rsid w:val="00840983"/>
    <w:rsid w:val="00840D3A"/>
    <w:rsid w:val="0084100D"/>
    <w:rsid w:val="0084124C"/>
    <w:rsid w:val="00841C18"/>
    <w:rsid w:val="0084231E"/>
    <w:rsid w:val="00842819"/>
    <w:rsid w:val="0084389D"/>
    <w:rsid w:val="008477BA"/>
    <w:rsid w:val="00850FEC"/>
    <w:rsid w:val="0085143F"/>
    <w:rsid w:val="00851FD8"/>
    <w:rsid w:val="00853CE1"/>
    <w:rsid w:val="008547BC"/>
    <w:rsid w:val="0085648B"/>
    <w:rsid w:val="00856E33"/>
    <w:rsid w:val="00857E64"/>
    <w:rsid w:val="00860415"/>
    <w:rsid w:val="0086104E"/>
    <w:rsid w:val="00864A57"/>
    <w:rsid w:val="00865124"/>
    <w:rsid w:val="00865CB0"/>
    <w:rsid w:val="00866033"/>
    <w:rsid w:val="00871E41"/>
    <w:rsid w:val="00872870"/>
    <w:rsid w:val="00872CC9"/>
    <w:rsid w:val="00873763"/>
    <w:rsid w:val="00873F33"/>
    <w:rsid w:val="00874347"/>
    <w:rsid w:val="0087434A"/>
    <w:rsid w:val="00874E18"/>
    <w:rsid w:val="008777EB"/>
    <w:rsid w:val="00877FC6"/>
    <w:rsid w:val="00881F7F"/>
    <w:rsid w:val="008827E3"/>
    <w:rsid w:val="00883E05"/>
    <w:rsid w:val="00885212"/>
    <w:rsid w:val="008856B2"/>
    <w:rsid w:val="008856EE"/>
    <w:rsid w:val="00885DC6"/>
    <w:rsid w:val="00885DFC"/>
    <w:rsid w:val="00886779"/>
    <w:rsid w:val="008902CB"/>
    <w:rsid w:val="00890443"/>
    <w:rsid w:val="0089088F"/>
    <w:rsid w:val="00891FA4"/>
    <w:rsid w:val="008968E4"/>
    <w:rsid w:val="008A01DB"/>
    <w:rsid w:val="008A07C5"/>
    <w:rsid w:val="008A3714"/>
    <w:rsid w:val="008A7B8F"/>
    <w:rsid w:val="008B08F3"/>
    <w:rsid w:val="008B3E5C"/>
    <w:rsid w:val="008B5F03"/>
    <w:rsid w:val="008C0945"/>
    <w:rsid w:val="008C0ECE"/>
    <w:rsid w:val="008C23C0"/>
    <w:rsid w:val="008C50D1"/>
    <w:rsid w:val="008C5265"/>
    <w:rsid w:val="008C5628"/>
    <w:rsid w:val="008C6DAF"/>
    <w:rsid w:val="008C70B0"/>
    <w:rsid w:val="008C777D"/>
    <w:rsid w:val="008D16A2"/>
    <w:rsid w:val="008D18E1"/>
    <w:rsid w:val="008D1DE3"/>
    <w:rsid w:val="008D3A12"/>
    <w:rsid w:val="008D5EB1"/>
    <w:rsid w:val="008E18C8"/>
    <w:rsid w:val="008E3D9E"/>
    <w:rsid w:val="008E5774"/>
    <w:rsid w:val="008E57B2"/>
    <w:rsid w:val="008E6040"/>
    <w:rsid w:val="008E6A43"/>
    <w:rsid w:val="008E6EB8"/>
    <w:rsid w:val="008F3A6B"/>
    <w:rsid w:val="008F4667"/>
    <w:rsid w:val="008F4A3C"/>
    <w:rsid w:val="008F55D2"/>
    <w:rsid w:val="008F7029"/>
    <w:rsid w:val="008F7AD7"/>
    <w:rsid w:val="00901E64"/>
    <w:rsid w:val="00904313"/>
    <w:rsid w:val="00904899"/>
    <w:rsid w:val="00905674"/>
    <w:rsid w:val="00907DE0"/>
    <w:rsid w:val="009132D0"/>
    <w:rsid w:val="00914BB4"/>
    <w:rsid w:val="00914FC1"/>
    <w:rsid w:val="0091710C"/>
    <w:rsid w:val="009177A9"/>
    <w:rsid w:val="00920328"/>
    <w:rsid w:val="00925019"/>
    <w:rsid w:val="009252AC"/>
    <w:rsid w:val="00931EF8"/>
    <w:rsid w:val="00931F49"/>
    <w:rsid w:val="00932184"/>
    <w:rsid w:val="009328F8"/>
    <w:rsid w:val="00934963"/>
    <w:rsid w:val="00934CDD"/>
    <w:rsid w:val="009358F7"/>
    <w:rsid w:val="00937C19"/>
    <w:rsid w:val="0094021A"/>
    <w:rsid w:val="009431ED"/>
    <w:rsid w:val="009450C0"/>
    <w:rsid w:val="009458E0"/>
    <w:rsid w:val="00945CE8"/>
    <w:rsid w:val="00945DB4"/>
    <w:rsid w:val="00946FBA"/>
    <w:rsid w:val="00951975"/>
    <w:rsid w:val="00952882"/>
    <w:rsid w:val="0095399D"/>
    <w:rsid w:val="009543ED"/>
    <w:rsid w:val="00955DAA"/>
    <w:rsid w:val="0095674B"/>
    <w:rsid w:val="00956B33"/>
    <w:rsid w:val="00956DE1"/>
    <w:rsid w:val="0096172E"/>
    <w:rsid w:val="009627CE"/>
    <w:rsid w:val="009640DB"/>
    <w:rsid w:val="00965179"/>
    <w:rsid w:val="009670D0"/>
    <w:rsid w:val="00970700"/>
    <w:rsid w:val="00971575"/>
    <w:rsid w:val="009734BB"/>
    <w:rsid w:val="00973CC4"/>
    <w:rsid w:val="00974E33"/>
    <w:rsid w:val="009756EF"/>
    <w:rsid w:val="009800B1"/>
    <w:rsid w:val="0098011F"/>
    <w:rsid w:val="00980976"/>
    <w:rsid w:val="009811C6"/>
    <w:rsid w:val="00982C81"/>
    <w:rsid w:val="00987D7D"/>
    <w:rsid w:val="0099234A"/>
    <w:rsid w:val="009925DF"/>
    <w:rsid w:val="009945E3"/>
    <w:rsid w:val="00994933"/>
    <w:rsid w:val="00994E3A"/>
    <w:rsid w:val="00995195"/>
    <w:rsid w:val="00995A28"/>
    <w:rsid w:val="009A0B4D"/>
    <w:rsid w:val="009A1399"/>
    <w:rsid w:val="009A1B5C"/>
    <w:rsid w:val="009A1EA7"/>
    <w:rsid w:val="009A2683"/>
    <w:rsid w:val="009A36F2"/>
    <w:rsid w:val="009A4241"/>
    <w:rsid w:val="009A4D24"/>
    <w:rsid w:val="009A54D9"/>
    <w:rsid w:val="009A60E6"/>
    <w:rsid w:val="009A7B0A"/>
    <w:rsid w:val="009B42A4"/>
    <w:rsid w:val="009B42F9"/>
    <w:rsid w:val="009B4C56"/>
    <w:rsid w:val="009B55CE"/>
    <w:rsid w:val="009B55F2"/>
    <w:rsid w:val="009B5A86"/>
    <w:rsid w:val="009C07B0"/>
    <w:rsid w:val="009C0F3F"/>
    <w:rsid w:val="009C4615"/>
    <w:rsid w:val="009C53F4"/>
    <w:rsid w:val="009C5A19"/>
    <w:rsid w:val="009C6215"/>
    <w:rsid w:val="009C6B13"/>
    <w:rsid w:val="009C7045"/>
    <w:rsid w:val="009C7734"/>
    <w:rsid w:val="009D1902"/>
    <w:rsid w:val="009D19F4"/>
    <w:rsid w:val="009D1E16"/>
    <w:rsid w:val="009D284F"/>
    <w:rsid w:val="009D5229"/>
    <w:rsid w:val="009E20E9"/>
    <w:rsid w:val="009E244C"/>
    <w:rsid w:val="009E4103"/>
    <w:rsid w:val="009E5897"/>
    <w:rsid w:val="009E5BC2"/>
    <w:rsid w:val="009E5F73"/>
    <w:rsid w:val="009E6D3D"/>
    <w:rsid w:val="009F121D"/>
    <w:rsid w:val="009F204A"/>
    <w:rsid w:val="009F3E7C"/>
    <w:rsid w:val="009F40F7"/>
    <w:rsid w:val="009F5306"/>
    <w:rsid w:val="009F65DC"/>
    <w:rsid w:val="00A016F6"/>
    <w:rsid w:val="00A01CF2"/>
    <w:rsid w:val="00A03710"/>
    <w:rsid w:val="00A04100"/>
    <w:rsid w:val="00A04FDB"/>
    <w:rsid w:val="00A04FE0"/>
    <w:rsid w:val="00A05CF3"/>
    <w:rsid w:val="00A05E7A"/>
    <w:rsid w:val="00A0695E"/>
    <w:rsid w:val="00A06BF4"/>
    <w:rsid w:val="00A1271C"/>
    <w:rsid w:val="00A12A83"/>
    <w:rsid w:val="00A12AB4"/>
    <w:rsid w:val="00A1776C"/>
    <w:rsid w:val="00A17F7D"/>
    <w:rsid w:val="00A21542"/>
    <w:rsid w:val="00A21B9A"/>
    <w:rsid w:val="00A21BC6"/>
    <w:rsid w:val="00A21E5E"/>
    <w:rsid w:val="00A22DC8"/>
    <w:rsid w:val="00A234F5"/>
    <w:rsid w:val="00A24612"/>
    <w:rsid w:val="00A26D67"/>
    <w:rsid w:val="00A33A17"/>
    <w:rsid w:val="00A34031"/>
    <w:rsid w:val="00A34646"/>
    <w:rsid w:val="00A349E9"/>
    <w:rsid w:val="00A3508C"/>
    <w:rsid w:val="00A36DDC"/>
    <w:rsid w:val="00A436AA"/>
    <w:rsid w:val="00A44F7C"/>
    <w:rsid w:val="00A45EA3"/>
    <w:rsid w:val="00A479C3"/>
    <w:rsid w:val="00A52419"/>
    <w:rsid w:val="00A54ABD"/>
    <w:rsid w:val="00A56AD6"/>
    <w:rsid w:val="00A56EE4"/>
    <w:rsid w:val="00A6047E"/>
    <w:rsid w:val="00A62691"/>
    <w:rsid w:val="00A62B41"/>
    <w:rsid w:val="00A62E6E"/>
    <w:rsid w:val="00A6335B"/>
    <w:rsid w:val="00A6542F"/>
    <w:rsid w:val="00A6663D"/>
    <w:rsid w:val="00A67DCD"/>
    <w:rsid w:val="00A7365C"/>
    <w:rsid w:val="00A752E8"/>
    <w:rsid w:val="00A75F1F"/>
    <w:rsid w:val="00A773EC"/>
    <w:rsid w:val="00A77B9E"/>
    <w:rsid w:val="00A82D86"/>
    <w:rsid w:val="00A832FA"/>
    <w:rsid w:val="00A83CA2"/>
    <w:rsid w:val="00A84012"/>
    <w:rsid w:val="00A845D1"/>
    <w:rsid w:val="00A856E9"/>
    <w:rsid w:val="00A85E46"/>
    <w:rsid w:val="00A869E3"/>
    <w:rsid w:val="00A872AA"/>
    <w:rsid w:val="00A87BA0"/>
    <w:rsid w:val="00A90515"/>
    <w:rsid w:val="00A9167C"/>
    <w:rsid w:val="00A92456"/>
    <w:rsid w:val="00A92C54"/>
    <w:rsid w:val="00A9386E"/>
    <w:rsid w:val="00A93DF3"/>
    <w:rsid w:val="00A95A10"/>
    <w:rsid w:val="00A961FD"/>
    <w:rsid w:val="00A9774C"/>
    <w:rsid w:val="00AA2AE5"/>
    <w:rsid w:val="00AA5228"/>
    <w:rsid w:val="00AA7CBB"/>
    <w:rsid w:val="00AA7F94"/>
    <w:rsid w:val="00AB0A06"/>
    <w:rsid w:val="00AB11F0"/>
    <w:rsid w:val="00AB1F4D"/>
    <w:rsid w:val="00AB33D7"/>
    <w:rsid w:val="00AB3BDD"/>
    <w:rsid w:val="00AB4207"/>
    <w:rsid w:val="00AB548A"/>
    <w:rsid w:val="00AB6F1B"/>
    <w:rsid w:val="00AB7A77"/>
    <w:rsid w:val="00AC092B"/>
    <w:rsid w:val="00AC1592"/>
    <w:rsid w:val="00AC276F"/>
    <w:rsid w:val="00AC37A1"/>
    <w:rsid w:val="00AC3E75"/>
    <w:rsid w:val="00AC481A"/>
    <w:rsid w:val="00AC5D16"/>
    <w:rsid w:val="00AC5F0E"/>
    <w:rsid w:val="00AC629D"/>
    <w:rsid w:val="00AC6804"/>
    <w:rsid w:val="00AD0A9E"/>
    <w:rsid w:val="00AD1E58"/>
    <w:rsid w:val="00AD2B5E"/>
    <w:rsid w:val="00AD669A"/>
    <w:rsid w:val="00AE2FD8"/>
    <w:rsid w:val="00AE33CE"/>
    <w:rsid w:val="00AE4EDC"/>
    <w:rsid w:val="00AE6F68"/>
    <w:rsid w:val="00AF15CF"/>
    <w:rsid w:val="00AF4702"/>
    <w:rsid w:val="00AF51AF"/>
    <w:rsid w:val="00AF5553"/>
    <w:rsid w:val="00AF7D4A"/>
    <w:rsid w:val="00B005C5"/>
    <w:rsid w:val="00B01579"/>
    <w:rsid w:val="00B04217"/>
    <w:rsid w:val="00B047E9"/>
    <w:rsid w:val="00B04B02"/>
    <w:rsid w:val="00B06161"/>
    <w:rsid w:val="00B07E6F"/>
    <w:rsid w:val="00B10245"/>
    <w:rsid w:val="00B1031C"/>
    <w:rsid w:val="00B10CC7"/>
    <w:rsid w:val="00B10EB7"/>
    <w:rsid w:val="00B12AD0"/>
    <w:rsid w:val="00B13262"/>
    <w:rsid w:val="00B14113"/>
    <w:rsid w:val="00B1524C"/>
    <w:rsid w:val="00B15302"/>
    <w:rsid w:val="00B2073C"/>
    <w:rsid w:val="00B30338"/>
    <w:rsid w:val="00B330DE"/>
    <w:rsid w:val="00B42078"/>
    <w:rsid w:val="00B42621"/>
    <w:rsid w:val="00B42B3B"/>
    <w:rsid w:val="00B435A3"/>
    <w:rsid w:val="00B439F9"/>
    <w:rsid w:val="00B43E54"/>
    <w:rsid w:val="00B45231"/>
    <w:rsid w:val="00B46953"/>
    <w:rsid w:val="00B470D8"/>
    <w:rsid w:val="00B475A8"/>
    <w:rsid w:val="00B509D2"/>
    <w:rsid w:val="00B50E6A"/>
    <w:rsid w:val="00B50E93"/>
    <w:rsid w:val="00B51B3E"/>
    <w:rsid w:val="00B561E9"/>
    <w:rsid w:val="00B5655E"/>
    <w:rsid w:val="00B57C35"/>
    <w:rsid w:val="00B6045C"/>
    <w:rsid w:val="00B61098"/>
    <w:rsid w:val="00B64202"/>
    <w:rsid w:val="00B6507D"/>
    <w:rsid w:val="00B658C3"/>
    <w:rsid w:val="00B7398E"/>
    <w:rsid w:val="00B73ED9"/>
    <w:rsid w:val="00B75CC4"/>
    <w:rsid w:val="00B76097"/>
    <w:rsid w:val="00B77238"/>
    <w:rsid w:val="00B83DF4"/>
    <w:rsid w:val="00B85421"/>
    <w:rsid w:val="00B85C77"/>
    <w:rsid w:val="00B86899"/>
    <w:rsid w:val="00B86972"/>
    <w:rsid w:val="00B87495"/>
    <w:rsid w:val="00B920A2"/>
    <w:rsid w:val="00B922D8"/>
    <w:rsid w:val="00B94B4E"/>
    <w:rsid w:val="00B96FBE"/>
    <w:rsid w:val="00BA0BCD"/>
    <w:rsid w:val="00BA0F8B"/>
    <w:rsid w:val="00BA113F"/>
    <w:rsid w:val="00BA2A7C"/>
    <w:rsid w:val="00BA388F"/>
    <w:rsid w:val="00BA3915"/>
    <w:rsid w:val="00BA46C6"/>
    <w:rsid w:val="00BA6A4F"/>
    <w:rsid w:val="00BA6D21"/>
    <w:rsid w:val="00BA70D5"/>
    <w:rsid w:val="00BA7D56"/>
    <w:rsid w:val="00BB0B0F"/>
    <w:rsid w:val="00BB38C7"/>
    <w:rsid w:val="00BB3B71"/>
    <w:rsid w:val="00BB5035"/>
    <w:rsid w:val="00BB552C"/>
    <w:rsid w:val="00BB6998"/>
    <w:rsid w:val="00BC0631"/>
    <w:rsid w:val="00BC0CCA"/>
    <w:rsid w:val="00BC108E"/>
    <w:rsid w:val="00BC1A20"/>
    <w:rsid w:val="00BC3BB3"/>
    <w:rsid w:val="00BC7B8D"/>
    <w:rsid w:val="00BD0963"/>
    <w:rsid w:val="00BD4A40"/>
    <w:rsid w:val="00BD50EA"/>
    <w:rsid w:val="00BD5B35"/>
    <w:rsid w:val="00BD667B"/>
    <w:rsid w:val="00BD689A"/>
    <w:rsid w:val="00BE1992"/>
    <w:rsid w:val="00BE22F8"/>
    <w:rsid w:val="00BE28E2"/>
    <w:rsid w:val="00BE31A0"/>
    <w:rsid w:val="00BE3E65"/>
    <w:rsid w:val="00BE7557"/>
    <w:rsid w:val="00BE7D66"/>
    <w:rsid w:val="00BF012D"/>
    <w:rsid w:val="00BF2522"/>
    <w:rsid w:val="00BF6364"/>
    <w:rsid w:val="00BF6451"/>
    <w:rsid w:val="00BF7DBC"/>
    <w:rsid w:val="00C02878"/>
    <w:rsid w:val="00C0370F"/>
    <w:rsid w:val="00C03E36"/>
    <w:rsid w:val="00C03E9D"/>
    <w:rsid w:val="00C04C9B"/>
    <w:rsid w:val="00C05309"/>
    <w:rsid w:val="00C0574C"/>
    <w:rsid w:val="00C068B2"/>
    <w:rsid w:val="00C07692"/>
    <w:rsid w:val="00C10056"/>
    <w:rsid w:val="00C10ACA"/>
    <w:rsid w:val="00C11624"/>
    <w:rsid w:val="00C1299E"/>
    <w:rsid w:val="00C14D40"/>
    <w:rsid w:val="00C16D92"/>
    <w:rsid w:val="00C17EF7"/>
    <w:rsid w:val="00C214D1"/>
    <w:rsid w:val="00C226DE"/>
    <w:rsid w:val="00C23F99"/>
    <w:rsid w:val="00C2514F"/>
    <w:rsid w:val="00C276A5"/>
    <w:rsid w:val="00C3115C"/>
    <w:rsid w:val="00C31858"/>
    <w:rsid w:val="00C35AC9"/>
    <w:rsid w:val="00C36920"/>
    <w:rsid w:val="00C36E1E"/>
    <w:rsid w:val="00C36E42"/>
    <w:rsid w:val="00C41A90"/>
    <w:rsid w:val="00C425CF"/>
    <w:rsid w:val="00C42DB7"/>
    <w:rsid w:val="00C43E07"/>
    <w:rsid w:val="00C444F1"/>
    <w:rsid w:val="00C476A4"/>
    <w:rsid w:val="00C51935"/>
    <w:rsid w:val="00C54E4B"/>
    <w:rsid w:val="00C568D3"/>
    <w:rsid w:val="00C56D29"/>
    <w:rsid w:val="00C57B5A"/>
    <w:rsid w:val="00C60A63"/>
    <w:rsid w:val="00C60B65"/>
    <w:rsid w:val="00C6123E"/>
    <w:rsid w:val="00C649C7"/>
    <w:rsid w:val="00C65260"/>
    <w:rsid w:val="00C66232"/>
    <w:rsid w:val="00C700F9"/>
    <w:rsid w:val="00C7162E"/>
    <w:rsid w:val="00C7246A"/>
    <w:rsid w:val="00C7314C"/>
    <w:rsid w:val="00C73FF6"/>
    <w:rsid w:val="00C74E33"/>
    <w:rsid w:val="00C7612B"/>
    <w:rsid w:val="00C76D96"/>
    <w:rsid w:val="00C77BEB"/>
    <w:rsid w:val="00C800DD"/>
    <w:rsid w:val="00C8024F"/>
    <w:rsid w:val="00C80D04"/>
    <w:rsid w:val="00C835ED"/>
    <w:rsid w:val="00C852ED"/>
    <w:rsid w:val="00C85F08"/>
    <w:rsid w:val="00C862E3"/>
    <w:rsid w:val="00C874FE"/>
    <w:rsid w:val="00C91630"/>
    <w:rsid w:val="00C91A36"/>
    <w:rsid w:val="00C92C86"/>
    <w:rsid w:val="00C946A3"/>
    <w:rsid w:val="00C9470D"/>
    <w:rsid w:val="00C96283"/>
    <w:rsid w:val="00C963ED"/>
    <w:rsid w:val="00CA1058"/>
    <w:rsid w:val="00CA2A5A"/>
    <w:rsid w:val="00CB1312"/>
    <w:rsid w:val="00CB14DB"/>
    <w:rsid w:val="00CB1C2A"/>
    <w:rsid w:val="00CB39FB"/>
    <w:rsid w:val="00CB4D16"/>
    <w:rsid w:val="00CB4DF4"/>
    <w:rsid w:val="00CB62C8"/>
    <w:rsid w:val="00CB796D"/>
    <w:rsid w:val="00CB7BD7"/>
    <w:rsid w:val="00CC10A0"/>
    <w:rsid w:val="00CC13FB"/>
    <w:rsid w:val="00CC1B58"/>
    <w:rsid w:val="00CC1D92"/>
    <w:rsid w:val="00CC233B"/>
    <w:rsid w:val="00CC721F"/>
    <w:rsid w:val="00CD0BA8"/>
    <w:rsid w:val="00CD6BF7"/>
    <w:rsid w:val="00CD7408"/>
    <w:rsid w:val="00CE1E2E"/>
    <w:rsid w:val="00CE1FE2"/>
    <w:rsid w:val="00CE5C92"/>
    <w:rsid w:val="00CE6EBC"/>
    <w:rsid w:val="00CF0056"/>
    <w:rsid w:val="00CF0684"/>
    <w:rsid w:val="00CF0AEC"/>
    <w:rsid w:val="00CF0E99"/>
    <w:rsid w:val="00CF238A"/>
    <w:rsid w:val="00CF365B"/>
    <w:rsid w:val="00CF52C6"/>
    <w:rsid w:val="00CF57BD"/>
    <w:rsid w:val="00CF76C2"/>
    <w:rsid w:val="00D00183"/>
    <w:rsid w:val="00D00597"/>
    <w:rsid w:val="00D020D7"/>
    <w:rsid w:val="00D02B29"/>
    <w:rsid w:val="00D0614F"/>
    <w:rsid w:val="00D108E2"/>
    <w:rsid w:val="00D11214"/>
    <w:rsid w:val="00D1186C"/>
    <w:rsid w:val="00D118E3"/>
    <w:rsid w:val="00D13319"/>
    <w:rsid w:val="00D137AD"/>
    <w:rsid w:val="00D139CA"/>
    <w:rsid w:val="00D14627"/>
    <w:rsid w:val="00D1472C"/>
    <w:rsid w:val="00D14D07"/>
    <w:rsid w:val="00D14FB3"/>
    <w:rsid w:val="00D1630D"/>
    <w:rsid w:val="00D172E1"/>
    <w:rsid w:val="00D200B1"/>
    <w:rsid w:val="00D212D8"/>
    <w:rsid w:val="00D221B2"/>
    <w:rsid w:val="00D22453"/>
    <w:rsid w:val="00D22A86"/>
    <w:rsid w:val="00D233E5"/>
    <w:rsid w:val="00D24B20"/>
    <w:rsid w:val="00D26731"/>
    <w:rsid w:val="00D27839"/>
    <w:rsid w:val="00D30329"/>
    <w:rsid w:val="00D30A1E"/>
    <w:rsid w:val="00D30F42"/>
    <w:rsid w:val="00D31026"/>
    <w:rsid w:val="00D31239"/>
    <w:rsid w:val="00D32B5F"/>
    <w:rsid w:val="00D3336D"/>
    <w:rsid w:val="00D355CB"/>
    <w:rsid w:val="00D35C55"/>
    <w:rsid w:val="00D40E64"/>
    <w:rsid w:val="00D419B2"/>
    <w:rsid w:val="00D4314A"/>
    <w:rsid w:val="00D44028"/>
    <w:rsid w:val="00D44FD4"/>
    <w:rsid w:val="00D4523D"/>
    <w:rsid w:val="00D46A03"/>
    <w:rsid w:val="00D4715F"/>
    <w:rsid w:val="00D516B6"/>
    <w:rsid w:val="00D54B68"/>
    <w:rsid w:val="00D55E0D"/>
    <w:rsid w:val="00D5624C"/>
    <w:rsid w:val="00D571E3"/>
    <w:rsid w:val="00D57631"/>
    <w:rsid w:val="00D61238"/>
    <w:rsid w:val="00D61E7E"/>
    <w:rsid w:val="00D62777"/>
    <w:rsid w:val="00D66DED"/>
    <w:rsid w:val="00D7113E"/>
    <w:rsid w:val="00D719E9"/>
    <w:rsid w:val="00D71B54"/>
    <w:rsid w:val="00D745AA"/>
    <w:rsid w:val="00D74F6C"/>
    <w:rsid w:val="00D756BA"/>
    <w:rsid w:val="00D75C75"/>
    <w:rsid w:val="00D76173"/>
    <w:rsid w:val="00D77104"/>
    <w:rsid w:val="00D77FED"/>
    <w:rsid w:val="00D806E7"/>
    <w:rsid w:val="00D813DE"/>
    <w:rsid w:val="00D8150A"/>
    <w:rsid w:val="00D82B00"/>
    <w:rsid w:val="00D83124"/>
    <w:rsid w:val="00D85302"/>
    <w:rsid w:val="00D86347"/>
    <w:rsid w:val="00D87256"/>
    <w:rsid w:val="00D8738B"/>
    <w:rsid w:val="00D92844"/>
    <w:rsid w:val="00D92E78"/>
    <w:rsid w:val="00D94BD6"/>
    <w:rsid w:val="00D953CB"/>
    <w:rsid w:val="00D978C3"/>
    <w:rsid w:val="00DA0C97"/>
    <w:rsid w:val="00DA2608"/>
    <w:rsid w:val="00DA4E91"/>
    <w:rsid w:val="00DA5B92"/>
    <w:rsid w:val="00DA6F08"/>
    <w:rsid w:val="00DB0EC0"/>
    <w:rsid w:val="00DB13F1"/>
    <w:rsid w:val="00DB2C5E"/>
    <w:rsid w:val="00DB33C5"/>
    <w:rsid w:val="00DB35DC"/>
    <w:rsid w:val="00DB4F04"/>
    <w:rsid w:val="00DB553B"/>
    <w:rsid w:val="00DB5792"/>
    <w:rsid w:val="00DC13AC"/>
    <w:rsid w:val="00DC1A36"/>
    <w:rsid w:val="00DC1F1F"/>
    <w:rsid w:val="00DC2D7D"/>
    <w:rsid w:val="00DD046E"/>
    <w:rsid w:val="00DD06F1"/>
    <w:rsid w:val="00DD2E89"/>
    <w:rsid w:val="00DD36ED"/>
    <w:rsid w:val="00DD442B"/>
    <w:rsid w:val="00DD58A6"/>
    <w:rsid w:val="00DD5AED"/>
    <w:rsid w:val="00DD5FB6"/>
    <w:rsid w:val="00DD61F8"/>
    <w:rsid w:val="00DD6243"/>
    <w:rsid w:val="00DD6BE9"/>
    <w:rsid w:val="00DE1A91"/>
    <w:rsid w:val="00DE1C3F"/>
    <w:rsid w:val="00DE1DF9"/>
    <w:rsid w:val="00DE3E45"/>
    <w:rsid w:val="00DE401D"/>
    <w:rsid w:val="00DE50B3"/>
    <w:rsid w:val="00DE5DDA"/>
    <w:rsid w:val="00DE5E15"/>
    <w:rsid w:val="00DE7788"/>
    <w:rsid w:val="00DF10E6"/>
    <w:rsid w:val="00DF2A9B"/>
    <w:rsid w:val="00DF37D6"/>
    <w:rsid w:val="00DF418E"/>
    <w:rsid w:val="00DF4421"/>
    <w:rsid w:val="00DF6010"/>
    <w:rsid w:val="00DF7702"/>
    <w:rsid w:val="00DF774E"/>
    <w:rsid w:val="00E01069"/>
    <w:rsid w:val="00E01B28"/>
    <w:rsid w:val="00E02566"/>
    <w:rsid w:val="00E02B96"/>
    <w:rsid w:val="00E04434"/>
    <w:rsid w:val="00E0446D"/>
    <w:rsid w:val="00E05BBF"/>
    <w:rsid w:val="00E0672C"/>
    <w:rsid w:val="00E102E4"/>
    <w:rsid w:val="00E1358D"/>
    <w:rsid w:val="00E151FB"/>
    <w:rsid w:val="00E17400"/>
    <w:rsid w:val="00E208C4"/>
    <w:rsid w:val="00E217EA"/>
    <w:rsid w:val="00E21DDC"/>
    <w:rsid w:val="00E22116"/>
    <w:rsid w:val="00E2213A"/>
    <w:rsid w:val="00E2223D"/>
    <w:rsid w:val="00E22A8F"/>
    <w:rsid w:val="00E22E5D"/>
    <w:rsid w:val="00E2493F"/>
    <w:rsid w:val="00E251E5"/>
    <w:rsid w:val="00E26D37"/>
    <w:rsid w:val="00E2722B"/>
    <w:rsid w:val="00E27EA4"/>
    <w:rsid w:val="00E30EEF"/>
    <w:rsid w:val="00E32C13"/>
    <w:rsid w:val="00E36F45"/>
    <w:rsid w:val="00E3730A"/>
    <w:rsid w:val="00E416F3"/>
    <w:rsid w:val="00E41DC1"/>
    <w:rsid w:val="00E42284"/>
    <w:rsid w:val="00E440BD"/>
    <w:rsid w:val="00E45FA9"/>
    <w:rsid w:val="00E47E9F"/>
    <w:rsid w:val="00E50F73"/>
    <w:rsid w:val="00E5101D"/>
    <w:rsid w:val="00E52F75"/>
    <w:rsid w:val="00E57EF2"/>
    <w:rsid w:val="00E61AA0"/>
    <w:rsid w:val="00E61C5B"/>
    <w:rsid w:val="00E6293D"/>
    <w:rsid w:val="00E62D7C"/>
    <w:rsid w:val="00E63492"/>
    <w:rsid w:val="00E64447"/>
    <w:rsid w:val="00E6761C"/>
    <w:rsid w:val="00E70B71"/>
    <w:rsid w:val="00E70BBD"/>
    <w:rsid w:val="00E71135"/>
    <w:rsid w:val="00E71589"/>
    <w:rsid w:val="00E72028"/>
    <w:rsid w:val="00E7314A"/>
    <w:rsid w:val="00E73BF3"/>
    <w:rsid w:val="00E7436B"/>
    <w:rsid w:val="00E7578B"/>
    <w:rsid w:val="00E765F3"/>
    <w:rsid w:val="00E77407"/>
    <w:rsid w:val="00E80BEC"/>
    <w:rsid w:val="00E80DCB"/>
    <w:rsid w:val="00E8300B"/>
    <w:rsid w:val="00E87749"/>
    <w:rsid w:val="00E87F2F"/>
    <w:rsid w:val="00E904F1"/>
    <w:rsid w:val="00E90D07"/>
    <w:rsid w:val="00E916F9"/>
    <w:rsid w:val="00E91836"/>
    <w:rsid w:val="00E91FA9"/>
    <w:rsid w:val="00E92A59"/>
    <w:rsid w:val="00E93023"/>
    <w:rsid w:val="00E9304D"/>
    <w:rsid w:val="00E96E82"/>
    <w:rsid w:val="00E974FC"/>
    <w:rsid w:val="00EA0A0B"/>
    <w:rsid w:val="00EA16BA"/>
    <w:rsid w:val="00EA7F42"/>
    <w:rsid w:val="00EB1D41"/>
    <w:rsid w:val="00EB309E"/>
    <w:rsid w:val="00EB3465"/>
    <w:rsid w:val="00EC2477"/>
    <w:rsid w:val="00EC33E2"/>
    <w:rsid w:val="00EC5AFE"/>
    <w:rsid w:val="00EC6BB0"/>
    <w:rsid w:val="00EC7C80"/>
    <w:rsid w:val="00ED2B0B"/>
    <w:rsid w:val="00ED3DA9"/>
    <w:rsid w:val="00ED43D2"/>
    <w:rsid w:val="00ED46EF"/>
    <w:rsid w:val="00ED498B"/>
    <w:rsid w:val="00ED53BD"/>
    <w:rsid w:val="00ED5EDC"/>
    <w:rsid w:val="00ED7765"/>
    <w:rsid w:val="00EE1BC9"/>
    <w:rsid w:val="00EE25A5"/>
    <w:rsid w:val="00EE3E2E"/>
    <w:rsid w:val="00EE4C69"/>
    <w:rsid w:val="00EE5195"/>
    <w:rsid w:val="00EE52AD"/>
    <w:rsid w:val="00EE5C34"/>
    <w:rsid w:val="00EE7E99"/>
    <w:rsid w:val="00EF05D8"/>
    <w:rsid w:val="00EF3B1F"/>
    <w:rsid w:val="00EF4888"/>
    <w:rsid w:val="00EF4F37"/>
    <w:rsid w:val="00EF675C"/>
    <w:rsid w:val="00F01842"/>
    <w:rsid w:val="00F02807"/>
    <w:rsid w:val="00F03A0E"/>
    <w:rsid w:val="00F04234"/>
    <w:rsid w:val="00F04B33"/>
    <w:rsid w:val="00F04CA5"/>
    <w:rsid w:val="00F05165"/>
    <w:rsid w:val="00F055DE"/>
    <w:rsid w:val="00F05CD2"/>
    <w:rsid w:val="00F10F0F"/>
    <w:rsid w:val="00F11E94"/>
    <w:rsid w:val="00F12D30"/>
    <w:rsid w:val="00F1418A"/>
    <w:rsid w:val="00F1567A"/>
    <w:rsid w:val="00F16280"/>
    <w:rsid w:val="00F1648A"/>
    <w:rsid w:val="00F2047D"/>
    <w:rsid w:val="00F22EDA"/>
    <w:rsid w:val="00F2633D"/>
    <w:rsid w:val="00F2648F"/>
    <w:rsid w:val="00F30D27"/>
    <w:rsid w:val="00F310CF"/>
    <w:rsid w:val="00F31E29"/>
    <w:rsid w:val="00F3377E"/>
    <w:rsid w:val="00F360B0"/>
    <w:rsid w:val="00F36515"/>
    <w:rsid w:val="00F40455"/>
    <w:rsid w:val="00F42F7F"/>
    <w:rsid w:val="00F439E0"/>
    <w:rsid w:val="00F43AB7"/>
    <w:rsid w:val="00F44BE6"/>
    <w:rsid w:val="00F451EE"/>
    <w:rsid w:val="00F46B0B"/>
    <w:rsid w:val="00F50470"/>
    <w:rsid w:val="00F504D9"/>
    <w:rsid w:val="00F51274"/>
    <w:rsid w:val="00F51C8B"/>
    <w:rsid w:val="00F524A9"/>
    <w:rsid w:val="00F52CDE"/>
    <w:rsid w:val="00F55319"/>
    <w:rsid w:val="00F555AA"/>
    <w:rsid w:val="00F5643B"/>
    <w:rsid w:val="00F609D7"/>
    <w:rsid w:val="00F621E6"/>
    <w:rsid w:val="00F62BB4"/>
    <w:rsid w:val="00F64644"/>
    <w:rsid w:val="00F6490B"/>
    <w:rsid w:val="00F66434"/>
    <w:rsid w:val="00F70EF8"/>
    <w:rsid w:val="00F7138E"/>
    <w:rsid w:val="00F7279C"/>
    <w:rsid w:val="00F729E1"/>
    <w:rsid w:val="00F72C3F"/>
    <w:rsid w:val="00F75A42"/>
    <w:rsid w:val="00F75E55"/>
    <w:rsid w:val="00F81F88"/>
    <w:rsid w:val="00F82BBF"/>
    <w:rsid w:val="00F82BF2"/>
    <w:rsid w:val="00F831A4"/>
    <w:rsid w:val="00F84814"/>
    <w:rsid w:val="00F854C5"/>
    <w:rsid w:val="00F87A41"/>
    <w:rsid w:val="00F93F5B"/>
    <w:rsid w:val="00F94637"/>
    <w:rsid w:val="00F962BD"/>
    <w:rsid w:val="00F96DC3"/>
    <w:rsid w:val="00FA196D"/>
    <w:rsid w:val="00FA2277"/>
    <w:rsid w:val="00FA5419"/>
    <w:rsid w:val="00FA711D"/>
    <w:rsid w:val="00FB0A76"/>
    <w:rsid w:val="00FB2BE9"/>
    <w:rsid w:val="00FB2DC5"/>
    <w:rsid w:val="00FB493A"/>
    <w:rsid w:val="00FB57AD"/>
    <w:rsid w:val="00FB5DBB"/>
    <w:rsid w:val="00FC2164"/>
    <w:rsid w:val="00FC2306"/>
    <w:rsid w:val="00FC3339"/>
    <w:rsid w:val="00FC36BD"/>
    <w:rsid w:val="00FC6C7E"/>
    <w:rsid w:val="00FC7731"/>
    <w:rsid w:val="00FD02FE"/>
    <w:rsid w:val="00FD2E9B"/>
    <w:rsid w:val="00FD760C"/>
    <w:rsid w:val="00FD7F4A"/>
    <w:rsid w:val="00FE04C4"/>
    <w:rsid w:val="00FE1883"/>
    <w:rsid w:val="00FE261E"/>
    <w:rsid w:val="00FE50E4"/>
    <w:rsid w:val="00FE57E5"/>
    <w:rsid w:val="00FE67F9"/>
    <w:rsid w:val="00FE6B15"/>
    <w:rsid w:val="00FE7ABF"/>
    <w:rsid w:val="00FF0191"/>
    <w:rsid w:val="00FF0794"/>
    <w:rsid w:val="00FF1B58"/>
    <w:rsid w:val="00FF339A"/>
    <w:rsid w:val="00FF386A"/>
    <w:rsid w:val="00FF3B22"/>
    <w:rsid w:val="00FF4221"/>
    <w:rsid w:val="00FF4460"/>
    <w:rsid w:val="00FF471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74A1B"/>
  <w15:docId w15:val="{D1130EDD-1257-9344-9ACD-FCA0BD2EA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CEF"/>
    <w:rPr>
      <w:sz w:val="24"/>
      <w:szCs w:val="24"/>
    </w:rPr>
  </w:style>
  <w:style w:type="paragraph" w:styleId="berschrift1">
    <w:name w:val="heading 1"/>
    <w:basedOn w:val="Standard"/>
    <w:next w:val="Standard"/>
    <w:qFormat/>
    <w:pPr>
      <w:keepNext/>
      <w:outlineLvl w:val="0"/>
    </w:pPr>
    <w:rPr>
      <w:rFonts w:ascii="Arial" w:hAnsi="Arial"/>
      <w:b/>
      <w:color w:val="00000A"/>
      <w:sz w:val="32"/>
      <w:szCs w:val="20"/>
    </w:rPr>
  </w:style>
  <w:style w:type="paragraph" w:styleId="berschrift2">
    <w:name w:val="heading 2"/>
    <w:basedOn w:val="Standard"/>
    <w:next w:val="Standard"/>
    <w:qFormat/>
    <w:pPr>
      <w:keepNext/>
      <w:ind w:right="1699"/>
      <w:jc w:val="both"/>
      <w:outlineLvl w:val="1"/>
    </w:pPr>
    <w:rPr>
      <w:rFonts w:ascii="Arial" w:hAnsi="Arial"/>
      <w:b/>
      <w:color w:val="00000A"/>
      <w:sz w:val="32"/>
      <w:szCs w:val="20"/>
    </w:rPr>
  </w:style>
  <w:style w:type="paragraph" w:styleId="berschrift3">
    <w:name w:val="heading 3"/>
    <w:basedOn w:val="Standard"/>
    <w:next w:val="Standard"/>
    <w:qFormat/>
    <w:pPr>
      <w:keepNext/>
      <w:outlineLvl w:val="2"/>
    </w:pPr>
    <w:rPr>
      <w:rFonts w:ascii="Arial" w:hAnsi="Arial"/>
      <w:color w:val="00000A"/>
      <w:szCs w:val="20"/>
    </w:rPr>
  </w:style>
  <w:style w:type="paragraph" w:styleId="berschrift4">
    <w:name w:val="heading 4"/>
    <w:basedOn w:val="Standard"/>
    <w:next w:val="Standard"/>
    <w:qFormat/>
    <w:pPr>
      <w:keepNext/>
      <w:outlineLvl w:val="3"/>
    </w:pPr>
    <w:rPr>
      <w:rFonts w:ascii="Arial" w:hAnsi="Arial"/>
      <w:b/>
      <w:color w:val="00000A"/>
      <w:szCs w:val="20"/>
    </w:rPr>
  </w:style>
  <w:style w:type="paragraph" w:styleId="berschrift5">
    <w:name w:val="heading 5"/>
    <w:basedOn w:val="berschrift4"/>
    <w:next w:val="Standard"/>
    <w:qFormat/>
    <w:pPr>
      <w:spacing w:before="240" w:after="240"/>
      <w:outlineLvl w:val="4"/>
    </w:pPr>
    <w:rPr>
      <w:rFonts w:ascii="Helvetica" w:hAnsi="Helvetica"/>
      <w:sz w:val="20"/>
    </w:rPr>
  </w:style>
  <w:style w:type="paragraph" w:styleId="berschrift6">
    <w:name w:val="heading 6"/>
    <w:basedOn w:val="berschrift5"/>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7"/>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semiHidden/>
    <w:qFormat/>
    <w:rPr>
      <w:color w:val="0000FF"/>
      <w:u w:val="single"/>
    </w:rPr>
  </w:style>
  <w:style w:type="character" w:styleId="Seitenzahl">
    <w:name w:val="page number"/>
    <w:basedOn w:val="Absatz-Standardschriftart"/>
    <w:semiHidden/>
    <w:qFormat/>
  </w:style>
  <w:style w:type="character" w:styleId="Kommentarzeichen">
    <w:name w:val="annotation reference"/>
    <w:uiPriority w:val="99"/>
    <w:semiHidden/>
    <w:unhideWhenUsed/>
    <w:qFormat/>
    <w:rsid w:val="009A56B0"/>
    <w:rPr>
      <w:sz w:val="16"/>
      <w:szCs w:val="16"/>
    </w:rPr>
  </w:style>
  <w:style w:type="character" w:customStyle="1" w:styleId="KommentartextZchn">
    <w:name w:val="Kommentartext Zchn"/>
    <w:link w:val="Kommentartext"/>
    <w:uiPriority w:val="99"/>
    <w:qFormat/>
    <w:rsid w:val="009A56B0"/>
    <w:rPr>
      <w:rFonts w:ascii="Arial" w:hAnsi="Arial"/>
      <w:color w:val="00000A"/>
    </w:rPr>
  </w:style>
  <w:style w:type="character" w:customStyle="1" w:styleId="KommentarthemaZchn">
    <w:name w:val="Kommentarthema Zchn"/>
    <w:link w:val="Kommentarthema"/>
    <w:uiPriority w:val="99"/>
    <w:semiHidden/>
    <w:qFormat/>
    <w:rsid w:val="009A56B0"/>
    <w:rPr>
      <w:rFonts w:ascii="Arial" w:hAnsi="Arial"/>
      <w:b/>
      <w:bCs/>
    </w:rPr>
  </w:style>
  <w:style w:type="character" w:customStyle="1" w:styleId="SprechblasentextZchn">
    <w:name w:val="Sprechblasentext Zchn"/>
    <w:link w:val="Sprechblasentext"/>
    <w:uiPriority w:val="99"/>
    <w:semiHidden/>
    <w:qFormat/>
    <w:rsid w:val="009A56B0"/>
    <w:rPr>
      <w:rFonts w:ascii="Tahoma" w:hAnsi="Tahoma" w:cs="Tahoma"/>
      <w:sz w:val="16"/>
      <w:szCs w:val="16"/>
    </w:rPr>
  </w:style>
  <w:style w:type="character" w:customStyle="1" w:styleId="Aufzhlungszeichen1">
    <w:name w:val="Aufzählungszeichen1"/>
    <w:qFormat/>
    <w:rPr>
      <w:rFonts w:ascii="OpenSymbol" w:eastAsia="OpenSymbol" w:hAnsi="OpenSymbol" w:cs="OpenSymbol"/>
    </w:rPr>
  </w:style>
  <w:style w:type="character" w:customStyle="1" w:styleId="Starkbetont">
    <w:name w:val="Stark betont"/>
    <w:qFormat/>
    <w:rPr>
      <w:b/>
      <w:bCs/>
    </w:rPr>
  </w:style>
  <w:style w:type="character" w:styleId="Hyperlink">
    <w:name w:val="Hyperlink"/>
    <w:basedOn w:val="Absatz-Standardschriftart"/>
    <w:uiPriority w:val="99"/>
    <w:unhideWhenUsed/>
    <w:rsid w:val="00400D1E"/>
    <w:rPr>
      <w:color w:val="0563C1" w:themeColor="hyperlink"/>
      <w:u w:val="single"/>
    </w:rPr>
  </w:style>
  <w:style w:type="character" w:customStyle="1" w:styleId="NichtaufgelsteErwhnung1">
    <w:name w:val="Nicht aufgelöste Erwähnung1"/>
    <w:basedOn w:val="Absatz-Standardschriftart"/>
    <w:uiPriority w:val="99"/>
    <w:qFormat/>
    <w:rsid w:val="00400D1E"/>
    <w:rPr>
      <w:color w:val="808080"/>
      <w:shd w:val="clear" w:color="auto" w:fill="E6E6E6"/>
    </w:rPr>
  </w:style>
  <w:style w:type="character" w:customStyle="1" w:styleId="st">
    <w:name w:val="st"/>
    <w:basedOn w:val="Absatz-Standardschriftart"/>
    <w:qFormat/>
    <w:rsid w:val="0079788C"/>
  </w:style>
  <w:style w:type="character" w:styleId="BesuchterLink">
    <w:name w:val="FollowedHyperlink"/>
    <w:basedOn w:val="Absatz-Standardschriftart"/>
    <w:uiPriority w:val="99"/>
    <w:semiHidden/>
    <w:unhideWhenUsed/>
    <w:rsid w:val="00D45ABA"/>
    <w:rPr>
      <w:color w:val="954F72" w:themeColor="followedHyperlink"/>
      <w:u w:val="single"/>
    </w:rPr>
  </w:style>
  <w:style w:type="character" w:customStyle="1" w:styleId="TextkrperZchn">
    <w:name w:val="Textkörper Zchn"/>
    <w:basedOn w:val="Absatz-Standardschriftart"/>
    <w:link w:val="Textkrper"/>
    <w:semiHidden/>
    <w:qFormat/>
    <w:rsid w:val="001309A9"/>
    <w:rPr>
      <w:rFonts w:ascii="Arial" w:hAnsi="Arial"/>
      <w:color w:val="00000A"/>
      <w:sz w:val="24"/>
    </w:rPr>
  </w:style>
  <w:style w:type="character" w:customStyle="1" w:styleId="NichtaufgelsteErwhnung2">
    <w:name w:val="Nicht aufgelöste Erwähnung2"/>
    <w:basedOn w:val="Absatz-Standardschriftart"/>
    <w:uiPriority w:val="99"/>
    <w:qFormat/>
    <w:rsid w:val="006A7204"/>
    <w:rPr>
      <w:color w:val="605E5C"/>
      <w:shd w:val="clear" w:color="auto" w:fill="E1DFDD"/>
    </w:rPr>
  </w:style>
  <w:style w:type="character" w:customStyle="1" w:styleId="apple-converted-space">
    <w:name w:val="apple-converted-space"/>
    <w:basedOn w:val="Absatz-Standardschriftart"/>
    <w:qFormat/>
    <w:rsid w:val="00267A2C"/>
  </w:style>
  <w:style w:type="paragraph" w:customStyle="1" w:styleId="Heading">
    <w:name w:val="Heading"/>
    <w:basedOn w:val="Standard"/>
    <w:next w:val="Textkrper"/>
    <w:qFormat/>
    <w:pPr>
      <w:keepNext/>
      <w:spacing w:before="240" w:after="120"/>
    </w:pPr>
    <w:rPr>
      <w:rFonts w:ascii="Liberation Sans" w:eastAsia="Noto Sans CJK SC" w:hAnsi="Liberation Sans" w:cs="Droid Sans Devanagari"/>
      <w:sz w:val="28"/>
      <w:szCs w:val="28"/>
    </w:rPr>
  </w:style>
  <w:style w:type="paragraph" w:styleId="Textkrper">
    <w:name w:val="Body Text"/>
    <w:basedOn w:val="Standard"/>
    <w:link w:val="TextkrperZchn"/>
    <w:semiHidden/>
    <w:rPr>
      <w:rFonts w:ascii="Arial" w:hAnsi="Arial"/>
      <w:color w:val="00000A"/>
      <w:szCs w:val="20"/>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ascii="Arial" w:hAnsi="Arial" w:cs="Lucida Sans"/>
      <w:i/>
      <w:iCs/>
      <w:color w:val="00000A"/>
    </w:rPr>
  </w:style>
  <w:style w:type="paragraph" w:customStyle="1" w:styleId="Index">
    <w:name w:val="Index"/>
    <w:basedOn w:val="Standard"/>
    <w:qFormat/>
    <w:pPr>
      <w:suppressLineNumbers/>
    </w:pPr>
    <w:rPr>
      <w:rFonts w:cs="Droid Sans Devanagari"/>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color w:val="00000A"/>
      <w:sz w:val="28"/>
      <w:szCs w:val="28"/>
    </w:rPr>
  </w:style>
  <w:style w:type="paragraph" w:customStyle="1" w:styleId="Verzeichnis">
    <w:name w:val="Verzeichnis"/>
    <w:basedOn w:val="Standard"/>
    <w:qFormat/>
    <w:pPr>
      <w:suppressLineNumbers/>
    </w:pPr>
    <w:rPr>
      <w:rFonts w:ascii="Arial" w:hAnsi="Arial" w:cs="Lucida Sans"/>
      <w:color w:val="00000A"/>
      <w:sz w:val="20"/>
      <w:szCs w:val="20"/>
    </w:rPr>
  </w:style>
  <w:style w:type="paragraph" w:customStyle="1" w:styleId="HeaderandFooter">
    <w:name w:val="Header and Footer"/>
    <w:basedOn w:val="Standard"/>
    <w:qFormat/>
  </w:style>
  <w:style w:type="paragraph" w:styleId="Kopfzeile">
    <w:name w:val="header"/>
    <w:basedOn w:val="Standard"/>
    <w:semiHidden/>
    <w:pPr>
      <w:tabs>
        <w:tab w:val="center" w:pos="4536"/>
        <w:tab w:val="right" w:pos="9072"/>
      </w:tabs>
    </w:pPr>
    <w:rPr>
      <w:rFonts w:ascii="Arial" w:hAnsi="Arial"/>
      <w:color w:val="00000A"/>
      <w:sz w:val="20"/>
      <w:szCs w:val="20"/>
    </w:rPr>
  </w:style>
  <w:style w:type="paragraph" w:styleId="Fuzeile">
    <w:name w:val="footer"/>
    <w:basedOn w:val="Standard"/>
    <w:semiHidden/>
    <w:pPr>
      <w:tabs>
        <w:tab w:val="center" w:pos="4536"/>
        <w:tab w:val="right" w:pos="9072"/>
      </w:tabs>
    </w:pPr>
    <w:rPr>
      <w:rFonts w:ascii="Arial" w:hAnsi="Arial"/>
      <w:color w:val="00000A"/>
      <w:sz w:val="20"/>
      <w:szCs w:val="20"/>
    </w:rPr>
  </w:style>
  <w:style w:type="paragraph" w:styleId="Textkrper-Zeileneinzug">
    <w:name w:val="Body Text Indent"/>
    <w:basedOn w:val="Standard"/>
    <w:semiHidden/>
    <w:pPr>
      <w:spacing w:line="360" w:lineRule="auto"/>
      <w:ind w:left="708"/>
      <w:jc w:val="both"/>
    </w:pPr>
    <w:rPr>
      <w:rFonts w:ascii="FuturaA Bk BT" w:hAnsi="FuturaA Bk BT"/>
    </w:rPr>
  </w:style>
  <w:style w:type="paragraph" w:styleId="Textkrper3">
    <w:name w:val="Body Text 3"/>
    <w:basedOn w:val="Standard"/>
    <w:link w:val="Textkrper3Zchn"/>
    <w:semiHidden/>
    <w:qFormat/>
    <w:rPr>
      <w:rFonts w:ascii="Arial" w:hAnsi="Arial"/>
      <w:color w:val="00000A"/>
      <w:sz w:val="16"/>
      <w:szCs w:val="20"/>
    </w:rPr>
  </w:style>
  <w:style w:type="paragraph" w:styleId="Textkrper2">
    <w:name w:val="Body Text 2"/>
    <w:basedOn w:val="Standard"/>
    <w:semiHidden/>
    <w:qFormat/>
    <w:pPr>
      <w:spacing w:line="360" w:lineRule="auto"/>
      <w:jc w:val="both"/>
    </w:pPr>
  </w:style>
  <w:style w:type="paragraph" w:styleId="Kommentartext">
    <w:name w:val="annotation text"/>
    <w:basedOn w:val="Standard"/>
    <w:link w:val="KommentartextZchn"/>
    <w:uiPriority w:val="99"/>
    <w:unhideWhenUsed/>
    <w:qFormat/>
    <w:rsid w:val="001037B1"/>
    <w:rPr>
      <w:rFonts w:ascii="Arial" w:hAnsi="Arial"/>
      <w:color w:val="00000A"/>
      <w:sz w:val="20"/>
      <w:szCs w:val="20"/>
    </w:rPr>
  </w:style>
  <w:style w:type="paragraph" w:styleId="Kommentarthema">
    <w:name w:val="annotation subject"/>
    <w:basedOn w:val="Kommentartext"/>
    <w:link w:val="KommentarthemaZchn"/>
    <w:uiPriority w:val="99"/>
    <w:semiHidden/>
    <w:unhideWhenUsed/>
    <w:qFormat/>
    <w:rsid w:val="009A56B0"/>
    <w:rPr>
      <w:b/>
      <w:bCs/>
    </w:rPr>
  </w:style>
  <w:style w:type="paragraph" w:styleId="Sprechblasentext">
    <w:name w:val="Balloon Text"/>
    <w:basedOn w:val="Standard"/>
    <w:link w:val="SprechblasentextZchn"/>
    <w:uiPriority w:val="99"/>
    <w:semiHidden/>
    <w:unhideWhenUsed/>
    <w:qFormat/>
    <w:rsid w:val="009A56B0"/>
    <w:rPr>
      <w:rFonts w:ascii="Tahoma" w:hAnsi="Tahoma" w:cs="Tahoma"/>
      <w:sz w:val="16"/>
      <w:szCs w:val="16"/>
    </w:rPr>
  </w:style>
  <w:style w:type="paragraph" w:styleId="berarbeitung">
    <w:name w:val="Revision"/>
    <w:uiPriority w:val="99"/>
    <w:semiHidden/>
    <w:qFormat/>
    <w:rsid w:val="00864B46"/>
    <w:rPr>
      <w:rFonts w:ascii="Arial" w:hAnsi="Arial"/>
      <w:color w:val="00000A"/>
      <w:sz w:val="24"/>
    </w:rPr>
  </w:style>
  <w:style w:type="paragraph" w:customStyle="1" w:styleId="PreformattedText">
    <w:name w:val="Preformatted Text"/>
    <w:basedOn w:val="Standard"/>
    <w:qFormat/>
    <w:rPr>
      <w:rFonts w:ascii="Liberation Mono" w:eastAsia="Liberation Mono" w:hAnsi="Liberation Mono" w:cs="Liberation Mono"/>
      <w:sz w:val="20"/>
      <w:szCs w:val="20"/>
    </w:rPr>
  </w:style>
  <w:style w:type="table" w:styleId="Tabellenraster">
    <w:name w:val="Table Grid"/>
    <w:basedOn w:val="NormaleTabelle"/>
    <w:uiPriority w:val="59"/>
    <w:rsid w:val="002C5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3">
    <w:name w:val="Nicht aufgelöste Erwähnung3"/>
    <w:basedOn w:val="Absatz-Standardschriftart"/>
    <w:uiPriority w:val="99"/>
    <w:semiHidden/>
    <w:unhideWhenUsed/>
    <w:rsid w:val="00A21542"/>
    <w:rPr>
      <w:color w:val="605E5C"/>
      <w:shd w:val="clear" w:color="auto" w:fill="E1DFDD"/>
    </w:rPr>
  </w:style>
  <w:style w:type="character" w:customStyle="1" w:styleId="NichtaufgelsteErwhnung4">
    <w:name w:val="Nicht aufgelöste Erwähnung4"/>
    <w:basedOn w:val="Absatz-Standardschriftart"/>
    <w:uiPriority w:val="99"/>
    <w:semiHidden/>
    <w:unhideWhenUsed/>
    <w:rsid w:val="00E73BF3"/>
    <w:rPr>
      <w:color w:val="605E5C"/>
      <w:shd w:val="clear" w:color="auto" w:fill="E1DFDD"/>
    </w:rPr>
  </w:style>
  <w:style w:type="character" w:customStyle="1" w:styleId="NichtaufgelsteErwhnung5">
    <w:name w:val="Nicht aufgelöste Erwähnung5"/>
    <w:basedOn w:val="Absatz-Standardschriftart"/>
    <w:uiPriority w:val="99"/>
    <w:rsid w:val="000D3650"/>
    <w:rPr>
      <w:color w:val="605E5C"/>
      <w:shd w:val="clear" w:color="auto" w:fill="E1DFDD"/>
    </w:rPr>
  </w:style>
  <w:style w:type="paragraph" w:styleId="Funotentext">
    <w:name w:val="footnote text"/>
    <w:basedOn w:val="Standard"/>
    <w:link w:val="FunotentextZchn"/>
    <w:uiPriority w:val="99"/>
    <w:semiHidden/>
    <w:unhideWhenUsed/>
    <w:rsid w:val="00BA388F"/>
    <w:pPr>
      <w:suppressAutoHyphens w:val="0"/>
    </w:pPr>
    <w:rPr>
      <w:rFonts w:ascii="Arial" w:eastAsiaTheme="minorEastAsia" w:hAnsi="Arial" w:cstheme="minorBidi"/>
      <w:sz w:val="20"/>
      <w:szCs w:val="20"/>
      <w:lang w:eastAsia="ja-JP"/>
    </w:rPr>
  </w:style>
  <w:style w:type="character" w:customStyle="1" w:styleId="FunotentextZchn">
    <w:name w:val="Fußnotentext Zchn"/>
    <w:basedOn w:val="Absatz-Standardschriftart"/>
    <w:link w:val="Funotentext"/>
    <w:uiPriority w:val="99"/>
    <w:semiHidden/>
    <w:rsid w:val="00BA388F"/>
    <w:rPr>
      <w:rFonts w:ascii="Arial" w:eastAsiaTheme="minorEastAsia" w:hAnsi="Arial" w:cstheme="minorBidi"/>
      <w:lang w:eastAsia="ja-JP"/>
    </w:rPr>
  </w:style>
  <w:style w:type="character" w:styleId="Funotenzeichen">
    <w:name w:val="footnote reference"/>
    <w:basedOn w:val="Absatz-Standardschriftart"/>
    <w:uiPriority w:val="99"/>
    <w:unhideWhenUsed/>
    <w:rsid w:val="00BA388F"/>
    <w:rPr>
      <w:vertAlign w:val="superscript"/>
    </w:rPr>
  </w:style>
  <w:style w:type="character" w:customStyle="1" w:styleId="NichtaufgelsteErwhnung6">
    <w:name w:val="Nicht aufgelöste Erwähnung6"/>
    <w:basedOn w:val="Absatz-Standardschriftart"/>
    <w:uiPriority w:val="99"/>
    <w:semiHidden/>
    <w:unhideWhenUsed/>
    <w:rsid w:val="0086104E"/>
    <w:rPr>
      <w:color w:val="605E5C"/>
      <w:shd w:val="clear" w:color="auto" w:fill="E1DFDD"/>
    </w:rPr>
  </w:style>
  <w:style w:type="character" w:customStyle="1" w:styleId="NichtaufgelsteErwhnung7">
    <w:name w:val="Nicht aufgelöste Erwähnung7"/>
    <w:basedOn w:val="Absatz-Standardschriftart"/>
    <w:uiPriority w:val="99"/>
    <w:semiHidden/>
    <w:unhideWhenUsed/>
    <w:rsid w:val="00504416"/>
    <w:rPr>
      <w:color w:val="605E5C"/>
      <w:shd w:val="clear" w:color="auto" w:fill="E1DFDD"/>
    </w:rPr>
  </w:style>
  <w:style w:type="character" w:customStyle="1" w:styleId="Textkrper3Zchn">
    <w:name w:val="Textkörper 3 Zchn"/>
    <w:basedOn w:val="Absatz-Standardschriftart"/>
    <w:link w:val="Textkrper3"/>
    <w:semiHidden/>
    <w:rsid w:val="00CE5C92"/>
    <w:rPr>
      <w:rFonts w:ascii="Arial" w:hAnsi="Arial"/>
      <w:color w:val="00000A"/>
      <w:sz w:val="16"/>
    </w:rPr>
  </w:style>
  <w:style w:type="character" w:customStyle="1" w:styleId="NichtaufgelsteErwhnung8">
    <w:name w:val="Nicht aufgelöste Erwähnung8"/>
    <w:basedOn w:val="Absatz-Standardschriftart"/>
    <w:uiPriority w:val="99"/>
    <w:semiHidden/>
    <w:unhideWhenUsed/>
    <w:rsid w:val="00EA16BA"/>
    <w:rPr>
      <w:color w:val="605E5C"/>
      <w:shd w:val="clear" w:color="auto" w:fill="E1DFDD"/>
    </w:rPr>
  </w:style>
  <w:style w:type="character" w:customStyle="1" w:styleId="NichtaufgelsteErwhnung9">
    <w:name w:val="Nicht aufgelöste Erwähnung9"/>
    <w:basedOn w:val="Absatz-Standardschriftart"/>
    <w:uiPriority w:val="99"/>
    <w:semiHidden/>
    <w:unhideWhenUsed/>
    <w:rsid w:val="00D139CA"/>
    <w:rPr>
      <w:color w:val="605E5C"/>
      <w:shd w:val="clear" w:color="auto" w:fill="E1DFDD"/>
    </w:rPr>
  </w:style>
  <w:style w:type="character" w:styleId="NichtaufgelsteErwhnung">
    <w:name w:val="Unresolved Mention"/>
    <w:basedOn w:val="Absatz-Standardschriftart"/>
    <w:uiPriority w:val="99"/>
    <w:semiHidden/>
    <w:unhideWhenUsed/>
    <w:rsid w:val="000F461C"/>
    <w:rPr>
      <w:color w:val="605E5C"/>
      <w:shd w:val="clear" w:color="auto" w:fill="E1DFDD"/>
    </w:rPr>
  </w:style>
  <w:style w:type="paragraph" w:styleId="Listenabsatz">
    <w:name w:val="List Paragraph"/>
    <w:basedOn w:val="Standard"/>
    <w:uiPriority w:val="34"/>
    <w:qFormat/>
    <w:rsid w:val="001C7DD5"/>
    <w:pPr>
      <w:suppressAutoHyphens w:val="0"/>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272668">
      <w:bodyDiv w:val="1"/>
      <w:marLeft w:val="0"/>
      <w:marRight w:val="0"/>
      <w:marTop w:val="0"/>
      <w:marBottom w:val="0"/>
      <w:divBdr>
        <w:top w:val="none" w:sz="0" w:space="0" w:color="auto"/>
        <w:left w:val="none" w:sz="0" w:space="0" w:color="auto"/>
        <w:bottom w:val="none" w:sz="0" w:space="0" w:color="auto"/>
        <w:right w:val="none" w:sz="0" w:space="0" w:color="auto"/>
      </w:divBdr>
      <w:divsChild>
        <w:div w:id="2019698307">
          <w:marLeft w:val="0"/>
          <w:marRight w:val="0"/>
          <w:marTop w:val="0"/>
          <w:marBottom w:val="0"/>
          <w:divBdr>
            <w:top w:val="none" w:sz="0" w:space="0" w:color="auto"/>
            <w:left w:val="none" w:sz="0" w:space="0" w:color="auto"/>
            <w:bottom w:val="none" w:sz="0" w:space="0" w:color="auto"/>
            <w:right w:val="none" w:sz="0" w:space="0" w:color="auto"/>
          </w:divBdr>
        </w:div>
      </w:divsChild>
    </w:div>
    <w:div w:id="379285572">
      <w:bodyDiv w:val="1"/>
      <w:marLeft w:val="0"/>
      <w:marRight w:val="0"/>
      <w:marTop w:val="0"/>
      <w:marBottom w:val="0"/>
      <w:divBdr>
        <w:top w:val="none" w:sz="0" w:space="0" w:color="auto"/>
        <w:left w:val="none" w:sz="0" w:space="0" w:color="auto"/>
        <w:bottom w:val="none" w:sz="0" w:space="0" w:color="auto"/>
        <w:right w:val="none" w:sz="0" w:space="0" w:color="auto"/>
      </w:divBdr>
    </w:div>
    <w:div w:id="412123017">
      <w:bodyDiv w:val="1"/>
      <w:marLeft w:val="0"/>
      <w:marRight w:val="0"/>
      <w:marTop w:val="0"/>
      <w:marBottom w:val="0"/>
      <w:divBdr>
        <w:top w:val="none" w:sz="0" w:space="0" w:color="auto"/>
        <w:left w:val="none" w:sz="0" w:space="0" w:color="auto"/>
        <w:bottom w:val="none" w:sz="0" w:space="0" w:color="auto"/>
        <w:right w:val="none" w:sz="0" w:space="0" w:color="auto"/>
      </w:divBdr>
    </w:div>
    <w:div w:id="486096722">
      <w:bodyDiv w:val="1"/>
      <w:marLeft w:val="0"/>
      <w:marRight w:val="0"/>
      <w:marTop w:val="0"/>
      <w:marBottom w:val="0"/>
      <w:divBdr>
        <w:top w:val="none" w:sz="0" w:space="0" w:color="auto"/>
        <w:left w:val="none" w:sz="0" w:space="0" w:color="auto"/>
        <w:bottom w:val="none" w:sz="0" w:space="0" w:color="auto"/>
        <w:right w:val="none" w:sz="0" w:space="0" w:color="auto"/>
      </w:divBdr>
    </w:div>
    <w:div w:id="620847381">
      <w:bodyDiv w:val="1"/>
      <w:marLeft w:val="0"/>
      <w:marRight w:val="0"/>
      <w:marTop w:val="0"/>
      <w:marBottom w:val="0"/>
      <w:divBdr>
        <w:top w:val="none" w:sz="0" w:space="0" w:color="auto"/>
        <w:left w:val="none" w:sz="0" w:space="0" w:color="auto"/>
        <w:bottom w:val="none" w:sz="0" w:space="0" w:color="auto"/>
        <w:right w:val="none" w:sz="0" w:space="0" w:color="auto"/>
      </w:divBdr>
    </w:div>
    <w:div w:id="767576712">
      <w:bodyDiv w:val="1"/>
      <w:marLeft w:val="0"/>
      <w:marRight w:val="0"/>
      <w:marTop w:val="0"/>
      <w:marBottom w:val="0"/>
      <w:divBdr>
        <w:top w:val="none" w:sz="0" w:space="0" w:color="auto"/>
        <w:left w:val="none" w:sz="0" w:space="0" w:color="auto"/>
        <w:bottom w:val="none" w:sz="0" w:space="0" w:color="auto"/>
        <w:right w:val="none" w:sz="0" w:space="0" w:color="auto"/>
      </w:divBdr>
    </w:div>
    <w:div w:id="861238170">
      <w:bodyDiv w:val="1"/>
      <w:marLeft w:val="0"/>
      <w:marRight w:val="0"/>
      <w:marTop w:val="0"/>
      <w:marBottom w:val="0"/>
      <w:divBdr>
        <w:top w:val="none" w:sz="0" w:space="0" w:color="auto"/>
        <w:left w:val="none" w:sz="0" w:space="0" w:color="auto"/>
        <w:bottom w:val="none" w:sz="0" w:space="0" w:color="auto"/>
        <w:right w:val="none" w:sz="0" w:space="0" w:color="auto"/>
      </w:divBdr>
    </w:div>
    <w:div w:id="877008197">
      <w:bodyDiv w:val="1"/>
      <w:marLeft w:val="0"/>
      <w:marRight w:val="0"/>
      <w:marTop w:val="0"/>
      <w:marBottom w:val="0"/>
      <w:divBdr>
        <w:top w:val="none" w:sz="0" w:space="0" w:color="auto"/>
        <w:left w:val="none" w:sz="0" w:space="0" w:color="auto"/>
        <w:bottom w:val="none" w:sz="0" w:space="0" w:color="auto"/>
        <w:right w:val="none" w:sz="0" w:space="0" w:color="auto"/>
      </w:divBdr>
    </w:div>
    <w:div w:id="901674217">
      <w:bodyDiv w:val="1"/>
      <w:marLeft w:val="0"/>
      <w:marRight w:val="0"/>
      <w:marTop w:val="0"/>
      <w:marBottom w:val="0"/>
      <w:divBdr>
        <w:top w:val="none" w:sz="0" w:space="0" w:color="auto"/>
        <w:left w:val="none" w:sz="0" w:space="0" w:color="auto"/>
        <w:bottom w:val="none" w:sz="0" w:space="0" w:color="auto"/>
        <w:right w:val="none" w:sz="0" w:space="0" w:color="auto"/>
      </w:divBdr>
    </w:div>
    <w:div w:id="931397782">
      <w:bodyDiv w:val="1"/>
      <w:marLeft w:val="0"/>
      <w:marRight w:val="0"/>
      <w:marTop w:val="0"/>
      <w:marBottom w:val="0"/>
      <w:divBdr>
        <w:top w:val="none" w:sz="0" w:space="0" w:color="auto"/>
        <w:left w:val="none" w:sz="0" w:space="0" w:color="auto"/>
        <w:bottom w:val="none" w:sz="0" w:space="0" w:color="auto"/>
        <w:right w:val="none" w:sz="0" w:space="0" w:color="auto"/>
      </w:divBdr>
    </w:div>
    <w:div w:id="1329749927">
      <w:bodyDiv w:val="1"/>
      <w:marLeft w:val="0"/>
      <w:marRight w:val="0"/>
      <w:marTop w:val="0"/>
      <w:marBottom w:val="0"/>
      <w:divBdr>
        <w:top w:val="none" w:sz="0" w:space="0" w:color="auto"/>
        <w:left w:val="none" w:sz="0" w:space="0" w:color="auto"/>
        <w:bottom w:val="none" w:sz="0" w:space="0" w:color="auto"/>
        <w:right w:val="none" w:sz="0" w:space="0" w:color="auto"/>
      </w:divBdr>
    </w:div>
    <w:div w:id="1365909940">
      <w:bodyDiv w:val="1"/>
      <w:marLeft w:val="0"/>
      <w:marRight w:val="0"/>
      <w:marTop w:val="0"/>
      <w:marBottom w:val="0"/>
      <w:divBdr>
        <w:top w:val="none" w:sz="0" w:space="0" w:color="auto"/>
        <w:left w:val="none" w:sz="0" w:space="0" w:color="auto"/>
        <w:bottom w:val="none" w:sz="0" w:space="0" w:color="auto"/>
        <w:right w:val="none" w:sz="0" w:space="0" w:color="auto"/>
      </w:divBdr>
    </w:div>
    <w:div w:id="1489246667">
      <w:bodyDiv w:val="1"/>
      <w:marLeft w:val="0"/>
      <w:marRight w:val="0"/>
      <w:marTop w:val="0"/>
      <w:marBottom w:val="0"/>
      <w:divBdr>
        <w:top w:val="none" w:sz="0" w:space="0" w:color="auto"/>
        <w:left w:val="none" w:sz="0" w:space="0" w:color="auto"/>
        <w:bottom w:val="none" w:sz="0" w:space="0" w:color="auto"/>
        <w:right w:val="none" w:sz="0" w:space="0" w:color="auto"/>
      </w:divBdr>
    </w:div>
    <w:div w:id="1550604534">
      <w:bodyDiv w:val="1"/>
      <w:marLeft w:val="0"/>
      <w:marRight w:val="0"/>
      <w:marTop w:val="0"/>
      <w:marBottom w:val="0"/>
      <w:divBdr>
        <w:top w:val="none" w:sz="0" w:space="0" w:color="auto"/>
        <w:left w:val="none" w:sz="0" w:space="0" w:color="auto"/>
        <w:bottom w:val="none" w:sz="0" w:space="0" w:color="auto"/>
        <w:right w:val="none" w:sz="0" w:space="0" w:color="auto"/>
      </w:divBdr>
    </w:div>
    <w:div w:id="1615625272">
      <w:bodyDiv w:val="1"/>
      <w:marLeft w:val="0"/>
      <w:marRight w:val="0"/>
      <w:marTop w:val="0"/>
      <w:marBottom w:val="0"/>
      <w:divBdr>
        <w:top w:val="none" w:sz="0" w:space="0" w:color="auto"/>
        <w:left w:val="none" w:sz="0" w:space="0" w:color="auto"/>
        <w:bottom w:val="none" w:sz="0" w:space="0" w:color="auto"/>
        <w:right w:val="none" w:sz="0" w:space="0" w:color="auto"/>
      </w:divBdr>
    </w:div>
    <w:div w:id="1630352812">
      <w:bodyDiv w:val="1"/>
      <w:marLeft w:val="0"/>
      <w:marRight w:val="0"/>
      <w:marTop w:val="0"/>
      <w:marBottom w:val="0"/>
      <w:divBdr>
        <w:top w:val="none" w:sz="0" w:space="0" w:color="auto"/>
        <w:left w:val="none" w:sz="0" w:space="0" w:color="auto"/>
        <w:bottom w:val="none" w:sz="0" w:space="0" w:color="auto"/>
        <w:right w:val="none" w:sz="0" w:space="0" w:color="auto"/>
      </w:divBdr>
    </w:div>
    <w:div w:id="1806971582">
      <w:bodyDiv w:val="1"/>
      <w:marLeft w:val="0"/>
      <w:marRight w:val="0"/>
      <w:marTop w:val="0"/>
      <w:marBottom w:val="0"/>
      <w:divBdr>
        <w:top w:val="none" w:sz="0" w:space="0" w:color="auto"/>
        <w:left w:val="none" w:sz="0" w:space="0" w:color="auto"/>
        <w:bottom w:val="none" w:sz="0" w:space="0" w:color="auto"/>
        <w:right w:val="none" w:sz="0" w:space="0" w:color="auto"/>
      </w:divBdr>
    </w:div>
    <w:div w:id="1963144866">
      <w:bodyDiv w:val="1"/>
      <w:marLeft w:val="0"/>
      <w:marRight w:val="0"/>
      <w:marTop w:val="0"/>
      <w:marBottom w:val="0"/>
      <w:divBdr>
        <w:top w:val="none" w:sz="0" w:space="0" w:color="auto"/>
        <w:left w:val="none" w:sz="0" w:space="0" w:color="auto"/>
        <w:bottom w:val="none" w:sz="0" w:space="0" w:color="auto"/>
        <w:right w:val="none" w:sz="0" w:space="0" w:color="auto"/>
      </w:divBdr>
    </w:div>
    <w:div w:id="1964460770">
      <w:bodyDiv w:val="1"/>
      <w:marLeft w:val="0"/>
      <w:marRight w:val="0"/>
      <w:marTop w:val="0"/>
      <w:marBottom w:val="0"/>
      <w:divBdr>
        <w:top w:val="none" w:sz="0" w:space="0" w:color="auto"/>
        <w:left w:val="none" w:sz="0" w:space="0" w:color="auto"/>
        <w:bottom w:val="none" w:sz="0" w:space="0" w:color="auto"/>
        <w:right w:val="none" w:sz="0" w:space="0" w:color="auto"/>
      </w:divBdr>
      <w:divsChild>
        <w:div w:id="746656015">
          <w:marLeft w:val="0"/>
          <w:marRight w:val="0"/>
          <w:marTop w:val="0"/>
          <w:marBottom w:val="0"/>
          <w:divBdr>
            <w:top w:val="none" w:sz="0" w:space="0" w:color="auto"/>
            <w:left w:val="none" w:sz="0" w:space="0" w:color="auto"/>
            <w:bottom w:val="none" w:sz="0" w:space="0" w:color="auto"/>
            <w:right w:val="none" w:sz="0" w:space="0" w:color="auto"/>
          </w:divBdr>
        </w:div>
      </w:divsChild>
    </w:div>
    <w:div w:id="2032797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rientalmotor.eu/de/products/stepping-motors/pkp-cvd-full-closed-drive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ientalmotor.eu/de/products/stepping-motors/pkp-cvd-pul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koehler-partner.de/pressezentrum/oriental-moto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rientalmotor.eu/de/products/stepping-motors/pkp-cvd-rs-48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EndDate xmlns="http://schemas.microsoft.com/sharepoint/v3/fields">2019-10-18T22:00:00+00:00</_EndDate>
    <Product xmlns="ba1edc3d-8249-4833-85ed-4f392bd049ff" xsi:nil="true"/>
    <Owner xmlns="ba1edc3d-8249-4833-85ed-4f392bd049ff">
      <UserInfo>
        <DisplayName>i:0#.w|ad\niermann</DisplayName>
        <AccountId>13</AccountId>
        <AccountType/>
      </UserInfo>
      <UserInfo>
        <DisplayName>i:0#.w|ad\lastig</DisplayName>
        <AccountId>3573</AccountId>
        <AccountType/>
      </UserInfo>
      <UserInfo>
        <DisplayName>i:0#.w|ad\boysen</DisplayName>
        <AccountId>2167</AccountId>
        <AccountType/>
      </UserInfo>
    </Owner>
    <Approval xmlns="ba1edc3d-8249-4833-85ed-4f392bd049ff">false</Approval>
    <Channels xmlns="ba1edc3d-8249-4833-85ed-4f392bd049ff">
      <Value>Press</Value>
    </Channels>
    <industry xmlns="ba1edc3d-8249-4833-85ed-4f392bd049ff" xsi:nil="true"/>
    <Involved_x0020_NORD_x0020_Subsidiaries xmlns="ba1edc3d-8249-4833-85ed-4f392bd049ff">
      <Value>Germany</Value>
    </Involved_x0020_NORD_x0020_Subsidiaries>
    <Type_x0020_of_x0020_Media xmlns="ba1edc3d-8249-4833-85ed-4f392bd049ff">
      <Value>exhibitions</Value>
    </Type_x0020_of_x0020_Media>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1A5AB5C257C94BBB8965278AC78C7C" ma:contentTypeVersion="7" ma:contentTypeDescription="Create a new document." ma:contentTypeScope="" ma:versionID="61dc74454fd3dd2aa31e96bf4cab364c">
  <xsd:schema xmlns:xsd="http://www.w3.org/2001/XMLSchema" xmlns:xs="http://www.w3.org/2001/XMLSchema" xmlns:p="http://schemas.microsoft.com/office/2006/metadata/properties" xmlns:ns2="http://schemas.microsoft.com/sharepoint/v3/fields" xmlns:ns3="ba1edc3d-8249-4833-85ed-4f392bd049ff" targetNamespace="http://schemas.microsoft.com/office/2006/metadata/properties" ma:root="true" ma:fieldsID="6c6a387e2b7608682c8680e39092f4e2" ns2:_="" ns3:_="">
    <xsd:import namespace="http://schemas.microsoft.com/sharepoint/v3/fields"/>
    <xsd:import namespace="ba1edc3d-8249-4833-85ed-4f392bd049ff"/>
    <xsd:element name="properties">
      <xsd:complexType>
        <xsd:sequence>
          <xsd:element name="documentManagement">
            <xsd:complexType>
              <xsd:all>
                <xsd:element ref="ns2:_EndDate" minOccurs="0"/>
                <xsd:element ref="ns3:Channels" minOccurs="0"/>
                <xsd:element ref="ns3:Owner"/>
                <xsd:element ref="ns3:Involved_x0020_NORD_x0020_Subsidiaries" minOccurs="0"/>
                <xsd:element ref="ns3:Approval" minOccurs="0"/>
                <xsd:element ref="ns3:Type_x0020_of_x0020_Media" minOccurs="0"/>
                <xsd:element ref="ns3:industry" minOccurs="0"/>
                <xsd:element ref="ns3:Produ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2" nillable="true" ma:displayName="End Date" ma:default="[today]" ma:format="DateOnly" ma:internalName="_End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a1edc3d-8249-4833-85ed-4f392bd049ff" elementFormDefault="qualified">
    <xsd:import namespace="http://schemas.microsoft.com/office/2006/documentManagement/types"/>
    <xsd:import namespace="http://schemas.microsoft.com/office/infopath/2007/PartnerControls"/>
    <xsd:element name="Channels" ma:index="3" nillable="true" ma:displayName="Channels" ma:default="Corporate Website" ma:internalName="Channels">
      <xsd:complexType>
        <xsd:complexContent>
          <xsd:extension base="dms:MultiChoice">
            <xsd:sequence>
              <xsd:element name="Value" maxOccurs="unbounded" minOccurs="0" nillable="true">
                <xsd:simpleType>
                  <xsd:restriction base="dms:Choice">
                    <xsd:enumeration value="Corporate Website"/>
                    <xsd:enumeration value="Microsites"/>
                    <xsd:enumeration value="Twitter"/>
                    <xsd:enumeration value="LinkedIn"/>
                    <xsd:enumeration value="YouTube"/>
                    <xsd:enumeration value="Press"/>
                    <xsd:enumeration value="Newsletter"/>
                    <xsd:enumeration value="Advertorial"/>
                  </xsd:restriction>
                </xsd:simpleType>
              </xsd:element>
            </xsd:sequence>
          </xsd:extension>
        </xsd:complexContent>
      </xsd:complexType>
    </xsd:element>
    <xsd:element name="Owner" ma:index="10" ma:displayName="Owner" ma:list="UserInfo" ma:SearchPeopleOnly="false" ma:SharePointGroup="0" ma:internalName="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nvolved_x0020_NORD_x0020_Subsidiaries" ma:index="11" nillable="true" ma:displayName="Involved NORD Subsidiaries" ma:default="Germany" ma:internalName="Involved_x0020_NORD_x0020_Subsidiaries" ma:requiredMultiChoice="true">
      <xsd:complexType>
        <xsd:complexContent>
          <xsd:extension base="dms:MultiChoice">
            <xsd:sequence>
              <xsd:element name="Value" maxOccurs="unbounded" minOccurs="0" nillable="true">
                <xsd:simpleType>
                  <xsd:restriction base="dms:Choice">
                    <xsd:enumeration value="Angola"/>
                    <xsd:enumeration value="Argentina"/>
                    <xsd:enumeration value="Australia"/>
                    <xsd:enumeration value="Austria"/>
                    <xsd:enumeration value="Bahrain"/>
                    <xsd:enumeration value="Belgium"/>
                    <xsd:enumeration value="Brazil"/>
                    <xsd:enumeration value="Burkina Faso"/>
                    <xsd:enumeration value="Cameroon"/>
                    <xsd:enumeration value="Canada"/>
                    <xsd:enumeration value="Chile"/>
                    <xsd:enumeration value="China"/>
                    <xsd:enumeration value="Colombia"/>
                    <xsd:enumeration value="Costa Rica"/>
                    <xsd:enumeration value="Croatia"/>
                    <xsd:enumeration value="Czech Republic"/>
                    <xsd:enumeration value="Denmark"/>
                    <xsd:enumeration value="Ecuador"/>
                    <xsd:enumeration value="Egypt"/>
                    <xsd:enumeration value="Estonia"/>
                    <xsd:enumeration value="Finland"/>
                    <xsd:enumeration value="France"/>
                    <xsd:enumeration value="Germany"/>
                    <xsd:enumeration value="Norway"/>
                    <xsd:enumeration value="Sweden"/>
                  </xsd:restriction>
                </xsd:simpleType>
              </xsd:element>
            </xsd:sequence>
          </xsd:extension>
        </xsd:complexContent>
      </xsd:complexType>
    </xsd:element>
    <xsd:element name="Approval" ma:index="12" nillable="true" ma:displayName="Approval" ma:default="0" ma:internalName="Approval">
      <xsd:simpleType>
        <xsd:restriction base="dms:Boolean"/>
      </xsd:simpleType>
    </xsd:element>
    <xsd:element name="Type_x0020_of_x0020_Media" ma:index="13" nillable="true" ma:displayName="Type of Media" ma:internalName="Type_x0020_of_x0020_Media" ma:requiredMultiChoice="true">
      <xsd:complexType>
        <xsd:complexContent>
          <xsd:extension base="dms:MultiChoice">
            <xsd:sequence>
              <xsd:element name="Value" maxOccurs="unbounded" minOccurs="0" nillable="true">
                <xsd:simpleType>
                  <xsd:restriction base="dms:Choice">
                    <xsd:enumeration value="success stories"/>
                    <xsd:enumeration value="products"/>
                    <xsd:enumeration value="documentation"/>
                    <xsd:enumeration value="online Tools"/>
                    <xsd:enumeration value="company updates"/>
                    <xsd:enumeration value="exhibitions"/>
                    <xsd:enumeration value="others"/>
                  </xsd:restriction>
                </xsd:simpleType>
              </xsd:element>
            </xsd:sequence>
          </xsd:extension>
        </xsd:complexContent>
      </xsd:complexType>
    </xsd:element>
    <xsd:element name="industry" ma:index="14" nillable="true" ma:displayName="industry" ma:format="Dropdown" ma:internalName="industry">
      <xsd:simpleType>
        <xsd:restriction base="dms:Choice">
          <xsd:enumeration value="Metal"/>
          <xsd:enumeration value="Food"/>
          <xsd:enumeration value="Logistic"/>
          <xsd:enumeration value="Airport"/>
          <xsd:enumeration value="Steel"/>
          <xsd:enumeration value="Bulk"/>
        </xsd:restriction>
      </xsd:simpleType>
    </xsd:element>
    <xsd:element name="Product" ma:index="15" nillable="true" ma:displayName="Product" ma:format="Dropdown" ma:internalName="Product">
      <xsd:simpleType>
        <xsd:restriction base="dms:Choice">
          <xsd:enumeration value="SK 135E"/>
          <xsd:enumeration value="SK 180E"/>
          <xsd:enumeration value="SK 200E"/>
          <xsd:enumeration value="SK 500E"/>
          <xsd:enumeration value="Helical Inline Gear Motor"/>
          <xsd:enumeration value="NORDBLOC"/>
          <xsd:enumeration value="STANDARD"/>
          <xsd:enumeration value="Parallel Shaft Gear Motor"/>
          <xsd:enumeration value="Helical Bevel Gear Motor"/>
          <xsd:enumeration value="2-stage Helical Bevel Gear Motor"/>
          <xsd:enumeration value="Worm Gear Motor"/>
          <xsd:enumeration value="Variable Speed Drives"/>
          <xsd:enumeration value="Industrial Gear Motor"/>
          <xsd:enumeration value="Motors"/>
          <xsd:enumeration value="Other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6BF53-8511-4A55-A3E8-36E234CF3A47}">
  <ds:schemaRefs>
    <ds:schemaRef ds:uri="http://schemas.microsoft.com/office/2006/metadata/properties"/>
    <ds:schemaRef ds:uri="http://schemas.microsoft.com/office/infopath/2007/PartnerControls"/>
    <ds:schemaRef ds:uri="http://schemas.microsoft.com/sharepoint/v3/fields"/>
    <ds:schemaRef ds:uri="ba1edc3d-8249-4833-85ed-4f392bd049ff"/>
  </ds:schemaRefs>
</ds:datastoreItem>
</file>

<file path=customXml/itemProps2.xml><?xml version="1.0" encoding="utf-8"?>
<ds:datastoreItem xmlns:ds="http://schemas.openxmlformats.org/officeDocument/2006/customXml" ds:itemID="{96B1425B-C476-4238-8174-780F46994BF2}">
  <ds:schemaRefs>
    <ds:schemaRef ds:uri="http://schemas.openxmlformats.org/officeDocument/2006/bibliography"/>
  </ds:schemaRefs>
</ds:datastoreItem>
</file>

<file path=customXml/itemProps3.xml><?xml version="1.0" encoding="utf-8"?>
<ds:datastoreItem xmlns:ds="http://schemas.openxmlformats.org/officeDocument/2006/customXml" ds:itemID="{F78F2A11-A0B9-41F0-B232-8AED9F67A77E}">
  <ds:schemaRefs>
    <ds:schemaRef ds:uri="http://schemas.microsoft.com/sharepoint/v3/contenttype/forms"/>
  </ds:schemaRefs>
</ds:datastoreItem>
</file>

<file path=customXml/itemProps4.xml><?xml version="1.0" encoding="utf-8"?>
<ds:datastoreItem xmlns:ds="http://schemas.openxmlformats.org/officeDocument/2006/customXml" ds:itemID="{9DF2A718-52CC-4253-97FB-DFDCCE281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ba1edc3d-8249-4833-85ed-4f392bd04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744</Words>
  <Characters>4693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02_NORD_SPS_2018_NORDCON_APP</vt:lpstr>
    </vt:vector>
  </TitlesOfParts>
  <Company>gii  die Presse-Agentur GmbH</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02_NORD_SPS_2018_NORDCON_APP</dc:title>
  <dc:subject/>
  <dc:creator>Team 12</dc:creator>
  <dc:description/>
  <cp:lastModifiedBy>IP</cp:lastModifiedBy>
  <cp:revision>3</cp:revision>
  <cp:lastPrinted>2024-05-03T11:44:00Z</cp:lastPrinted>
  <dcterms:created xsi:type="dcterms:W3CDTF">2026-03-11T14:33:00Z</dcterms:created>
  <dcterms:modified xsi:type="dcterms:W3CDTF">2026-03-13T08:21:00Z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gii  die Presse-Agentur GmbH</vt:lpwstr>
  </property>
  <property fmtid="{D5CDD505-2E9C-101B-9397-08002B2CF9AE}" pid="4" name="ContentTypeId">
    <vt:lpwstr>0x010100541A5AB5C257C94BBB8965278AC78C7C</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