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B8222" w14:textId="77777777" w:rsidR="000B1E99" w:rsidRPr="000274FE" w:rsidRDefault="001771C6" w:rsidP="000B1E99">
      <w:pPr>
        <w:pStyle w:val="Textkrper"/>
        <w:spacing w:after="240" w:line="288" w:lineRule="auto"/>
        <w:contextualSpacing/>
        <w:jc w:val="center"/>
        <w:rPr>
          <w:rFonts w:ascii="Arial" w:eastAsia="SimSun" w:hAnsi="Arial" w:cs="Arial"/>
          <w:b/>
          <w:bCs/>
          <w:smallCaps/>
          <w:color w:val="517485"/>
          <w:sz w:val="32"/>
          <w:szCs w:val="32"/>
          <w:lang w:val="en-US" w:eastAsia="zh-CN"/>
        </w:rPr>
      </w:pPr>
      <w:r w:rsidRPr="000274FE">
        <w:rPr>
          <w:rFonts w:ascii="Arial" w:eastAsia="SimSun" w:hAnsi="Arial" w:cs="Arial"/>
          <w:b/>
          <w:bCs/>
          <w:smallCaps/>
          <w:color w:val="517485"/>
          <w:sz w:val="32"/>
          <w:szCs w:val="32"/>
          <w:lang w:val="en-US" w:eastAsia="zh-CN"/>
        </w:rPr>
        <w:t>Power</w:t>
      </w:r>
      <w:r w:rsidRPr="000274FE">
        <w:rPr>
          <w:rFonts w:ascii="Cambria Math" w:eastAsia="SimSun" w:hAnsi="Cambria Math" w:cs="Cambria Math"/>
          <w:b/>
          <w:bCs/>
          <w:smallCaps/>
          <w:color w:val="517485"/>
          <w:sz w:val="32"/>
          <w:szCs w:val="32"/>
          <w:lang w:val="en-US" w:eastAsia="zh-CN"/>
        </w:rPr>
        <w:t>‑</w:t>
      </w:r>
      <w:r w:rsidRPr="000274FE">
        <w:rPr>
          <w:rFonts w:ascii="Arial" w:eastAsia="SimSun" w:hAnsi="Arial" w:cs="Arial"/>
          <w:b/>
          <w:bCs/>
          <w:smallCaps/>
          <w:color w:val="517485"/>
          <w:sz w:val="32"/>
          <w:szCs w:val="32"/>
          <w:lang w:val="en-US" w:eastAsia="zh-CN"/>
        </w:rPr>
        <w:t>management solutions covering</w:t>
      </w:r>
    </w:p>
    <w:p w14:paraId="21EA0574" w14:textId="052A9F3C" w:rsidR="00D735C6" w:rsidRPr="000274FE" w:rsidRDefault="001771C6" w:rsidP="000B1E99">
      <w:pPr>
        <w:pStyle w:val="Textkrper"/>
        <w:spacing w:after="240" w:line="288" w:lineRule="auto"/>
        <w:contextualSpacing/>
        <w:jc w:val="center"/>
        <w:rPr>
          <w:rFonts w:ascii="Arial" w:eastAsia="SimSun" w:hAnsi="Arial" w:cs="Arial"/>
          <w:b/>
          <w:bCs/>
          <w:smallCaps/>
          <w:color w:val="517485"/>
          <w:sz w:val="32"/>
          <w:szCs w:val="32"/>
          <w:lang w:val="en-US" w:eastAsia="zh-CN"/>
        </w:rPr>
      </w:pPr>
      <w:r w:rsidRPr="000274FE">
        <w:rPr>
          <w:rFonts w:ascii="Arial" w:eastAsia="SimSun" w:hAnsi="Arial" w:cs="Arial"/>
          <w:b/>
          <w:bCs/>
          <w:smallCaps/>
          <w:color w:val="517485"/>
          <w:sz w:val="32"/>
          <w:szCs w:val="32"/>
          <w:lang w:val="en-US" w:eastAsia="zh-CN"/>
        </w:rPr>
        <w:t>the entire data</w:t>
      </w:r>
      <w:r w:rsidRPr="000274FE">
        <w:rPr>
          <w:rFonts w:ascii="Cambria Math" w:eastAsia="SimSun" w:hAnsi="Cambria Math" w:cs="Cambria Math"/>
          <w:b/>
          <w:bCs/>
          <w:smallCaps/>
          <w:color w:val="517485"/>
          <w:sz w:val="32"/>
          <w:szCs w:val="32"/>
          <w:lang w:val="en-US" w:eastAsia="zh-CN"/>
        </w:rPr>
        <w:t>‑</w:t>
      </w:r>
      <w:proofErr w:type="spellStart"/>
      <w:r w:rsidRPr="000274FE">
        <w:rPr>
          <w:rFonts w:ascii="Arial" w:eastAsia="SimSun" w:hAnsi="Arial" w:cs="Arial"/>
          <w:b/>
          <w:bCs/>
          <w:smallCaps/>
          <w:color w:val="517485"/>
          <w:sz w:val="32"/>
          <w:szCs w:val="32"/>
          <w:lang w:val="en-US" w:eastAsia="zh-CN"/>
        </w:rPr>
        <w:t>centre</w:t>
      </w:r>
      <w:proofErr w:type="spellEnd"/>
      <w:r w:rsidRPr="000274FE">
        <w:rPr>
          <w:rFonts w:ascii="Arial" w:eastAsia="SimSun" w:hAnsi="Arial" w:cs="Arial"/>
          <w:b/>
          <w:bCs/>
          <w:smallCaps/>
          <w:color w:val="517485"/>
          <w:sz w:val="32"/>
          <w:szCs w:val="32"/>
          <w:lang w:val="en-US" w:eastAsia="zh-CN"/>
        </w:rPr>
        <w:t xml:space="preserve"> architecture</w:t>
      </w:r>
    </w:p>
    <w:p w14:paraId="68255E41" w14:textId="0A280A4D" w:rsidR="007E43C4" w:rsidRPr="00A72CE2" w:rsidRDefault="00495108" w:rsidP="00ED4741">
      <w:pPr>
        <w:pStyle w:val="Textkrper"/>
        <w:spacing w:after="240"/>
        <w:contextualSpacing/>
        <w:jc w:val="center"/>
        <w:rPr>
          <w:rFonts w:ascii="Arial" w:eastAsia="SimSun" w:hAnsi="Arial" w:cs="Arial"/>
          <w:b/>
          <w:bCs/>
          <w:smallCaps/>
          <w:color w:val="517485"/>
          <w:sz w:val="22"/>
          <w:szCs w:val="22"/>
          <w:lang w:val="en-US" w:eastAsia="zh-CN"/>
        </w:rPr>
      </w:pPr>
      <w:r w:rsidRPr="00A72CE2">
        <w:rPr>
          <w:rFonts w:ascii="Arial" w:eastAsia="SimSun" w:hAnsi="Arial" w:cs="Arial"/>
          <w:b/>
          <w:bCs/>
          <w:smallCaps/>
          <w:color w:val="517485"/>
          <w:sz w:val="22"/>
          <w:szCs w:val="22"/>
          <w:lang w:val="en-US" w:eastAsia="zh-CN"/>
        </w:rPr>
        <w:br/>
      </w:r>
    </w:p>
    <w:p w14:paraId="4BFF5914" w14:textId="1C214B3C" w:rsidR="00C0597A" w:rsidRPr="00A72CE2" w:rsidRDefault="000D7AC6" w:rsidP="00996608">
      <w:pPr>
        <w:pStyle w:val="Textkrper"/>
        <w:spacing w:after="240" w:line="288" w:lineRule="auto"/>
        <w:contextualSpacing/>
        <w:jc w:val="left"/>
        <w:rPr>
          <w:rFonts w:ascii="Arial" w:eastAsia="Times New Roman" w:hAnsi="Arial" w:cs="Arial"/>
          <w:color w:val="517485"/>
          <w:sz w:val="22"/>
          <w:szCs w:val="22"/>
          <w:lang w:val="en-US" w:eastAsia="fr-FR"/>
        </w:rPr>
      </w:pPr>
      <w:r w:rsidRPr="00A72CE2">
        <w:rPr>
          <w:rFonts w:ascii="Arial" w:eastAsia="SimSun" w:hAnsi="Arial" w:cs="Arial"/>
          <w:b/>
          <w:bCs/>
          <w:smallCaps/>
          <w:color w:val="517485"/>
          <w:sz w:val="22"/>
          <w:szCs w:val="22"/>
          <w:lang w:val="en-US" w:eastAsia="zh-CN"/>
        </w:rPr>
        <w:t>Saint Bonnet de Mure</w:t>
      </w:r>
      <w:r w:rsidR="001406AA" w:rsidRPr="00A72CE2">
        <w:rPr>
          <w:rFonts w:ascii="Arial" w:eastAsia="SimSun" w:hAnsi="Arial" w:cs="Arial"/>
          <w:b/>
          <w:bCs/>
          <w:smallCaps/>
          <w:color w:val="517485"/>
          <w:sz w:val="22"/>
          <w:szCs w:val="22"/>
          <w:lang w:val="en-US" w:eastAsia="zh-CN"/>
        </w:rPr>
        <w:t xml:space="preserve">, </w:t>
      </w:r>
      <w:r w:rsidR="000274FE" w:rsidRPr="000274FE">
        <w:rPr>
          <w:rFonts w:ascii="Arial" w:eastAsia="SimSun" w:hAnsi="Arial" w:cs="Arial"/>
          <w:b/>
          <w:bCs/>
          <w:smallCaps/>
          <w:color w:val="517485"/>
          <w:sz w:val="22"/>
          <w:szCs w:val="22"/>
          <w:lang w:val="en-US" w:eastAsia="zh-CN"/>
        </w:rPr>
        <w:t>19</w:t>
      </w:r>
      <w:r w:rsidR="000274FE" w:rsidRPr="000274FE">
        <w:rPr>
          <w:rFonts w:ascii="Arial" w:eastAsia="SimSun" w:hAnsi="Arial" w:cs="Arial"/>
          <w:b/>
          <w:bCs/>
          <w:smallCaps/>
          <w:color w:val="517485"/>
          <w:sz w:val="22"/>
          <w:szCs w:val="22"/>
          <w:vertAlign w:val="superscript"/>
          <w:lang w:val="en-US" w:eastAsia="zh-CN"/>
        </w:rPr>
        <w:t>th</w:t>
      </w:r>
      <w:r w:rsidR="000274FE" w:rsidRPr="000274FE">
        <w:rPr>
          <w:rFonts w:ascii="Arial" w:eastAsia="SimSun" w:hAnsi="Arial" w:cs="Arial"/>
          <w:b/>
          <w:bCs/>
          <w:smallCaps/>
          <w:color w:val="517485"/>
          <w:sz w:val="22"/>
          <w:szCs w:val="22"/>
          <w:lang w:val="en-US" w:eastAsia="zh-CN"/>
        </w:rPr>
        <w:t xml:space="preserve"> May</w:t>
      </w:r>
      <w:r w:rsidR="00D7161F" w:rsidRPr="000274FE">
        <w:rPr>
          <w:rFonts w:ascii="Arial" w:eastAsia="SimSun" w:hAnsi="Arial" w:cs="Arial"/>
          <w:b/>
          <w:bCs/>
          <w:smallCaps/>
          <w:color w:val="517485"/>
          <w:sz w:val="22"/>
          <w:szCs w:val="22"/>
          <w:lang w:val="en-US" w:eastAsia="zh-CN"/>
        </w:rPr>
        <w:t xml:space="preserve"> 2026 </w:t>
      </w:r>
      <w:r w:rsidR="00B344C6" w:rsidRPr="00A72CE2">
        <w:rPr>
          <w:rFonts w:ascii="Arial" w:eastAsia="Times New Roman" w:hAnsi="Arial" w:cs="Arial"/>
          <w:color w:val="517485"/>
          <w:sz w:val="22"/>
          <w:szCs w:val="22"/>
          <w:lang w:val="en-US" w:eastAsia="fr-FR"/>
        </w:rPr>
        <w:t xml:space="preserve">– </w:t>
      </w:r>
      <w:r w:rsidR="00BF5616" w:rsidRPr="007D5F39">
        <w:rPr>
          <w:rFonts w:ascii="Arial" w:eastAsia="Times New Roman" w:hAnsi="Arial" w:cs="Arial"/>
          <w:color w:val="517485"/>
          <w:sz w:val="22"/>
          <w:szCs w:val="22"/>
          <w:lang w:val="en-US" w:eastAsia="fr-FR"/>
        </w:rPr>
        <w:t>Mersen</w:t>
      </w:r>
      <w:r w:rsidR="00B60CBC" w:rsidRPr="007D5F39">
        <w:rPr>
          <w:rFonts w:ascii="Arial" w:eastAsia="Times New Roman" w:hAnsi="Arial" w:cs="Arial"/>
          <w:color w:val="517485"/>
          <w:sz w:val="22"/>
          <w:szCs w:val="22"/>
          <w:lang w:val="en-US" w:eastAsia="fr-FR"/>
        </w:rPr>
        <w:t xml:space="preserve"> will be presenting</w:t>
      </w:r>
      <w:r w:rsidR="00192323" w:rsidRPr="00A72CE2">
        <w:rPr>
          <w:rFonts w:ascii="Arial" w:eastAsia="Times New Roman" w:hAnsi="Arial" w:cs="Arial"/>
          <w:color w:val="517485"/>
          <w:sz w:val="22"/>
          <w:szCs w:val="22"/>
          <w:lang w:val="en-US" w:eastAsia="fr-FR"/>
        </w:rPr>
        <w:t xml:space="preserve"> innovative electrical protection </w:t>
      </w:r>
      <w:r w:rsidR="007D5F39">
        <w:rPr>
          <w:rFonts w:ascii="Arial" w:eastAsia="Times New Roman" w:hAnsi="Arial" w:cs="Arial"/>
          <w:color w:val="517485"/>
          <w:sz w:val="22"/>
          <w:szCs w:val="22"/>
          <w:lang w:val="en-US" w:eastAsia="fr-FR"/>
        </w:rPr>
        <w:t xml:space="preserve">and power management </w:t>
      </w:r>
      <w:r w:rsidR="00192323" w:rsidRPr="00A72CE2">
        <w:rPr>
          <w:rFonts w:ascii="Arial" w:eastAsia="Times New Roman" w:hAnsi="Arial" w:cs="Arial"/>
          <w:color w:val="517485"/>
          <w:sz w:val="22"/>
          <w:szCs w:val="22"/>
          <w:lang w:val="en-US" w:eastAsia="fr-FR"/>
        </w:rPr>
        <w:t>solutions for data cent</w:t>
      </w:r>
      <w:r w:rsidR="00427DF8">
        <w:rPr>
          <w:rFonts w:ascii="Arial" w:eastAsia="Times New Roman" w:hAnsi="Arial" w:cs="Arial"/>
          <w:color w:val="517485"/>
          <w:sz w:val="22"/>
          <w:szCs w:val="22"/>
          <w:lang w:val="en-US" w:eastAsia="fr-FR"/>
        </w:rPr>
        <w:t>er</w:t>
      </w:r>
      <w:r w:rsidR="00192323" w:rsidRPr="00A72CE2">
        <w:rPr>
          <w:rFonts w:ascii="Arial" w:eastAsia="Times New Roman" w:hAnsi="Arial" w:cs="Arial"/>
          <w:color w:val="517485"/>
          <w:sz w:val="22"/>
          <w:szCs w:val="22"/>
          <w:lang w:val="en-US" w:eastAsia="fr-FR"/>
        </w:rPr>
        <w:t>s</w:t>
      </w:r>
      <w:r w:rsidR="00BF5616" w:rsidRPr="00A72CE2">
        <w:rPr>
          <w:rFonts w:ascii="Arial" w:eastAsia="Times New Roman" w:hAnsi="Arial" w:cs="Arial"/>
          <w:color w:val="517485"/>
          <w:sz w:val="22"/>
          <w:szCs w:val="22"/>
          <w:lang w:val="en-US" w:eastAsia="fr-FR"/>
        </w:rPr>
        <w:t xml:space="preserve"> </w:t>
      </w:r>
      <w:r w:rsidR="00BF5616" w:rsidRPr="007D5F39">
        <w:rPr>
          <w:rFonts w:ascii="Arial" w:eastAsia="Times New Roman" w:hAnsi="Arial" w:cs="Arial"/>
          <w:color w:val="517485"/>
          <w:sz w:val="22"/>
          <w:szCs w:val="22"/>
          <w:lang w:val="en-US" w:eastAsia="fr-FR"/>
        </w:rPr>
        <w:t>at PCIM 2026</w:t>
      </w:r>
      <w:r w:rsidR="00BF5616" w:rsidRPr="00A72CE2">
        <w:rPr>
          <w:rFonts w:ascii="Arial" w:eastAsia="Times New Roman" w:hAnsi="Arial" w:cs="Arial"/>
          <w:color w:val="517485"/>
          <w:sz w:val="22"/>
          <w:szCs w:val="22"/>
          <w:lang w:val="en-US" w:eastAsia="fr-FR"/>
        </w:rPr>
        <w:t>.</w:t>
      </w:r>
    </w:p>
    <w:p w14:paraId="5FC4E44B" w14:textId="77777777" w:rsidR="00C0597A" w:rsidRPr="00A72CE2" w:rsidRDefault="00C0597A" w:rsidP="00C81CC1">
      <w:pPr>
        <w:pStyle w:val="Textkrper"/>
        <w:spacing w:after="240"/>
        <w:contextualSpacing/>
        <w:jc w:val="left"/>
        <w:rPr>
          <w:rFonts w:ascii="Arial" w:eastAsia="Times New Roman" w:hAnsi="Arial" w:cs="Arial"/>
          <w:color w:val="517485"/>
          <w:sz w:val="22"/>
          <w:szCs w:val="22"/>
          <w:lang w:val="en-US" w:eastAsia="fr-FR"/>
        </w:rPr>
      </w:pPr>
    </w:p>
    <w:p w14:paraId="31E55059" w14:textId="0F2A96C8" w:rsidR="001771C6" w:rsidRPr="00751250" w:rsidRDefault="001771C6" w:rsidP="001771C6">
      <w:pPr>
        <w:pStyle w:val="Textkrper"/>
        <w:spacing w:after="240" w:line="288" w:lineRule="auto"/>
        <w:contextualSpacing/>
        <w:rPr>
          <w:rFonts w:ascii="Arial" w:eastAsia="Times New Roman" w:hAnsi="Arial" w:cs="Arial"/>
          <w:color w:val="517485"/>
          <w:sz w:val="22"/>
          <w:szCs w:val="22"/>
          <w:lang w:val="en-US" w:eastAsia="fr-FR"/>
        </w:rPr>
      </w:pPr>
      <w:r w:rsidRPr="00751250">
        <w:rPr>
          <w:rFonts w:ascii="Arial" w:eastAsia="Times New Roman" w:hAnsi="Arial" w:cs="Arial"/>
          <w:color w:val="517485"/>
          <w:sz w:val="22"/>
          <w:szCs w:val="22"/>
          <w:lang w:val="en-US" w:eastAsia="fr-FR"/>
        </w:rPr>
        <w:t>At PCIM 2026, Mersen will present a data</w:t>
      </w:r>
      <w:r w:rsidRPr="00751250">
        <w:rPr>
          <w:rFonts w:ascii="Cambria Math" w:eastAsia="Times New Roman" w:hAnsi="Cambria Math" w:cs="Cambria Math"/>
          <w:color w:val="517485"/>
          <w:sz w:val="22"/>
          <w:szCs w:val="22"/>
          <w:lang w:val="en-US" w:eastAsia="fr-FR"/>
        </w:rPr>
        <w:t>‑</w:t>
      </w:r>
      <w:r w:rsidRPr="00751250">
        <w:rPr>
          <w:rFonts w:ascii="Arial" w:eastAsia="Times New Roman" w:hAnsi="Arial" w:cs="Arial"/>
          <w:color w:val="517485"/>
          <w:sz w:val="22"/>
          <w:szCs w:val="22"/>
          <w:lang w:val="en-US" w:eastAsia="fr-FR"/>
        </w:rPr>
        <w:t>cent</w:t>
      </w:r>
      <w:r w:rsidR="00C0428B" w:rsidRPr="00751250">
        <w:rPr>
          <w:rFonts w:ascii="Arial" w:eastAsia="Times New Roman" w:hAnsi="Arial" w:cs="Arial"/>
          <w:color w:val="517485"/>
          <w:sz w:val="22"/>
          <w:szCs w:val="22"/>
          <w:lang w:val="en-US" w:eastAsia="fr-FR"/>
        </w:rPr>
        <w:t>er</w:t>
      </w:r>
      <w:r w:rsidRPr="00751250">
        <w:rPr>
          <w:rFonts w:ascii="Cambria Math" w:eastAsia="Times New Roman" w:hAnsi="Cambria Math" w:cs="Cambria Math"/>
          <w:color w:val="517485"/>
          <w:sz w:val="22"/>
          <w:szCs w:val="22"/>
          <w:lang w:val="en-US" w:eastAsia="fr-FR"/>
        </w:rPr>
        <w:t>‑</w:t>
      </w:r>
      <w:r w:rsidRPr="00751250">
        <w:rPr>
          <w:rFonts w:ascii="Arial" w:eastAsia="Times New Roman" w:hAnsi="Arial" w:cs="Arial"/>
          <w:color w:val="517485"/>
          <w:sz w:val="22"/>
          <w:szCs w:val="22"/>
          <w:lang w:val="en-US" w:eastAsia="fr-FR"/>
        </w:rPr>
        <w:t xml:space="preserve">dedicated portfolio addressing power management and thermal constraints across the entire infrastructure, from the grey room to the white room and down to rack and server level. The solutions shown at the booth are designed to support rising power density, higher DC voltages and the need for </w:t>
      </w:r>
      <w:r w:rsidR="00427DF8" w:rsidRPr="00751250">
        <w:rPr>
          <w:rFonts w:ascii="Arial" w:eastAsia="Times New Roman" w:hAnsi="Arial" w:cs="Arial"/>
          <w:color w:val="517485"/>
          <w:sz w:val="22"/>
          <w:szCs w:val="22"/>
          <w:lang w:val="en-US" w:eastAsia="fr-FR"/>
        </w:rPr>
        <w:t xml:space="preserve">reliable, </w:t>
      </w:r>
      <w:r w:rsidRPr="00751250">
        <w:rPr>
          <w:rFonts w:ascii="Arial" w:eastAsia="Times New Roman" w:hAnsi="Arial" w:cs="Arial"/>
          <w:color w:val="517485"/>
          <w:sz w:val="22"/>
          <w:szCs w:val="22"/>
          <w:lang w:val="en-US" w:eastAsia="fr-FR"/>
        </w:rPr>
        <w:t>scalable, modular architectures.</w:t>
      </w:r>
    </w:p>
    <w:p w14:paraId="4828F55C" w14:textId="77777777" w:rsidR="001771C6" w:rsidRPr="00751250" w:rsidRDefault="001771C6" w:rsidP="000212BB">
      <w:pPr>
        <w:pStyle w:val="Textkrper"/>
        <w:spacing w:after="240"/>
        <w:contextualSpacing/>
        <w:rPr>
          <w:rFonts w:ascii="Arial" w:eastAsia="Times New Roman" w:hAnsi="Arial" w:cs="Arial"/>
          <w:color w:val="517485"/>
          <w:sz w:val="22"/>
          <w:szCs w:val="22"/>
          <w:lang w:val="en-US" w:eastAsia="fr-FR"/>
        </w:rPr>
      </w:pPr>
    </w:p>
    <w:p w14:paraId="45482665" w14:textId="787F151F" w:rsidR="001771C6" w:rsidRPr="00751250" w:rsidRDefault="001D72E9" w:rsidP="001771C6">
      <w:pPr>
        <w:pStyle w:val="Textkrper"/>
        <w:spacing w:after="240" w:line="288" w:lineRule="auto"/>
        <w:contextualSpacing/>
        <w:rPr>
          <w:rFonts w:ascii="Arial" w:eastAsia="Times New Roman" w:hAnsi="Arial" w:cs="Arial"/>
          <w:color w:val="517485"/>
          <w:sz w:val="22"/>
          <w:szCs w:val="22"/>
          <w:lang w:val="en-US" w:eastAsia="fr-FR"/>
        </w:rPr>
      </w:pPr>
      <w:r w:rsidRPr="00751250">
        <w:rPr>
          <w:rFonts w:ascii="Arial" w:eastAsia="Times New Roman" w:hAnsi="Arial" w:cs="Arial"/>
          <w:color w:val="517485"/>
          <w:sz w:val="22"/>
          <w:szCs w:val="22"/>
          <w:lang w:val="en-US" w:eastAsia="fr-FR"/>
        </w:rPr>
        <w:t>Busbar solutions will be highlighted as a key enabler of next</w:t>
      </w:r>
      <w:r w:rsidRPr="00751250">
        <w:rPr>
          <w:rFonts w:ascii="Cambria Math" w:eastAsia="Times New Roman" w:hAnsi="Cambria Math" w:cs="Cambria Math"/>
          <w:color w:val="517485"/>
          <w:sz w:val="22"/>
          <w:szCs w:val="22"/>
          <w:lang w:val="en-US" w:eastAsia="fr-FR"/>
        </w:rPr>
        <w:t>‑</w:t>
      </w:r>
      <w:r w:rsidRPr="00751250">
        <w:rPr>
          <w:rFonts w:ascii="Arial" w:eastAsia="Times New Roman" w:hAnsi="Arial" w:cs="Arial"/>
          <w:color w:val="517485"/>
          <w:sz w:val="22"/>
          <w:szCs w:val="22"/>
          <w:lang w:val="en-US" w:eastAsia="fr-FR"/>
        </w:rPr>
        <w:t>generation data</w:t>
      </w:r>
      <w:r w:rsidRPr="00751250">
        <w:rPr>
          <w:rFonts w:ascii="Cambria Math" w:eastAsia="Times New Roman" w:hAnsi="Cambria Math" w:cs="Cambria Math"/>
          <w:color w:val="517485"/>
          <w:sz w:val="22"/>
          <w:szCs w:val="22"/>
          <w:lang w:val="en-US" w:eastAsia="fr-FR"/>
        </w:rPr>
        <w:t>‑</w:t>
      </w:r>
      <w:r w:rsidRPr="00751250">
        <w:rPr>
          <w:rFonts w:ascii="Arial" w:eastAsia="Times New Roman" w:hAnsi="Arial" w:cs="Arial"/>
          <w:color w:val="517485"/>
          <w:sz w:val="22"/>
          <w:szCs w:val="22"/>
          <w:lang w:val="en-US" w:eastAsia="fr-FR"/>
        </w:rPr>
        <w:t>cent</w:t>
      </w:r>
      <w:r w:rsidR="00427DF8" w:rsidRPr="00751250">
        <w:rPr>
          <w:rFonts w:ascii="Arial" w:eastAsia="Times New Roman" w:hAnsi="Arial" w:cs="Arial"/>
          <w:color w:val="517485"/>
          <w:sz w:val="22"/>
          <w:szCs w:val="22"/>
          <w:lang w:val="en-US" w:eastAsia="fr-FR"/>
        </w:rPr>
        <w:t>er</w:t>
      </w:r>
      <w:r w:rsidRPr="00751250">
        <w:rPr>
          <w:rFonts w:ascii="Arial" w:eastAsia="Times New Roman" w:hAnsi="Arial" w:cs="Arial"/>
          <w:color w:val="517485"/>
          <w:sz w:val="22"/>
          <w:szCs w:val="22"/>
          <w:lang w:val="en-US" w:eastAsia="fr-FR"/>
        </w:rPr>
        <w:t xml:space="preserve"> power architectures, where busway systems are increasingly becoming the standard for scalable distribution. As operators move toward direct connections from busway to rack to simplify installation and increase flexibility, Mersen supports these designs with application</w:t>
      </w:r>
      <w:r w:rsidRPr="00751250">
        <w:rPr>
          <w:rFonts w:ascii="Cambria Math" w:eastAsia="Times New Roman" w:hAnsi="Cambria Math" w:cs="Cambria Math"/>
          <w:color w:val="517485"/>
          <w:sz w:val="22"/>
          <w:szCs w:val="22"/>
          <w:lang w:val="en-US" w:eastAsia="fr-FR"/>
        </w:rPr>
        <w:t>‑</w:t>
      </w:r>
      <w:r w:rsidRPr="00751250">
        <w:rPr>
          <w:rFonts w:ascii="Arial" w:eastAsia="Times New Roman" w:hAnsi="Arial" w:cs="Arial"/>
          <w:color w:val="517485"/>
          <w:sz w:val="22"/>
          <w:szCs w:val="22"/>
          <w:lang w:val="en-US" w:eastAsia="fr-FR"/>
        </w:rPr>
        <w:t>specific bus</w:t>
      </w:r>
      <w:r w:rsidR="00FE2320" w:rsidRPr="00751250">
        <w:rPr>
          <w:rFonts w:ascii="Arial" w:eastAsia="Times New Roman" w:hAnsi="Arial" w:cs="Arial"/>
          <w:color w:val="517485"/>
          <w:sz w:val="22"/>
          <w:szCs w:val="22"/>
          <w:lang w:val="en-US" w:eastAsia="fr-FR"/>
        </w:rPr>
        <w:t xml:space="preserve"> </w:t>
      </w:r>
      <w:r w:rsidRPr="00751250">
        <w:rPr>
          <w:rFonts w:ascii="Arial" w:eastAsia="Times New Roman" w:hAnsi="Arial" w:cs="Arial"/>
          <w:color w:val="517485"/>
          <w:sz w:val="22"/>
          <w:szCs w:val="22"/>
          <w:lang w:val="en-US" w:eastAsia="fr-FR"/>
        </w:rPr>
        <w:t>bars engineered for direct rack integration. The offer includes laminated busbars for high</w:t>
      </w:r>
      <w:r w:rsidRPr="00751250">
        <w:rPr>
          <w:rFonts w:ascii="Cambria Math" w:eastAsia="Times New Roman" w:hAnsi="Cambria Math" w:cs="Cambria Math"/>
          <w:color w:val="517485"/>
          <w:sz w:val="22"/>
          <w:szCs w:val="22"/>
          <w:lang w:val="en-US" w:eastAsia="fr-FR"/>
        </w:rPr>
        <w:t>‑</w:t>
      </w:r>
      <w:r w:rsidRPr="00751250">
        <w:rPr>
          <w:rFonts w:ascii="Arial" w:eastAsia="Times New Roman" w:hAnsi="Arial" w:cs="Arial"/>
          <w:color w:val="517485"/>
          <w:sz w:val="22"/>
          <w:szCs w:val="22"/>
          <w:lang w:val="en-US" w:eastAsia="fr-FR"/>
        </w:rPr>
        <w:t xml:space="preserve">current AC </w:t>
      </w:r>
      <w:r w:rsidR="002D0BEA" w:rsidRPr="00751250">
        <w:rPr>
          <w:rFonts w:ascii="Arial" w:eastAsia="Times New Roman" w:hAnsi="Arial" w:cs="Arial"/>
          <w:color w:val="517485"/>
          <w:sz w:val="22"/>
          <w:szCs w:val="22"/>
          <w:lang w:val="en-US" w:eastAsia="fr-FR"/>
        </w:rPr>
        <w:t>Power Distribution Units (</w:t>
      </w:r>
      <w:r w:rsidRPr="00751250">
        <w:rPr>
          <w:rFonts w:ascii="Arial" w:eastAsia="Times New Roman" w:hAnsi="Arial" w:cs="Arial"/>
          <w:color w:val="517485"/>
          <w:sz w:val="22"/>
          <w:szCs w:val="22"/>
          <w:lang w:val="en-US" w:eastAsia="fr-FR"/>
        </w:rPr>
        <w:t>PDU</w:t>
      </w:r>
      <w:r w:rsidR="002D0BEA" w:rsidRPr="00751250">
        <w:rPr>
          <w:rFonts w:ascii="Arial" w:eastAsia="Times New Roman" w:hAnsi="Arial" w:cs="Arial"/>
          <w:color w:val="517485"/>
          <w:sz w:val="22"/>
          <w:szCs w:val="22"/>
          <w:lang w:val="en-US" w:eastAsia="fr-FR"/>
        </w:rPr>
        <w:t>)</w:t>
      </w:r>
      <w:r w:rsidRPr="00751250">
        <w:rPr>
          <w:rFonts w:ascii="Arial" w:eastAsia="Times New Roman" w:hAnsi="Arial" w:cs="Arial"/>
          <w:color w:val="517485"/>
          <w:sz w:val="22"/>
          <w:szCs w:val="22"/>
          <w:lang w:val="en-US" w:eastAsia="fr-FR"/>
        </w:rPr>
        <w:t xml:space="preserve"> (60 A and above) and DC busbars for emerging 800 VDC architectures. Mersen’s engineering teams support customers at every stage</w:t>
      </w:r>
      <w:r w:rsidR="00FE2320" w:rsidRPr="00751250">
        <w:rPr>
          <w:rFonts w:ascii="Arial" w:eastAsia="Times New Roman" w:hAnsi="Arial" w:cs="Arial"/>
          <w:color w:val="517485"/>
          <w:sz w:val="22"/>
          <w:szCs w:val="22"/>
          <w:lang w:val="en-US" w:eastAsia="fr-FR"/>
        </w:rPr>
        <w:t xml:space="preserve">, </w:t>
      </w:r>
      <w:r w:rsidRPr="00751250">
        <w:rPr>
          <w:rFonts w:ascii="Arial" w:eastAsia="Times New Roman" w:hAnsi="Arial" w:cs="Arial"/>
          <w:color w:val="517485"/>
          <w:sz w:val="22"/>
          <w:szCs w:val="22"/>
          <w:lang w:val="en-US" w:eastAsia="fr-FR"/>
        </w:rPr>
        <w:t xml:space="preserve">helping accelerate the adoption of </w:t>
      </w:r>
      <w:r w:rsidR="00126EBC" w:rsidRPr="00751250">
        <w:rPr>
          <w:rFonts w:ascii="Arial" w:eastAsia="Times New Roman" w:hAnsi="Arial" w:cs="Arial"/>
          <w:color w:val="517485"/>
          <w:sz w:val="22"/>
          <w:szCs w:val="22"/>
          <w:lang w:val="en-US" w:eastAsia="fr-FR"/>
        </w:rPr>
        <w:t>AI</w:t>
      </w:r>
      <w:r w:rsidR="00C000ED" w:rsidRPr="00751250">
        <w:rPr>
          <w:rFonts w:ascii="Arial" w:eastAsia="Times New Roman" w:hAnsi="Arial" w:cs="Arial"/>
          <w:color w:val="517485"/>
          <w:sz w:val="22"/>
          <w:szCs w:val="22"/>
          <w:lang w:val="en-US" w:eastAsia="fr-FR"/>
        </w:rPr>
        <w:t>-datacenter architecture</w:t>
      </w:r>
      <w:r w:rsidRPr="00751250">
        <w:rPr>
          <w:rFonts w:ascii="Arial" w:eastAsia="Times New Roman" w:hAnsi="Arial" w:cs="Arial"/>
          <w:color w:val="517485"/>
          <w:sz w:val="22"/>
          <w:szCs w:val="22"/>
          <w:lang w:val="en-US" w:eastAsia="fr-FR"/>
        </w:rPr>
        <w:t>.</w:t>
      </w:r>
    </w:p>
    <w:p w14:paraId="775805AB" w14:textId="77777777" w:rsidR="000212BB" w:rsidRPr="00751250" w:rsidRDefault="000212BB" w:rsidP="000212BB">
      <w:pPr>
        <w:pStyle w:val="Textkrper"/>
        <w:spacing w:after="240"/>
        <w:contextualSpacing/>
        <w:rPr>
          <w:rFonts w:ascii="Arial" w:eastAsia="Times New Roman" w:hAnsi="Arial" w:cs="Arial"/>
          <w:color w:val="517485"/>
          <w:sz w:val="22"/>
          <w:szCs w:val="22"/>
          <w:lang w:val="en-US" w:eastAsia="fr-FR"/>
        </w:rPr>
      </w:pPr>
    </w:p>
    <w:p w14:paraId="7BF5D624" w14:textId="558A295E" w:rsidR="001771C6" w:rsidRPr="00751250" w:rsidRDefault="001771C6" w:rsidP="000212BB">
      <w:pPr>
        <w:pStyle w:val="Textkrper"/>
        <w:spacing w:after="240" w:line="288" w:lineRule="auto"/>
        <w:contextualSpacing/>
        <w:rPr>
          <w:rFonts w:ascii="Arial" w:eastAsia="Times New Roman" w:hAnsi="Arial" w:cs="Arial"/>
          <w:color w:val="517485"/>
          <w:sz w:val="22"/>
          <w:szCs w:val="22"/>
          <w:lang w:val="en-US" w:eastAsia="fr-FR"/>
        </w:rPr>
      </w:pPr>
      <w:r w:rsidRPr="00751250">
        <w:rPr>
          <w:rFonts w:ascii="Arial" w:eastAsia="Times New Roman" w:hAnsi="Arial" w:cs="Arial"/>
          <w:color w:val="517485"/>
          <w:sz w:val="22"/>
          <w:szCs w:val="22"/>
          <w:lang w:val="en-US" w:eastAsia="fr-FR"/>
        </w:rPr>
        <w:t xml:space="preserve">Thermal challenges are addressed through cooling solutions. On the cooling side, Mersen supports the industry’s shift from traditional air cooling toward direct liquid cooling (DLC) at </w:t>
      </w:r>
      <w:r w:rsidR="00502E26" w:rsidRPr="00751250">
        <w:rPr>
          <w:rFonts w:ascii="Arial" w:eastAsia="Times New Roman" w:hAnsi="Arial" w:cs="Arial"/>
          <w:color w:val="517485"/>
          <w:sz w:val="22"/>
          <w:szCs w:val="22"/>
          <w:lang w:val="en-US" w:eastAsia="fr-FR"/>
        </w:rPr>
        <w:t xml:space="preserve">chip </w:t>
      </w:r>
      <w:r w:rsidRPr="00751250">
        <w:rPr>
          <w:rFonts w:ascii="Arial" w:eastAsia="Times New Roman" w:hAnsi="Arial" w:cs="Arial"/>
          <w:color w:val="517485"/>
          <w:sz w:val="22"/>
          <w:szCs w:val="22"/>
          <w:lang w:val="en-US" w:eastAsia="fr-FR"/>
        </w:rPr>
        <w:t>level, enabling effective heat removal for high</w:t>
      </w:r>
      <w:r w:rsidRPr="00751250">
        <w:rPr>
          <w:rFonts w:ascii="Cambria Math" w:eastAsia="Times New Roman" w:hAnsi="Cambria Math" w:cs="Cambria Math"/>
          <w:color w:val="517485"/>
          <w:sz w:val="22"/>
          <w:szCs w:val="22"/>
          <w:lang w:val="en-US" w:eastAsia="fr-FR"/>
        </w:rPr>
        <w:t>‑</w:t>
      </w:r>
      <w:r w:rsidRPr="00751250">
        <w:rPr>
          <w:rFonts w:ascii="Arial" w:eastAsia="Times New Roman" w:hAnsi="Arial" w:cs="Arial"/>
          <w:color w:val="517485"/>
          <w:sz w:val="22"/>
          <w:szCs w:val="22"/>
          <w:lang w:val="en-US" w:eastAsia="fr-FR"/>
        </w:rPr>
        <w:t xml:space="preserve">performance and AI workloads. In parallel, capacitor technologies are designed to support </w:t>
      </w:r>
      <w:r w:rsidR="00CF7AD3" w:rsidRPr="00751250">
        <w:rPr>
          <w:rFonts w:ascii="Arial" w:eastAsia="Times New Roman" w:hAnsi="Arial" w:cs="Arial"/>
          <w:color w:val="517485"/>
          <w:sz w:val="22"/>
          <w:szCs w:val="22"/>
          <w:lang w:val="en-US" w:eastAsia="fr-FR"/>
        </w:rPr>
        <w:t>the evolution of Power Supply Units (PSU) requirements within the rack</w:t>
      </w:r>
      <w:r w:rsidR="00255744" w:rsidRPr="00751250">
        <w:rPr>
          <w:rFonts w:ascii="Arial" w:eastAsia="Times New Roman" w:hAnsi="Arial" w:cs="Arial"/>
          <w:color w:val="517485"/>
          <w:sz w:val="22"/>
          <w:szCs w:val="22"/>
          <w:lang w:val="en-US" w:eastAsia="fr-FR"/>
        </w:rPr>
        <w:t>, evolving from</w:t>
      </w:r>
      <w:r w:rsidR="000212BB" w:rsidRPr="00751250">
        <w:rPr>
          <w:rFonts w:ascii="Arial" w:eastAsia="Times New Roman" w:hAnsi="Arial" w:cs="Arial"/>
          <w:color w:val="517485"/>
          <w:sz w:val="22"/>
          <w:szCs w:val="22"/>
          <w:lang w:val="en-US" w:eastAsia="fr-FR"/>
        </w:rPr>
        <w:t xml:space="preserve"> </w:t>
      </w:r>
      <w:r w:rsidRPr="00751250">
        <w:rPr>
          <w:rFonts w:ascii="Arial" w:eastAsia="Times New Roman" w:hAnsi="Arial" w:cs="Arial"/>
          <w:color w:val="517485"/>
          <w:sz w:val="22"/>
          <w:szCs w:val="22"/>
          <w:lang w:val="en-US" w:eastAsia="fr-FR"/>
        </w:rPr>
        <w:t>3.3 kW single</w:t>
      </w:r>
      <w:r w:rsidRPr="00751250">
        <w:rPr>
          <w:rFonts w:ascii="Cambria Math" w:eastAsia="Times New Roman" w:hAnsi="Cambria Math" w:cs="Cambria Math"/>
          <w:color w:val="517485"/>
          <w:sz w:val="22"/>
          <w:szCs w:val="22"/>
          <w:lang w:val="en-US" w:eastAsia="fr-FR"/>
        </w:rPr>
        <w:t>‑</w:t>
      </w:r>
      <w:r w:rsidRPr="00751250">
        <w:rPr>
          <w:rFonts w:ascii="Arial" w:eastAsia="Times New Roman" w:hAnsi="Arial" w:cs="Arial"/>
          <w:color w:val="517485"/>
          <w:sz w:val="22"/>
          <w:szCs w:val="22"/>
          <w:lang w:val="en-US" w:eastAsia="fr-FR"/>
        </w:rPr>
        <w:t>phase units up to 30 kW three</w:t>
      </w:r>
      <w:r w:rsidRPr="00751250">
        <w:rPr>
          <w:rFonts w:ascii="Cambria Math" w:eastAsia="Times New Roman" w:hAnsi="Cambria Math" w:cs="Cambria Math"/>
          <w:color w:val="517485"/>
          <w:sz w:val="22"/>
          <w:szCs w:val="22"/>
          <w:lang w:val="en-US" w:eastAsia="fr-FR"/>
        </w:rPr>
        <w:t>‑</w:t>
      </w:r>
      <w:r w:rsidRPr="00751250">
        <w:rPr>
          <w:rFonts w:ascii="Arial" w:eastAsia="Times New Roman" w:hAnsi="Arial" w:cs="Arial"/>
          <w:color w:val="517485"/>
          <w:sz w:val="22"/>
          <w:szCs w:val="22"/>
          <w:lang w:val="en-US" w:eastAsia="fr-FR"/>
        </w:rPr>
        <w:t>phase systems, contributing to stable and efficient operation across rectifiers, UPS systems and energy</w:t>
      </w:r>
      <w:r w:rsidRPr="00751250">
        <w:rPr>
          <w:rFonts w:ascii="Cambria Math" w:eastAsia="Times New Roman" w:hAnsi="Cambria Math" w:cs="Cambria Math"/>
          <w:color w:val="517485"/>
          <w:sz w:val="22"/>
          <w:szCs w:val="22"/>
          <w:lang w:val="en-US" w:eastAsia="fr-FR"/>
        </w:rPr>
        <w:t>‑</w:t>
      </w:r>
      <w:r w:rsidRPr="00751250">
        <w:rPr>
          <w:rFonts w:ascii="Arial" w:eastAsia="Times New Roman" w:hAnsi="Arial" w:cs="Arial"/>
          <w:color w:val="517485"/>
          <w:sz w:val="22"/>
          <w:szCs w:val="22"/>
          <w:lang w:val="en-US" w:eastAsia="fr-FR"/>
        </w:rPr>
        <w:t>storage interfaces.</w:t>
      </w:r>
    </w:p>
    <w:p w14:paraId="32D60F5C" w14:textId="77777777" w:rsidR="000212BB" w:rsidRPr="00751250" w:rsidRDefault="000212BB" w:rsidP="000212BB">
      <w:pPr>
        <w:pStyle w:val="Textkrper"/>
        <w:spacing w:after="240"/>
        <w:contextualSpacing/>
        <w:rPr>
          <w:rFonts w:ascii="Arial" w:eastAsia="Times New Roman" w:hAnsi="Arial" w:cs="Arial"/>
          <w:color w:val="517485"/>
          <w:sz w:val="22"/>
          <w:szCs w:val="22"/>
          <w:lang w:val="en-US" w:eastAsia="fr-FR"/>
        </w:rPr>
      </w:pPr>
    </w:p>
    <w:p w14:paraId="0056704C" w14:textId="12A4A664" w:rsidR="001771C6" w:rsidRDefault="004C038D" w:rsidP="000212BB">
      <w:pPr>
        <w:pStyle w:val="Textkrper"/>
        <w:spacing w:after="240" w:line="288" w:lineRule="auto"/>
        <w:contextualSpacing/>
        <w:rPr>
          <w:rFonts w:ascii="Arial" w:eastAsia="Times New Roman" w:hAnsi="Arial" w:cs="Arial"/>
          <w:color w:val="517485"/>
          <w:sz w:val="22"/>
          <w:szCs w:val="22"/>
          <w:lang w:val="en-US" w:eastAsia="fr-FR"/>
        </w:rPr>
      </w:pPr>
      <w:r w:rsidRPr="00751250">
        <w:rPr>
          <w:rFonts w:ascii="Arial" w:eastAsia="Times New Roman" w:hAnsi="Arial" w:cs="Arial"/>
          <w:color w:val="517485"/>
          <w:sz w:val="22"/>
          <w:szCs w:val="22"/>
          <w:lang w:val="en-US" w:eastAsia="fr-FR"/>
        </w:rPr>
        <w:t>Mersen’s offer includes high</w:t>
      </w:r>
      <w:r w:rsidRPr="00751250">
        <w:rPr>
          <w:rFonts w:ascii="Cambria Math" w:eastAsia="Times New Roman" w:hAnsi="Cambria Math" w:cs="Cambria Math"/>
          <w:color w:val="517485"/>
          <w:sz w:val="22"/>
          <w:szCs w:val="22"/>
          <w:lang w:val="en-US" w:eastAsia="fr-FR"/>
        </w:rPr>
        <w:t>‑</w:t>
      </w:r>
      <w:r w:rsidRPr="00751250">
        <w:rPr>
          <w:rFonts w:ascii="Arial" w:eastAsia="Times New Roman" w:hAnsi="Arial" w:cs="Arial"/>
          <w:color w:val="517485"/>
          <w:sz w:val="22"/>
          <w:szCs w:val="22"/>
          <w:lang w:val="en-US" w:eastAsia="fr-FR"/>
        </w:rPr>
        <w:t>speed fuses for power converters</w:t>
      </w:r>
      <w:r w:rsidR="00255744" w:rsidRPr="00751250">
        <w:rPr>
          <w:rFonts w:ascii="Arial" w:eastAsia="Times New Roman" w:hAnsi="Arial" w:cs="Arial"/>
          <w:color w:val="517485"/>
          <w:sz w:val="22"/>
          <w:szCs w:val="22"/>
          <w:lang w:val="en-US" w:eastAsia="fr-FR"/>
        </w:rPr>
        <w:t>, UPS systems</w:t>
      </w:r>
      <w:r w:rsidR="00357977" w:rsidRPr="00751250">
        <w:rPr>
          <w:rFonts w:ascii="Arial" w:eastAsia="Times New Roman" w:hAnsi="Arial" w:cs="Arial"/>
          <w:color w:val="517485"/>
          <w:sz w:val="22"/>
          <w:szCs w:val="22"/>
          <w:lang w:val="en-US" w:eastAsia="fr-FR"/>
        </w:rPr>
        <w:t xml:space="preserve">, </w:t>
      </w:r>
      <w:r w:rsidR="00255744" w:rsidRPr="00751250">
        <w:rPr>
          <w:rFonts w:ascii="Arial" w:eastAsia="Times New Roman" w:hAnsi="Arial" w:cs="Arial"/>
          <w:color w:val="517485"/>
          <w:sz w:val="22"/>
          <w:szCs w:val="22"/>
          <w:lang w:val="en-US" w:eastAsia="fr-FR"/>
        </w:rPr>
        <w:t>energy</w:t>
      </w:r>
      <w:r w:rsidR="00255744" w:rsidRPr="00751250">
        <w:rPr>
          <w:rFonts w:ascii="Cambria Math" w:eastAsia="Times New Roman" w:hAnsi="Cambria Math" w:cs="Cambria Math"/>
          <w:color w:val="517485"/>
          <w:sz w:val="22"/>
          <w:szCs w:val="22"/>
          <w:lang w:val="en-US" w:eastAsia="fr-FR"/>
        </w:rPr>
        <w:t>‑</w:t>
      </w:r>
      <w:r w:rsidR="00255744" w:rsidRPr="00751250">
        <w:rPr>
          <w:rFonts w:ascii="Arial" w:eastAsia="Times New Roman" w:hAnsi="Arial" w:cs="Arial"/>
          <w:color w:val="517485"/>
          <w:sz w:val="22"/>
          <w:szCs w:val="22"/>
          <w:lang w:val="en-US" w:eastAsia="fr-FR"/>
        </w:rPr>
        <w:t xml:space="preserve">storage </w:t>
      </w:r>
      <w:r w:rsidR="00357977" w:rsidRPr="00751250">
        <w:rPr>
          <w:rFonts w:ascii="Arial" w:eastAsia="Times New Roman" w:hAnsi="Arial" w:cs="Arial"/>
          <w:color w:val="517485"/>
          <w:sz w:val="22"/>
          <w:szCs w:val="22"/>
          <w:lang w:val="en-US" w:eastAsia="fr-FR"/>
        </w:rPr>
        <w:t>systems</w:t>
      </w:r>
      <w:r w:rsidRPr="00751250">
        <w:rPr>
          <w:rFonts w:ascii="Arial" w:eastAsia="Times New Roman" w:hAnsi="Arial" w:cs="Arial"/>
          <w:color w:val="517485"/>
          <w:sz w:val="22"/>
          <w:szCs w:val="22"/>
          <w:lang w:val="en-US" w:eastAsia="fr-FR"/>
        </w:rPr>
        <w:t xml:space="preserve"> and </w:t>
      </w:r>
      <w:r w:rsidR="002D0BEA" w:rsidRPr="00751250">
        <w:rPr>
          <w:rFonts w:ascii="Arial" w:eastAsia="Times New Roman" w:hAnsi="Arial" w:cs="Arial"/>
          <w:color w:val="517485"/>
          <w:sz w:val="22"/>
          <w:szCs w:val="22"/>
          <w:lang w:val="en-US" w:eastAsia="fr-FR"/>
        </w:rPr>
        <w:t>P</w:t>
      </w:r>
      <w:r w:rsidRPr="00751250">
        <w:rPr>
          <w:rFonts w:ascii="Arial" w:eastAsia="Times New Roman" w:hAnsi="Arial" w:cs="Arial"/>
          <w:color w:val="517485"/>
          <w:sz w:val="22"/>
          <w:szCs w:val="22"/>
          <w:lang w:val="en-US" w:eastAsia="fr-FR"/>
        </w:rPr>
        <w:t xml:space="preserve">ower </w:t>
      </w:r>
      <w:r w:rsidR="002D0BEA" w:rsidRPr="00751250">
        <w:rPr>
          <w:rFonts w:ascii="Arial" w:eastAsia="Times New Roman" w:hAnsi="Arial" w:cs="Arial"/>
          <w:color w:val="517485"/>
          <w:sz w:val="22"/>
          <w:szCs w:val="22"/>
          <w:lang w:val="en-US" w:eastAsia="fr-FR"/>
        </w:rPr>
        <w:t>S</w:t>
      </w:r>
      <w:r w:rsidRPr="00751250">
        <w:rPr>
          <w:rFonts w:ascii="Arial" w:eastAsia="Times New Roman" w:hAnsi="Arial" w:cs="Arial"/>
          <w:color w:val="517485"/>
          <w:sz w:val="22"/>
          <w:szCs w:val="22"/>
          <w:lang w:val="en-US" w:eastAsia="fr-FR"/>
        </w:rPr>
        <w:t>uppl</w:t>
      </w:r>
      <w:r w:rsidR="0074297F" w:rsidRPr="00751250">
        <w:rPr>
          <w:rFonts w:ascii="Arial" w:eastAsia="Times New Roman" w:hAnsi="Arial" w:cs="Arial"/>
          <w:color w:val="517485"/>
          <w:sz w:val="22"/>
          <w:szCs w:val="22"/>
          <w:lang w:val="en-US" w:eastAsia="fr-FR"/>
        </w:rPr>
        <w:t>y</w:t>
      </w:r>
      <w:r w:rsidR="002D0BEA" w:rsidRPr="00751250">
        <w:rPr>
          <w:rFonts w:ascii="Arial" w:eastAsia="Times New Roman" w:hAnsi="Arial" w:cs="Arial"/>
          <w:color w:val="517485"/>
          <w:sz w:val="22"/>
          <w:szCs w:val="22"/>
          <w:lang w:val="en-US" w:eastAsia="fr-FR"/>
        </w:rPr>
        <w:t xml:space="preserve"> U</w:t>
      </w:r>
      <w:r w:rsidR="00357977" w:rsidRPr="00751250">
        <w:rPr>
          <w:rFonts w:ascii="Arial" w:eastAsia="Times New Roman" w:hAnsi="Arial" w:cs="Arial"/>
          <w:color w:val="517485"/>
          <w:sz w:val="22"/>
          <w:szCs w:val="22"/>
          <w:lang w:val="en-US" w:eastAsia="fr-FR"/>
        </w:rPr>
        <w:t>nits</w:t>
      </w:r>
      <w:r w:rsidR="002D0BEA" w:rsidRPr="00751250">
        <w:rPr>
          <w:rFonts w:ascii="Arial" w:eastAsia="Times New Roman" w:hAnsi="Arial" w:cs="Arial"/>
          <w:color w:val="517485"/>
          <w:sz w:val="22"/>
          <w:szCs w:val="22"/>
          <w:lang w:val="en-US" w:eastAsia="fr-FR"/>
        </w:rPr>
        <w:t xml:space="preserve"> (PSU)</w:t>
      </w:r>
      <w:r w:rsidRPr="00751250">
        <w:rPr>
          <w:rFonts w:ascii="Arial" w:eastAsia="Times New Roman" w:hAnsi="Arial" w:cs="Arial"/>
          <w:color w:val="517485"/>
          <w:sz w:val="22"/>
          <w:szCs w:val="22"/>
          <w:lang w:val="en-US" w:eastAsia="fr-FR"/>
        </w:rPr>
        <w:t>, providing selective protection for high</w:t>
      </w:r>
      <w:r w:rsidRPr="00751250">
        <w:rPr>
          <w:rFonts w:ascii="Cambria Math" w:eastAsia="Times New Roman" w:hAnsi="Cambria Math" w:cs="Cambria Math"/>
          <w:color w:val="517485"/>
          <w:sz w:val="22"/>
          <w:szCs w:val="22"/>
          <w:lang w:val="en-US" w:eastAsia="fr-FR"/>
        </w:rPr>
        <w:t>‑</w:t>
      </w:r>
      <w:r w:rsidRPr="00751250">
        <w:rPr>
          <w:rFonts w:ascii="Arial" w:eastAsia="Times New Roman" w:hAnsi="Arial" w:cs="Arial"/>
          <w:color w:val="517485"/>
          <w:sz w:val="22"/>
          <w:szCs w:val="22"/>
          <w:lang w:val="en-US" w:eastAsia="fr-FR"/>
        </w:rPr>
        <w:t>power applications, including 800 VDC architectures increasingly adopted in modern data cent</w:t>
      </w:r>
      <w:r w:rsidR="00F02ECA" w:rsidRPr="00751250">
        <w:rPr>
          <w:rFonts w:ascii="Arial" w:eastAsia="Times New Roman" w:hAnsi="Arial" w:cs="Arial"/>
          <w:color w:val="517485"/>
          <w:sz w:val="22"/>
          <w:szCs w:val="22"/>
          <w:lang w:val="en-US" w:eastAsia="fr-FR"/>
        </w:rPr>
        <w:t>er</w:t>
      </w:r>
      <w:r w:rsidRPr="00751250">
        <w:rPr>
          <w:rFonts w:ascii="Arial" w:eastAsia="Times New Roman" w:hAnsi="Arial" w:cs="Arial"/>
          <w:color w:val="517485"/>
          <w:sz w:val="22"/>
          <w:szCs w:val="22"/>
          <w:lang w:val="en-US" w:eastAsia="fr-FR"/>
        </w:rPr>
        <w:t xml:space="preserve">s. </w:t>
      </w:r>
      <w:r w:rsidR="001771C6" w:rsidRPr="00751250">
        <w:rPr>
          <w:rFonts w:ascii="Arial" w:eastAsia="Times New Roman" w:hAnsi="Arial" w:cs="Arial"/>
          <w:color w:val="517485"/>
          <w:sz w:val="22"/>
          <w:szCs w:val="22"/>
          <w:lang w:val="en-US" w:eastAsia="fr-FR"/>
        </w:rPr>
        <w:t>Beyond the solutions exhibited at PCIM, Mersen’s data</w:t>
      </w:r>
      <w:r w:rsidR="001771C6" w:rsidRPr="00751250">
        <w:rPr>
          <w:rFonts w:ascii="Cambria Math" w:eastAsia="Times New Roman" w:hAnsi="Cambria Math" w:cs="Cambria Math"/>
          <w:color w:val="517485"/>
          <w:sz w:val="22"/>
          <w:szCs w:val="22"/>
          <w:lang w:val="en-US" w:eastAsia="fr-FR"/>
        </w:rPr>
        <w:t>‑</w:t>
      </w:r>
      <w:r w:rsidR="001771C6" w:rsidRPr="00751250">
        <w:rPr>
          <w:rFonts w:ascii="Arial" w:eastAsia="Times New Roman" w:hAnsi="Arial" w:cs="Arial"/>
          <w:color w:val="517485"/>
          <w:sz w:val="22"/>
          <w:szCs w:val="22"/>
          <w:lang w:val="en-US" w:eastAsia="fr-FR"/>
        </w:rPr>
        <w:t>cent</w:t>
      </w:r>
      <w:r w:rsidR="00F02ECA" w:rsidRPr="00751250">
        <w:rPr>
          <w:rFonts w:ascii="Arial" w:eastAsia="Times New Roman" w:hAnsi="Arial" w:cs="Arial"/>
          <w:color w:val="517485"/>
          <w:sz w:val="22"/>
          <w:szCs w:val="22"/>
          <w:lang w:val="en-US" w:eastAsia="fr-FR"/>
        </w:rPr>
        <w:t>er</w:t>
      </w:r>
      <w:r w:rsidR="001771C6" w:rsidRPr="00751250">
        <w:rPr>
          <w:rFonts w:ascii="Arial" w:eastAsia="Times New Roman" w:hAnsi="Arial" w:cs="Arial"/>
          <w:color w:val="517485"/>
          <w:sz w:val="22"/>
          <w:szCs w:val="22"/>
          <w:lang w:val="en-US" w:eastAsia="fr-FR"/>
        </w:rPr>
        <w:t xml:space="preserve"> </w:t>
      </w:r>
      <w:r w:rsidR="000212BB" w:rsidRPr="00751250">
        <w:rPr>
          <w:rFonts w:ascii="Arial" w:eastAsia="Times New Roman" w:hAnsi="Arial" w:cs="Arial"/>
          <w:color w:val="517485"/>
          <w:sz w:val="22"/>
          <w:szCs w:val="22"/>
          <w:lang w:val="en-US" w:eastAsia="fr-FR"/>
        </w:rPr>
        <w:t xml:space="preserve">solutions </w:t>
      </w:r>
      <w:r w:rsidR="001771C6" w:rsidRPr="00751250">
        <w:rPr>
          <w:rFonts w:ascii="Arial" w:eastAsia="Times New Roman" w:hAnsi="Arial" w:cs="Arial"/>
          <w:color w:val="517485"/>
          <w:sz w:val="22"/>
          <w:szCs w:val="22"/>
          <w:lang w:val="en-US" w:eastAsia="fr-FR"/>
        </w:rPr>
        <w:t>also includes surge protection devices, completing its comprehensive approach to electrical protection and power management.</w:t>
      </w:r>
    </w:p>
    <w:p w14:paraId="7AEB87C0" w14:textId="77777777" w:rsidR="001771C6" w:rsidRDefault="001771C6" w:rsidP="001771C6">
      <w:pPr>
        <w:pStyle w:val="Textkrper"/>
        <w:spacing w:after="240" w:line="288" w:lineRule="auto"/>
        <w:contextualSpacing/>
        <w:rPr>
          <w:rFonts w:ascii="Arial" w:eastAsia="Times New Roman" w:hAnsi="Arial" w:cs="Arial"/>
          <w:b/>
          <w:bCs/>
          <w:color w:val="517485"/>
          <w:sz w:val="22"/>
          <w:szCs w:val="22"/>
          <w:lang w:val="en-US" w:eastAsia="fr-FR"/>
        </w:rPr>
      </w:pPr>
    </w:p>
    <w:p w14:paraId="36B0A55B" w14:textId="2B947F7C" w:rsidR="00536FE3" w:rsidRPr="005102DE" w:rsidRDefault="00536FE3" w:rsidP="001771C6">
      <w:pPr>
        <w:pStyle w:val="Textkrper"/>
        <w:spacing w:after="240" w:line="288" w:lineRule="auto"/>
        <w:contextualSpacing/>
        <w:rPr>
          <w:rFonts w:ascii="Arial" w:eastAsia="Times New Roman" w:hAnsi="Arial" w:cs="Arial"/>
          <w:b/>
          <w:bCs/>
          <w:color w:val="517485"/>
          <w:sz w:val="22"/>
          <w:szCs w:val="22"/>
          <w:lang w:val="en-US" w:eastAsia="fr-FR"/>
        </w:rPr>
      </w:pPr>
      <w:r w:rsidRPr="005102DE">
        <w:rPr>
          <w:rFonts w:ascii="Arial" w:eastAsia="Times New Roman" w:hAnsi="Arial" w:cs="Arial"/>
          <w:b/>
          <w:bCs/>
          <w:color w:val="517485"/>
          <w:sz w:val="22"/>
          <w:szCs w:val="22"/>
          <w:lang w:val="en-US" w:eastAsia="fr-FR"/>
        </w:rPr>
        <w:t>Visit Mersen at PCIM in Nuremberg from 9 to 11 June 2026 in Hall 9, Stand 534.</w:t>
      </w:r>
    </w:p>
    <w:p w14:paraId="02C0BA1D" w14:textId="62AB443E" w:rsidR="00536FE3" w:rsidRPr="005102DE" w:rsidRDefault="00510FAB" w:rsidP="008E0FCA">
      <w:pPr>
        <w:pStyle w:val="Textkrper"/>
        <w:spacing w:after="240" w:line="288" w:lineRule="auto"/>
        <w:contextualSpacing/>
        <w:jc w:val="left"/>
        <w:rPr>
          <w:rFonts w:ascii="Arial" w:eastAsia="Times New Roman" w:hAnsi="Arial" w:cs="Arial"/>
          <w:color w:val="517485"/>
          <w:sz w:val="22"/>
          <w:szCs w:val="22"/>
          <w:lang w:val="en-US" w:eastAsia="fr-FR"/>
        </w:rPr>
      </w:pPr>
      <w:r>
        <w:rPr>
          <w:rFonts w:ascii="Arial" w:eastAsia="Times New Roman" w:hAnsi="Arial" w:cs="Arial"/>
          <w:color w:val="517485"/>
          <w:sz w:val="22"/>
          <w:szCs w:val="22"/>
          <w:lang w:val="en-US" w:eastAsia="fr-FR"/>
        </w:rPr>
        <w:t>All along the show</w:t>
      </w:r>
      <w:r w:rsidRPr="00510FAB">
        <w:rPr>
          <w:rFonts w:ascii="Arial" w:eastAsia="Times New Roman" w:hAnsi="Arial" w:cs="Arial"/>
          <w:color w:val="517485"/>
          <w:sz w:val="22"/>
          <w:szCs w:val="22"/>
          <w:lang w:val="en-US" w:eastAsia="fr-FR"/>
        </w:rPr>
        <w:t>, Mersen invites data</w:t>
      </w:r>
      <w:r w:rsidRPr="00510FAB">
        <w:rPr>
          <w:rFonts w:ascii="Cambria Math" w:eastAsia="Times New Roman" w:hAnsi="Cambria Math" w:cs="Cambria Math"/>
          <w:color w:val="517485"/>
          <w:sz w:val="22"/>
          <w:szCs w:val="22"/>
          <w:lang w:val="en-US" w:eastAsia="fr-FR"/>
        </w:rPr>
        <w:t>‑</w:t>
      </w:r>
      <w:r w:rsidRPr="00510FAB">
        <w:rPr>
          <w:rFonts w:ascii="Arial" w:eastAsia="Times New Roman" w:hAnsi="Arial" w:cs="Arial"/>
          <w:color w:val="517485"/>
          <w:sz w:val="22"/>
          <w:szCs w:val="22"/>
          <w:lang w:val="en-US" w:eastAsia="fr-FR"/>
        </w:rPr>
        <w:t>cent</w:t>
      </w:r>
      <w:r w:rsidR="00F02ECA">
        <w:rPr>
          <w:rFonts w:ascii="Arial" w:eastAsia="Times New Roman" w:hAnsi="Arial" w:cs="Arial"/>
          <w:color w:val="517485"/>
          <w:sz w:val="22"/>
          <w:szCs w:val="22"/>
          <w:lang w:val="en-US" w:eastAsia="fr-FR"/>
        </w:rPr>
        <w:t>er</w:t>
      </w:r>
      <w:r w:rsidRPr="00510FAB">
        <w:rPr>
          <w:rFonts w:ascii="Arial" w:eastAsia="Times New Roman" w:hAnsi="Arial" w:cs="Arial"/>
          <w:color w:val="517485"/>
          <w:sz w:val="22"/>
          <w:szCs w:val="22"/>
          <w:lang w:val="en-US" w:eastAsia="fr-FR"/>
        </w:rPr>
        <w:t xml:space="preserve"> designers, operators and equipment manufacturers to discuss real</w:t>
      </w:r>
      <w:r w:rsidRPr="00510FAB">
        <w:rPr>
          <w:rFonts w:ascii="Cambria Math" w:eastAsia="Times New Roman" w:hAnsi="Cambria Math" w:cs="Cambria Math"/>
          <w:color w:val="517485"/>
          <w:sz w:val="22"/>
          <w:szCs w:val="22"/>
          <w:lang w:val="en-US" w:eastAsia="fr-FR"/>
        </w:rPr>
        <w:t>‑</w:t>
      </w:r>
      <w:r w:rsidRPr="00510FAB">
        <w:rPr>
          <w:rFonts w:ascii="Arial" w:eastAsia="Times New Roman" w:hAnsi="Arial" w:cs="Arial"/>
          <w:color w:val="517485"/>
          <w:sz w:val="22"/>
          <w:szCs w:val="22"/>
          <w:lang w:val="en-US" w:eastAsia="fr-FR"/>
        </w:rPr>
        <w:t>world power</w:t>
      </w:r>
      <w:r w:rsidRPr="00510FAB">
        <w:rPr>
          <w:rFonts w:ascii="Cambria Math" w:eastAsia="Times New Roman" w:hAnsi="Cambria Math" w:cs="Cambria Math"/>
          <w:color w:val="517485"/>
          <w:sz w:val="22"/>
          <w:szCs w:val="22"/>
          <w:lang w:val="en-US" w:eastAsia="fr-FR"/>
        </w:rPr>
        <w:t>‑</w:t>
      </w:r>
      <w:r w:rsidRPr="00510FAB">
        <w:rPr>
          <w:rFonts w:ascii="Arial" w:eastAsia="Times New Roman" w:hAnsi="Arial" w:cs="Arial"/>
          <w:color w:val="517485"/>
          <w:sz w:val="22"/>
          <w:szCs w:val="22"/>
          <w:lang w:val="en-US" w:eastAsia="fr-FR"/>
        </w:rPr>
        <w:t>management challenges, from high</w:t>
      </w:r>
      <w:r w:rsidRPr="00510FAB">
        <w:rPr>
          <w:rFonts w:ascii="Cambria Math" w:eastAsia="Times New Roman" w:hAnsi="Cambria Math" w:cs="Cambria Math"/>
          <w:color w:val="517485"/>
          <w:sz w:val="22"/>
          <w:szCs w:val="22"/>
          <w:lang w:val="en-US" w:eastAsia="fr-FR"/>
        </w:rPr>
        <w:t>‑</w:t>
      </w:r>
      <w:r w:rsidRPr="00510FAB">
        <w:rPr>
          <w:rFonts w:ascii="Arial" w:eastAsia="Times New Roman" w:hAnsi="Arial" w:cs="Arial"/>
          <w:color w:val="517485"/>
          <w:sz w:val="22"/>
          <w:szCs w:val="22"/>
          <w:lang w:val="en-US" w:eastAsia="fr-FR"/>
        </w:rPr>
        <w:t>voltage DC distribution at rack level to thermal constraints driven by increasing compute density. Experts at the booth will be available to explain how protection, distribution, capacitors and cooling technologies can be combined to support scalable, high</w:t>
      </w:r>
      <w:r w:rsidRPr="00510FAB">
        <w:rPr>
          <w:rFonts w:ascii="Cambria Math" w:eastAsia="Times New Roman" w:hAnsi="Cambria Math" w:cs="Cambria Math"/>
          <w:color w:val="517485"/>
          <w:sz w:val="22"/>
          <w:szCs w:val="22"/>
          <w:lang w:val="en-US" w:eastAsia="fr-FR"/>
        </w:rPr>
        <w:t>‑</w:t>
      </w:r>
      <w:r w:rsidRPr="00510FAB">
        <w:rPr>
          <w:rFonts w:ascii="Arial" w:eastAsia="Times New Roman" w:hAnsi="Arial" w:cs="Arial"/>
          <w:color w:val="517485"/>
          <w:sz w:val="22"/>
          <w:szCs w:val="22"/>
          <w:lang w:val="en-US" w:eastAsia="fr-FR"/>
        </w:rPr>
        <w:t>availability data</w:t>
      </w:r>
      <w:r w:rsidRPr="00510FAB">
        <w:rPr>
          <w:rFonts w:ascii="Cambria Math" w:eastAsia="Times New Roman" w:hAnsi="Cambria Math" w:cs="Cambria Math"/>
          <w:color w:val="517485"/>
          <w:sz w:val="22"/>
          <w:szCs w:val="22"/>
          <w:lang w:val="en-US" w:eastAsia="fr-FR"/>
        </w:rPr>
        <w:t>‑</w:t>
      </w:r>
      <w:r w:rsidRPr="00510FAB">
        <w:rPr>
          <w:rFonts w:ascii="Arial" w:eastAsia="Times New Roman" w:hAnsi="Arial" w:cs="Arial"/>
          <w:color w:val="517485"/>
          <w:sz w:val="22"/>
          <w:szCs w:val="22"/>
          <w:lang w:val="en-US" w:eastAsia="fr-FR"/>
        </w:rPr>
        <w:t>cent</w:t>
      </w:r>
      <w:r w:rsidR="00F02ECA">
        <w:rPr>
          <w:rFonts w:ascii="Arial" w:eastAsia="Times New Roman" w:hAnsi="Arial" w:cs="Arial"/>
          <w:color w:val="517485"/>
          <w:sz w:val="22"/>
          <w:szCs w:val="22"/>
          <w:lang w:val="en-US" w:eastAsia="fr-FR"/>
        </w:rPr>
        <w:t>er</w:t>
      </w:r>
      <w:r w:rsidRPr="00510FAB">
        <w:rPr>
          <w:rFonts w:ascii="Arial" w:eastAsia="Times New Roman" w:hAnsi="Arial" w:cs="Arial"/>
          <w:color w:val="517485"/>
          <w:sz w:val="22"/>
          <w:szCs w:val="22"/>
          <w:lang w:val="en-US" w:eastAsia="fr-FR"/>
        </w:rPr>
        <w:t xml:space="preserve"> architectures</w:t>
      </w:r>
      <w:r w:rsidR="00D148D9">
        <w:rPr>
          <w:rFonts w:ascii="Arial" w:eastAsia="Times New Roman" w:hAnsi="Arial" w:cs="Arial"/>
          <w:color w:val="517485"/>
          <w:sz w:val="22"/>
          <w:szCs w:val="22"/>
          <w:lang w:val="en-US" w:eastAsia="fr-FR"/>
        </w:rPr>
        <w:t xml:space="preserve">, for </w:t>
      </w:r>
      <w:r w:rsidRPr="00510FAB">
        <w:rPr>
          <w:rFonts w:ascii="Arial" w:eastAsia="Times New Roman" w:hAnsi="Arial" w:cs="Arial"/>
          <w:color w:val="517485"/>
          <w:sz w:val="22"/>
          <w:szCs w:val="22"/>
          <w:lang w:val="en-US" w:eastAsia="fr-FR"/>
        </w:rPr>
        <w:t>today and in the years ahead.</w:t>
      </w:r>
    </w:p>
    <w:p w14:paraId="15F0EB4E" w14:textId="77777777" w:rsidR="00D148D9" w:rsidRDefault="00D148D9" w:rsidP="008E0FCA">
      <w:pPr>
        <w:pStyle w:val="Textkrper"/>
        <w:spacing w:after="240" w:line="288" w:lineRule="auto"/>
        <w:contextualSpacing/>
        <w:jc w:val="left"/>
        <w:rPr>
          <w:rFonts w:ascii="Arial" w:eastAsia="Times New Roman" w:hAnsi="Arial" w:cs="Arial"/>
          <w:color w:val="517485"/>
          <w:sz w:val="22"/>
          <w:szCs w:val="22"/>
          <w:lang w:val="en-US" w:eastAsia="fr-FR"/>
        </w:rPr>
      </w:pPr>
    </w:p>
    <w:p w14:paraId="0336865B" w14:textId="51E87B4D" w:rsidR="00C33958" w:rsidRPr="005102DE" w:rsidRDefault="00536FE3" w:rsidP="008E0FCA">
      <w:pPr>
        <w:pStyle w:val="Textkrper"/>
        <w:spacing w:after="240" w:line="288" w:lineRule="auto"/>
        <w:contextualSpacing/>
        <w:jc w:val="left"/>
        <w:rPr>
          <w:rFonts w:ascii="Arial" w:eastAsia="Times New Roman" w:hAnsi="Arial" w:cs="Arial"/>
          <w:color w:val="517485"/>
          <w:sz w:val="22"/>
          <w:szCs w:val="22"/>
          <w:lang w:val="en-US" w:eastAsia="fr-FR"/>
        </w:rPr>
      </w:pPr>
      <w:r w:rsidRPr="005102DE">
        <w:rPr>
          <w:rFonts w:ascii="Arial" w:eastAsia="Times New Roman" w:hAnsi="Arial" w:cs="Arial"/>
          <w:color w:val="517485"/>
          <w:sz w:val="22"/>
          <w:szCs w:val="22"/>
          <w:lang w:val="en-US" w:eastAsia="fr-FR"/>
        </w:rPr>
        <w:t>(</w:t>
      </w:r>
      <w:r w:rsidR="000274FE">
        <w:rPr>
          <w:rFonts w:ascii="Arial" w:eastAsia="Times New Roman" w:hAnsi="Arial" w:cs="Arial"/>
          <w:color w:val="517485"/>
          <w:sz w:val="22"/>
          <w:szCs w:val="22"/>
          <w:lang w:val="en-US" w:eastAsia="fr-FR"/>
        </w:rPr>
        <w:t>2,802</w:t>
      </w:r>
      <w:r w:rsidR="009353CD" w:rsidRPr="005102DE">
        <w:rPr>
          <w:rFonts w:ascii="Arial" w:eastAsia="Times New Roman" w:hAnsi="Arial" w:cs="Arial"/>
          <w:color w:val="517485"/>
          <w:sz w:val="22"/>
          <w:szCs w:val="22"/>
          <w:lang w:val="en-US" w:eastAsia="fr-FR"/>
        </w:rPr>
        <w:t xml:space="preserve"> </w:t>
      </w:r>
      <w:r w:rsidRPr="005102DE">
        <w:rPr>
          <w:rFonts w:ascii="Arial" w:eastAsia="Times New Roman" w:hAnsi="Arial" w:cs="Arial"/>
          <w:color w:val="517485"/>
          <w:sz w:val="22"/>
          <w:szCs w:val="22"/>
          <w:lang w:val="en-US" w:eastAsia="fr-FR"/>
        </w:rPr>
        <w:t>characters including spaces)</w:t>
      </w:r>
    </w:p>
    <w:p w14:paraId="6A422ED7" w14:textId="77777777" w:rsidR="00C249B3" w:rsidRPr="005102DE" w:rsidRDefault="00C249B3" w:rsidP="004F2908">
      <w:pPr>
        <w:pStyle w:val="Textkrper"/>
        <w:spacing w:after="240" w:line="288" w:lineRule="auto"/>
        <w:contextualSpacing/>
        <w:rPr>
          <w:rFonts w:ascii="Arial" w:eastAsia="Times New Roman" w:hAnsi="Arial" w:cs="Arial"/>
          <w:b/>
          <w:bCs/>
          <w:color w:val="517485"/>
          <w:sz w:val="22"/>
          <w:szCs w:val="22"/>
          <w:lang w:val="en-US" w:eastAsia="fr-FR"/>
        </w:rPr>
      </w:pPr>
    </w:p>
    <w:p w14:paraId="7DA7ED05" w14:textId="77777777" w:rsidR="00A27F98" w:rsidRDefault="00A27F98" w:rsidP="000951DB">
      <w:pPr>
        <w:pStyle w:val="berschrift3"/>
        <w:suppressAutoHyphens/>
        <w:spacing w:line="288" w:lineRule="auto"/>
        <w:ind w:left="0"/>
        <w:rPr>
          <w:rFonts w:cs="Arial"/>
          <w:color w:val="517485"/>
          <w:sz w:val="22"/>
          <w:szCs w:val="22"/>
          <w:lang w:val="en-US"/>
        </w:rPr>
      </w:pPr>
    </w:p>
    <w:p w14:paraId="1E7A269D" w14:textId="77777777" w:rsidR="000274FE" w:rsidRPr="000274FE" w:rsidRDefault="000274FE" w:rsidP="000274FE">
      <w:pPr>
        <w:rPr>
          <w:lang w:val="en-US"/>
        </w:rPr>
      </w:pPr>
    </w:p>
    <w:p w14:paraId="0E3EB881" w14:textId="546339A9" w:rsidR="006621E3" w:rsidRPr="005102DE" w:rsidRDefault="0033642E" w:rsidP="000951DB">
      <w:pPr>
        <w:pStyle w:val="berschrift3"/>
        <w:suppressAutoHyphens/>
        <w:spacing w:line="288" w:lineRule="auto"/>
        <w:ind w:left="0"/>
        <w:rPr>
          <w:rFonts w:cs="Arial"/>
          <w:bCs w:val="0"/>
          <w:color w:val="517485"/>
          <w:sz w:val="22"/>
          <w:szCs w:val="22"/>
          <w:lang w:val="en-US"/>
        </w:rPr>
      </w:pPr>
      <w:r w:rsidRPr="005102DE">
        <w:rPr>
          <w:rFonts w:cs="Arial"/>
          <w:color w:val="517485"/>
          <w:sz w:val="22"/>
          <w:szCs w:val="22"/>
          <w:lang w:val="en-US"/>
        </w:rPr>
        <w:t xml:space="preserve">ABOUT </w:t>
      </w:r>
      <w:r w:rsidR="006621E3" w:rsidRPr="005102DE">
        <w:rPr>
          <w:rFonts w:cs="Arial"/>
          <w:color w:val="517485"/>
          <w:sz w:val="22"/>
          <w:szCs w:val="22"/>
          <w:lang w:val="en-US"/>
        </w:rPr>
        <w:t>MERSEN</w:t>
      </w:r>
    </w:p>
    <w:p w14:paraId="6821D98B" w14:textId="5F65EF4A" w:rsidR="00B65911" w:rsidRPr="005102DE" w:rsidRDefault="00B65911" w:rsidP="00B65911">
      <w:pPr>
        <w:suppressAutoHyphens/>
        <w:spacing w:line="288" w:lineRule="auto"/>
        <w:rPr>
          <w:rFonts w:eastAsia="Times New Roman" w:cs="Arial"/>
          <w:color w:val="517485"/>
          <w:sz w:val="22"/>
          <w:szCs w:val="22"/>
          <w:lang w:val="en-US" w:eastAsia="fr-FR"/>
        </w:rPr>
      </w:pPr>
      <w:r w:rsidRPr="005102DE">
        <w:rPr>
          <w:rFonts w:eastAsia="Times New Roman" w:cs="Arial"/>
          <w:color w:val="517485"/>
          <w:sz w:val="22"/>
          <w:szCs w:val="22"/>
          <w:lang w:val="en-US" w:eastAsia="fr-FR"/>
        </w:rPr>
        <w:t>Mersen is a world-leading supplier of electrical energy and advanced materials for high-tech industries. With over 135 years of experience, the company is represented at more than 50 industrial sites and in</w:t>
      </w:r>
      <w:r w:rsidR="00B322B1" w:rsidRPr="005102DE">
        <w:rPr>
          <w:rFonts w:eastAsia="Times New Roman" w:cs="Arial"/>
          <w:color w:val="517485"/>
          <w:sz w:val="22"/>
          <w:szCs w:val="22"/>
          <w:lang w:val="en-US" w:eastAsia="fr-FR"/>
        </w:rPr>
        <w:t xml:space="preserve"> 21 </w:t>
      </w:r>
      <w:r w:rsidRPr="005102DE">
        <w:rPr>
          <w:rFonts w:eastAsia="Times New Roman" w:cs="Arial"/>
          <w:color w:val="517485"/>
          <w:sz w:val="22"/>
          <w:szCs w:val="22"/>
          <w:lang w:val="en-US" w:eastAsia="fr-FR"/>
        </w:rPr>
        <w:t>research and development cent</w:t>
      </w:r>
      <w:r w:rsidR="0074297F">
        <w:rPr>
          <w:rFonts w:eastAsia="Times New Roman" w:cs="Arial"/>
          <w:color w:val="517485"/>
          <w:sz w:val="22"/>
          <w:szCs w:val="22"/>
          <w:lang w:val="en-US" w:eastAsia="fr-FR"/>
        </w:rPr>
        <w:t>er</w:t>
      </w:r>
      <w:r w:rsidRPr="005102DE">
        <w:rPr>
          <w:rFonts w:eastAsia="Times New Roman" w:cs="Arial"/>
          <w:color w:val="517485"/>
          <w:sz w:val="22"/>
          <w:szCs w:val="22"/>
          <w:lang w:val="en-US" w:eastAsia="fr-FR"/>
        </w:rPr>
        <w:t>s across</w:t>
      </w:r>
      <w:r w:rsidR="00162232" w:rsidRPr="005102DE">
        <w:rPr>
          <w:rFonts w:eastAsia="Times New Roman" w:cs="Arial"/>
          <w:color w:val="517485"/>
          <w:sz w:val="22"/>
          <w:szCs w:val="22"/>
          <w:lang w:val="en-US" w:eastAsia="fr-FR"/>
        </w:rPr>
        <w:t xml:space="preserve"> 33 </w:t>
      </w:r>
      <w:r w:rsidRPr="005102DE">
        <w:rPr>
          <w:rFonts w:eastAsia="Times New Roman" w:cs="Arial"/>
          <w:color w:val="517485"/>
          <w:sz w:val="22"/>
          <w:szCs w:val="22"/>
          <w:lang w:val="en-US" w:eastAsia="fr-FR"/>
        </w:rPr>
        <w:t>countries.</w:t>
      </w:r>
    </w:p>
    <w:p w14:paraId="31314C3C" w14:textId="1F89A72D" w:rsidR="00B65911" w:rsidRPr="005102DE" w:rsidRDefault="00B65911" w:rsidP="002962BD">
      <w:pPr>
        <w:suppressAutoHyphens/>
        <w:spacing w:line="288" w:lineRule="auto"/>
        <w:rPr>
          <w:rFonts w:eastAsia="Times New Roman" w:cs="Arial"/>
          <w:color w:val="517485"/>
          <w:sz w:val="22"/>
          <w:szCs w:val="22"/>
          <w:lang w:val="en-US" w:eastAsia="fr-FR"/>
        </w:rPr>
      </w:pPr>
      <w:r w:rsidRPr="005102DE">
        <w:rPr>
          <w:rFonts w:eastAsia="Times New Roman" w:cs="Arial"/>
          <w:color w:val="517485"/>
          <w:sz w:val="22"/>
          <w:szCs w:val="22"/>
          <w:lang w:val="en-US" w:eastAsia="fr-FR"/>
        </w:rPr>
        <w:t>Mersen offers a broad product portfolio in the fields of electrical protection and control technology, as well as solutions for energy management applications. Mersen’s teams work with customers around the world to develop and deliver bespoke solutions and key products for various key markets, including retail, industry, renewable energy, power electronics and e-mobility. Mersen’s mission is to make its customers’ applications safer and more reliable. For further information, please visit mersen.com.</w:t>
      </w:r>
    </w:p>
    <w:p w14:paraId="60600632" w14:textId="03BCA525" w:rsidR="009E5583" w:rsidRPr="005102DE" w:rsidRDefault="0033642E" w:rsidP="00413897">
      <w:pPr>
        <w:suppressAutoHyphens/>
        <w:spacing w:line="288" w:lineRule="auto"/>
        <w:rPr>
          <w:rFonts w:cs="Arial"/>
          <w:b/>
          <w:bCs/>
          <w:smallCaps/>
          <w:color w:val="517485"/>
          <w:sz w:val="22"/>
          <w:szCs w:val="22"/>
          <w:lang w:val="en-US"/>
        </w:rPr>
      </w:pPr>
      <w:r w:rsidRPr="005102DE">
        <w:rPr>
          <w:rFonts w:cs="Arial"/>
          <w:b/>
          <w:bCs/>
          <w:smallCaps/>
          <w:color w:val="517485"/>
          <w:sz w:val="22"/>
          <w:szCs w:val="22"/>
          <w:lang w:val="en-US"/>
        </w:rPr>
        <w:t xml:space="preserve">The Group is listed on Euronext Paris – </w:t>
      </w:r>
      <w:r w:rsidR="005C30EE" w:rsidRPr="005102DE">
        <w:rPr>
          <w:rFonts w:cs="Arial"/>
          <w:b/>
          <w:bCs/>
          <w:smallCaps/>
          <w:color w:val="517485"/>
          <w:sz w:val="22"/>
          <w:szCs w:val="22"/>
          <w:lang w:val="en-US"/>
        </w:rPr>
        <w:t xml:space="preserve">Section </w:t>
      </w:r>
      <w:r w:rsidRPr="005102DE">
        <w:rPr>
          <w:rFonts w:cs="Arial"/>
          <w:b/>
          <w:bCs/>
          <w:smallCaps/>
          <w:color w:val="517485"/>
          <w:sz w:val="22"/>
          <w:szCs w:val="22"/>
          <w:lang w:val="en-US"/>
        </w:rPr>
        <w:t>B.</w:t>
      </w:r>
    </w:p>
    <w:p w14:paraId="08B580B4" w14:textId="77777777" w:rsidR="00DC2672" w:rsidRPr="005102DE" w:rsidRDefault="00DC2672" w:rsidP="008D4EF7">
      <w:pPr>
        <w:suppressAutoHyphens/>
        <w:contextualSpacing/>
        <w:rPr>
          <w:rFonts w:eastAsia="Times New Roman" w:cs="Arial"/>
          <w:b/>
          <w:color w:val="517485"/>
          <w:sz w:val="22"/>
          <w:szCs w:val="22"/>
          <w:lang w:val="en-US" w:eastAsia="fr-FR"/>
        </w:rPr>
      </w:pPr>
    </w:p>
    <w:p w14:paraId="552CE275" w14:textId="77777777" w:rsidR="0049252A" w:rsidRDefault="0049252A" w:rsidP="008D4EF7">
      <w:pPr>
        <w:suppressAutoHyphens/>
        <w:contextualSpacing/>
        <w:rPr>
          <w:rFonts w:eastAsia="Times New Roman" w:cs="Arial"/>
          <w:b/>
          <w:color w:val="517485"/>
          <w:sz w:val="22"/>
          <w:szCs w:val="22"/>
          <w:lang w:val="en-US" w:eastAsia="fr-FR"/>
        </w:rPr>
      </w:pPr>
    </w:p>
    <w:p w14:paraId="69DD34BF" w14:textId="77777777" w:rsidR="00A27F98" w:rsidRDefault="00A27F98" w:rsidP="008D4EF7">
      <w:pPr>
        <w:suppressAutoHyphens/>
        <w:contextualSpacing/>
        <w:rPr>
          <w:rFonts w:eastAsia="Times New Roman" w:cs="Arial"/>
          <w:b/>
          <w:color w:val="517485"/>
          <w:sz w:val="22"/>
          <w:szCs w:val="22"/>
          <w:lang w:val="en-US" w:eastAsia="fr-FR"/>
        </w:rPr>
      </w:pPr>
    </w:p>
    <w:p w14:paraId="5EC6225B" w14:textId="77777777" w:rsidR="00A27F98" w:rsidRPr="005102DE" w:rsidRDefault="00A27F98" w:rsidP="008D4EF7">
      <w:pPr>
        <w:suppressAutoHyphens/>
        <w:contextualSpacing/>
        <w:rPr>
          <w:rFonts w:eastAsia="Times New Roman" w:cs="Arial"/>
          <w:b/>
          <w:color w:val="517485"/>
          <w:sz w:val="22"/>
          <w:szCs w:val="22"/>
          <w:lang w:val="en-US" w:eastAsia="fr-FR"/>
        </w:rPr>
      </w:pPr>
    </w:p>
    <w:p w14:paraId="3640BA8B" w14:textId="77777777" w:rsidR="00E73AD2" w:rsidRPr="005102DE" w:rsidRDefault="00E73AD2" w:rsidP="00020C9A">
      <w:pPr>
        <w:suppressAutoHyphens/>
        <w:contextualSpacing/>
        <w:rPr>
          <w:rFonts w:eastAsia="Times New Roman" w:cs="Arial"/>
          <w:b/>
          <w:color w:val="517485"/>
          <w:sz w:val="22"/>
          <w:szCs w:val="22"/>
          <w:lang w:val="en-US" w:eastAsia="fr-FR"/>
        </w:rPr>
      </w:pPr>
    </w:p>
    <w:p w14:paraId="0C106A09" w14:textId="3EEBC98E" w:rsidR="0049252A" w:rsidRPr="000274FE" w:rsidRDefault="00FC53D9" w:rsidP="000274FE">
      <w:pPr>
        <w:suppressAutoHyphens/>
        <w:contextualSpacing/>
        <w:rPr>
          <w:rFonts w:eastAsia="Times New Roman" w:cs="Arial"/>
          <w:b/>
          <w:color w:val="517485"/>
          <w:sz w:val="22"/>
          <w:szCs w:val="22"/>
          <w:lang w:val="de-DE" w:eastAsia="fr-FR"/>
        </w:rPr>
      </w:pPr>
      <w:r w:rsidRPr="00A63416">
        <w:rPr>
          <w:rFonts w:eastAsia="Times New Roman" w:cs="Arial"/>
          <w:b/>
          <w:color w:val="517485"/>
          <w:sz w:val="22"/>
          <w:szCs w:val="22"/>
          <w:lang w:val="de-DE" w:eastAsia="fr-FR"/>
        </w:rPr>
        <w:t>Image</w:t>
      </w:r>
      <w:r w:rsidR="000274FE">
        <w:rPr>
          <w:rFonts w:eastAsia="Times New Roman" w:cs="Arial"/>
          <w:b/>
          <w:color w:val="517485"/>
          <w:sz w:val="22"/>
          <w:szCs w:val="22"/>
          <w:lang w:val="de-DE" w:eastAsia="fr-FR"/>
        </w:rPr>
        <w:t>s:</w:t>
      </w:r>
    </w:p>
    <w:p w14:paraId="1BF9075F" w14:textId="74256F89" w:rsidR="00A27F98" w:rsidRPr="000274FE" w:rsidRDefault="00E73AD2" w:rsidP="000274FE">
      <w:pPr>
        <w:suppressAutoHyphens/>
        <w:contextualSpacing/>
        <w:rPr>
          <w:rFonts w:cs="Arial"/>
          <w:bCs/>
          <w:color w:val="517485"/>
          <w:sz w:val="22"/>
          <w:szCs w:val="22"/>
          <w:lang w:val="de-DE"/>
        </w:rPr>
      </w:pPr>
      <w:r>
        <w:rPr>
          <w:rFonts w:cs="Arial"/>
          <w:bCs/>
          <w:noProof/>
          <w:color w:val="517485"/>
          <w:sz w:val="22"/>
          <w:szCs w:val="22"/>
          <w:lang w:val="de-DE"/>
        </w:rPr>
        <w:drawing>
          <wp:inline distT="0" distB="0" distL="0" distR="0" wp14:anchorId="0A226C55" wp14:editId="21F6C437">
            <wp:extent cx="3302992" cy="2389239"/>
            <wp:effectExtent l="0" t="0" r="0" b="0"/>
            <wp:docPr id="835204394"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204394" name="Grafik 835204394"/>
                    <pic:cNvPicPr/>
                  </pic:nvPicPr>
                  <pic:blipFill rotWithShape="1">
                    <a:blip r:embed="rId8" cstate="email">
                      <a:extLst>
                        <a:ext uri="{28A0092B-C50C-407E-A947-70E740481C1C}">
                          <a14:useLocalDpi xmlns:a14="http://schemas.microsoft.com/office/drawing/2010/main"/>
                        </a:ext>
                      </a:extLst>
                    </a:blip>
                    <a:srcRect/>
                    <a:stretch>
                      <a:fillRect/>
                    </a:stretch>
                  </pic:blipFill>
                  <pic:spPr bwMode="auto">
                    <a:xfrm>
                      <a:off x="0" y="0"/>
                      <a:ext cx="3413715" cy="2469331"/>
                    </a:xfrm>
                    <a:prstGeom prst="rect">
                      <a:avLst/>
                    </a:prstGeom>
                    <a:ln>
                      <a:noFill/>
                    </a:ln>
                    <a:extLst>
                      <a:ext uri="{53640926-AAD7-44D8-BBD7-CCE9431645EC}">
                        <a14:shadowObscured xmlns:a14="http://schemas.microsoft.com/office/drawing/2010/main"/>
                      </a:ext>
                    </a:extLst>
                  </pic:spPr>
                </pic:pic>
              </a:graphicData>
            </a:graphic>
          </wp:inline>
        </w:drawing>
      </w:r>
    </w:p>
    <w:p w14:paraId="5A769F08" w14:textId="30B146E2" w:rsidR="00E73AD2" w:rsidRPr="005102DE" w:rsidRDefault="00A63416" w:rsidP="000274FE">
      <w:pPr>
        <w:suppressAutoHyphens/>
        <w:spacing w:after="0"/>
        <w:rPr>
          <w:rFonts w:cs="Arial"/>
          <w:bCs/>
          <w:color w:val="517485"/>
          <w:sz w:val="22"/>
          <w:szCs w:val="22"/>
          <w:lang w:val="en-US"/>
        </w:rPr>
      </w:pPr>
      <w:r w:rsidRPr="005102DE">
        <w:rPr>
          <w:rFonts w:cs="Arial"/>
          <w:b/>
          <w:color w:val="517485"/>
          <w:sz w:val="22"/>
          <w:szCs w:val="22"/>
          <w:lang w:val="en-US"/>
        </w:rPr>
        <w:t>Mersen-</w:t>
      </w:r>
      <w:r w:rsidR="00632F52">
        <w:rPr>
          <w:rFonts w:cs="Arial"/>
          <w:b/>
          <w:color w:val="517485"/>
          <w:sz w:val="22"/>
          <w:szCs w:val="22"/>
          <w:lang w:val="en-US"/>
        </w:rPr>
        <w:t>LV100-cooling-plate</w:t>
      </w:r>
      <w:r w:rsidR="004122BA" w:rsidRPr="005102DE">
        <w:rPr>
          <w:rFonts w:cs="Arial"/>
          <w:b/>
          <w:color w:val="517485"/>
          <w:sz w:val="22"/>
          <w:szCs w:val="22"/>
          <w:lang w:val="en-US"/>
        </w:rPr>
        <w:t xml:space="preserve">.jpg: </w:t>
      </w:r>
      <w:r w:rsidR="00632F52" w:rsidRPr="00632F52">
        <w:rPr>
          <w:rFonts w:cs="Arial"/>
          <w:bCs/>
          <w:color w:val="517485"/>
          <w:sz w:val="22"/>
          <w:szCs w:val="22"/>
          <w:lang w:val="en-US"/>
        </w:rPr>
        <w:t>Mersen LV100 cooling plate – supporting higher power density in data</w:t>
      </w:r>
      <w:r w:rsidR="00632F52" w:rsidRPr="00632F52">
        <w:rPr>
          <w:rFonts w:ascii="Cambria Math" w:hAnsi="Cambria Math" w:cs="Cambria Math"/>
          <w:bCs/>
          <w:color w:val="517485"/>
          <w:sz w:val="22"/>
          <w:szCs w:val="22"/>
          <w:lang w:val="en-US"/>
        </w:rPr>
        <w:t>‑</w:t>
      </w:r>
      <w:r w:rsidR="00632F52" w:rsidRPr="00632F52">
        <w:rPr>
          <w:rFonts w:cs="Arial"/>
          <w:bCs/>
          <w:color w:val="517485"/>
          <w:sz w:val="22"/>
          <w:szCs w:val="22"/>
          <w:lang w:val="en-US"/>
        </w:rPr>
        <w:t>cent</w:t>
      </w:r>
      <w:r w:rsidR="00DE40AB">
        <w:rPr>
          <w:rFonts w:cs="Arial"/>
          <w:bCs/>
          <w:color w:val="517485"/>
          <w:sz w:val="22"/>
          <w:szCs w:val="22"/>
          <w:lang w:val="en-US"/>
        </w:rPr>
        <w:t>er</w:t>
      </w:r>
      <w:r w:rsidR="00632F52" w:rsidRPr="00632F52">
        <w:rPr>
          <w:rFonts w:cs="Arial"/>
          <w:bCs/>
          <w:color w:val="517485"/>
          <w:sz w:val="22"/>
          <w:szCs w:val="22"/>
          <w:lang w:val="en-US"/>
        </w:rPr>
        <w:t xml:space="preserve"> power electronics through efficient thermal performance.</w:t>
      </w:r>
    </w:p>
    <w:p w14:paraId="212B65F1" w14:textId="62290376" w:rsidR="008D4EF7" w:rsidRPr="005102DE" w:rsidRDefault="00495108" w:rsidP="000274FE">
      <w:pPr>
        <w:suppressAutoHyphens/>
        <w:spacing w:after="0"/>
        <w:rPr>
          <w:rFonts w:cs="Arial"/>
          <w:bCs/>
          <w:color w:val="517485"/>
          <w:sz w:val="20"/>
          <w:szCs w:val="20"/>
          <w:lang w:val="en-US"/>
        </w:rPr>
      </w:pPr>
      <w:r w:rsidRPr="005102DE">
        <w:rPr>
          <w:rFonts w:cs="Arial"/>
          <w:bCs/>
          <w:i/>
          <w:iCs/>
          <w:color w:val="517485"/>
          <w:sz w:val="22"/>
          <w:szCs w:val="22"/>
          <w:lang w:val="en-US"/>
        </w:rPr>
        <w:t>Photo: Mersen</w:t>
      </w:r>
    </w:p>
    <w:p w14:paraId="5C0A02B2" w14:textId="77777777" w:rsidR="00A86B5A" w:rsidRPr="005102DE" w:rsidRDefault="00A86B5A" w:rsidP="008D4EF7">
      <w:pPr>
        <w:suppressAutoHyphens/>
        <w:contextualSpacing/>
        <w:rPr>
          <w:rFonts w:eastAsia="Times New Roman" w:cs="Arial"/>
          <w:b/>
          <w:color w:val="517485"/>
          <w:sz w:val="22"/>
          <w:szCs w:val="22"/>
          <w:lang w:val="en-US" w:eastAsia="fr-FR"/>
        </w:rPr>
      </w:pPr>
    </w:p>
    <w:p w14:paraId="74679E9E" w14:textId="77777777" w:rsidR="00A27F98" w:rsidRDefault="00A27F98" w:rsidP="008D4EF7">
      <w:pPr>
        <w:suppressAutoHyphens/>
        <w:contextualSpacing/>
        <w:rPr>
          <w:rFonts w:eastAsia="Times New Roman" w:cs="Arial"/>
          <w:b/>
          <w:color w:val="517485"/>
          <w:sz w:val="22"/>
          <w:szCs w:val="22"/>
          <w:lang w:val="en-US" w:eastAsia="fr-FR"/>
        </w:rPr>
      </w:pPr>
    </w:p>
    <w:p w14:paraId="2BE17DD6" w14:textId="77777777" w:rsidR="00A27F98" w:rsidRDefault="00A27F98" w:rsidP="008D4EF7">
      <w:pPr>
        <w:suppressAutoHyphens/>
        <w:contextualSpacing/>
        <w:rPr>
          <w:rFonts w:eastAsia="Times New Roman" w:cs="Arial"/>
          <w:b/>
          <w:color w:val="517485"/>
          <w:sz w:val="22"/>
          <w:szCs w:val="22"/>
          <w:lang w:val="en-US" w:eastAsia="fr-FR"/>
        </w:rPr>
      </w:pPr>
    </w:p>
    <w:p w14:paraId="559C4A72" w14:textId="77777777" w:rsidR="00A27F98" w:rsidRDefault="00A27F98" w:rsidP="008D4EF7">
      <w:pPr>
        <w:suppressAutoHyphens/>
        <w:contextualSpacing/>
        <w:rPr>
          <w:rFonts w:eastAsia="Times New Roman" w:cs="Arial"/>
          <w:b/>
          <w:color w:val="517485"/>
          <w:sz w:val="22"/>
          <w:szCs w:val="22"/>
          <w:lang w:val="en-US" w:eastAsia="fr-FR"/>
        </w:rPr>
      </w:pPr>
    </w:p>
    <w:p w14:paraId="39CDB97F" w14:textId="77777777" w:rsidR="00A27F98" w:rsidRDefault="00A27F98" w:rsidP="008D4EF7">
      <w:pPr>
        <w:suppressAutoHyphens/>
        <w:contextualSpacing/>
        <w:rPr>
          <w:rFonts w:eastAsia="Times New Roman" w:cs="Arial"/>
          <w:b/>
          <w:color w:val="517485"/>
          <w:sz w:val="22"/>
          <w:szCs w:val="22"/>
          <w:lang w:val="en-US" w:eastAsia="fr-FR"/>
        </w:rPr>
      </w:pPr>
    </w:p>
    <w:p w14:paraId="7CCF6069" w14:textId="77777777" w:rsidR="00A27F98" w:rsidRDefault="00A27F98" w:rsidP="008D4EF7">
      <w:pPr>
        <w:suppressAutoHyphens/>
        <w:contextualSpacing/>
        <w:rPr>
          <w:rFonts w:eastAsia="Times New Roman" w:cs="Arial"/>
          <w:b/>
          <w:color w:val="517485"/>
          <w:sz w:val="22"/>
          <w:szCs w:val="22"/>
          <w:lang w:val="en-US" w:eastAsia="fr-FR"/>
        </w:rPr>
      </w:pPr>
    </w:p>
    <w:p w14:paraId="70CBB803" w14:textId="77777777" w:rsidR="00A27F98" w:rsidRDefault="00A27F98" w:rsidP="008D4EF7">
      <w:pPr>
        <w:suppressAutoHyphens/>
        <w:contextualSpacing/>
        <w:rPr>
          <w:rFonts w:eastAsia="Times New Roman" w:cs="Arial"/>
          <w:b/>
          <w:color w:val="517485"/>
          <w:sz w:val="22"/>
          <w:szCs w:val="22"/>
          <w:lang w:val="en-US" w:eastAsia="fr-FR"/>
        </w:rPr>
      </w:pPr>
    </w:p>
    <w:p w14:paraId="28ED1B0E" w14:textId="77777777" w:rsidR="00A27F98" w:rsidRDefault="00A27F98" w:rsidP="008D4EF7">
      <w:pPr>
        <w:suppressAutoHyphens/>
        <w:contextualSpacing/>
        <w:rPr>
          <w:rFonts w:eastAsia="Times New Roman" w:cs="Arial"/>
          <w:b/>
          <w:color w:val="517485"/>
          <w:sz w:val="22"/>
          <w:szCs w:val="22"/>
          <w:lang w:val="en-US" w:eastAsia="fr-FR"/>
        </w:rPr>
      </w:pPr>
    </w:p>
    <w:p w14:paraId="78A3F54C" w14:textId="77777777" w:rsidR="00A27F98" w:rsidRDefault="00A27F98" w:rsidP="008D4EF7">
      <w:pPr>
        <w:suppressAutoHyphens/>
        <w:contextualSpacing/>
        <w:rPr>
          <w:rFonts w:eastAsia="Times New Roman" w:cs="Arial"/>
          <w:b/>
          <w:color w:val="517485"/>
          <w:sz w:val="22"/>
          <w:szCs w:val="22"/>
          <w:lang w:val="en-US" w:eastAsia="fr-FR"/>
        </w:rPr>
      </w:pPr>
    </w:p>
    <w:p w14:paraId="1F708718" w14:textId="77777777" w:rsidR="00A27F98" w:rsidRPr="00443D3E" w:rsidRDefault="00A27F98" w:rsidP="008D4EF7">
      <w:pPr>
        <w:suppressAutoHyphens/>
        <w:contextualSpacing/>
        <w:rPr>
          <w:rFonts w:eastAsia="Times New Roman" w:cs="Arial"/>
          <w:bCs/>
          <w:color w:val="517485"/>
          <w:sz w:val="22"/>
          <w:szCs w:val="22"/>
          <w:lang w:val="en-US" w:eastAsia="fr-FR"/>
        </w:rPr>
      </w:pPr>
    </w:p>
    <w:p w14:paraId="581EC165" w14:textId="34E86E9D" w:rsidR="00A27F98" w:rsidRDefault="00541579" w:rsidP="008D4EF7">
      <w:pPr>
        <w:suppressAutoHyphens/>
        <w:contextualSpacing/>
        <w:rPr>
          <w:rFonts w:eastAsia="Times New Roman" w:cs="Arial"/>
          <w:b/>
          <w:color w:val="517485"/>
          <w:sz w:val="22"/>
          <w:szCs w:val="22"/>
          <w:lang w:val="en-US" w:eastAsia="fr-FR"/>
        </w:rPr>
      </w:pPr>
      <w:r>
        <w:rPr>
          <w:rFonts w:eastAsia="Times New Roman" w:cs="Arial"/>
          <w:b/>
          <w:noProof/>
          <w:color w:val="517485"/>
          <w:sz w:val="22"/>
          <w:szCs w:val="22"/>
          <w:lang w:val="en-US" w:eastAsia="fr-FR"/>
        </w:rPr>
        <w:lastRenderedPageBreak/>
        <w:drawing>
          <wp:inline distT="0" distB="0" distL="0" distR="0" wp14:anchorId="53E840B2" wp14:editId="1C632107">
            <wp:extent cx="2965078" cy="2227006"/>
            <wp:effectExtent l="0" t="0" r="0" b="0"/>
            <wp:docPr id="217833065"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833065" name="Grafik 217833065"/>
                    <pic:cNvPicPr/>
                  </pic:nvPicPr>
                  <pic:blipFill>
                    <a:blip r:embed="rId9" cstate="email">
                      <a:extLst>
                        <a:ext uri="{28A0092B-C50C-407E-A947-70E740481C1C}">
                          <a14:useLocalDpi xmlns:a14="http://schemas.microsoft.com/office/drawing/2010/main"/>
                        </a:ext>
                      </a:extLst>
                    </a:blip>
                    <a:stretch>
                      <a:fillRect/>
                    </a:stretch>
                  </pic:blipFill>
                  <pic:spPr>
                    <a:xfrm>
                      <a:off x="0" y="0"/>
                      <a:ext cx="2976239" cy="2235389"/>
                    </a:xfrm>
                    <a:prstGeom prst="rect">
                      <a:avLst/>
                    </a:prstGeom>
                  </pic:spPr>
                </pic:pic>
              </a:graphicData>
            </a:graphic>
          </wp:inline>
        </w:drawing>
      </w:r>
    </w:p>
    <w:p w14:paraId="25E9DF51" w14:textId="0264E803" w:rsidR="00443D3E" w:rsidRPr="000274FE" w:rsidRDefault="000274FE" w:rsidP="000274FE">
      <w:pPr>
        <w:suppressAutoHyphens/>
        <w:spacing w:after="0"/>
        <w:contextualSpacing/>
        <w:rPr>
          <w:rFonts w:eastAsia="Times New Roman" w:cs="Arial"/>
          <w:bCs/>
          <w:color w:val="517485"/>
          <w:sz w:val="22"/>
          <w:szCs w:val="22"/>
          <w:lang w:val="en-US" w:eastAsia="fr-FR"/>
        </w:rPr>
      </w:pPr>
      <w:r w:rsidRPr="005102DE">
        <w:rPr>
          <w:rFonts w:cs="Arial"/>
          <w:b/>
          <w:color w:val="517485"/>
          <w:sz w:val="22"/>
          <w:szCs w:val="22"/>
          <w:lang w:val="en-US"/>
        </w:rPr>
        <w:t>Mersen-</w:t>
      </w:r>
      <w:r>
        <w:rPr>
          <w:rFonts w:cs="Arial"/>
          <w:b/>
          <w:color w:val="517485"/>
          <w:sz w:val="22"/>
          <w:szCs w:val="22"/>
          <w:lang w:val="en-US"/>
        </w:rPr>
        <w:t>data-center</w:t>
      </w:r>
      <w:r w:rsidRPr="005102DE">
        <w:rPr>
          <w:rFonts w:cs="Arial"/>
          <w:b/>
          <w:color w:val="517485"/>
          <w:sz w:val="22"/>
          <w:szCs w:val="22"/>
          <w:lang w:val="en-US"/>
        </w:rPr>
        <w:t>.jpg</w:t>
      </w:r>
      <w:r w:rsidRPr="00541579">
        <w:rPr>
          <w:rFonts w:eastAsia="Times New Roman" w:cs="Arial"/>
          <w:bCs/>
          <w:color w:val="517485"/>
          <w:sz w:val="22"/>
          <w:szCs w:val="22"/>
          <w:lang w:val="en-US" w:eastAsia="fr-FR"/>
        </w:rPr>
        <w:t xml:space="preserve"> </w:t>
      </w:r>
      <w:r w:rsidR="00541579" w:rsidRPr="00541579">
        <w:rPr>
          <w:rFonts w:eastAsia="Times New Roman" w:cs="Arial"/>
          <w:bCs/>
          <w:color w:val="517485"/>
          <w:sz w:val="22"/>
          <w:szCs w:val="22"/>
          <w:lang w:val="en-US" w:eastAsia="fr-FR"/>
        </w:rPr>
        <w:t xml:space="preserve">At PCIM 2026 </w:t>
      </w:r>
      <w:r w:rsidR="00541579">
        <w:rPr>
          <w:rFonts w:eastAsia="Times New Roman" w:cs="Arial"/>
          <w:bCs/>
          <w:color w:val="517485"/>
          <w:sz w:val="22"/>
          <w:szCs w:val="22"/>
          <w:lang w:val="en-US" w:eastAsia="fr-FR"/>
        </w:rPr>
        <w:t>Mersen presents new electrical protection</w:t>
      </w:r>
      <w:r>
        <w:rPr>
          <w:rFonts w:eastAsia="Times New Roman" w:cs="Arial"/>
          <w:bCs/>
          <w:color w:val="517485"/>
          <w:sz w:val="22"/>
          <w:szCs w:val="22"/>
          <w:lang w:val="en-US" w:eastAsia="fr-FR"/>
        </w:rPr>
        <w:t xml:space="preserve"> </w:t>
      </w:r>
      <w:r w:rsidR="00541579">
        <w:rPr>
          <w:rFonts w:eastAsia="Times New Roman" w:cs="Arial"/>
          <w:bCs/>
          <w:color w:val="517485"/>
          <w:sz w:val="22"/>
          <w:szCs w:val="22"/>
          <w:lang w:val="en-US" w:eastAsia="fr-FR"/>
        </w:rPr>
        <w:t>solutions for data centers</w:t>
      </w:r>
      <w:r>
        <w:rPr>
          <w:rFonts w:eastAsia="Times New Roman" w:cs="Arial"/>
          <w:bCs/>
          <w:color w:val="517485"/>
          <w:sz w:val="22"/>
          <w:szCs w:val="22"/>
          <w:lang w:val="en-US" w:eastAsia="fr-FR"/>
        </w:rPr>
        <w:t>.</w:t>
      </w:r>
    </w:p>
    <w:p w14:paraId="5CCC4B15" w14:textId="514340FF" w:rsidR="00443D3E" w:rsidRDefault="00126797" w:rsidP="000274FE">
      <w:pPr>
        <w:suppressAutoHyphens/>
        <w:spacing w:after="0"/>
        <w:contextualSpacing/>
        <w:rPr>
          <w:rFonts w:eastAsia="Times New Roman" w:cs="Arial"/>
          <w:b/>
          <w:color w:val="517485"/>
          <w:sz w:val="22"/>
          <w:szCs w:val="22"/>
          <w:lang w:val="en-US" w:eastAsia="fr-FR"/>
        </w:rPr>
      </w:pPr>
      <w:r w:rsidRPr="005102DE">
        <w:rPr>
          <w:rFonts w:cs="Arial"/>
          <w:bCs/>
          <w:i/>
          <w:iCs/>
          <w:color w:val="517485"/>
          <w:sz w:val="22"/>
          <w:szCs w:val="22"/>
          <w:lang w:val="en-US"/>
        </w:rPr>
        <w:t>Photo</w:t>
      </w:r>
      <w:r>
        <w:rPr>
          <w:rFonts w:cs="Arial"/>
          <w:bCs/>
          <w:i/>
          <w:iCs/>
          <w:color w:val="517485"/>
          <w:sz w:val="22"/>
          <w:szCs w:val="22"/>
          <w:lang w:val="en-US"/>
        </w:rPr>
        <w:t xml:space="preserve">: </w:t>
      </w:r>
      <w:proofErr w:type="spellStart"/>
      <w:r w:rsidRPr="00126797">
        <w:rPr>
          <w:rFonts w:cs="Arial"/>
          <w:bCs/>
          <w:i/>
          <w:iCs/>
          <w:color w:val="517485"/>
          <w:sz w:val="22"/>
          <w:szCs w:val="22"/>
          <w:lang w:val="en-US"/>
        </w:rPr>
        <w:t>nerminmuminovic</w:t>
      </w:r>
      <w:proofErr w:type="spellEnd"/>
      <w:r>
        <w:rPr>
          <w:rFonts w:cs="Arial"/>
          <w:bCs/>
          <w:i/>
          <w:iCs/>
          <w:color w:val="517485"/>
          <w:sz w:val="22"/>
          <w:szCs w:val="22"/>
          <w:lang w:val="en-US"/>
        </w:rPr>
        <w:t>/AdobeStock</w:t>
      </w:r>
      <w:r w:rsidR="000274FE">
        <w:rPr>
          <w:rFonts w:cs="Arial"/>
          <w:bCs/>
          <w:i/>
          <w:iCs/>
          <w:color w:val="517485"/>
          <w:sz w:val="22"/>
          <w:szCs w:val="22"/>
          <w:lang w:val="en-US"/>
        </w:rPr>
        <w:t>-164623654</w:t>
      </w:r>
    </w:p>
    <w:p w14:paraId="75322BE4" w14:textId="77777777" w:rsidR="00443D3E" w:rsidRDefault="00443D3E" w:rsidP="008D4EF7">
      <w:pPr>
        <w:suppressAutoHyphens/>
        <w:contextualSpacing/>
        <w:rPr>
          <w:rFonts w:eastAsia="Times New Roman" w:cs="Arial"/>
          <w:b/>
          <w:color w:val="517485"/>
          <w:sz w:val="22"/>
          <w:szCs w:val="22"/>
          <w:lang w:val="en-US" w:eastAsia="fr-FR"/>
        </w:rPr>
      </w:pPr>
    </w:p>
    <w:p w14:paraId="4643AA27" w14:textId="77777777" w:rsidR="00126797" w:rsidRDefault="00126797" w:rsidP="008D4EF7">
      <w:pPr>
        <w:suppressAutoHyphens/>
        <w:contextualSpacing/>
        <w:rPr>
          <w:rFonts w:eastAsia="Times New Roman" w:cs="Arial"/>
          <w:b/>
          <w:color w:val="517485"/>
          <w:sz w:val="22"/>
          <w:szCs w:val="22"/>
          <w:lang w:val="en-US" w:eastAsia="fr-FR"/>
        </w:rPr>
      </w:pPr>
    </w:p>
    <w:p w14:paraId="5031405C" w14:textId="77777777" w:rsidR="000274FE" w:rsidRDefault="000274FE" w:rsidP="008D4EF7">
      <w:pPr>
        <w:suppressAutoHyphens/>
        <w:contextualSpacing/>
        <w:rPr>
          <w:rFonts w:eastAsia="Times New Roman" w:cs="Arial"/>
          <w:b/>
          <w:color w:val="517485"/>
          <w:sz w:val="22"/>
          <w:szCs w:val="22"/>
          <w:lang w:val="en-US" w:eastAsia="fr-FR"/>
        </w:rPr>
      </w:pPr>
    </w:p>
    <w:p w14:paraId="753FB12F" w14:textId="47669A8B" w:rsidR="00AB78B7" w:rsidRPr="005102DE" w:rsidRDefault="00FB0724" w:rsidP="008D4EF7">
      <w:pPr>
        <w:suppressAutoHyphens/>
        <w:contextualSpacing/>
        <w:rPr>
          <w:rFonts w:eastAsia="Times New Roman" w:cs="Arial"/>
          <w:bCs/>
          <w:color w:val="517485"/>
          <w:sz w:val="22"/>
          <w:szCs w:val="22"/>
          <w:lang w:val="en-US" w:eastAsia="fr-FR"/>
        </w:rPr>
      </w:pPr>
      <w:r w:rsidRPr="005102DE">
        <w:rPr>
          <w:rFonts w:eastAsia="Times New Roman" w:cs="Arial"/>
          <w:b/>
          <w:color w:val="517485"/>
          <w:sz w:val="22"/>
          <w:szCs w:val="22"/>
          <w:lang w:val="en-US" w:eastAsia="fr-FR"/>
        </w:rPr>
        <w:t>Meta title</w:t>
      </w:r>
      <w:r w:rsidR="004B5615" w:rsidRPr="005102DE">
        <w:rPr>
          <w:rFonts w:eastAsia="Times New Roman" w:cs="Arial"/>
          <w:b/>
          <w:color w:val="517485"/>
          <w:sz w:val="22"/>
          <w:szCs w:val="22"/>
          <w:lang w:val="en-US" w:eastAsia="fr-FR"/>
        </w:rPr>
        <w:t xml:space="preserve">: </w:t>
      </w:r>
      <w:r w:rsidR="00CE63A1" w:rsidRPr="005102DE">
        <w:rPr>
          <w:rFonts w:eastAsia="Times New Roman" w:cs="Arial"/>
          <w:bCs/>
          <w:color w:val="517485"/>
          <w:sz w:val="22"/>
          <w:szCs w:val="22"/>
          <w:lang w:val="en-US" w:eastAsia="fr-FR"/>
        </w:rPr>
        <w:t xml:space="preserve">PCIM 2026: New </w:t>
      </w:r>
      <w:r w:rsidR="00776868" w:rsidRPr="005102DE">
        <w:rPr>
          <w:rFonts w:eastAsia="Times New Roman" w:cs="Arial"/>
          <w:bCs/>
          <w:color w:val="517485"/>
          <w:sz w:val="22"/>
          <w:szCs w:val="22"/>
          <w:lang w:val="en-US" w:eastAsia="fr-FR"/>
        </w:rPr>
        <w:t xml:space="preserve">electrical </w:t>
      </w:r>
      <w:r w:rsidR="00CE63A1" w:rsidRPr="005102DE">
        <w:rPr>
          <w:rFonts w:eastAsia="Times New Roman" w:cs="Arial"/>
          <w:bCs/>
          <w:color w:val="517485"/>
          <w:sz w:val="22"/>
          <w:szCs w:val="22"/>
          <w:lang w:val="en-US" w:eastAsia="fr-FR"/>
        </w:rPr>
        <w:t>protection solutions</w:t>
      </w:r>
    </w:p>
    <w:p w14:paraId="0C6607ED" w14:textId="6611FB76" w:rsidR="00AB78B7" w:rsidRPr="005102DE" w:rsidRDefault="00413F09" w:rsidP="00A63416">
      <w:pPr>
        <w:suppressAutoHyphens/>
        <w:contextualSpacing/>
        <w:rPr>
          <w:rFonts w:eastAsia="Times New Roman" w:cs="Arial"/>
          <w:bCs/>
          <w:color w:val="517485"/>
          <w:sz w:val="22"/>
          <w:szCs w:val="22"/>
          <w:lang w:val="en-US" w:eastAsia="fr-FR"/>
        </w:rPr>
      </w:pPr>
      <w:r w:rsidRPr="005102DE">
        <w:rPr>
          <w:rFonts w:eastAsia="Times New Roman" w:cs="Arial"/>
          <w:b/>
          <w:color w:val="517485"/>
          <w:sz w:val="22"/>
          <w:szCs w:val="22"/>
          <w:lang w:val="en-US" w:eastAsia="fr-FR"/>
        </w:rPr>
        <w:br/>
      </w:r>
      <w:r w:rsidR="00FB0724" w:rsidRPr="005102DE">
        <w:rPr>
          <w:rFonts w:eastAsia="Times New Roman" w:cs="Arial"/>
          <w:b/>
          <w:color w:val="517485"/>
          <w:sz w:val="22"/>
          <w:szCs w:val="22"/>
          <w:lang w:val="en-US" w:eastAsia="fr-FR"/>
        </w:rPr>
        <w:t>Meta description</w:t>
      </w:r>
      <w:r w:rsidR="004B5615" w:rsidRPr="005102DE">
        <w:rPr>
          <w:rFonts w:eastAsia="Times New Roman" w:cs="Arial"/>
          <w:b/>
          <w:color w:val="517485"/>
          <w:sz w:val="22"/>
          <w:szCs w:val="22"/>
          <w:lang w:val="en-US" w:eastAsia="fr-FR"/>
        </w:rPr>
        <w:t xml:space="preserve">: </w:t>
      </w:r>
      <w:r w:rsidR="00776868" w:rsidRPr="005102DE">
        <w:rPr>
          <w:rFonts w:eastAsia="Times New Roman" w:cs="Arial"/>
          <w:bCs/>
          <w:color w:val="517485"/>
          <w:sz w:val="22"/>
          <w:szCs w:val="22"/>
          <w:lang w:val="en-US" w:eastAsia="fr-FR"/>
        </w:rPr>
        <w:t>Mersen presents new electrical protection solutions for data cent</w:t>
      </w:r>
      <w:r w:rsidR="00DE40AB">
        <w:rPr>
          <w:rFonts w:eastAsia="Times New Roman" w:cs="Arial"/>
          <w:bCs/>
          <w:color w:val="517485"/>
          <w:sz w:val="22"/>
          <w:szCs w:val="22"/>
          <w:lang w:val="en-US" w:eastAsia="fr-FR"/>
        </w:rPr>
        <w:t>er</w:t>
      </w:r>
      <w:r w:rsidR="00776868" w:rsidRPr="005102DE">
        <w:rPr>
          <w:rFonts w:eastAsia="Times New Roman" w:cs="Arial"/>
          <w:bCs/>
          <w:color w:val="517485"/>
          <w:sz w:val="22"/>
          <w:szCs w:val="22"/>
          <w:lang w:val="en-US" w:eastAsia="fr-FR"/>
        </w:rPr>
        <w:t xml:space="preserve">s, e-mobility, rail technology and the </w:t>
      </w:r>
      <w:r w:rsidR="00DE40AB" w:rsidRPr="005102DE">
        <w:rPr>
          <w:rFonts w:eastAsia="Times New Roman" w:cs="Arial"/>
          <w:bCs/>
          <w:color w:val="517485"/>
          <w:sz w:val="22"/>
          <w:szCs w:val="22"/>
          <w:lang w:val="en-US" w:eastAsia="fr-FR"/>
        </w:rPr>
        <w:t>defense</w:t>
      </w:r>
      <w:r w:rsidR="00776868" w:rsidRPr="005102DE">
        <w:rPr>
          <w:rFonts w:eastAsia="Times New Roman" w:cs="Arial"/>
          <w:bCs/>
          <w:color w:val="517485"/>
          <w:sz w:val="22"/>
          <w:szCs w:val="22"/>
          <w:lang w:val="en-US" w:eastAsia="fr-FR"/>
        </w:rPr>
        <w:t xml:space="preserve"> sector.</w:t>
      </w:r>
    </w:p>
    <w:p w14:paraId="297CFB19" w14:textId="77777777" w:rsidR="00642509" w:rsidRDefault="00642509" w:rsidP="00BB6577">
      <w:pPr>
        <w:suppressAutoHyphens/>
        <w:contextualSpacing/>
        <w:rPr>
          <w:rFonts w:eastAsia="Times New Roman" w:cs="Arial"/>
          <w:b/>
          <w:color w:val="517485"/>
          <w:sz w:val="22"/>
          <w:szCs w:val="22"/>
          <w:lang w:val="en-US" w:eastAsia="fr-FR"/>
        </w:rPr>
      </w:pPr>
    </w:p>
    <w:p w14:paraId="6F8E591F" w14:textId="77777777" w:rsidR="000274FE" w:rsidRPr="005102DE" w:rsidRDefault="000274FE" w:rsidP="00BB6577">
      <w:pPr>
        <w:suppressAutoHyphens/>
        <w:contextualSpacing/>
        <w:rPr>
          <w:rFonts w:eastAsia="Times New Roman" w:cs="Arial"/>
          <w:b/>
          <w:color w:val="517485"/>
          <w:sz w:val="22"/>
          <w:szCs w:val="22"/>
          <w:lang w:val="en-US" w:eastAsia="fr-FR"/>
        </w:rPr>
      </w:pPr>
    </w:p>
    <w:p w14:paraId="5267EE06" w14:textId="435FC0B9" w:rsidR="00BB6577" w:rsidRPr="005102DE" w:rsidRDefault="00F420F0" w:rsidP="00EC464F">
      <w:pPr>
        <w:suppressAutoHyphens/>
        <w:contextualSpacing/>
        <w:rPr>
          <w:rFonts w:cs="Arial"/>
          <w:i/>
          <w:iCs/>
          <w:color w:val="517485"/>
          <w:sz w:val="22"/>
          <w:szCs w:val="22"/>
          <w:lang w:val="en-US"/>
        </w:rPr>
      </w:pPr>
      <w:r w:rsidRPr="005102DE">
        <w:rPr>
          <w:rFonts w:eastAsia="Times New Roman" w:cs="Arial"/>
          <w:b/>
          <w:color w:val="517485"/>
          <w:sz w:val="22"/>
          <w:szCs w:val="22"/>
          <w:lang w:val="en-US" w:eastAsia="fr-FR"/>
        </w:rPr>
        <w:t>Keywords</w:t>
      </w:r>
      <w:r w:rsidR="004B5615" w:rsidRPr="005102DE">
        <w:rPr>
          <w:rFonts w:eastAsia="Times New Roman" w:cs="Arial"/>
          <w:b/>
          <w:color w:val="517485"/>
          <w:sz w:val="22"/>
          <w:szCs w:val="22"/>
          <w:lang w:val="en-US" w:eastAsia="fr-FR"/>
        </w:rPr>
        <w:t xml:space="preserve">: </w:t>
      </w:r>
      <w:r w:rsidR="005352F9" w:rsidRPr="005102DE">
        <w:rPr>
          <w:rFonts w:eastAsia="Times New Roman" w:cs="Arial"/>
          <w:bCs/>
          <w:color w:val="517485"/>
          <w:sz w:val="22"/>
          <w:szCs w:val="22"/>
          <w:lang w:val="en-US" w:eastAsia="fr-FR"/>
        </w:rPr>
        <w:t>Mersen</w:t>
      </w:r>
      <w:r w:rsidR="00B57B73" w:rsidRPr="005102DE">
        <w:rPr>
          <w:rFonts w:eastAsia="Times New Roman" w:cs="Arial"/>
          <w:bCs/>
          <w:color w:val="517485"/>
          <w:sz w:val="22"/>
          <w:szCs w:val="22"/>
          <w:lang w:val="en-US" w:eastAsia="fr-FR"/>
        </w:rPr>
        <w:t xml:space="preserve">, energy transition, </w:t>
      </w:r>
      <w:r w:rsidR="00A63416" w:rsidRPr="005102DE">
        <w:rPr>
          <w:rFonts w:eastAsia="Times New Roman" w:cs="Arial"/>
          <w:bCs/>
          <w:color w:val="517485"/>
          <w:sz w:val="22"/>
          <w:szCs w:val="22"/>
          <w:lang w:val="en-US" w:eastAsia="fr-FR"/>
        </w:rPr>
        <w:t xml:space="preserve">fuses, high-speed fuses, </w:t>
      </w:r>
      <w:r w:rsidR="00B57B73" w:rsidRPr="005102DE">
        <w:rPr>
          <w:rFonts w:eastAsia="Times New Roman" w:cs="Arial"/>
          <w:bCs/>
          <w:color w:val="517485"/>
          <w:sz w:val="22"/>
          <w:szCs w:val="22"/>
          <w:lang w:val="en-US" w:eastAsia="fr-FR"/>
        </w:rPr>
        <w:t xml:space="preserve">DC architectures, building automation, </w:t>
      </w:r>
      <w:r w:rsidR="00504FD2" w:rsidRPr="005102DE">
        <w:rPr>
          <w:rFonts w:eastAsia="Times New Roman" w:cs="Arial"/>
          <w:bCs/>
          <w:color w:val="517485"/>
          <w:sz w:val="22"/>
          <w:szCs w:val="22"/>
          <w:lang w:val="en-US" w:eastAsia="fr-FR"/>
        </w:rPr>
        <w:t>electrical protection</w:t>
      </w:r>
      <w:r w:rsidR="002C156A" w:rsidRPr="005102DE">
        <w:rPr>
          <w:rFonts w:eastAsia="Times New Roman" w:cs="Arial"/>
          <w:bCs/>
          <w:color w:val="517485"/>
          <w:sz w:val="22"/>
          <w:szCs w:val="22"/>
          <w:lang w:val="en-US" w:eastAsia="fr-FR"/>
        </w:rPr>
        <w:t>, energy storage systems, charging stations, electric vehicles, DC distribution, DC</w:t>
      </w:r>
      <w:r w:rsidR="00B4601A" w:rsidRPr="005102DE">
        <w:rPr>
          <w:rFonts w:eastAsia="Times New Roman" w:cs="Arial"/>
          <w:bCs/>
          <w:color w:val="517485"/>
          <w:sz w:val="22"/>
          <w:szCs w:val="22"/>
          <w:lang w:val="en-US" w:eastAsia="fr-FR"/>
        </w:rPr>
        <w:t xml:space="preserve"> </w:t>
      </w:r>
    </w:p>
    <w:p w14:paraId="521D59A0" w14:textId="77777777" w:rsidR="008D4EF7" w:rsidRPr="005102DE" w:rsidRDefault="008D4EF7" w:rsidP="00753CAF">
      <w:pPr>
        <w:suppressAutoHyphens/>
        <w:contextualSpacing/>
        <w:rPr>
          <w:rFonts w:eastAsia="Times New Roman" w:cs="Arial"/>
          <w:b/>
          <w:color w:val="517485"/>
          <w:sz w:val="22"/>
          <w:szCs w:val="22"/>
          <w:lang w:val="en-US" w:eastAsia="fr-FR"/>
        </w:rPr>
      </w:pPr>
    </w:p>
    <w:p w14:paraId="6FF322D7" w14:textId="77777777" w:rsidR="00020C9A" w:rsidRPr="0059000E" w:rsidRDefault="00020C9A" w:rsidP="00753CAF">
      <w:pPr>
        <w:suppressAutoHyphens/>
        <w:contextualSpacing/>
        <w:rPr>
          <w:rFonts w:eastAsia="Times New Roman" w:cs="Arial"/>
          <w:b/>
          <w:color w:val="517485"/>
          <w:sz w:val="22"/>
          <w:szCs w:val="22"/>
          <w:lang w:val="en-US" w:eastAsia="fr-FR"/>
        </w:rPr>
      </w:pPr>
    </w:p>
    <w:p w14:paraId="539F5F89" w14:textId="0CD683AD" w:rsidR="00DC1E55" w:rsidRPr="00A27F98" w:rsidRDefault="00A34878" w:rsidP="00DC1E55">
      <w:pPr>
        <w:suppressAutoHyphens/>
        <w:contextualSpacing/>
        <w:rPr>
          <w:sz w:val="22"/>
          <w:szCs w:val="22"/>
          <w:lang w:val="nl-NL"/>
        </w:rPr>
      </w:pPr>
      <w:r w:rsidRPr="0059000E">
        <w:rPr>
          <w:rFonts w:eastAsia="Times New Roman" w:cs="Arial"/>
          <w:b/>
          <w:color w:val="517485"/>
          <w:sz w:val="22"/>
          <w:szCs w:val="22"/>
          <w:lang w:val="nl-NL" w:eastAsia="fr-FR"/>
        </w:rPr>
        <w:t>Deeplink</w:t>
      </w:r>
      <w:r w:rsidR="00791BDE" w:rsidRPr="0059000E">
        <w:rPr>
          <w:rFonts w:eastAsia="Times New Roman" w:cs="Arial"/>
          <w:b/>
          <w:color w:val="517485"/>
          <w:sz w:val="22"/>
          <w:szCs w:val="22"/>
          <w:lang w:val="nl-NL" w:eastAsia="fr-FR"/>
        </w:rPr>
        <w:t>:</w:t>
      </w:r>
      <w:r w:rsidR="0059000E" w:rsidRPr="00A27F98">
        <w:rPr>
          <w:sz w:val="22"/>
          <w:szCs w:val="22"/>
          <w:lang w:val="nl-NL"/>
        </w:rPr>
        <w:t xml:space="preserve"> </w:t>
      </w:r>
      <w:hyperlink r:id="rId10" w:history="1">
        <w:r w:rsidR="0059000E" w:rsidRPr="00A27F98">
          <w:rPr>
            <w:rStyle w:val="Hyperlink"/>
            <w:sz w:val="22"/>
            <w:szCs w:val="22"/>
            <w:lang w:val="nl-NL"/>
          </w:rPr>
          <w:t>https://www.mersen.com/en/group/news-and-events/mersen-heads-pcim-2026</w:t>
        </w:r>
      </w:hyperlink>
    </w:p>
    <w:p w14:paraId="59A1219B" w14:textId="77777777" w:rsidR="00FD3B0F" w:rsidRPr="0059000E" w:rsidRDefault="00FD3B0F" w:rsidP="004122BA">
      <w:pPr>
        <w:suppressAutoHyphens/>
        <w:spacing w:line="288" w:lineRule="auto"/>
        <w:rPr>
          <w:rStyle w:val="Kommentarzeichen"/>
          <w:rFonts w:cs="Arial"/>
          <w:sz w:val="22"/>
          <w:szCs w:val="22"/>
          <w:lang w:val="nl-NL"/>
        </w:rPr>
      </w:pPr>
    </w:p>
    <w:p w14:paraId="1CCCC87A" w14:textId="2223FCAC" w:rsidR="00DC2672" w:rsidRPr="0059000E" w:rsidRDefault="00CB7C22" w:rsidP="004122BA">
      <w:pPr>
        <w:suppressAutoHyphens/>
        <w:spacing w:line="288" w:lineRule="auto"/>
        <w:rPr>
          <w:sz w:val="22"/>
          <w:szCs w:val="22"/>
          <w:lang w:val="en-US"/>
        </w:rPr>
      </w:pPr>
      <w:r w:rsidRPr="0059000E">
        <w:rPr>
          <w:rStyle w:val="WW8Num1z0"/>
          <w:rFonts w:ascii="Arial" w:eastAsia="Calibri" w:hAnsi="Arial" w:cs="Arial"/>
          <w:b/>
          <w:bCs/>
          <w:color w:val="517485"/>
          <w:sz w:val="22"/>
          <w:szCs w:val="22"/>
          <w:lang w:val="en-US" w:eastAsia="de-DE"/>
        </w:rPr>
        <w:t>Download area</w:t>
      </w:r>
      <w:r w:rsidR="00031773" w:rsidRPr="0059000E">
        <w:rPr>
          <w:rStyle w:val="WW8Num1z0"/>
          <w:rFonts w:ascii="Arial" w:eastAsia="Calibri" w:hAnsi="Arial" w:cs="Arial"/>
          <w:b/>
          <w:bCs/>
          <w:color w:val="517485"/>
          <w:sz w:val="22"/>
          <w:szCs w:val="22"/>
          <w:lang w:val="en-US" w:eastAsia="de-DE"/>
        </w:rPr>
        <w:t>:</w:t>
      </w:r>
      <w:hyperlink r:id="rId11" w:history="1">
        <w:r w:rsidR="00EE6036" w:rsidRPr="0059000E">
          <w:rPr>
            <w:rStyle w:val="Hyperlink"/>
            <w:rFonts w:cs="Arial"/>
            <w:sz w:val="22"/>
            <w:szCs w:val="22"/>
            <w:lang w:val="en-US"/>
          </w:rPr>
          <w:t xml:space="preserve"> www.koehler-partner.de/pressezentrum/mersen</w:t>
        </w:r>
      </w:hyperlink>
    </w:p>
    <w:p w14:paraId="099D37BA" w14:textId="77777777" w:rsidR="00642509" w:rsidRPr="0059000E" w:rsidRDefault="00642509" w:rsidP="004122BA">
      <w:pPr>
        <w:suppressAutoHyphens/>
        <w:spacing w:line="288" w:lineRule="auto"/>
        <w:rPr>
          <w:rFonts w:cs="Arial"/>
          <w:sz w:val="22"/>
          <w:szCs w:val="22"/>
          <w:lang w:val="en-US"/>
        </w:rPr>
      </w:pPr>
    </w:p>
    <w:tbl>
      <w:tblPr>
        <w:tblW w:w="10319" w:type="dxa"/>
        <w:jc w:val="center"/>
        <w:tblLayout w:type="fixed"/>
        <w:tblCellMar>
          <w:left w:w="0" w:type="dxa"/>
          <w:right w:w="0" w:type="dxa"/>
        </w:tblCellMar>
        <w:tblLook w:val="00A0" w:firstRow="1" w:lastRow="0" w:firstColumn="1" w:lastColumn="0" w:noHBand="0" w:noVBand="0"/>
      </w:tblPr>
      <w:tblGrid>
        <w:gridCol w:w="10319"/>
      </w:tblGrid>
      <w:tr w:rsidR="00130A0A" w:rsidRPr="000274FE" w14:paraId="6DA3796F" w14:textId="77777777" w:rsidTr="008A34D2">
        <w:trPr>
          <w:cantSplit/>
          <w:trHeight w:hRule="exact" w:val="170"/>
          <w:jc w:val="center"/>
        </w:trPr>
        <w:tc>
          <w:tcPr>
            <w:tcW w:w="10319" w:type="dxa"/>
            <w:tcMar>
              <w:left w:w="0" w:type="dxa"/>
              <w:right w:w="0" w:type="dxa"/>
            </w:tcMar>
            <w:vAlign w:val="bottom"/>
          </w:tcPr>
          <w:p w14:paraId="57FE641E" w14:textId="77777777" w:rsidR="00130A0A" w:rsidRPr="00506596" w:rsidRDefault="00130A0A" w:rsidP="00CD39BE">
            <w:pPr>
              <w:suppressAutoHyphens/>
              <w:spacing w:line="288" w:lineRule="auto"/>
              <w:contextualSpacing/>
              <w:rPr>
                <w:rFonts w:cs="Arial"/>
                <w:sz w:val="22"/>
                <w:szCs w:val="22"/>
                <w:lang w:val="en-US"/>
              </w:rPr>
            </w:pPr>
          </w:p>
          <w:p w14:paraId="69FEC39E" w14:textId="77777777" w:rsidR="00642509" w:rsidRPr="00506596" w:rsidRDefault="00642509" w:rsidP="00CD39BE">
            <w:pPr>
              <w:suppressAutoHyphens/>
              <w:spacing w:line="288" w:lineRule="auto"/>
              <w:contextualSpacing/>
              <w:rPr>
                <w:rFonts w:cs="Arial"/>
                <w:sz w:val="22"/>
                <w:szCs w:val="22"/>
                <w:lang w:val="en-US"/>
              </w:rPr>
            </w:pPr>
          </w:p>
        </w:tc>
      </w:tr>
    </w:tbl>
    <w:p w14:paraId="0A069BA1" w14:textId="77777777" w:rsidR="00FC53D9" w:rsidRPr="00506596" w:rsidRDefault="00FC53D9" w:rsidP="00CD39BE">
      <w:pPr>
        <w:tabs>
          <w:tab w:val="left" w:pos="5103"/>
        </w:tabs>
        <w:suppressAutoHyphens/>
        <w:spacing w:after="0" w:line="288" w:lineRule="auto"/>
        <w:contextualSpacing/>
        <w:rPr>
          <w:rStyle w:val="WW8Num1z0"/>
          <w:rFonts w:ascii="Arial" w:hAnsi="Arial" w:cs="Arial"/>
          <w:b/>
          <w:bCs/>
          <w:color w:val="517485"/>
          <w:sz w:val="22"/>
          <w:szCs w:val="22"/>
          <w:lang w:val="en-US" w:eastAsia="en-US"/>
        </w:rPr>
      </w:pPr>
      <w:r w:rsidRPr="00506596">
        <w:rPr>
          <w:rStyle w:val="WW8Num1z0"/>
          <w:rFonts w:ascii="Arial" w:hAnsi="Arial" w:cs="Arial"/>
          <w:b/>
          <w:bCs/>
          <w:color w:val="517485"/>
          <w:sz w:val="22"/>
          <w:szCs w:val="22"/>
          <w:lang w:val="en-US" w:eastAsia="en-US"/>
        </w:rPr>
        <w:t>Contact Mersen</w:t>
      </w:r>
      <w:r w:rsidRPr="00506596">
        <w:rPr>
          <w:rStyle w:val="WW8Num1z0"/>
          <w:rFonts w:ascii="Arial" w:hAnsi="Arial" w:cs="Arial"/>
          <w:b/>
          <w:bCs/>
          <w:color w:val="517485"/>
          <w:sz w:val="22"/>
          <w:szCs w:val="22"/>
          <w:lang w:val="en-US" w:eastAsia="en-US"/>
        </w:rPr>
        <w:tab/>
        <w:t>Press contact</w:t>
      </w:r>
    </w:p>
    <w:p w14:paraId="3A8D37F2" w14:textId="659362C5" w:rsidR="00FC53D9" w:rsidRPr="00506596" w:rsidRDefault="00FC53D9" w:rsidP="00CD39BE">
      <w:pPr>
        <w:tabs>
          <w:tab w:val="left" w:pos="5103"/>
        </w:tabs>
        <w:suppressAutoHyphens/>
        <w:spacing w:after="0" w:line="288" w:lineRule="auto"/>
        <w:contextualSpacing/>
        <w:rPr>
          <w:rStyle w:val="WW8Num1z0"/>
          <w:rFonts w:ascii="Arial" w:hAnsi="Arial" w:cs="Arial"/>
          <w:color w:val="517485"/>
          <w:sz w:val="22"/>
          <w:szCs w:val="22"/>
          <w:lang w:val="en-US" w:eastAsia="en-US"/>
        </w:rPr>
      </w:pPr>
      <w:r w:rsidRPr="00506596">
        <w:rPr>
          <w:rStyle w:val="WW8Num1z0"/>
          <w:rFonts w:ascii="Arial" w:hAnsi="Arial" w:cs="Arial"/>
          <w:color w:val="517485"/>
          <w:sz w:val="22"/>
          <w:szCs w:val="22"/>
          <w:lang w:val="en-US" w:eastAsia="en-US"/>
        </w:rPr>
        <w:t>Simon LANDRIVON</w:t>
      </w:r>
      <w:r w:rsidRPr="00506596">
        <w:rPr>
          <w:rStyle w:val="WW8Num1z0"/>
          <w:rFonts w:ascii="Arial" w:hAnsi="Arial" w:cs="Arial"/>
          <w:color w:val="517485"/>
          <w:sz w:val="22"/>
          <w:szCs w:val="22"/>
          <w:lang w:val="en-US" w:eastAsia="en-US"/>
        </w:rPr>
        <w:tab/>
      </w:r>
      <w:r w:rsidR="00C00242" w:rsidRPr="00506596">
        <w:rPr>
          <w:rStyle w:val="WW8Num1z0"/>
          <w:rFonts w:ascii="Arial" w:hAnsi="Arial" w:cs="Arial"/>
          <w:color w:val="517485"/>
          <w:sz w:val="22"/>
          <w:szCs w:val="22"/>
          <w:lang w:val="en-US" w:eastAsia="en-US"/>
        </w:rPr>
        <w:t>Constanze Feige</w:t>
      </w:r>
    </w:p>
    <w:p w14:paraId="56A80B31" w14:textId="5C577D1A" w:rsidR="00FC53D9" w:rsidRPr="00506596" w:rsidRDefault="00FC53D9" w:rsidP="00CD39BE">
      <w:pPr>
        <w:pStyle w:val="Textkrper"/>
        <w:tabs>
          <w:tab w:val="left" w:pos="5103"/>
        </w:tabs>
        <w:suppressAutoHyphens/>
        <w:spacing w:after="0" w:line="288" w:lineRule="auto"/>
        <w:contextualSpacing/>
        <w:rPr>
          <w:rStyle w:val="WW8Num1z0"/>
          <w:rFonts w:ascii="Arial" w:eastAsia="SimSun" w:hAnsi="Arial" w:cs="Arial"/>
          <w:color w:val="517485"/>
          <w:sz w:val="22"/>
          <w:szCs w:val="22"/>
          <w:lang w:eastAsia="en-US"/>
        </w:rPr>
      </w:pPr>
      <w:r w:rsidRPr="00506596">
        <w:rPr>
          <w:rStyle w:val="WW8Num1z0"/>
          <w:rFonts w:ascii="Arial" w:eastAsia="SimSun" w:hAnsi="Arial" w:cs="Arial"/>
          <w:color w:val="517485"/>
          <w:sz w:val="22"/>
          <w:szCs w:val="22"/>
          <w:lang w:eastAsia="en-US"/>
        </w:rPr>
        <w:t xml:space="preserve">Marketing Communication Manager, </w:t>
      </w:r>
      <w:r w:rsidRPr="00506596">
        <w:rPr>
          <w:rStyle w:val="WW8Num1z0"/>
          <w:rFonts w:ascii="Arial" w:eastAsia="SimSun" w:hAnsi="Arial" w:cs="Arial"/>
          <w:color w:val="517485"/>
          <w:sz w:val="22"/>
          <w:szCs w:val="22"/>
          <w:lang w:eastAsia="en-US"/>
        </w:rPr>
        <w:tab/>
      </w:r>
      <w:r w:rsidR="004122BA" w:rsidRPr="00506596">
        <w:rPr>
          <w:rStyle w:val="WW8Num1z0"/>
          <w:rFonts w:ascii="Arial" w:eastAsia="SimSun" w:hAnsi="Arial" w:cs="Arial"/>
          <w:color w:val="517485"/>
          <w:sz w:val="22"/>
          <w:szCs w:val="22"/>
          <w:lang w:val="en-US" w:eastAsia="en-US"/>
        </w:rPr>
        <w:t>Public Relations</w:t>
      </w:r>
    </w:p>
    <w:p w14:paraId="07C22D32" w14:textId="0CD87792" w:rsidR="00FC53D9" w:rsidRPr="00506596" w:rsidRDefault="004122BA" w:rsidP="00CD39BE">
      <w:pPr>
        <w:tabs>
          <w:tab w:val="left" w:pos="5103"/>
        </w:tabs>
        <w:suppressAutoHyphens/>
        <w:spacing w:after="0" w:line="288" w:lineRule="auto"/>
        <w:contextualSpacing/>
        <w:rPr>
          <w:rStyle w:val="WW8Num1z0"/>
          <w:rFonts w:ascii="Arial" w:hAnsi="Arial" w:cs="Arial"/>
          <w:color w:val="517485"/>
          <w:sz w:val="22"/>
          <w:szCs w:val="22"/>
          <w:lang w:val="en-US" w:eastAsia="en-US"/>
        </w:rPr>
      </w:pPr>
      <w:r w:rsidRPr="00506596">
        <w:rPr>
          <w:rStyle w:val="WW8Num1z0"/>
          <w:rFonts w:ascii="Arial" w:hAnsi="Arial" w:cs="Arial"/>
          <w:color w:val="517485"/>
          <w:sz w:val="22"/>
          <w:szCs w:val="22"/>
          <w:lang w:val="en-US" w:eastAsia="en-US"/>
        </w:rPr>
        <w:t xml:space="preserve">Europe </w:t>
      </w:r>
      <w:r w:rsidR="00FC53D9" w:rsidRPr="00506596">
        <w:rPr>
          <w:rStyle w:val="WW8Num1z0"/>
          <w:rFonts w:ascii="Arial" w:hAnsi="Arial" w:cs="Arial"/>
          <w:color w:val="517485"/>
          <w:sz w:val="22"/>
          <w:szCs w:val="22"/>
          <w:lang w:val="en-US" w:eastAsia="en-US"/>
        </w:rPr>
        <w:t>Mersen</w:t>
      </w:r>
      <w:r w:rsidR="00FC53D9" w:rsidRPr="00506596">
        <w:rPr>
          <w:rStyle w:val="WW8Num1z0"/>
          <w:rFonts w:ascii="Arial" w:hAnsi="Arial" w:cs="Arial"/>
          <w:color w:val="517485"/>
          <w:sz w:val="22"/>
          <w:szCs w:val="22"/>
          <w:lang w:val="en-US" w:eastAsia="en-US"/>
        </w:rPr>
        <w:tab/>
      </w:r>
      <w:proofErr w:type="spellStart"/>
      <w:r w:rsidR="00FC53D9" w:rsidRPr="00506596">
        <w:rPr>
          <w:rStyle w:val="WW8Num1z0"/>
          <w:rFonts w:ascii="Arial" w:hAnsi="Arial" w:cs="Arial"/>
          <w:color w:val="517485"/>
          <w:sz w:val="22"/>
          <w:szCs w:val="22"/>
          <w:lang w:val="en-US" w:eastAsia="en-US"/>
        </w:rPr>
        <w:t>Köhler+Partner</w:t>
      </w:r>
      <w:proofErr w:type="spellEnd"/>
      <w:r w:rsidR="00FC53D9" w:rsidRPr="00506596">
        <w:rPr>
          <w:rStyle w:val="WW8Num1z0"/>
          <w:rFonts w:ascii="Arial" w:hAnsi="Arial" w:cs="Arial"/>
          <w:color w:val="517485"/>
          <w:sz w:val="22"/>
          <w:szCs w:val="22"/>
          <w:lang w:val="en-US" w:eastAsia="en-US"/>
        </w:rPr>
        <w:t xml:space="preserve"> GmbH</w:t>
      </w:r>
    </w:p>
    <w:p w14:paraId="3F4C9B33" w14:textId="421EFF1C" w:rsidR="00FC53D9" w:rsidRPr="00506596" w:rsidRDefault="00FC53D9" w:rsidP="00CD39BE">
      <w:pPr>
        <w:tabs>
          <w:tab w:val="left" w:pos="5103"/>
        </w:tabs>
        <w:suppressAutoHyphens/>
        <w:spacing w:after="0" w:line="288" w:lineRule="auto"/>
        <w:contextualSpacing/>
        <w:rPr>
          <w:rStyle w:val="WW8Num1z0"/>
          <w:rFonts w:ascii="Arial" w:hAnsi="Arial" w:cs="Arial"/>
          <w:color w:val="517485"/>
          <w:sz w:val="22"/>
          <w:szCs w:val="22"/>
          <w:lang w:val="en-US" w:eastAsia="en-US"/>
        </w:rPr>
      </w:pPr>
      <w:r w:rsidRPr="00506596">
        <w:rPr>
          <w:rStyle w:val="WW8Num1z0"/>
          <w:rFonts w:ascii="Arial" w:hAnsi="Arial" w:cs="Arial"/>
          <w:color w:val="517485"/>
          <w:sz w:val="22"/>
          <w:szCs w:val="22"/>
          <w:lang w:val="en-US" w:eastAsia="en-US"/>
        </w:rPr>
        <w:t>+33 4 72 22 67 47</w:t>
      </w:r>
      <w:r w:rsidRPr="00506596">
        <w:rPr>
          <w:rStyle w:val="WW8Num1z0"/>
          <w:rFonts w:ascii="Arial" w:hAnsi="Arial" w:cs="Arial"/>
          <w:color w:val="517485"/>
          <w:sz w:val="22"/>
          <w:szCs w:val="22"/>
          <w:lang w:val="en-US" w:eastAsia="en-US"/>
        </w:rPr>
        <w:tab/>
        <w:t>+49 4181 92892</w:t>
      </w:r>
      <w:r w:rsidR="00C00242" w:rsidRPr="00506596">
        <w:rPr>
          <w:rStyle w:val="WW8Num1z0"/>
          <w:rFonts w:ascii="Arial" w:hAnsi="Arial" w:cs="Arial"/>
          <w:color w:val="517485"/>
          <w:sz w:val="22"/>
          <w:szCs w:val="22"/>
          <w:lang w:val="en-US" w:eastAsia="en-US"/>
        </w:rPr>
        <w:t xml:space="preserve"> 12</w:t>
      </w:r>
    </w:p>
    <w:p w14:paraId="3A27A88F" w14:textId="3FA45EB1" w:rsidR="00AF127D" w:rsidRPr="007749A7" w:rsidRDefault="00FC53D9" w:rsidP="00CD39BE">
      <w:pPr>
        <w:tabs>
          <w:tab w:val="left" w:pos="5103"/>
        </w:tabs>
        <w:suppressAutoHyphens/>
        <w:spacing w:after="0" w:line="288" w:lineRule="auto"/>
        <w:contextualSpacing/>
        <w:rPr>
          <w:rFonts w:cs="Arial"/>
          <w:color w:val="517485"/>
          <w:sz w:val="22"/>
          <w:szCs w:val="22"/>
          <w:lang w:val="en-US" w:eastAsia="en-US"/>
        </w:rPr>
      </w:pPr>
      <w:hyperlink r:id="rId12" w:history="1">
        <w:r w:rsidRPr="00506596">
          <w:rPr>
            <w:rStyle w:val="Hyperlink"/>
            <w:rFonts w:cs="Arial"/>
            <w:sz w:val="22"/>
            <w:szCs w:val="22"/>
            <w:lang w:val="en-US" w:eastAsia="en-US"/>
          </w:rPr>
          <w:t>simon.landrivon@mersen.com</w:t>
        </w:r>
      </w:hyperlink>
      <w:r w:rsidRPr="00506596">
        <w:rPr>
          <w:rStyle w:val="WW8Num1z0"/>
          <w:rFonts w:ascii="Arial" w:hAnsi="Arial" w:cs="Arial"/>
          <w:color w:val="517485"/>
          <w:sz w:val="22"/>
          <w:szCs w:val="22"/>
          <w:lang w:val="en-US" w:eastAsia="en-US"/>
        </w:rPr>
        <w:tab/>
      </w:r>
      <w:hyperlink r:id="rId13" w:history="1">
        <w:r w:rsidR="000212BB">
          <w:rPr>
            <w:rStyle w:val="Hyperlink"/>
            <w:rFonts w:cs="Arial"/>
            <w:sz w:val="22"/>
            <w:szCs w:val="22"/>
            <w:lang w:val="en-US" w:eastAsia="en-US"/>
          </w:rPr>
          <w:t>cf@koehler-partner.de</w:t>
        </w:r>
      </w:hyperlink>
    </w:p>
    <w:sectPr w:rsidR="00AF127D" w:rsidRPr="007749A7" w:rsidSect="00CF6DEE">
      <w:headerReference w:type="default" r:id="rId14"/>
      <w:footerReference w:type="default" r:id="rId15"/>
      <w:headerReference w:type="first" r:id="rId16"/>
      <w:footerReference w:type="first" r:id="rId17"/>
      <w:footnotePr>
        <w:numFmt w:val="chicago"/>
      </w:footnotePr>
      <w:pgSz w:w="11901" w:h="16817" w:code="9"/>
      <w:pgMar w:top="1701" w:right="748" w:bottom="567" w:left="720" w:header="284" w:footer="21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9BB1F" w14:textId="77777777" w:rsidR="00545BA6" w:rsidRDefault="00545BA6">
      <w:r>
        <w:separator/>
      </w:r>
    </w:p>
  </w:endnote>
  <w:endnote w:type="continuationSeparator" w:id="0">
    <w:p w14:paraId="27B37429" w14:textId="77777777" w:rsidR="00545BA6" w:rsidRDefault="00545BA6">
      <w:r>
        <w:continuationSeparator/>
      </w:r>
    </w:p>
  </w:endnote>
  <w:endnote w:type="continuationNotice" w:id="1">
    <w:p w14:paraId="7306293D" w14:textId="77777777" w:rsidR="00545BA6" w:rsidRDefault="00545B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8C193" w14:textId="67853594" w:rsidR="0049360A" w:rsidRPr="00A246C0" w:rsidRDefault="0049360A" w:rsidP="001D77EF">
    <w:pPr>
      <w:pStyle w:val="Kopfzeile"/>
      <w:tabs>
        <w:tab w:val="clear" w:pos="4320"/>
        <w:tab w:val="clear" w:pos="8640"/>
        <w:tab w:val="right" w:pos="10170"/>
      </w:tabs>
      <w:spacing w:after="40"/>
      <w:rPr>
        <w:smallCaps/>
        <w:color w:val="61829C"/>
        <w:sz w:val="16"/>
        <w:szCs w:val="16"/>
        <w:lang w:val="de-DE"/>
      </w:rPr>
    </w:pPr>
    <w:r w:rsidRPr="00A246C0">
      <w:rPr>
        <w:smallCaps/>
        <w:color w:val="61829C"/>
        <w:sz w:val="20"/>
        <w:szCs w:val="20"/>
        <w:lang w:val="de-DE"/>
      </w:rPr>
      <w:tab/>
    </w:r>
    <w:r w:rsidRPr="008316E7">
      <w:rPr>
        <w:smallCaps/>
        <w:color w:val="61829C"/>
        <w:sz w:val="16"/>
        <w:szCs w:val="16"/>
      </w:rPr>
      <w:fldChar w:fldCharType="begin"/>
    </w:r>
    <w:r w:rsidRPr="00A246C0">
      <w:rPr>
        <w:smallCaps/>
        <w:color w:val="61829C"/>
        <w:sz w:val="16"/>
        <w:szCs w:val="16"/>
        <w:lang w:val="de-DE"/>
      </w:rPr>
      <w:instrText>PAGE  \* Arabic  \* MERGEFORMAT</w:instrText>
    </w:r>
    <w:r w:rsidRPr="008316E7">
      <w:rPr>
        <w:smallCaps/>
        <w:color w:val="61829C"/>
        <w:sz w:val="16"/>
        <w:szCs w:val="16"/>
      </w:rPr>
      <w:fldChar w:fldCharType="separate"/>
    </w:r>
    <w:r w:rsidR="00366F13" w:rsidRPr="00A246C0">
      <w:rPr>
        <w:smallCaps/>
        <w:noProof/>
        <w:color w:val="61829C"/>
        <w:sz w:val="16"/>
        <w:szCs w:val="16"/>
        <w:lang w:val="de-DE"/>
      </w:rPr>
      <w:t>3</w:t>
    </w:r>
    <w:r w:rsidRPr="008316E7">
      <w:rPr>
        <w:smallCaps/>
        <w:color w:val="61829C"/>
        <w:sz w:val="16"/>
        <w:szCs w:val="16"/>
      </w:rPr>
      <w:fldChar w:fldCharType="end"/>
    </w:r>
    <w:r w:rsidRPr="00A246C0">
      <w:rPr>
        <w:smallCaps/>
        <w:color w:val="61829C"/>
        <w:sz w:val="16"/>
        <w:szCs w:val="16"/>
        <w:lang w:val="de-DE"/>
      </w:rPr>
      <w:t xml:space="preserve"> / </w:t>
    </w:r>
    <w:r w:rsidRPr="008316E7">
      <w:rPr>
        <w:smallCaps/>
        <w:color w:val="61829C"/>
        <w:sz w:val="16"/>
        <w:szCs w:val="16"/>
      </w:rPr>
      <w:fldChar w:fldCharType="begin"/>
    </w:r>
    <w:r w:rsidRPr="00A246C0">
      <w:rPr>
        <w:smallCaps/>
        <w:color w:val="61829C"/>
        <w:sz w:val="16"/>
        <w:szCs w:val="16"/>
        <w:lang w:val="de-DE"/>
      </w:rPr>
      <w:instrText>NUMPAGES  \* Arabic  \* MERGEFORMAT</w:instrText>
    </w:r>
    <w:r w:rsidRPr="008316E7">
      <w:rPr>
        <w:smallCaps/>
        <w:color w:val="61829C"/>
        <w:sz w:val="16"/>
        <w:szCs w:val="16"/>
      </w:rPr>
      <w:fldChar w:fldCharType="separate"/>
    </w:r>
    <w:r w:rsidR="00366F13" w:rsidRPr="00A246C0">
      <w:rPr>
        <w:smallCaps/>
        <w:noProof/>
        <w:color w:val="61829C"/>
        <w:sz w:val="16"/>
        <w:szCs w:val="16"/>
        <w:lang w:val="de-DE"/>
      </w:rPr>
      <w:t>3</w:t>
    </w:r>
    <w:r w:rsidRPr="008316E7">
      <w:rPr>
        <w:smallCaps/>
        <w:color w:val="61829C"/>
        <w:sz w:val="16"/>
        <w:szCs w:val="16"/>
      </w:rPr>
      <w:fldChar w:fldCharType="end"/>
    </w:r>
  </w:p>
  <w:p w14:paraId="031706DD" w14:textId="77777777" w:rsidR="0049360A" w:rsidRPr="00A246C0" w:rsidRDefault="002D7570" w:rsidP="00575942">
    <w:pPr>
      <w:pStyle w:val="Kopfzeile"/>
      <w:tabs>
        <w:tab w:val="clear" w:pos="4320"/>
        <w:tab w:val="clear" w:pos="8640"/>
        <w:tab w:val="right" w:pos="9960"/>
      </w:tabs>
      <w:rPr>
        <w:rStyle w:val="Seitenzahl"/>
        <w:lang w:val="de-DE"/>
      </w:rPr>
    </w:pPr>
    <w:r>
      <w:rPr>
        <w:b/>
        <w:noProof/>
        <w:color w:val="EC741B"/>
        <w:sz w:val="28"/>
        <w:lang w:eastAsia="fr-FR"/>
      </w:rPr>
      <mc:AlternateContent>
        <mc:Choice Requires="wps">
          <w:drawing>
            <wp:anchor distT="0" distB="0" distL="114300" distR="114300" simplePos="0" relativeHeight="251656704" behindDoc="0" locked="0" layoutInCell="1" allowOverlap="1" wp14:anchorId="24822A10" wp14:editId="30947FA1">
              <wp:simplePos x="0" y="0"/>
              <wp:positionH relativeFrom="column">
                <wp:posOffset>-19050</wp:posOffset>
              </wp:positionH>
              <wp:positionV relativeFrom="paragraph">
                <wp:posOffset>113665</wp:posOffset>
              </wp:positionV>
              <wp:extent cx="6477000" cy="0"/>
              <wp:effectExtent l="9525" t="8890" r="9525" b="10160"/>
              <wp:wrapNone/>
              <wp:docPr id="5"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straightConnector1">
                        <a:avLst/>
                      </a:prstGeom>
                      <a:noFill/>
                      <a:ln w="9525">
                        <a:solidFill>
                          <a:srgbClr val="61829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8FC5748" id="_x0000_t32" coordsize="21600,21600" o:spt="32" o:oned="t" path="m,l21600,21600e" filled="f">
              <v:path arrowok="t" fillok="f" o:connecttype="none"/>
              <o:lock v:ext="edit" shapetype="t"/>
            </v:shapetype>
            <v:shape id="AutoShape 11" o:spid="_x0000_s1026" type="#_x0000_t32" style="position:absolute;margin-left:-1.5pt;margin-top:8.95pt;width:510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3uwvAEAAFYDAAAOAAAAZHJzL2Uyb0RvYy54bWysU8Fu2zAMvQ/YPwi6L7aDNm2NOD2k6y7d&#10;FqDdBzCybAuVRYFU4uTvJ6lJWmy3YReBEsnHx0dqeX8YrdhrYoOukdWslEI7ha1xfSN/vTx+uZWC&#10;A7gWLDrdyKNmeb/6/Gk5+VrPcUDbahIRxHE9+UYOIfi6KFgNegSeodcuOjukEUK8Ul+0BFNEH20x&#10;L8tFMSG1nlBp5vj68OaUq4zfdVqFn13HOgjbyMgt5JPyuU1nsVpC3RP4wagTDfgHFiMYF4teoB4g&#10;gNiR+QtqNIqQsQszhWOBXWeUzj3Ebqryj26eB/A69xLFYX+Rif8frPqxX7sNJerq4J79E6pXFg7X&#10;A7heZwIvRx8HVyWpislzfUlJF/YbEtvpO7YxBnYBswqHjsYEGfsThyz28SK2PgSh4uPi6uamLONM&#10;1NlXQH1O9MThm8ZRJKORHAhMP4Q1OhdHilTlMrB/4pBoQX1OSFUdPhpr82StE1Mj767n1zmB0Zo2&#10;OVMYU79dWxJ7iLuxqG7nd+vcY/R8DCPcuTaDDRraryc7gLFvdixu3UmapEZaPa632B43dJYsDi+z&#10;PC1a2o6P95z9/h1WvwEAAP//AwBQSwMEFAAGAAgAAAAhABPALHzcAAAACQEAAA8AAABkcnMvZG93&#10;bnJldi54bWxMj71uwkAQhPtIeYfTRkoHZ5wfguMzQpGoUIoQmnRr32Jb+PYs3wHm7bMoRSj3m9Hs&#10;TL4cXadONITWs4HZNAFFXHnbcm1g972evIEKEdli55kMXCjAsri/yzGz/sxfdNrGWkkIhwwNNDH2&#10;mdahashhmPqeWLS9HxxGOYda2wHPEu46nSbJq3bYsnxosKePhqrD9ugMbC5Up5tFWz6n6xXvD7uX&#10;8tP9GPP4MK7eQUUa478ZrvWlOhTSqfRHtkF1BiZPMiUKny9AXfVkNhdS/hFd5Pp2QfELAAD//wMA&#10;UEsBAi0AFAAGAAgAAAAhALaDOJL+AAAA4QEAABMAAAAAAAAAAAAAAAAAAAAAAFtDb250ZW50X1R5&#10;cGVzXS54bWxQSwECLQAUAAYACAAAACEAOP0h/9YAAACUAQAACwAAAAAAAAAAAAAAAAAvAQAAX3Jl&#10;bHMvLnJlbHNQSwECLQAUAAYACAAAACEAsdt7sLwBAABWAwAADgAAAAAAAAAAAAAAAAAuAgAAZHJz&#10;L2Uyb0RvYy54bWxQSwECLQAUAAYACAAAACEAE8AsfNwAAAAJAQAADwAAAAAAAAAAAAAAAAAWBAAA&#10;ZHJzL2Rvd25yZXYueG1sUEsFBgAAAAAEAAQA8wAAAB8FAAAAAA==&#10;" strokecolor="#61829c"/>
          </w:pict>
        </mc:Fallback>
      </mc:AlternateContent>
    </w:r>
  </w:p>
  <w:p w14:paraId="256EF353" w14:textId="0301C02C" w:rsidR="0049360A" w:rsidRPr="00A246C0" w:rsidRDefault="0049360A" w:rsidP="00575942">
    <w:pPr>
      <w:pStyle w:val="Kopfzeile"/>
      <w:tabs>
        <w:tab w:val="clear" w:pos="4320"/>
        <w:tab w:val="clear" w:pos="8640"/>
        <w:tab w:val="right" w:pos="10170"/>
      </w:tabs>
      <w:rPr>
        <w:rFonts w:ascii="Verdana" w:hAnsi="Verdana" w:cs="Verdana"/>
        <w:bCs/>
        <w:color w:val="E84E0F"/>
        <w:spacing w:val="220"/>
        <w:sz w:val="20"/>
        <w:szCs w:val="20"/>
        <w:lang w:val="de-DE"/>
      </w:rPr>
    </w:pPr>
    <w:r w:rsidRPr="00A246C0">
      <w:rPr>
        <w:b/>
        <w:smallCaps/>
        <w:color w:val="E84E0F"/>
        <w:sz w:val="20"/>
        <w:szCs w:val="20"/>
        <w:lang w:val="de-DE"/>
      </w:rPr>
      <w:t>www.mersen.com</w:t>
    </w:r>
    <w:r w:rsidRPr="00A246C0">
      <w:rPr>
        <w:b/>
        <w:smallCaps/>
        <w:color w:val="E84E0F"/>
        <w:sz w:val="20"/>
        <w:szCs w:val="20"/>
        <w:lang w:val="de-DE"/>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4B2C2" w14:textId="7CF96689" w:rsidR="0049360A" w:rsidRPr="006A0A84" w:rsidRDefault="0049360A" w:rsidP="00B96BAD">
    <w:pPr>
      <w:pStyle w:val="Kopfzeile"/>
      <w:tabs>
        <w:tab w:val="clear" w:pos="4320"/>
        <w:tab w:val="clear" w:pos="8640"/>
        <w:tab w:val="right" w:pos="10170"/>
      </w:tabs>
      <w:rPr>
        <w:rFonts w:ascii="Verdana" w:hAnsi="Verdana" w:cs="Verdana"/>
        <w:bCs/>
        <w:color w:val="61829C"/>
        <w:spacing w:val="220"/>
        <w:sz w:val="16"/>
        <w:szCs w:val="16"/>
      </w:rPr>
    </w:pPr>
    <w:r>
      <w:rPr>
        <w:smallCaps/>
        <w:color w:val="61829C"/>
        <w:sz w:val="20"/>
        <w:szCs w:val="20"/>
      </w:rPr>
      <w:tab/>
    </w:r>
    <w:r w:rsidRPr="006A0A84">
      <w:rPr>
        <w:smallCaps/>
        <w:color w:val="61829C"/>
        <w:sz w:val="16"/>
        <w:szCs w:val="16"/>
      </w:rPr>
      <w:fldChar w:fldCharType="begin"/>
    </w:r>
    <w:r w:rsidRPr="006A0A84">
      <w:rPr>
        <w:smallCaps/>
        <w:color w:val="61829C"/>
        <w:sz w:val="16"/>
        <w:szCs w:val="16"/>
      </w:rPr>
      <w:instrText>PAGE  \* Arabic  \* MERGEFORMAT</w:instrText>
    </w:r>
    <w:r w:rsidRPr="006A0A84">
      <w:rPr>
        <w:smallCaps/>
        <w:color w:val="61829C"/>
        <w:sz w:val="16"/>
        <w:szCs w:val="16"/>
      </w:rPr>
      <w:fldChar w:fldCharType="separate"/>
    </w:r>
    <w:r w:rsidR="00366F13" w:rsidRPr="006A0A84">
      <w:rPr>
        <w:smallCaps/>
        <w:noProof/>
        <w:color w:val="61829C"/>
        <w:sz w:val="16"/>
        <w:szCs w:val="16"/>
      </w:rPr>
      <w:t>1</w:t>
    </w:r>
    <w:r w:rsidRPr="006A0A84">
      <w:rPr>
        <w:smallCaps/>
        <w:color w:val="61829C"/>
        <w:sz w:val="16"/>
        <w:szCs w:val="16"/>
      </w:rPr>
      <w:fldChar w:fldCharType="end"/>
    </w:r>
    <w:r w:rsidRPr="006A0A84">
      <w:rPr>
        <w:smallCaps/>
        <w:color w:val="61829C"/>
        <w:sz w:val="16"/>
        <w:szCs w:val="16"/>
      </w:rPr>
      <w:t xml:space="preserve"> / </w:t>
    </w:r>
    <w:r w:rsidRPr="006A0A84">
      <w:rPr>
        <w:smallCaps/>
        <w:color w:val="61829C"/>
        <w:sz w:val="16"/>
        <w:szCs w:val="16"/>
      </w:rPr>
      <w:fldChar w:fldCharType="begin"/>
    </w:r>
    <w:r w:rsidRPr="006A0A84">
      <w:rPr>
        <w:smallCaps/>
        <w:color w:val="61829C"/>
        <w:sz w:val="16"/>
        <w:szCs w:val="16"/>
      </w:rPr>
      <w:instrText>NUMPAGES  \* Arabic  \* MERGEFORMAT</w:instrText>
    </w:r>
    <w:r w:rsidRPr="006A0A84">
      <w:rPr>
        <w:smallCaps/>
        <w:color w:val="61829C"/>
        <w:sz w:val="16"/>
        <w:szCs w:val="16"/>
      </w:rPr>
      <w:fldChar w:fldCharType="separate"/>
    </w:r>
    <w:r w:rsidR="00366F13" w:rsidRPr="006A0A84">
      <w:rPr>
        <w:smallCaps/>
        <w:noProof/>
        <w:color w:val="61829C"/>
        <w:sz w:val="16"/>
        <w:szCs w:val="16"/>
      </w:rPr>
      <w:t>3</w:t>
    </w:r>
    <w:r w:rsidRPr="006A0A84">
      <w:rPr>
        <w:smallCaps/>
        <w:color w:val="61829C"/>
        <w:sz w:val="16"/>
        <w:szCs w:val="16"/>
      </w:rPr>
      <w:fldChar w:fldCharType="end"/>
    </w:r>
  </w:p>
  <w:p w14:paraId="434A5C06" w14:textId="3272482D" w:rsidR="0049360A" w:rsidRDefault="002D7570" w:rsidP="004E7B7F">
    <w:pPr>
      <w:pStyle w:val="Kopfzeile"/>
      <w:tabs>
        <w:tab w:val="clear" w:pos="4320"/>
        <w:tab w:val="clear" w:pos="8640"/>
        <w:tab w:val="left" w:pos="6611"/>
      </w:tabs>
      <w:rPr>
        <w:rStyle w:val="Seitenzahl"/>
      </w:rPr>
    </w:pPr>
    <w:r>
      <w:rPr>
        <w:b/>
        <w:noProof/>
        <w:color w:val="EC741B"/>
        <w:sz w:val="28"/>
        <w:lang w:eastAsia="fr-FR"/>
      </w:rPr>
      <mc:AlternateContent>
        <mc:Choice Requires="wps">
          <w:drawing>
            <wp:anchor distT="0" distB="0" distL="114300" distR="114300" simplePos="0" relativeHeight="251654656" behindDoc="0" locked="0" layoutInCell="1" allowOverlap="1" wp14:anchorId="55466C62" wp14:editId="09B8D16F">
              <wp:simplePos x="0" y="0"/>
              <wp:positionH relativeFrom="column">
                <wp:posOffset>-19050</wp:posOffset>
              </wp:positionH>
              <wp:positionV relativeFrom="paragraph">
                <wp:posOffset>113665</wp:posOffset>
              </wp:positionV>
              <wp:extent cx="6477000" cy="0"/>
              <wp:effectExtent l="9525" t="8890" r="9525" b="1016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straightConnector1">
                        <a:avLst/>
                      </a:prstGeom>
                      <a:noFill/>
                      <a:ln w="9525">
                        <a:solidFill>
                          <a:srgbClr val="61829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0797FB" id="_x0000_t32" coordsize="21600,21600" o:spt="32" o:oned="t" path="m,l21600,21600e" filled="f">
              <v:path arrowok="t" fillok="f" o:connecttype="none"/>
              <o:lock v:ext="edit" shapetype="t"/>
            </v:shapetype>
            <v:shape id="AutoShape 6" o:spid="_x0000_s1026" type="#_x0000_t32" style="position:absolute;margin-left:-1.5pt;margin-top:8.95pt;width:510pt;height:0;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3uwvAEAAFYDAAAOAAAAZHJzL2Uyb0RvYy54bWysU8Fu2zAMvQ/YPwi6L7aDNm2NOD2k6y7d&#10;FqDdBzCybAuVRYFU4uTvJ6lJWmy3YReBEsnHx0dqeX8YrdhrYoOukdWslEI7ha1xfSN/vTx+uZWC&#10;A7gWLDrdyKNmeb/6/Gk5+VrPcUDbahIRxHE9+UYOIfi6KFgNegSeodcuOjukEUK8Ul+0BFNEH20x&#10;L8tFMSG1nlBp5vj68OaUq4zfdVqFn13HOgjbyMgt5JPyuU1nsVpC3RP4wagTDfgHFiMYF4teoB4g&#10;gNiR+QtqNIqQsQszhWOBXWeUzj3Ebqryj26eB/A69xLFYX+Rif8frPqxX7sNJerq4J79E6pXFg7X&#10;A7heZwIvRx8HVyWpislzfUlJF/YbEtvpO7YxBnYBswqHjsYEGfsThyz28SK2PgSh4uPi6uamLONM&#10;1NlXQH1O9MThm8ZRJKORHAhMP4Q1OhdHilTlMrB/4pBoQX1OSFUdPhpr82StE1Mj767n1zmB0Zo2&#10;OVMYU79dWxJ7iLuxqG7nd+vcY/R8DCPcuTaDDRraryc7gLFvdixu3UmapEZaPa632B43dJYsDi+z&#10;PC1a2o6P95z9/h1WvwEAAP//AwBQSwMEFAAGAAgAAAAhABPALHzcAAAACQEAAA8AAABkcnMvZG93&#10;bnJldi54bWxMj71uwkAQhPtIeYfTRkoHZ5wfguMzQpGoUIoQmnRr32Jb+PYs3wHm7bMoRSj3m9Hs&#10;TL4cXadONITWs4HZNAFFXHnbcm1g972evIEKEdli55kMXCjAsri/yzGz/sxfdNrGWkkIhwwNNDH2&#10;mdahashhmPqeWLS9HxxGOYda2wHPEu46nSbJq3bYsnxosKePhqrD9ugMbC5Up5tFWz6n6xXvD7uX&#10;8tP9GPP4MK7eQUUa478ZrvWlOhTSqfRHtkF1BiZPMiUKny9AXfVkNhdS/hFd5Pp2QfELAAD//wMA&#10;UEsBAi0AFAAGAAgAAAAhALaDOJL+AAAA4QEAABMAAAAAAAAAAAAAAAAAAAAAAFtDb250ZW50X1R5&#10;cGVzXS54bWxQSwECLQAUAAYACAAAACEAOP0h/9YAAACUAQAACwAAAAAAAAAAAAAAAAAvAQAAX3Jl&#10;bHMvLnJlbHNQSwECLQAUAAYACAAAACEAsdt7sLwBAABWAwAADgAAAAAAAAAAAAAAAAAuAgAAZHJz&#10;L2Uyb0RvYy54bWxQSwECLQAUAAYACAAAACEAE8AsfNwAAAAJAQAADwAAAAAAAAAAAAAAAAAWBAAA&#10;ZHJzL2Rvd25yZXYueG1sUEsFBgAAAAAEAAQA8wAAAB8FAAAAAA==&#10;" strokecolor="#61829c"/>
          </w:pict>
        </mc:Fallback>
      </mc:AlternateContent>
    </w:r>
    <w:r w:rsidR="004E7B7F">
      <w:rPr>
        <w:rStyle w:val="Seitenzahl"/>
      </w:rPr>
      <w:tab/>
    </w:r>
  </w:p>
  <w:p w14:paraId="16B917B7" w14:textId="09C296C1" w:rsidR="0049360A" w:rsidRPr="00575942" w:rsidRDefault="0049360A" w:rsidP="00A85A6A">
    <w:pPr>
      <w:pStyle w:val="Kopfzeile"/>
      <w:tabs>
        <w:tab w:val="clear" w:pos="4320"/>
        <w:tab w:val="clear" w:pos="8640"/>
        <w:tab w:val="right" w:pos="10170"/>
      </w:tabs>
      <w:rPr>
        <w:rFonts w:ascii="Verdana" w:hAnsi="Verdana" w:cs="Verdana"/>
        <w:bCs/>
        <w:color w:val="E84E0F"/>
        <w:spacing w:val="220"/>
        <w:sz w:val="20"/>
        <w:szCs w:val="20"/>
      </w:rPr>
    </w:pPr>
    <w:r w:rsidRPr="00575942">
      <w:rPr>
        <w:b/>
        <w:smallCaps/>
        <w:color w:val="E84E0F"/>
        <w:sz w:val="20"/>
        <w:szCs w:val="20"/>
      </w:rPr>
      <w:t>www.mersen.com</w:t>
    </w:r>
    <w:r w:rsidRPr="00575942">
      <w:rPr>
        <w:b/>
        <w:smallCaps/>
        <w:color w:val="E84E0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4FE25" w14:textId="77777777" w:rsidR="00545BA6" w:rsidRDefault="00545BA6">
      <w:r>
        <w:separator/>
      </w:r>
    </w:p>
  </w:footnote>
  <w:footnote w:type="continuationSeparator" w:id="0">
    <w:p w14:paraId="571B5F9D" w14:textId="77777777" w:rsidR="00545BA6" w:rsidRDefault="00545BA6">
      <w:r>
        <w:continuationSeparator/>
      </w:r>
    </w:p>
  </w:footnote>
  <w:footnote w:type="continuationNotice" w:id="1">
    <w:p w14:paraId="580F3C81" w14:textId="77777777" w:rsidR="00545BA6" w:rsidRDefault="00545B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923" w:type="dxa"/>
      <w:tblLook w:val="04A0" w:firstRow="1" w:lastRow="0" w:firstColumn="1" w:lastColumn="0" w:noHBand="0" w:noVBand="1"/>
    </w:tblPr>
    <w:tblGrid>
      <w:gridCol w:w="10701"/>
      <w:gridCol w:w="222"/>
    </w:tblGrid>
    <w:tr w:rsidR="0049360A" w14:paraId="628ED85C" w14:textId="77777777" w:rsidTr="00832A5C">
      <w:trPr>
        <w:trHeight w:val="777"/>
      </w:trPr>
      <w:tc>
        <w:tcPr>
          <w:tcW w:w="10701" w:type="dxa"/>
        </w:tcPr>
        <w:p w14:paraId="7549CAD9" w14:textId="77777777" w:rsidR="0049360A" w:rsidRDefault="002D7570">
          <w:r>
            <w:rPr>
              <w:smallCaps/>
              <w:noProof/>
              <w:color w:val="E84E0F"/>
              <w:sz w:val="28"/>
              <w:lang w:eastAsia="fr-FR"/>
            </w:rPr>
            <mc:AlternateContent>
              <mc:Choice Requires="wps">
                <w:drawing>
                  <wp:anchor distT="0" distB="0" distL="114300" distR="114300" simplePos="0" relativeHeight="251659776" behindDoc="0" locked="0" layoutInCell="1" allowOverlap="1" wp14:anchorId="788518BF" wp14:editId="251344C9">
                    <wp:simplePos x="0" y="0"/>
                    <wp:positionH relativeFrom="column">
                      <wp:posOffset>-13970</wp:posOffset>
                    </wp:positionH>
                    <wp:positionV relativeFrom="paragraph">
                      <wp:posOffset>124460</wp:posOffset>
                    </wp:positionV>
                    <wp:extent cx="6677025" cy="0"/>
                    <wp:effectExtent l="43180" t="38735" r="42545" b="46990"/>
                    <wp:wrapNone/>
                    <wp:docPr id="7"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7025" cy="0"/>
                            </a:xfrm>
                            <a:prstGeom prst="straightConnector1">
                              <a:avLst/>
                            </a:prstGeom>
                            <a:noFill/>
                            <a:ln w="76200">
                              <a:solidFill>
                                <a:srgbClr val="E84E0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5E7A52F" id="_x0000_t32" coordsize="21600,21600" o:spt="32" o:oned="t" path="m,l21600,21600e" filled="f">
                    <v:path arrowok="t" fillok="f" o:connecttype="none"/>
                    <o:lock v:ext="edit" shapetype="t"/>
                  </v:shapetype>
                  <v:shape id="AutoShape 15" o:spid="_x0000_s1026" type="#_x0000_t32" style="position:absolute;margin-left:-1.1pt;margin-top:9.8pt;width:525.7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V1ovAEAAFcDAAAOAAAAZHJzL2Uyb0RvYy54bWysU8Fu2zAMvQ/YPwi6L3aCLSmMOD2kyS7d&#10;FqDdBzCybAuVRYFU4uTvJ6lJWmy3oReBEsnHx0dqeX8arDhqYoOultNJKYV2Chvjulr+ft5+uZOC&#10;A7gGLDpdy7Nmeb/6/Gk5+krPsEfbaBIRxHE1+lr2IfiqKFj1egCeoNcuOlukAUK8Ulc0BGNEH2wx&#10;K8t5MSI1nlBp5vj68OqUq4zftlqFX23LOghby8gt5JPyuU9nsVpC1RH43qgLDfgPFgMYF4veoB4g&#10;gDiQ+QdqMIqQsQ0ThUOBbWuUzj3EbqblX9089eB17iWKw/4mE38crPp5XLsdJerq5J78I6oXFg7X&#10;PbhOZwLPZx8HN01SFaPn6paSLux3JPbjD2xiDBwCZhVOLQ0JMvYnTlns801sfQpCxcf5fLEoZ9+k&#10;UFdfAdU10ROH7xoHkYxaciAwXR/W6FwcKdI0l4HjI4dEC6prQqrqcGuszZO1Toy1XMzjquQMRmua&#10;5E1xTN1+bUkcIS7H5u7rptzmJqPnfRjhwTUZrdfQbC52AGNf7Vjduos2SY60e1ztsTnv6KpZnF6m&#10;edm0tB7v7zn77T+s/gAAAP//AwBQSwMEFAAGAAgAAAAhAIoEO9bcAAAACQEAAA8AAABkcnMvZG93&#10;bnJldi54bWxMj8FOwzAQRO9I/IO1SNxah4BKE+JUCAkJxKkF2us23iYBex3Zbhv+Hlc9wHFnRrNv&#10;qsVojTiQD71jBTfTDARx43TPrYKP9+fJHESIyBqNY1LwQwEW9eVFhaV2R17SYRVbkUo4lKigi3Eo&#10;pQxNRxbD1A3Eyds5bzGm07dSezymcmtknmUzabHn9KHDgZ46ar5Xe6vAfN3vRq910ayXn2/4Oue4&#10;eWGlrq/GxwcQkcb4F4YTfkKHOjFt3Z51EEbBJM9TMunFDMTJz+6KWxDbsyLrSv5fUP8CAAD//wMA&#10;UEsBAi0AFAAGAAgAAAAhALaDOJL+AAAA4QEAABMAAAAAAAAAAAAAAAAAAAAAAFtDb250ZW50X1R5&#10;cGVzXS54bWxQSwECLQAUAAYACAAAACEAOP0h/9YAAACUAQAACwAAAAAAAAAAAAAAAAAvAQAAX3Jl&#10;bHMvLnJlbHNQSwECLQAUAAYACAAAACEAhn1daLwBAABXAwAADgAAAAAAAAAAAAAAAAAuAgAAZHJz&#10;L2Uyb0RvYy54bWxQSwECLQAUAAYACAAAACEAigQ71twAAAAJAQAADwAAAAAAAAAAAAAAAAAWBAAA&#10;ZHJzL2Rvd25yZXYueG1sUEsFBgAAAAAEAAQA8wAAAB8FAAAAAA==&#10;" strokecolor="#e84e0f" strokeweight="6pt"/>
                </w:pict>
              </mc:Fallback>
            </mc:AlternateContent>
          </w:r>
        </w:p>
        <w:tbl>
          <w:tblPr>
            <w:tblW w:w="10485" w:type="dxa"/>
            <w:tblLook w:val="04A0" w:firstRow="1" w:lastRow="0" w:firstColumn="1" w:lastColumn="0" w:noHBand="0" w:noVBand="1"/>
          </w:tblPr>
          <w:tblGrid>
            <w:gridCol w:w="3673"/>
            <w:gridCol w:w="6812"/>
          </w:tblGrid>
          <w:tr w:rsidR="0049360A" w:rsidRPr="00A350BE" w14:paraId="6C2744AC" w14:textId="77777777" w:rsidTr="00A350BE">
            <w:tc>
              <w:tcPr>
                <w:tcW w:w="3673" w:type="dxa"/>
                <w:vAlign w:val="center"/>
              </w:tcPr>
              <w:p w14:paraId="2AF7D341" w14:textId="54185E07" w:rsidR="0049360A" w:rsidRPr="00DB0046" w:rsidRDefault="00266881" w:rsidP="00DB0046">
                <w:pPr>
                  <w:pStyle w:val="Kopfzeile"/>
                  <w:tabs>
                    <w:tab w:val="left" w:pos="6000"/>
                  </w:tabs>
                  <w:spacing w:before="120" w:after="200"/>
                  <w:ind w:right="482"/>
                  <w:rPr>
                    <w:smallCaps/>
                    <w:color w:val="E84E0F"/>
                  </w:rPr>
                </w:pPr>
                <w:r>
                  <w:rPr>
                    <w:smallCaps/>
                    <w:color w:val="E84E0F"/>
                    <w:lang w:val="en-US"/>
                  </w:rPr>
                  <w:t>Press release</w:t>
                </w:r>
              </w:p>
            </w:tc>
            <w:tc>
              <w:tcPr>
                <w:tcW w:w="6812" w:type="dxa"/>
              </w:tcPr>
              <w:p w14:paraId="0070382A" w14:textId="77777777" w:rsidR="0049360A" w:rsidRPr="00A350BE" w:rsidRDefault="00DB0046" w:rsidP="00A350BE">
                <w:pPr>
                  <w:pStyle w:val="Kopfzeile"/>
                  <w:tabs>
                    <w:tab w:val="left" w:pos="6562"/>
                  </w:tabs>
                  <w:ind w:right="34"/>
                  <w:jc w:val="right"/>
                  <w:rPr>
                    <w:smallCaps/>
                    <w:color w:val="E84E0F"/>
                    <w:sz w:val="28"/>
                  </w:rPr>
                </w:pPr>
                <w:r>
                  <w:rPr>
                    <w:smallCaps/>
                    <w:noProof/>
                    <w:color w:val="E84E0F"/>
                    <w:sz w:val="28"/>
                    <w:lang w:eastAsia="en-US"/>
                  </w:rPr>
                  <w:drawing>
                    <wp:anchor distT="0" distB="0" distL="114300" distR="114300" simplePos="0" relativeHeight="251653631" behindDoc="0" locked="0" layoutInCell="1" allowOverlap="1" wp14:anchorId="6F428DFC" wp14:editId="674DFAE0">
                      <wp:simplePos x="0" y="0"/>
                      <wp:positionH relativeFrom="column">
                        <wp:posOffset>3065145</wp:posOffset>
                      </wp:positionH>
                      <wp:positionV relativeFrom="paragraph">
                        <wp:posOffset>-86995</wp:posOffset>
                      </wp:positionV>
                      <wp:extent cx="1249045" cy="474345"/>
                      <wp:effectExtent l="0" t="0" r="8255" b="1905"/>
                      <wp:wrapNone/>
                      <wp:docPr id="1769215745" name="Grafik 1769215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YPE_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49045" cy="474345"/>
                              </a:xfrm>
                              <a:prstGeom prst="rect">
                                <a:avLst/>
                              </a:prstGeom>
                            </pic:spPr>
                          </pic:pic>
                        </a:graphicData>
                      </a:graphic>
                      <wp14:sizeRelH relativeFrom="margin">
                        <wp14:pctWidth>0</wp14:pctWidth>
                      </wp14:sizeRelH>
                      <wp14:sizeRelV relativeFrom="margin">
                        <wp14:pctHeight>0</wp14:pctHeight>
                      </wp14:sizeRelV>
                    </wp:anchor>
                  </w:drawing>
                </w:r>
              </w:p>
            </w:tc>
          </w:tr>
        </w:tbl>
        <w:p w14:paraId="39827B23" w14:textId="77777777" w:rsidR="0049360A" w:rsidRPr="008624F0" w:rsidRDefault="0049360A" w:rsidP="00B31ADD">
          <w:pPr>
            <w:pStyle w:val="Kopfzeile"/>
            <w:tabs>
              <w:tab w:val="left" w:pos="6000"/>
            </w:tabs>
            <w:ind w:right="480"/>
            <w:rPr>
              <w:smallCaps/>
              <w:color w:val="E84E0F"/>
              <w:sz w:val="28"/>
            </w:rPr>
          </w:pPr>
        </w:p>
      </w:tc>
      <w:tc>
        <w:tcPr>
          <w:tcW w:w="222" w:type="dxa"/>
        </w:tcPr>
        <w:p w14:paraId="5DBACE72" w14:textId="77777777" w:rsidR="0049360A" w:rsidRDefault="0049360A" w:rsidP="00B31ADD">
          <w:pPr>
            <w:pStyle w:val="Kopfzeile"/>
            <w:tabs>
              <w:tab w:val="left" w:pos="6000"/>
            </w:tabs>
            <w:ind w:right="89"/>
            <w:jc w:val="right"/>
          </w:pPr>
        </w:p>
      </w:tc>
    </w:tr>
  </w:tbl>
  <w:p w14:paraId="1D0F1F4F" w14:textId="77777777" w:rsidR="0049360A" w:rsidRDefault="00DB0046" w:rsidP="00F17266">
    <w:pPr>
      <w:pStyle w:val="Kopfzeile"/>
      <w:tabs>
        <w:tab w:val="left" w:pos="6360"/>
      </w:tabs>
      <w:rPr>
        <w:rFonts w:cs="Arial"/>
        <w:b/>
        <w:bCs/>
      </w:rPr>
    </w:pPr>
    <w:r w:rsidRPr="00DB0046">
      <w:rPr>
        <w:rFonts w:cs="Arial"/>
        <w:b/>
        <w:bCs/>
        <w:noProof/>
        <w:lang w:val="en-US" w:eastAsia="en-US"/>
      </w:rPr>
      <mc:AlternateContent>
        <mc:Choice Requires="wps">
          <w:drawing>
            <wp:anchor distT="0" distB="0" distL="114300" distR="114300" simplePos="0" relativeHeight="251663872" behindDoc="0" locked="0" layoutInCell="1" allowOverlap="1" wp14:anchorId="359E46CE" wp14:editId="140F281A">
              <wp:simplePos x="0" y="0"/>
              <wp:positionH relativeFrom="column">
                <wp:posOffset>0</wp:posOffset>
              </wp:positionH>
              <wp:positionV relativeFrom="paragraph">
                <wp:posOffset>-635</wp:posOffset>
              </wp:positionV>
              <wp:extent cx="6677025" cy="0"/>
              <wp:effectExtent l="0" t="0" r="9525" b="19050"/>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7025" cy="0"/>
                      </a:xfrm>
                      <a:prstGeom prst="straightConnector1">
                        <a:avLst/>
                      </a:prstGeom>
                      <a:noFill/>
                      <a:ln w="12700">
                        <a:solidFill>
                          <a:srgbClr val="51748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A08DBA" id="AutoShape 14" o:spid="_x0000_s1026" type="#_x0000_t32" style="position:absolute;margin-left:0;margin-top:-.05pt;width:525.75pt;height: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VCavAEAAFcDAAAOAAAAZHJzL2Uyb0RvYy54bWysU8Fu2zAMvQ/YPwi6L3aCJSmMOD2k6y7d&#10;FqDdBzCybAuTRYFUYufvJ6lJWmy3YReBEsnHx0dqcz8NVpw0sUFXy/mslEI7hY1xXS1/vjx+upOC&#10;A7gGLDpdy7Nmeb/9+GEz+kovsEfbaBIRxHE1+lr2IfiqKFj1egCeodcuOlukAUK8Ulc0BGNEH2yx&#10;KMtVMSI1nlBp5vj68OqU24zftlqFH23LOghby8gt5JPyeUhnsd1A1RH43qgLDfgHFgMYF4veoB4g&#10;gDiS+QtqMIqQsQ0zhUOBbWuUzj3EbublH9089+B17iWKw/4mE/8/WPX9tHN7StTV5J79E6pfLBzu&#10;enCdzgRezj4Obp6kKkbP1S0lXdjvSRzGb9jEGDgGzCpMLQ0JMvYnpiz2+Sa2noJQ8XG1Wq/LxVIK&#10;dfUVUF0TPXH4qnEQyaglBwLT9WGHzsWRIs1zGTg9cUi0oLompKoOH421ebLWiTFyX6zLMmcwWtMk&#10;b4pj6g47S+IEcTmW8/Xnu2VuMnrehxEeXZPReg3Nl4sdwNhXO1a37qJNkiPtHlcHbM57umoWp5dp&#10;XjYtrcf7e85++w/b3wAAAP//AwBQSwMEFAAGAAgAAAAhAImU363ZAAAABQEAAA8AAABkcnMvZG93&#10;bnJldi54bWxMj8FuwjAQRO+V+g/WVuoNnCCBqjQOQhVUXAu9cFvibRyw11FskvTva3ppjzszmnlb&#10;ridnxUB9aD0ryOcZCOLa65YbBZ/H3ewFRIjIGq1nUvBNAdbV40OJhfYjf9BwiI1IJRwKVGBi7Aop&#10;Q23IYZj7jjh5X753GNPZN1L3OKZyZ+Uiy1bSYctpwWBHb4bq6+HmFODqfbeQfmu3mb/uh+Ol2Z/M&#10;qNTz07R5BRFpin9huOMndKgS09nfWAdhFaRHooJZDuJuZst8CeL8K8iqlP/pqx8AAAD//wMAUEsB&#10;Ai0AFAAGAAgAAAAhALaDOJL+AAAA4QEAABMAAAAAAAAAAAAAAAAAAAAAAFtDb250ZW50X1R5cGVz&#10;XS54bWxQSwECLQAUAAYACAAAACEAOP0h/9YAAACUAQAACwAAAAAAAAAAAAAAAAAvAQAAX3JlbHMv&#10;LnJlbHNQSwECLQAUAAYACAAAACEAKdlQmrwBAABXAwAADgAAAAAAAAAAAAAAAAAuAgAAZHJzL2Uy&#10;b0RvYy54bWxQSwECLQAUAAYACAAAACEAiZTfrdkAAAAFAQAADwAAAAAAAAAAAAAAAAAWBAAAZHJz&#10;L2Rvd25yZXYueG1sUEsFBgAAAAAEAAQA8wAAABwFAAAAAA==&#10;" strokecolor="#517485" strokeweight="1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2C122" w14:textId="77777777" w:rsidR="0049360A" w:rsidRDefault="002D7570">
    <w:r>
      <w:rPr>
        <w:noProof/>
        <w:lang w:eastAsia="fr-FR"/>
      </w:rPr>
      <mc:AlternateContent>
        <mc:Choice Requires="wps">
          <w:drawing>
            <wp:anchor distT="0" distB="0" distL="114300" distR="114300" simplePos="0" relativeHeight="251657728" behindDoc="0" locked="0" layoutInCell="1" allowOverlap="1" wp14:anchorId="4BF118D5" wp14:editId="7B5278F2">
              <wp:simplePos x="0" y="0"/>
              <wp:positionH relativeFrom="column">
                <wp:posOffset>-19050</wp:posOffset>
              </wp:positionH>
              <wp:positionV relativeFrom="paragraph">
                <wp:posOffset>133985</wp:posOffset>
              </wp:positionV>
              <wp:extent cx="6677025" cy="0"/>
              <wp:effectExtent l="38100" t="38735" r="38100" b="46990"/>
              <wp:wrapNone/>
              <wp:docPr id="4"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7025" cy="0"/>
                      </a:xfrm>
                      <a:prstGeom prst="straightConnector1">
                        <a:avLst/>
                      </a:prstGeom>
                      <a:noFill/>
                      <a:ln w="76200">
                        <a:solidFill>
                          <a:srgbClr val="E84E0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6752CB" id="_x0000_t32" coordsize="21600,21600" o:spt="32" o:oned="t" path="m,l21600,21600e" filled="f">
              <v:path arrowok="t" fillok="f" o:connecttype="none"/>
              <o:lock v:ext="edit" shapetype="t"/>
            </v:shapetype>
            <v:shape id="AutoShape 12" o:spid="_x0000_s1026" type="#_x0000_t32" style="position:absolute;margin-left:-1.5pt;margin-top:10.55pt;width:525.7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V1ovAEAAFcDAAAOAAAAZHJzL2Uyb0RvYy54bWysU8Fu2zAMvQ/YPwi6L3aCLSmMOD2kyS7d&#10;FqDdBzCybAuVRYFU4uTvJ6lJWmy3oReBEsnHx0dqeX8arDhqYoOultNJKYV2Chvjulr+ft5+uZOC&#10;A7gGLDpdy7Nmeb/6/Gk5+krPsEfbaBIRxHE1+lr2IfiqKFj1egCeoNcuOlukAUK8Ulc0BGNEH2wx&#10;K8t5MSI1nlBp5vj68OqUq4zftlqFX23LOghby8gt5JPyuU9nsVpC1RH43qgLDfgPFgMYF4veoB4g&#10;gDiQ+QdqMIqQsQ0ThUOBbWuUzj3EbqblX9089eB17iWKw/4mE38crPp5XLsdJerq5J78I6oXFg7X&#10;PbhOZwLPZx8HN01SFaPn6paSLux3JPbjD2xiDBwCZhVOLQ0JMvYnTlns801sfQpCxcf5fLEoZ9+k&#10;UFdfAdU10ROH7xoHkYxaciAwXR/W6FwcKdI0l4HjI4dEC6prQqrqcGuszZO1Toy1XMzjquQMRmua&#10;5E1xTN1+bUkcIS7H5u7rptzmJqPnfRjhwTUZrdfQbC52AGNf7Vjduos2SY60e1ztsTnv6KpZnF6m&#10;edm0tB7v7zn77T+s/gAAAP//AwBQSwMEFAAGAAgAAAAhALI5cHTdAAAACQEAAA8AAABkcnMvZG93&#10;bnJldi54bWxMj81OwzAQhO9IvIO1SNxaJ+UvhDgVQkICcWqh5bqNt0nAXke224a3xxWHcpyd1cw3&#10;1Xy0RuzJh96xgnyagSBunO65VfDx/jwpQISIrNE4JgU/FGBen59VWGp34AXtl7EVKYRDiQq6GIdS&#10;ytB0ZDFM3UCcvK3zFmOSvpXa4yGFWyNnWXYrLfacGjoc6Kmj5nu5swrM19129FrfN+vF6g1fC46f&#10;L6zU5cX4+AAi0hhPz3DET+hQJ6aN27EOwiiYXKUpUcEsz0Ec/ey6uAGx+bvIupL/F9S/AAAA//8D&#10;AFBLAQItABQABgAIAAAAIQC2gziS/gAAAOEBAAATAAAAAAAAAAAAAAAAAAAAAABbQ29udGVudF9U&#10;eXBlc10ueG1sUEsBAi0AFAAGAAgAAAAhADj9If/WAAAAlAEAAAsAAAAAAAAAAAAAAAAALwEAAF9y&#10;ZWxzLy5yZWxzUEsBAi0AFAAGAAgAAAAhAIZ9XWi8AQAAVwMAAA4AAAAAAAAAAAAAAAAALgIAAGRy&#10;cy9lMm9Eb2MueG1sUEsBAi0AFAAGAAgAAAAhALI5cHTdAAAACQEAAA8AAAAAAAAAAAAAAAAAFgQA&#10;AGRycy9kb3ducmV2LnhtbFBLBQYAAAAABAAEAPMAAAAgBQAAAAA=&#10;" strokecolor="#e84e0f" strokeweight="6pt"/>
          </w:pict>
        </mc:Fallback>
      </mc:AlternateContent>
    </w:r>
  </w:p>
  <w:tbl>
    <w:tblPr>
      <w:tblW w:w="0" w:type="auto"/>
      <w:tblLook w:val="04A0" w:firstRow="1" w:lastRow="0" w:firstColumn="1" w:lastColumn="0" w:noHBand="0" w:noVBand="1"/>
    </w:tblPr>
    <w:tblGrid>
      <w:gridCol w:w="7357"/>
      <w:gridCol w:w="3076"/>
    </w:tblGrid>
    <w:tr w:rsidR="00455597" w14:paraId="64B0BC4F" w14:textId="77777777" w:rsidTr="00E0522F">
      <w:tc>
        <w:tcPr>
          <w:tcW w:w="7578" w:type="dxa"/>
          <w:vAlign w:val="center"/>
        </w:tcPr>
        <w:p w14:paraId="1AD8090D" w14:textId="4AE07EDA" w:rsidR="0049360A" w:rsidRPr="00E0522F" w:rsidRDefault="00FC53D9" w:rsidP="00E62F1F">
          <w:pPr>
            <w:pStyle w:val="Kopfzeile"/>
            <w:tabs>
              <w:tab w:val="left" w:pos="6000"/>
            </w:tabs>
            <w:spacing w:before="360" w:after="360"/>
            <w:ind w:right="482"/>
            <w:rPr>
              <w:smallCaps/>
              <w:color w:val="E84E0F"/>
              <w:sz w:val="40"/>
            </w:rPr>
          </w:pPr>
          <w:r>
            <w:rPr>
              <w:smallCaps/>
              <w:color w:val="E84E0F"/>
              <w:sz w:val="40"/>
              <w:lang w:val="en-US"/>
            </w:rPr>
            <w:t>Press release</w:t>
          </w:r>
        </w:p>
      </w:tc>
      <w:tc>
        <w:tcPr>
          <w:tcW w:w="3077" w:type="dxa"/>
        </w:tcPr>
        <w:p w14:paraId="6CDFE713" w14:textId="7A6C653C" w:rsidR="0049360A" w:rsidRDefault="00455597" w:rsidP="003F07BE">
          <w:pPr>
            <w:pStyle w:val="Kopfzeile"/>
            <w:tabs>
              <w:tab w:val="left" w:pos="6000"/>
            </w:tabs>
            <w:ind w:right="89"/>
            <w:jc w:val="right"/>
          </w:pPr>
          <w:r>
            <w:rPr>
              <w:rFonts w:cs="Arial"/>
              <w:b/>
              <w:bCs/>
              <w:noProof/>
              <w:lang w:eastAsia="en-US"/>
            </w:rPr>
            <w:drawing>
              <wp:inline distT="0" distB="0" distL="0" distR="0" wp14:anchorId="3356E410" wp14:editId="5FD3738E">
                <wp:extent cx="1735200" cy="640170"/>
                <wp:effectExtent l="0" t="0" r="5080" b="0"/>
                <wp:docPr id="215614718" name="Grafik 215614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614718" name="Grafik 21561471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35200" cy="640170"/>
                        </a:xfrm>
                        <a:prstGeom prst="rect">
                          <a:avLst/>
                        </a:prstGeom>
                        <a:noFill/>
                        <a:ln>
                          <a:noFill/>
                        </a:ln>
                      </pic:spPr>
                    </pic:pic>
                  </a:graphicData>
                </a:graphic>
              </wp:inline>
            </w:drawing>
          </w:r>
        </w:p>
      </w:tc>
    </w:tr>
    <w:tr w:rsidR="0049360A" w14:paraId="6FF35050" w14:textId="77777777" w:rsidTr="00B31ADD">
      <w:tc>
        <w:tcPr>
          <w:tcW w:w="10655" w:type="dxa"/>
          <w:gridSpan w:val="2"/>
        </w:tcPr>
        <w:p w14:paraId="6B351F01" w14:textId="77777777" w:rsidR="0049360A" w:rsidRDefault="002D7570" w:rsidP="00B31ADD">
          <w:pPr>
            <w:pStyle w:val="Kopfzeile"/>
            <w:tabs>
              <w:tab w:val="left" w:pos="6000"/>
            </w:tabs>
            <w:ind w:right="480"/>
          </w:pPr>
          <w:r>
            <w:rPr>
              <w:noProof/>
              <w:lang w:eastAsia="fr-FR"/>
            </w:rPr>
            <mc:AlternateContent>
              <mc:Choice Requires="wps">
                <w:drawing>
                  <wp:anchor distT="0" distB="0" distL="114300" distR="114300" simplePos="0" relativeHeight="251655680" behindDoc="0" locked="0" layoutInCell="1" allowOverlap="1" wp14:anchorId="49CA7202" wp14:editId="76848745">
                    <wp:simplePos x="0" y="0"/>
                    <wp:positionH relativeFrom="column">
                      <wp:posOffset>-19050</wp:posOffset>
                    </wp:positionH>
                    <wp:positionV relativeFrom="paragraph">
                      <wp:posOffset>86360</wp:posOffset>
                    </wp:positionV>
                    <wp:extent cx="6677025" cy="0"/>
                    <wp:effectExtent l="9525" t="10160" r="9525" b="8890"/>
                    <wp:wrapNone/>
                    <wp:docPr id="3"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7025" cy="0"/>
                            </a:xfrm>
                            <a:prstGeom prst="straightConnector1">
                              <a:avLst/>
                            </a:prstGeom>
                            <a:noFill/>
                            <a:ln w="12700">
                              <a:solidFill>
                                <a:srgbClr val="51748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77FCA6" id="AutoShape 8" o:spid="_x0000_s1026" type="#_x0000_t32" style="position:absolute;margin-left:-1.5pt;margin-top:6.8pt;width:525.75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VCavAEAAFcDAAAOAAAAZHJzL2Uyb0RvYy54bWysU8Fu2zAMvQ/YPwi6L3aCJSmMOD2k6y7d&#10;FqDdBzCybAuTRYFUYufvJ6lJWmy3YReBEsnHx0dqcz8NVpw0sUFXy/mslEI7hY1xXS1/vjx+upOC&#10;A7gGLDpdy7Nmeb/9+GEz+kovsEfbaBIRxHE1+lr2IfiqKFj1egCeodcuOlukAUK8Ulc0BGNEH2yx&#10;KMtVMSI1nlBp5vj68OqU24zftlqFH23LOghby8gt5JPyeUhnsd1A1RH43qgLDfgHFgMYF4veoB4g&#10;gDiS+QtqMIqQsQ0zhUOBbWuUzj3EbublH9089+B17iWKw/4mE/8/WPX9tHN7StTV5J79E6pfLBzu&#10;enCdzgRezj4Obp6kKkbP1S0lXdjvSRzGb9jEGDgGzCpMLQ0JMvYnpiz2+Sa2noJQ8XG1Wq/LxVIK&#10;dfUVUF0TPXH4qnEQyaglBwLT9WGHzsWRIs1zGTg9cUi0oLompKoOH421ebLWiTFyX6zLMmcwWtMk&#10;b4pj6g47S+IEcTmW8/Xnu2VuMnrehxEeXZPReg3Nl4sdwNhXO1a37qJNkiPtHlcHbM57umoWp5dp&#10;XjYtrcf7e85++w/b3wAAAP//AwBQSwMEFAAGAAgAAAAhAN070ALbAAAACQEAAA8AAABkcnMvZG93&#10;bnJldi54bWxMj8FOwzAQRO9I/IO1SNxamxaiKsSpEGpRr7RcuG3jJQ6N11HsJuHvccWBHndmNPum&#10;WE+uFQP1ofGs4WGuQBBX3jRca/g4bGcrECEiG2w9k4YfCrAub28KzI0f+Z2GfaxFKuGQowYbY5dL&#10;GSpLDsPcd8TJ+/K9w5jOvpamxzGVu1YulMqkw4bTB4sdvVqqTvuz04DZ23Yh/abdKH/aDYfvevdp&#10;R63v76aXZxCRpvgfhgt+QocyMR39mU0QrYbZMk2JSV9mIC6+elw9gTj+KbIs5PWC8hcAAP//AwBQ&#10;SwECLQAUAAYACAAAACEAtoM4kv4AAADhAQAAEwAAAAAAAAAAAAAAAAAAAAAAW0NvbnRlbnRfVHlw&#10;ZXNdLnhtbFBLAQItABQABgAIAAAAIQA4/SH/1gAAAJQBAAALAAAAAAAAAAAAAAAAAC8BAABfcmVs&#10;cy8ucmVsc1BLAQItABQABgAIAAAAIQAp2VCavAEAAFcDAAAOAAAAAAAAAAAAAAAAAC4CAABkcnMv&#10;ZTJvRG9jLnhtbFBLAQItABQABgAIAAAAIQDdO9AC2wAAAAkBAAAPAAAAAAAAAAAAAAAAABYEAABk&#10;cnMvZG93bnJldi54bWxQSwUGAAAAAAQABADzAAAAHgUAAAAA&#10;" strokecolor="#517485" strokeweight="1pt"/>
                </w:pict>
              </mc:Fallback>
            </mc:AlternateContent>
          </w:r>
        </w:p>
      </w:tc>
    </w:tr>
  </w:tbl>
  <w:p w14:paraId="645CFD14" w14:textId="77777777" w:rsidR="0049360A" w:rsidRPr="006C5612" w:rsidRDefault="0049360A" w:rsidP="002C4B42">
    <w:pPr>
      <w:pStyle w:val="Kopfzeile"/>
      <w:tabs>
        <w:tab w:val="left" w:pos="6000"/>
      </w:tabs>
      <w:ind w:right="4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6C8A5BA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B96D59"/>
    <w:multiLevelType w:val="hybridMultilevel"/>
    <w:tmpl w:val="6C6030F6"/>
    <w:lvl w:ilvl="0" w:tplc="A12E08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381795"/>
    <w:multiLevelType w:val="hybridMultilevel"/>
    <w:tmpl w:val="EE725206"/>
    <w:lvl w:ilvl="0" w:tplc="A12E08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59D105B"/>
    <w:multiLevelType w:val="hybridMultilevel"/>
    <w:tmpl w:val="AB848716"/>
    <w:lvl w:ilvl="0" w:tplc="BD44815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68437B1"/>
    <w:multiLevelType w:val="hybridMultilevel"/>
    <w:tmpl w:val="E4680CA0"/>
    <w:lvl w:ilvl="0" w:tplc="D5EEAE2E">
      <w:start w:val="1"/>
      <w:numFmt w:val="decimal"/>
      <w:lvlText w:val="%1."/>
      <w:lvlJc w:val="left"/>
      <w:pPr>
        <w:ind w:left="360" w:hanging="360"/>
      </w:pPr>
      <w:rPr>
        <w:b/>
        <w:bCs/>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0C7B6A50"/>
    <w:multiLevelType w:val="hybridMultilevel"/>
    <w:tmpl w:val="BDC4A9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EDD730B"/>
    <w:multiLevelType w:val="hybridMultilevel"/>
    <w:tmpl w:val="164EEC46"/>
    <w:lvl w:ilvl="0" w:tplc="AEF46812">
      <w:start w:val="1"/>
      <w:numFmt w:val="bullet"/>
      <w:lvlText w:val="-"/>
      <w:lvlJc w:val="left"/>
      <w:pPr>
        <w:tabs>
          <w:tab w:val="num" w:pos="720"/>
        </w:tabs>
        <w:ind w:left="720" w:hanging="360"/>
      </w:pPr>
      <w:rPr>
        <w:rFonts w:ascii="Verdana" w:eastAsia="SimSun" w:hAnsi="Verdana"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C311BF"/>
    <w:multiLevelType w:val="hybridMultilevel"/>
    <w:tmpl w:val="7FC074F8"/>
    <w:lvl w:ilvl="0" w:tplc="9642CA2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4BE5EDC"/>
    <w:multiLevelType w:val="hybridMultilevel"/>
    <w:tmpl w:val="F59882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9340937"/>
    <w:multiLevelType w:val="hybridMultilevel"/>
    <w:tmpl w:val="4020805C"/>
    <w:lvl w:ilvl="0" w:tplc="A12E08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DDC2592"/>
    <w:multiLevelType w:val="hybridMultilevel"/>
    <w:tmpl w:val="379007E6"/>
    <w:lvl w:ilvl="0" w:tplc="627A7E36">
      <w:start w:val="1"/>
      <w:numFmt w:val="bullet"/>
      <w:lvlText w:val="•"/>
      <w:lvlJc w:val="left"/>
      <w:pPr>
        <w:tabs>
          <w:tab w:val="num" w:pos="720"/>
        </w:tabs>
        <w:ind w:left="720" w:hanging="360"/>
      </w:pPr>
      <w:rPr>
        <w:rFonts w:ascii="Arial" w:hAnsi="Arial" w:hint="default"/>
      </w:rPr>
    </w:lvl>
    <w:lvl w:ilvl="1" w:tplc="65D03134" w:tentative="1">
      <w:start w:val="1"/>
      <w:numFmt w:val="bullet"/>
      <w:lvlText w:val="•"/>
      <w:lvlJc w:val="left"/>
      <w:pPr>
        <w:tabs>
          <w:tab w:val="num" w:pos="1440"/>
        </w:tabs>
        <w:ind w:left="1440" w:hanging="360"/>
      </w:pPr>
      <w:rPr>
        <w:rFonts w:ascii="Arial" w:hAnsi="Arial" w:hint="default"/>
      </w:rPr>
    </w:lvl>
    <w:lvl w:ilvl="2" w:tplc="1458CF9E" w:tentative="1">
      <w:start w:val="1"/>
      <w:numFmt w:val="bullet"/>
      <w:lvlText w:val="•"/>
      <w:lvlJc w:val="left"/>
      <w:pPr>
        <w:tabs>
          <w:tab w:val="num" w:pos="2160"/>
        </w:tabs>
        <w:ind w:left="2160" w:hanging="360"/>
      </w:pPr>
      <w:rPr>
        <w:rFonts w:ascii="Arial" w:hAnsi="Arial" w:hint="default"/>
      </w:rPr>
    </w:lvl>
    <w:lvl w:ilvl="3" w:tplc="9768DCEC" w:tentative="1">
      <w:start w:val="1"/>
      <w:numFmt w:val="bullet"/>
      <w:lvlText w:val="•"/>
      <w:lvlJc w:val="left"/>
      <w:pPr>
        <w:tabs>
          <w:tab w:val="num" w:pos="2880"/>
        </w:tabs>
        <w:ind w:left="2880" w:hanging="360"/>
      </w:pPr>
      <w:rPr>
        <w:rFonts w:ascii="Arial" w:hAnsi="Arial" w:hint="default"/>
      </w:rPr>
    </w:lvl>
    <w:lvl w:ilvl="4" w:tplc="0420B346" w:tentative="1">
      <w:start w:val="1"/>
      <w:numFmt w:val="bullet"/>
      <w:lvlText w:val="•"/>
      <w:lvlJc w:val="left"/>
      <w:pPr>
        <w:tabs>
          <w:tab w:val="num" w:pos="3600"/>
        </w:tabs>
        <w:ind w:left="3600" w:hanging="360"/>
      </w:pPr>
      <w:rPr>
        <w:rFonts w:ascii="Arial" w:hAnsi="Arial" w:hint="default"/>
      </w:rPr>
    </w:lvl>
    <w:lvl w:ilvl="5" w:tplc="0368E932" w:tentative="1">
      <w:start w:val="1"/>
      <w:numFmt w:val="bullet"/>
      <w:lvlText w:val="•"/>
      <w:lvlJc w:val="left"/>
      <w:pPr>
        <w:tabs>
          <w:tab w:val="num" w:pos="4320"/>
        </w:tabs>
        <w:ind w:left="4320" w:hanging="360"/>
      </w:pPr>
      <w:rPr>
        <w:rFonts w:ascii="Arial" w:hAnsi="Arial" w:hint="default"/>
      </w:rPr>
    </w:lvl>
    <w:lvl w:ilvl="6" w:tplc="D41CC234" w:tentative="1">
      <w:start w:val="1"/>
      <w:numFmt w:val="bullet"/>
      <w:lvlText w:val="•"/>
      <w:lvlJc w:val="left"/>
      <w:pPr>
        <w:tabs>
          <w:tab w:val="num" w:pos="5040"/>
        </w:tabs>
        <w:ind w:left="5040" w:hanging="360"/>
      </w:pPr>
      <w:rPr>
        <w:rFonts w:ascii="Arial" w:hAnsi="Arial" w:hint="default"/>
      </w:rPr>
    </w:lvl>
    <w:lvl w:ilvl="7" w:tplc="D88638A2" w:tentative="1">
      <w:start w:val="1"/>
      <w:numFmt w:val="bullet"/>
      <w:lvlText w:val="•"/>
      <w:lvlJc w:val="left"/>
      <w:pPr>
        <w:tabs>
          <w:tab w:val="num" w:pos="5760"/>
        </w:tabs>
        <w:ind w:left="5760" w:hanging="360"/>
      </w:pPr>
      <w:rPr>
        <w:rFonts w:ascii="Arial" w:hAnsi="Arial" w:hint="default"/>
      </w:rPr>
    </w:lvl>
    <w:lvl w:ilvl="8" w:tplc="329AB6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3E57CE"/>
    <w:multiLevelType w:val="hybridMultilevel"/>
    <w:tmpl w:val="47A018A8"/>
    <w:lvl w:ilvl="0" w:tplc="0407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29FD7E4B"/>
    <w:multiLevelType w:val="hybridMultilevel"/>
    <w:tmpl w:val="919488F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C9B74CB"/>
    <w:multiLevelType w:val="hybridMultilevel"/>
    <w:tmpl w:val="B84E0C36"/>
    <w:lvl w:ilvl="0" w:tplc="040C0003">
      <w:start w:val="1"/>
      <w:numFmt w:val="bullet"/>
      <w:lvlText w:val="o"/>
      <w:lvlJc w:val="left"/>
      <w:pPr>
        <w:tabs>
          <w:tab w:val="num" w:pos="360"/>
        </w:tabs>
        <w:ind w:left="360" w:hanging="360"/>
      </w:pPr>
      <w:rPr>
        <w:rFonts w:ascii="Courier New" w:hAnsi="Courier New"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1333F60"/>
    <w:multiLevelType w:val="hybridMultilevel"/>
    <w:tmpl w:val="1C2AD2CC"/>
    <w:lvl w:ilvl="0" w:tplc="0005040C">
      <w:start w:val="1"/>
      <w:numFmt w:val="bullet"/>
      <w:lvlText w:val=""/>
      <w:lvlJc w:val="left"/>
      <w:pPr>
        <w:tabs>
          <w:tab w:val="num" w:pos="360"/>
        </w:tabs>
        <w:ind w:left="360" w:hanging="360"/>
      </w:pPr>
      <w:rPr>
        <w:rFonts w:ascii="Wingdings" w:hAnsi="Wingdings" w:cs="Wingdings" w:hint="default"/>
      </w:rPr>
    </w:lvl>
    <w:lvl w:ilvl="1" w:tplc="0003040C">
      <w:start w:val="1"/>
      <w:numFmt w:val="bullet"/>
      <w:lvlText w:val="o"/>
      <w:lvlJc w:val="left"/>
      <w:pPr>
        <w:tabs>
          <w:tab w:val="num" w:pos="1080"/>
        </w:tabs>
        <w:ind w:left="1080" w:hanging="360"/>
      </w:pPr>
      <w:rPr>
        <w:rFonts w:ascii="Courier New" w:hAnsi="Courier New" w:cs="Courier New" w:hint="default"/>
      </w:rPr>
    </w:lvl>
    <w:lvl w:ilvl="2" w:tplc="0005040C">
      <w:start w:val="1"/>
      <w:numFmt w:val="bullet"/>
      <w:lvlText w:val=""/>
      <w:lvlJc w:val="left"/>
      <w:pPr>
        <w:tabs>
          <w:tab w:val="num" w:pos="1800"/>
        </w:tabs>
        <w:ind w:left="1800" w:hanging="360"/>
      </w:pPr>
      <w:rPr>
        <w:rFonts w:ascii="Wingdings" w:hAnsi="Wingdings" w:cs="Wingdings" w:hint="default"/>
      </w:rPr>
    </w:lvl>
    <w:lvl w:ilvl="3" w:tplc="0001040C">
      <w:start w:val="1"/>
      <w:numFmt w:val="bullet"/>
      <w:lvlText w:val=""/>
      <w:lvlJc w:val="left"/>
      <w:pPr>
        <w:tabs>
          <w:tab w:val="num" w:pos="2520"/>
        </w:tabs>
        <w:ind w:left="2520" w:hanging="360"/>
      </w:pPr>
      <w:rPr>
        <w:rFonts w:ascii="Symbol" w:eastAsia="Times New Roman" w:hAnsi="Symbol" w:cs="Symbol" w:hint="default"/>
      </w:rPr>
    </w:lvl>
    <w:lvl w:ilvl="4" w:tplc="0003040C">
      <w:start w:val="1"/>
      <w:numFmt w:val="bullet"/>
      <w:lvlText w:val="o"/>
      <w:lvlJc w:val="left"/>
      <w:pPr>
        <w:tabs>
          <w:tab w:val="num" w:pos="3240"/>
        </w:tabs>
        <w:ind w:left="3240" w:hanging="360"/>
      </w:pPr>
      <w:rPr>
        <w:rFonts w:ascii="Courier New" w:hAnsi="Courier New" w:cs="Courier New" w:hint="default"/>
      </w:rPr>
    </w:lvl>
    <w:lvl w:ilvl="5" w:tplc="0005040C">
      <w:start w:val="1"/>
      <w:numFmt w:val="bullet"/>
      <w:lvlText w:val=""/>
      <w:lvlJc w:val="left"/>
      <w:pPr>
        <w:tabs>
          <w:tab w:val="num" w:pos="3960"/>
        </w:tabs>
        <w:ind w:left="3960" w:hanging="360"/>
      </w:pPr>
      <w:rPr>
        <w:rFonts w:ascii="Wingdings" w:hAnsi="Wingdings" w:cs="Wingdings" w:hint="default"/>
      </w:rPr>
    </w:lvl>
    <w:lvl w:ilvl="6" w:tplc="0001040C">
      <w:start w:val="1"/>
      <w:numFmt w:val="bullet"/>
      <w:lvlText w:val=""/>
      <w:lvlJc w:val="left"/>
      <w:pPr>
        <w:tabs>
          <w:tab w:val="num" w:pos="4680"/>
        </w:tabs>
        <w:ind w:left="4680" w:hanging="360"/>
      </w:pPr>
      <w:rPr>
        <w:rFonts w:ascii="Symbol" w:eastAsia="Times New Roman" w:hAnsi="Symbol" w:cs="Symbol" w:hint="default"/>
      </w:rPr>
    </w:lvl>
    <w:lvl w:ilvl="7" w:tplc="0003040C">
      <w:start w:val="1"/>
      <w:numFmt w:val="bullet"/>
      <w:lvlText w:val="o"/>
      <w:lvlJc w:val="left"/>
      <w:pPr>
        <w:tabs>
          <w:tab w:val="num" w:pos="5400"/>
        </w:tabs>
        <w:ind w:left="5400" w:hanging="360"/>
      </w:pPr>
      <w:rPr>
        <w:rFonts w:ascii="Courier New" w:hAnsi="Courier New" w:cs="Courier New" w:hint="default"/>
      </w:rPr>
    </w:lvl>
    <w:lvl w:ilvl="8" w:tplc="0005040C">
      <w:start w:val="1"/>
      <w:numFmt w:val="bullet"/>
      <w:lvlText w:val=""/>
      <w:lvlJc w:val="left"/>
      <w:pPr>
        <w:tabs>
          <w:tab w:val="num" w:pos="6120"/>
        </w:tabs>
        <w:ind w:left="6120" w:hanging="360"/>
      </w:pPr>
      <w:rPr>
        <w:rFonts w:ascii="Wingdings" w:hAnsi="Wingdings" w:cs="Wingdings" w:hint="default"/>
      </w:rPr>
    </w:lvl>
  </w:abstractNum>
  <w:abstractNum w:abstractNumId="15" w15:restartNumberingAfterBreak="0">
    <w:nsid w:val="34810391"/>
    <w:multiLevelType w:val="hybridMultilevel"/>
    <w:tmpl w:val="F2B4A9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94E121D"/>
    <w:multiLevelType w:val="hybridMultilevel"/>
    <w:tmpl w:val="4FC49668"/>
    <w:lvl w:ilvl="0" w:tplc="24B2147A">
      <w:start w:val="1"/>
      <w:numFmt w:val="bullet"/>
      <w:lvlText w:val=""/>
      <w:lvlJc w:val="left"/>
      <w:pPr>
        <w:ind w:left="1429" w:hanging="360"/>
      </w:pPr>
      <w:rPr>
        <w:rFonts w:ascii="Symbol" w:hAnsi="Symbol" w:hint="default"/>
        <w:sz w:val="16"/>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7" w15:restartNumberingAfterBreak="0">
    <w:nsid w:val="3BFC727C"/>
    <w:multiLevelType w:val="hybridMultilevel"/>
    <w:tmpl w:val="B9300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EB32A1"/>
    <w:multiLevelType w:val="hybridMultilevel"/>
    <w:tmpl w:val="F0BAB1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7CD53A8"/>
    <w:multiLevelType w:val="hybridMultilevel"/>
    <w:tmpl w:val="21367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455899"/>
    <w:multiLevelType w:val="hybridMultilevel"/>
    <w:tmpl w:val="667C3E4E"/>
    <w:lvl w:ilvl="0" w:tplc="FA4E0D12">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4F8F6CB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15:restartNumberingAfterBreak="0">
    <w:nsid w:val="51CB130F"/>
    <w:multiLevelType w:val="hybridMultilevel"/>
    <w:tmpl w:val="B3BA5F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6247CBB"/>
    <w:multiLevelType w:val="hybridMultilevel"/>
    <w:tmpl w:val="E93EA9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B66D40"/>
    <w:multiLevelType w:val="hybridMultilevel"/>
    <w:tmpl w:val="ED5C7C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5320956"/>
    <w:multiLevelType w:val="hybridMultilevel"/>
    <w:tmpl w:val="94900282"/>
    <w:lvl w:ilvl="0" w:tplc="0C521532">
      <w:start w:val="1"/>
      <w:numFmt w:val="bullet"/>
      <w:lvlText w:val="-"/>
      <w:lvlJc w:val="left"/>
      <w:pPr>
        <w:tabs>
          <w:tab w:val="num" w:pos="720"/>
        </w:tabs>
        <w:ind w:left="720" w:hanging="360"/>
      </w:pPr>
      <w:rPr>
        <w:rFonts w:ascii="Verdana" w:eastAsia="SimSun" w:hAnsi="Verdana"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623CBF"/>
    <w:multiLevelType w:val="hybridMultilevel"/>
    <w:tmpl w:val="E0104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D70ECC"/>
    <w:multiLevelType w:val="hybridMultilevel"/>
    <w:tmpl w:val="DAA0E86A"/>
    <w:lvl w:ilvl="0" w:tplc="FA4E0D1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C7E621B"/>
    <w:multiLevelType w:val="hybridMultilevel"/>
    <w:tmpl w:val="05D04B74"/>
    <w:lvl w:ilvl="0" w:tplc="7CE26CD4">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6C8A2B2D"/>
    <w:multiLevelType w:val="hybridMultilevel"/>
    <w:tmpl w:val="53EE5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33C22BE"/>
    <w:multiLevelType w:val="hybridMultilevel"/>
    <w:tmpl w:val="2422A1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167301"/>
    <w:multiLevelType w:val="hybridMultilevel"/>
    <w:tmpl w:val="95A6AF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51438E"/>
    <w:multiLevelType w:val="multilevel"/>
    <w:tmpl w:val="B4B86394"/>
    <w:lvl w:ilvl="0">
      <w:start w:val="1"/>
      <w:numFmt w:val="bullet"/>
      <w:lvlText w:val=""/>
      <w:lvlJc w:val="left"/>
      <w:pPr>
        <w:ind w:left="360" w:hanging="360"/>
      </w:pPr>
      <w:rPr>
        <w:rFonts w:ascii="Wingdings" w:hAnsi="Wingdings" w:hint="default"/>
      </w:rPr>
    </w:lvl>
    <w:lvl w:ilvl="1">
      <w:numFmt w:val="none"/>
      <w:lvlText w:val=""/>
      <w:lvlJc w:val="left"/>
      <w:pPr>
        <w:tabs>
          <w:tab w:val="num" w:pos="360"/>
        </w:tabs>
        <w:ind w:left="0" w:firstLine="0"/>
      </w:p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numFmt w:val="none"/>
      <w:lvlText w:val=""/>
      <w:lvlJc w:val="left"/>
      <w:pPr>
        <w:tabs>
          <w:tab w:val="num" w:pos="360"/>
        </w:tabs>
        <w:ind w:left="0" w:firstLine="0"/>
      </w:p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3" w15:restartNumberingAfterBreak="0">
    <w:nsid w:val="77182E59"/>
    <w:multiLevelType w:val="hybridMultilevel"/>
    <w:tmpl w:val="B6486684"/>
    <w:lvl w:ilvl="0" w:tplc="CA80267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89374CE"/>
    <w:multiLevelType w:val="hybridMultilevel"/>
    <w:tmpl w:val="AC8E78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9410295"/>
    <w:multiLevelType w:val="hybridMultilevel"/>
    <w:tmpl w:val="34F4D42E"/>
    <w:lvl w:ilvl="0" w:tplc="A12E08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B984326"/>
    <w:multiLevelType w:val="multilevel"/>
    <w:tmpl w:val="A1249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FA2506C"/>
    <w:multiLevelType w:val="hybridMultilevel"/>
    <w:tmpl w:val="E97276DC"/>
    <w:lvl w:ilvl="0" w:tplc="0407000F">
      <w:start w:val="1"/>
      <w:numFmt w:val="decimal"/>
      <w:lvlText w:val="%1."/>
      <w:lvlJc w:val="left"/>
      <w:pPr>
        <w:ind w:left="3600" w:hanging="360"/>
      </w:pPr>
      <w:rPr>
        <w:rFonts w:hint="default"/>
      </w:rPr>
    </w:lvl>
    <w:lvl w:ilvl="1" w:tplc="04070019" w:tentative="1">
      <w:start w:val="1"/>
      <w:numFmt w:val="lowerLetter"/>
      <w:lvlText w:val="%2."/>
      <w:lvlJc w:val="left"/>
      <w:pPr>
        <w:ind w:left="4320" w:hanging="360"/>
      </w:pPr>
    </w:lvl>
    <w:lvl w:ilvl="2" w:tplc="0407001B" w:tentative="1">
      <w:start w:val="1"/>
      <w:numFmt w:val="lowerRoman"/>
      <w:lvlText w:val="%3."/>
      <w:lvlJc w:val="right"/>
      <w:pPr>
        <w:ind w:left="5040" w:hanging="180"/>
      </w:pPr>
    </w:lvl>
    <w:lvl w:ilvl="3" w:tplc="0407000F" w:tentative="1">
      <w:start w:val="1"/>
      <w:numFmt w:val="decimal"/>
      <w:lvlText w:val="%4."/>
      <w:lvlJc w:val="left"/>
      <w:pPr>
        <w:ind w:left="5760" w:hanging="360"/>
      </w:pPr>
    </w:lvl>
    <w:lvl w:ilvl="4" w:tplc="04070019" w:tentative="1">
      <w:start w:val="1"/>
      <w:numFmt w:val="lowerLetter"/>
      <w:lvlText w:val="%5."/>
      <w:lvlJc w:val="left"/>
      <w:pPr>
        <w:ind w:left="6480" w:hanging="360"/>
      </w:pPr>
    </w:lvl>
    <w:lvl w:ilvl="5" w:tplc="0407001B" w:tentative="1">
      <w:start w:val="1"/>
      <w:numFmt w:val="lowerRoman"/>
      <w:lvlText w:val="%6."/>
      <w:lvlJc w:val="right"/>
      <w:pPr>
        <w:ind w:left="7200" w:hanging="180"/>
      </w:pPr>
    </w:lvl>
    <w:lvl w:ilvl="6" w:tplc="0407000F" w:tentative="1">
      <w:start w:val="1"/>
      <w:numFmt w:val="decimal"/>
      <w:lvlText w:val="%7."/>
      <w:lvlJc w:val="left"/>
      <w:pPr>
        <w:ind w:left="7920" w:hanging="360"/>
      </w:pPr>
    </w:lvl>
    <w:lvl w:ilvl="7" w:tplc="04070019" w:tentative="1">
      <w:start w:val="1"/>
      <w:numFmt w:val="lowerLetter"/>
      <w:lvlText w:val="%8."/>
      <w:lvlJc w:val="left"/>
      <w:pPr>
        <w:ind w:left="8640" w:hanging="360"/>
      </w:pPr>
    </w:lvl>
    <w:lvl w:ilvl="8" w:tplc="0407001B" w:tentative="1">
      <w:start w:val="1"/>
      <w:numFmt w:val="lowerRoman"/>
      <w:lvlText w:val="%9."/>
      <w:lvlJc w:val="right"/>
      <w:pPr>
        <w:ind w:left="9360" w:hanging="180"/>
      </w:pPr>
    </w:lvl>
  </w:abstractNum>
  <w:num w:numId="1" w16cid:durableId="1023096600">
    <w:abstractNumId w:val="14"/>
  </w:num>
  <w:num w:numId="2" w16cid:durableId="1446971755">
    <w:abstractNumId w:val="13"/>
  </w:num>
  <w:num w:numId="3" w16cid:durableId="7409559">
    <w:abstractNumId w:val="6"/>
  </w:num>
  <w:num w:numId="4" w16cid:durableId="1355961557">
    <w:abstractNumId w:val="25"/>
  </w:num>
  <w:num w:numId="5" w16cid:durableId="1926302445">
    <w:abstractNumId w:val="28"/>
  </w:num>
  <w:num w:numId="6" w16cid:durableId="27609594">
    <w:abstractNumId w:val="16"/>
  </w:num>
  <w:num w:numId="7" w16cid:durableId="248999609">
    <w:abstractNumId w:val="32"/>
  </w:num>
  <w:num w:numId="8" w16cid:durableId="1295597791">
    <w:abstractNumId w:val="21"/>
  </w:num>
  <w:num w:numId="9" w16cid:durableId="29302497">
    <w:abstractNumId w:val="18"/>
  </w:num>
  <w:num w:numId="10" w16cid:durableId="1831024464">
    <w:abstractNumId w:val="15"/>
  </w:num>
  <w:num w:numId="11" w16cid:durableId="1429304320">
    <w:abstractNumId w:val="9"/>
  </w:num>
  <w:num w:numId="12" w16cid:durableId="2035836120">
    <w:abstractNumId w:val="2"/>
  </w:num>
  <w:num w:numId="13" w16cid:durableId="1420786292">
    <w:abstractNumId w:val="35"/>
  </w:num>
  <w:num w:numId="14" w16cid:durableId="819466938">
    <w:abstractNumId w:val="1"/>
  </w:num>
  <w:num w:numId="15" w16cid:durableId="39286099">
    <w:abstractNumId w:val="10"/>
  </w:num>
  <w:num w:numId="16" w16cid:durableId="2125809465">
    <w:abstractNumId w:val="0"/>
  </w:num>
  <w:num w:numId="17" w16cid:durableId="1962687004">
    <w:abstractNumId w:val="26"/>
  </w:num>
  <w:num w:numId="18" w16cid:durableId="539590377">
    <w:abstractNumId w:val="17"/>
  </w:num>
  <w:num w:numId="19" w16cid:durableId="927732528">
    <w:abstractNumId w:val="19"/>
  </w:num>
  <w:num w:numId="20" w16cid:durableId="642318352">
    <w:abstractNumId w:val="36"/>
  </w:num>
  <w:num w:numId="21" w16cid:durableId="974721531">
    <w:abstractNumId w:val="29"/>
  </w:num>
  <w:num w:numId="22" w16cid:durableId="1084961647">
    <w:abstractNumId w:val="30"/>
  </w:num>
  <w:num w:numId="23" w16cid:durableId="1871675083">
    <w:abstractNumId w:val="37"/>
  </w:num>
  <w:num w:numId="24" w16cid:durableId="2075852980">
    <w:abstractNumId w:val="12"/>
  </w:num>
  <w:num w:numId="25" w16cid:durableId="415982608">
    <w:abstractNumId w:val="4"/>
  </w:num>
  <w:num w:numId="26" w16cid:durableId="964048375">
    <w:abstractNumId w:val="34"/>
  </w:num>
  <w:num w:numId="27" w16cid:durableId="1763454368">
    <w:abstractNumId w:val="27"/>
  </w:num>
  <w:num w:numId="28" w16cid:durableId="1218128323">
    <w:abstractNumId w:val="20"/>
  </w:num>
  <w:num w:numId="29" w16cid:durableId="1231114689">
    <w:abstractNumId w:val="11"/>
  </w:num>
  <w:num w:numId="30" w16cid:durableId="355737416">
    <w:abstractNumId w:val="22"/>
  </w:num>
  <w:num w:numId="31" w16cid:durableId="1721896936">
    <w:abstractNumId w:val="3"/>
  </w:num>
  <w:num w:numId="32" w16cid:durableId="1836527300">
    <w:abstractNumId w:val="23"/>
  </w:num>
  <w:num w:numId="33" w16cid:durableId="583489751">
    <w:abstractNumId w:val="31"/>
  </w:num>
  <w:num w:numId="34" w16cid:durableId="1578587286">
    <w:abstractNumId w:val="7"/>
  </w:num>
  <w:num w:numId="35" w16cid:durableId="1655525891">
    <w:abstractNumId w:val="8"/>
  </w:num>
  <w:num w:numId="36" w16cid:durableId="497305620">
    <w:abstractNumId w:val="33"/>
  </w:num>
  <w:num w:numId="37" w16cid:durableId="1280912333">
    <w:abstractNumId w:val="5"/>
  </w:num>
  <w:num w:numId="38" w16cid:durableId="173998282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de-DE" w:vendorID="64" w:dllVersion="0" w:nlCheck="1" w:checkStyle="0"/>
  <w:activeWritingStyle w:appName="MSWord" w:lang="sv-SE" w:vendorID="64" w:dllVersion="0" w:nlCheck="1" w:checkStyle="0"/>
  <w:activeWritingStyle w:appName="MSWord" w:lang="nl-NL" w:vendorID="64" w:dllVersion="0" w:nlCheck="1" w:checkStyle="0"/>
  <w:activeWritingStyle w:appName="MSWord" w:lang="it-IT" w:vendorID="64" w:dllVersion="0" w:nlCheck="1" w:checkStyle="0"/>
  <w:activeWritingStyle w:appName="MSWord" w:lang="nb-NO" w:vendorID="64" w:dllVersion="0" w:nlCheck="1" w:checkStyle="0"/>
  <w:proofState w:spelling="clean" w:grammar="clean"/>
  <w:defaultTabStop w:val="720"/>
  <w:hyphenationZone w:val="425"/>
  <w:doNotHyphenateCaps/>
  <w:drawingGridHorizontalSpacing w:val="120"/>
  <w:displayHorizontalDrawingGridEvery w:val="2"/>
  <w:displayVerticalDrawingGridEvery w:val="2"/>
  <w:characterSpacingControl w:val="doNotCompress"/>
  <w:hdrShapeDefaults>
    <o:shapedefaults v:ext="edit" spidmax="2050"/>
  </w:hdrShapeDefaults>
  <w:footnotePr>
    <w:numFmt w:val="chicago"/>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9F8"/>
    <w:rsid w:val="0000152D"/>
    <w:rsid w:val="00002700"/>
    <w:rsid w:val="00003546"/>
    <w:rsid w:val="000037EC"/>
    <w:rsid w:val="00004002"/>
    <w:rsid w:val="00004FA1"/>
    <w:rsid w:val="00006BEF"/>
    <w:rsid w:val="00010AA2"/>
    <w:rsid w:val="000119A2"/>
    <w:rsid w:val="00011EC9"/>
    <w:rsid w:val="00011FA8"/>
    <w:rsid w:val="00012164"/>
    <w:rsid w:val="00012BD2"/>
    <w:rsid w:val="0001441D"/>
    <w:rsid w:val="00017AB3"/>
    <w:rsid w:val="000208DA"/>
    <w:rsid w:val="00020C9A"/>
    <w:rsid w:val="000212BB"/>
    <w:rsid w:val="00023188"/>
    <w:rsid w:val="0002497D"/>
    <w:rsid w:val="00026490"/>
    <w:rsid w:val="000272DC"/>
    <w:rsid w:val="000274FE"/>
    <w:rsid w:val="000275E4"/>
    <w:rsid w:val="00031773"/>
    <w:rsid w:val="000320B4"/>
    <w:rsid w:val="00032156"/>
    <w:rsid w:val="000323A6"/>
    <w:rsid w:val="00032695"/>
    <w:rsid w:val="00033418"/>
    <w:rsid w:val="00033752"/>
    <w:rsid w:val="00034449"/>
    <w:rsid w:val="00035767"/>
    <w:rsid w:val="00036300"/>
    <w:rsid w:val="00036572"/>
    <w:rsid w:val="00037412"/>
    <w:rsid w:val="00042738"/>
    <w:rsid w:val="000428F3"/>
    <w:rsid w:val="000429FF"/>
    <w:rsid w:val="00042CED"/>
    <w:rsid w:val="00046821"/>
    <w:rsid w:val="000475C6"/>
    <w:rsid w:val="00050EFA"/>
    <w:rsid w:val="0005166A"/>
    <w:rsid w:val="000538D9"/>
    <w:rsid w:val="0005392E"/>
    <w:rsid w:val="000567C4"/>
    <w:rsid w:val="00057904"/>
    <w:rsid w:val="000601FA"/>
    <w:rsid w:val="00060748"/>
    <w:rsid w:val="00060B0E"/>
    <w:rsid w:val="0006126A"/>
    <w:rsid w:val="00061A04"/>
    <w:rsid w:val="00063A7A"/>
    <w:rsid w:val="00064A4F"/>
    <w:rsid w:val="00065545"/>
    <w:rsid w:val="0006570D"/>
    <w:rsid w:val="00066997"/>
    <w:rsid w:val="00071DF2"/>
    <w:rsid w:val="0007282B"/>
    <w:rsid w:val="00073200"/>
    <w:rsid w:val="00073E58"/>
    <w:rsid w:val="00073FC8"/>
    <w:rsid w:val="00074719"/>
    <w:rsid w:val="00075AFD"/>
    <w:rsid w:val="00076501"/>
    <w:rsid w:val="0007679B"/>
    <w:rsid w:val="000814EF"/>
    <w:rsid w:val="00090462"/>
    <w:rsid w:val="000927E2"/>
    <w:rsid w:val="0009336C"/>
    <w:rsid w:val="000944EF"/>
    <w:rsid w:val="000951DB"/>
    <w:rsid w:val="00097EC6"/>
    <w:rsid w:val="000A020F"/>
    <w:rsid w:val="000A1472"/>
    <w:rsid w:val="000A16FB"/>
    <w:rsid w:val="000A3334"/>
    <w:rsid w:val="000A7525"/>
    <w:rsid w:val="000B0438"/>
    <w:rsid w:val="000B0F06"/>
    <w:rsid w:val="000B1E99"/>
    <w:rsid w:val="000B2371"/>
    <w:rsid w:val="000B3573"/>
    <w:rsid w:val="000B35A0"/>
    <w:rsid w:val="000B528F"/>
    <w:rsid w:val="000B60D6"/>
    <w:rsid w:val="000B6252"/>
    <w:rsid w:val="000B64A6"/>
    <w:rsid w:val="000B671F"/>
    <w:rsid w:val="000B6720"/>
    <w:rsid w:val="000B6858"/>
    <w:rsid w:val="000C10EF"/>
    <w:rsid w:val="000C111B"/>
    <w:rsid w:val="000C1DD6"/>
    <w:rsid w:val="000C5EAD"/>
    <w:rsid w:val="000C681A"/>
    <w:rsid w:val="000C71FD"/>
    <w:rsid w:val="000C7FD4"/>
    <w:rsid w:val="000D138A"/>
    <w:rsid w:val="000D188B"/>
    <w:rsid w:val="000D272F"/>
    <w:rsid w:val="000D4B84"/>
    <w:rsid w:val="000D67A9"/>
    <w:rsid w:val="000D722C"/>
    <w:rsid w:val="000D7AC6"/>
    <w:rsid w:val="000E2C2A"/>
    <w:rsid w:val="000E2FAA"/>
    <w:rsid w:val="000E328C"/>
    <w:rsid w:val="000E3E56"/>
    <w:rsid w:val="000E3E92"/>
    <w:rsid w:val="000E3EFA"/>
    <w:rsid w:val="000F1A98"/>
    <w:rsid w:val="000F1E2D"/>
    <w:rsid w:val="000F20B1"/>
    <w:rsid w:val="000F45DE"/>
    <w:rsid w:val="000F4DEA"/>
    <w:rsid w:val="000F72C5"/>
    <w:rsid w:val="00102001"/>
    <w:rsid w:val="00103D92"/>
    <w:rsid w:val="00103E5F"/>
    <w:rsid w:val="001057B5"/>
    <w:rsid w:val="001069C4"/>
    <w:rsid w:val="00107747"/>
    <w:rsid w:val="00110D75"/>
    <w:rsid w:val="0011170A"/>
    <w:rsid w:val="001126AB"/>
    <w:rsid w:val="0011631B"/>
    <w:rsid w:val="001177EA"/>
    <w:rsid w:val="00120081"/>
    <w:rsid w:val="0012098F"/>
    <w:rsid w:val="0012099C"/>
    <w:rsid w:val="00120A8A"/>
    <w:rsid w:val="00121E3A"/>
    <w:rsid w:val="00123E27"/>
    <w:rsid w:val="00126797"/>
    <w:rsid w:val="00126EBC"/>
    <w:rsid w:val="00130031"/>
    <w:rsid w:val="001308DC"/>
    <w:rsid w:val="00130A0A"/>
    <w:rsid w:val="0013242F"/>
    <w:rsid w:val="001326FF"/>
    <w:rsid w:val="00132CDF"/>
    <w:rsid w:val="00134458"/>
    <w:rsid w:val="001406AA"/>
    <w:rsid w:val="001412B2"/>
    <w:rsid w:val="0014216E"/>
    <w:rsid w:val="00143E2A"/>
    <w:rsid w:val="001444A2"/>
    <w:rsid w:val="001445AB"/>
    <w:rsid w:val="001447C8"/>
    <w:rsid w:val="00144E40"/>
    <w:rsid w:val="001470AA"/>
    <w:rsid w:val="001517C3"/>
    <w:rsid w:val="00151F21"/>
    <w:rsid w:val="00152B2F"/>
    <w:rsid w:val="00152C47"/>
    <w:rsid w:val="0015330A"/>
    <w:rsid w:val="00153970"/>
    <w:rsid w:val="00154433"/>
    <w:rsid w:val="00156DB1"/>
    <w:rsid w:val="00157C6B"/>
    <w:rsid w:val="001608D3"/>
    <w:rsid w:val="00161734"/>
    <w:rsid w:val="00162232"/>
    <w:rsid w:val="00162CBC"/>
    <w:rsid w:val="00162DBF"/>
    <w:rsid w:val="00164784"/>
    <w:rsid w:val="00164FBA"/>
    <w:rsid w:val="00166713"/>
    <w:rsid w:val="00170637"/>
    <w:rsid w:val="00174EA3"/>
    <w:rsid w:val="001758AC"/>
    <w:rsid w:val="00175F99"/>
    <w:rsid w:val="00176A9B"/>
    <w:rsid w:val="001771C6"/>
    <w:rsid w:val="001777CF"/>
    <w:rsid w:val="001778A2"/>
    <w:rsid w:val="00177B05"/>
    <w:rsid w:val="00180CC3"/>
    <w:rsid w:val="001814D3"/>
    <w:rsid w:val="001816EE"/>
    <w:rsid w:val="00183939"/>
    <w:rsid w:val="00183FF4"/>
    <w:rsid w:val="0018499C"/>
    <w:rsid w:val="00185A92"/>
    <w:rsid w:val="0018654D"/>
    <w:rsid w:val="00187834"/>
    <w:rsid w:val="00191594"/>
    <w:rsid w:val="0019217F"/>
    <w:rsid w:val="00192323"/>
    <w:rsid w:val="00192775"/>
    <w:rsid w:val="0019443F"/>
    <w:rsid w:val="00194636"/>
    <w:rsid w:val="00194729"/>
    <w:rsid w:val="00194D61"/>
    <w:rsid w:val="00195294"/>
    <w:rsid w:val="001963C4"/>
    <w:rsid w:val="00196ECE"/>
    <w:rsid w:val="001970E6"/>
    <w:rsid w:val="00197E47"/>
    <w:rsid w:val="001A0232"/>
    <w:rsid w:val="001A0AAC"/>
    <w:rsid w:val="001A0BD5"/>
    <w:rsid w:val="001A1FB1"/>
    <w:rsid w:val="001A33C9"/>
    <w:rsid w:val="001A382E"/>
    <w:rsid w:val="001B4E31"/>
    <w:rsid w:val="001B519C"/>
    <w:rsid w:val="001B6970"/>
    <w:rsid w:val="001C0B90"/>
    <w:rsid w:val="001C13B4"/>
    <w:rsid w:val="001C1E71"/>
    <w:rsid w:val="001C1FC5"/>
    <w:rsid w:val="001C26AC"/>
    <w:rsid w:val="001C39DD"/>
    <w:rsid w:val="001C4477"/>
    <w:rsid w:val="001C46D7"/>
    <w:rsid w:val="001C57CB"/>
    <w:rsid w:val="001C5ED6"/>
    <w:rsid w:val="001C600F"/>
    <w:rsid w:val="001C65B1"/>
    <w:rsid w:val="001C78CC"/>
    <w:rsid w:val="001D0332"/>
    <w:rsid w:val="001D0632"/>
    <w:rsid w:val="001D1B49"/>
    <w:rsid w:val="001D34EC"/>
    <w:rsid w:val="001D413E"/>
    <w:rsid w:val="001D5173"/>
    <w:rsid w:val="001D5584"/>
    <w:rsid w:val="001D6566"/>
    <w:rsid w:val="001D68B5"/>
    <w:rsid w:val="001D72E9"/>
    <w:rsid w:val="001D77EF"/>
    <w:rsid w:val="001E1EFD"/>
    <w:rsid w:val="001E5EB7"/>
    <w:rsid w:val="001E67AA"/>
    <w:rsid w:val="001F1FBC"/>
    <w:rsid w:val="001F2A04"/>
    <w:rsid w:val="001F35E4"/>
    <w:rsid w:val="001F378D"/>
    <w:rsid w:val="001F743D"/>
    <w:rsid w:val="001F75BD"/>
    <w:rsid w:val="00200E56"/>
    <w:rsid w:val="00201D2B"/>
    <w:rsid w:val="00204AD2"/>
    <w:rsid w:val="0020529E"/>
    <w:rsid w:val="00205F89"/>
    <w:rsid w:val="002066F4"/>
    <w:rsid w:val="00210744"/>
    <w:rsid w:val="0021171A"/>
    <w:rsid w:val="002137C8"/>
    <w:rsid w:val="00213ED3"/>
    <w:rsid w:val="0021453C"/>
    <w:rsid w:val="00214A76"/>
    <w:rsid w:val="00216281"/>
    <w:rsid w:val="00216DA0"/>
    <w:rsid w:val="00222CCA"/>
    <w:rsid w:val="00223B97"/>
    <w:rsid w:val="00223D46"/>
    <w:rsid w:val="00223EC2"/>
    <w:rsid w:val="002243AA"/>
    <w:rsid w:val="00225305"/>
    <w:rsid w:val="002266BD"/>
    <w:rsid w:val="00226D99"/>
    <w:rsid w:val="002302E5"/>
    <w:rsid w:val="0023165E"/>
    <w:rsid w:val="00233AB1"/>
    <w:rsid w:val="002340CA"/>
    <w:rsid w:val="002342F7"/>
    <w:rsid w:val="0023457E"/>
    <w:rsid w:val="00234F0C"/>
    <w:rsid w:val="00235089"/>
    <w:rsid w:val="00236856"/>
    <w:rsid w:val="00243714"/>
    <w:rsid w:val="00243ECE"/>
    <w:rsid w:val="00244591"/>
    <w:rsid w:val="00244C34"/>
    <w:rsid w:val="002456AB"/>
    <w:rsid w:val="0024611A"/>
    <w:rsid w:val="002471C9"/>
    <w:rsid w:val="00247521"/>
    <w:rsid w:val="00247556"/>
    <w:rsid w:val="00247C50"/>
    <w:rsid w:val="00251B4F"/>
    <w:rsid w:val="0025255E"/>
    <w:rsid w:val="002526DF"/>
    <w:rsid w:val="00254BB6"/>
    <w:rsid w:val="00255744"/>
    <w:rsid w:val="00255C62"/>
    <w:rsid w:val="0025626D"/>
    <w:rsid w:val="0025653D"/>
    <w:rsid w:val="00256B7C"/>
    <w:rsid w:val="0025706C"/>
    <w:rsid w:val="002573A9"/>
    <w:rsid w:val="0025798E"/>
    <w:rsid w:val="002610D9"/>
    <w:rsid w:val="002636B6"/>
    <w:rsid w:val="00265573"/>
    <w:rsid w:val="00266718"/>
    <w:rsid w:val="00266881"/>
    <w:rsid w:val="00267541"/>
    <w:rsid w:val="00270561"/>
    <w:rsid w:val="00271497"/>
    <w:rsid w:val="002718DC"/>
    <w:rsid w:val="002719C2"/>
    <w:rsid w:val="00271DF3"/>
    <w:rsid w:val="00272EEC"/>
    <w:rsid w:val="002734DD"/>
    <w:rsid w:val="00273770"/>
    <w:rsid w:val="00274868"/>
    <w:rsid w:val="00275AEF"/>
    <w:rsid w:val="00275D96"/>
    <w:rsid w:val="002766F3"/>
    <w:rsid w:val="0027689A"/>
    <w:rsid w:val="00276F92"/>
    <w:rsid w:val="00276FC5"/>
    <w:rsid w:val="002805BA"/>
    <w:rsid w:val="00281FC1"/>
    <w:rsid w:val="00282A79"/>
    <w:rsid w:val="00284B4D"/>
    <w:rsid w:val="00285855"/>
    <w:rsid w:val="00285FFC"/>
    <w:rsid w:val="0028721B"/>
    <w:rsid w:val="0029079F"/>
    <w:rsid w:val="00290851"/>
    <w:rsid w:val="00290887"/>
    <w:rsid w:val="00291F29"/>
    <w:rsid w:val="00292AD3"/>
    <w:rsid w:val="00292B7C"/>
    <w:rsid w:val="00293C59"/>
    <w:rsid w:val="002941DA"/>
    <w:rsid w:val="00295D09"/>
    <w:rsid w:val="002962BD"/>
    <w:rsid w:val="002966D1"/>
    <w:rsid w:val="002A062B"/>
    <w:rsid w:val="002A14D3"/>
    <w:rsid w:val="002A40EC"/>
    <w:rsid w:val="002A5306"/>
    <w:rsid w:val="002A5727"/>
    <w:rsid w:val="002A5D3A"/>
    <w:rsid w:val="002A62A3"/>
    <w:rsid w:val="002A6583"/>
    <w:rsid w:val="002B30BA"/>
    <w:rsid w:val="002B45B8"/>
    <w:rsid w:val="002B4F1F"/>
    <w:rsid w:val="002B54FC"/>
    <w:rsid w:val="002B6049"/>
    <w:rsid w:val="002B73F8"/>
    <w:rsid w:val="002B79C5"/>
    <w:rsid w:val="002C156A"/>
    <w:rsid w:val="002C1C73"/>
    <w:rsid w:val="002C3703"/>
    <w:rsid w:val="002C499F"/>
    <w:rsid w:val="002C4B42"/>
    <w:rsid w:val="002C5A5A"/>
    <w:rsid w:val="002C5B60"/>
    <w:rsid w:val="002C6890"/>
    <w:rsid w:val="002D0B74"/>
    <w:rsid w:val="002D0BEA"/>
    <w:rsid w:val="002D36D1"/>
    <w:rsid w:val="002D3D5F"/>
    <w:rsid w:val="002D73FA"/>
    <w:rsid w:val="002D7570"/>
    <w:rsid w:val="002E05BF"/>
    <w:rsid w:val="002E0CA6"/>
    <w:rsid w:val="002E2FC5"/>
    <w:rsid w:val="002E5238"/>
    <w:rsid w:val="002E5646"/>
    <w:rsid w:val="002E7978"/>
    <w:rsid w:val="002E7C6C"/>
    <w:rsid w:val="002F055A"/>
    <w:rsid w:val="002F5339"/>
    <w:rsid w:val="002F55C0"/>
    <w:rsid w:val="002F7A6C"/>
    <w:rsid w:val="002F7C4D"/>
    <w:rsid w:val="0030063E"/>
    <w:rsid w:val="003033AC"/>
    <w:rsid w:val="0030436C"/>
    <w:rsid w:val="00304A8C"/>
    <w:rsid w:val="00305618"/>
    <w:rsid w:val="00306A2F"/>
    <w:rsid w:val="0031415C"/>
    <w:rsid w:val="00314FB4"/>
    <w:rsid w:val="00315D41"/>
    <w:rsid w:val="00324573"/>
    <w:rsid w:val="0032543C"/>
    <w:rsid w:val="0032569D"/>
    <w:rsid w:val="00326413"/>
    <w:rsid w:val="00327513"/>
    <w:rsid w:val="003277FC"/>
    <w:rsid w:val="00330E1F"/>
    <w:rsid w:val="00332B68"/>
    <w:rsid w:val="0033366A"/>
    <w:rsid w:val="00333916"/>
    <w:rsid w:val="00335808"/>
    <w:rsid w:val="0033642E"/>
    <w:rsid w:val="003407EB"/>
    <w:rsid w:val="00341CD3"/>
    <w:rsid w:val="0034219D"/>
    <w:rsid w:val="00342F19"/>
    <w:rsid w:val="0034337F"/>
    <w:rsid w:val="00343B80"/>
    <w:rsid w:val="00343BEA"/>
    <w:rsid w:val="003447D3"/>
    <w:rsid w:val="00344FCF"/>
    <w:rsid w:val="003454F8"/>
    <w:rsid w:val="00345836"/>
    <w:rsid w:val="003466F9"/>
    <w:rsid w:val="00346AF0"/>
    <w:rsid w:val="00347D78"/>
    <w:rsid w:val="0035205F"/>
    <w:rsid w:val="0035279A"/>
    <w:rsid w:val="00352DB8"/>
    <w:rsid w:val="003548A0"/>
    <w:rsid w:val="00356AD4"/>
    <w:rsid w:val="00357300"/>
    <w:rsid w:val="00357977"/>
    <w:rsid w:val="00357B78"/>
    <w:rsid w:val="003601F1"/>
    <w:rsid w:val="00361782"/>
    <w:rsid w:val="0036249C"/>
    <w:rsid w:val="00363BE5"/>
    <w:rsid w:val="00365367"/>
    <w:rsid w:val="003667CD"/>
    <w:rsid w:val="00366F13"/>
    <w:rsid w:val="003673CC"/>
    <w:rsid w:val="0037016A"/>
    <w:rsid w:val="0037097C"/>
    <w:rsid w:val="0037202F"/>
    <w:rsid w:val="003769D6"/>
    <w:rsid w:val="00376EFA"/>
    <w:rsid w:val="00376F31"/>
    <w:rsid w:val="003800BD"/>
    <w:rsid w:val="0038102C"/>
    <w:rsid w:val="00384A35"/>
    <w:rsid w:val="00385A62"/>
    <w:rsid w:val="00385C65"/>
    <w:rsid w:val="00387A37"/>
    <w:rsid w:val="00390092"/>
    <w:rsid w:val="00393585"/>
    <w:rsid w:val="00393BAA"/>
    <w:rsid w:val="00393BF1"/>
    <w:rsid w:val="00393C51"/>
    <w:rsid w:val="003947F6"/>
    <w:rsid w:val="00395C26"/>
    <w:rsid w:val="00395CF2"/>
    <w:rsid w:val="00395D5E"/>
    <w:rsid w:val="00397878"/>
    <w:rsid w:val="003A026A"/>
    <w:rsid w:val="003A1B22"/>
    <w:rsid w:val="003A1CAC"/>
    <w:rsid w:val="003A3BA7"/>
    <w:rsid w:val="003A4216"/>
    <w:rsid w:val="003A768C"/>
    <w:rsid w:val="003B00A8"/>
    <w:rsid w:val="003B0286"/>
    <w:rsid w:val="003B0BDB"/>
    <w:rsid w:val="003B3130"/>
    <w:rsid w:val="003B3873"/>
    <w:rsid w:val="003B40AF"/>
    <w:rsid w:val="003B4C69"/>
    <w:rsid w:val="003B57B5"/>
    <w:rsid w:val="003B5B41"/>
    <w:rsid w:val="003C0EA7"/>
    <w:rsid w:val="003C14E4"/>
    <w:rsid w:val="003C15E6"/>
    <w:rsid w:val="003C276E"/>
    <w:rsid w:val="003C6B86"/>
    <w:rsid w:val="003D0091"/>
    <w:rsid w:val="003D0DC1"/>
    <w:rsid w:val="003D12DB"/>
    <w:rsid w:val="003D16B0"/>
    <w:rsid w:val="003D3144"/>
    <w:rsid w:val="003D652D"/>
    <w:rsid w:val="003D6AC6"/>
    <w:rsid w:val="003D6CC2"/>
    <w:rsid w:val="003D7926"/>
    <w:rsid w:val="003D7D5D"/>
    <w:rsid w:val="003E0F64"/>
    <w:rsid w:val="003E10F4"/>
    <w:rsid w:val="003E163B"/>
    <w:rsid w:val="003E23A1"/>
    <w:rsid w:val="003E53CE"/>
    <w:rsid w:val="003E6372"/>
    <w:rsid w:val="003E6458"/>
    <w:rsid w:val="003E6728"/>
    <w:rsid w:val="003E677A"/>
    <w:rsid w:val="003E7D21"/>
    <w:rsid w:val="003F07BE"/>
    <w:rsid w:val="003F1822"/>
    <w:rsid w:val="003F19DD"/>
    <w:rsid w:val="003F1F84"/>
    <w:rsid w:val="003F3227"/>
    <w:rsid w:val="003F6400"/>
    <w:rsid w:val="003F6E55"/>
    <w:rsid w:val="003F7447"/>
    <w:rsid w:val="003F78D7"/>
    <w:rsid w:val="003F7FE4"/>
    <w:rsid w:val="0040009A"/>
    <w:rsid w:val="00400143"/>
    <w:rsid w:val="00400D06"/>
    <w:rsid w:val="00401B43"/>
    <w:rsid w:val="00404553"/>
    <w:rsid w:val="0040486F"/>
    <w:rsid w:val="00405C0D"/>
    <w:rsid w:val="00407548"/>
    <w:rsid w:val="00410BA6"/>
    <w:rsid w:val="004114B1"/>
    <w:rsid w:val="00411C9A"/>
    <w:rsid w:val="004122BA"/>
    <w:rsid w:val="004132E4"/>
    <w:rsid w:val="00413582"/>
    <w:rsid w:val="00413798"/>
    <w:rsid w:val="00413897"/>
    <w:rsid w:val="00413F09"/>
    <w:rsid w:val="00413F8C"/>
    <w:rsid w:val="00415AAB"/>
    <w:rsid w:val="00415FF1"/>
    <w:rsid w:val="004174B6"/>
    <w:rsid w:val="00417A15"/>
    <w:rsid w:val="00422BA4"/>
    <w:rsid w:val="00423B9F"/>
    <w:rsid w:val="004244FA"/>
    <w:rsid w:val="00425110"/>
    <w:rsid w:val="00425553"/>
    <w:rsid w:val="00427DF8"/>
    <w:rsid w:val="00430591"/>
    <w:rsid w:val="00431E19"/>
    <w:rsid w:val="00433AF0"/>
    <w:rsid w:val="0043461F"/>
    <w:rsid w:val="00435225"/>
    <w:rsid w:val="0043641A"/>
    <w:rsid w:val="00436A33"/>
    <w:rsid w:val="00436F69"/>
    <w:rsid w:val="00437482"/>
    <w:rsid w:val="0044289D"/>
    <w:rsid w:val="004433B6"/>
    <w:rsid w:val="00443D3E"/>
    <w:rsid w:val="00444F3D"/>
    <w:rsid w:val="00447A3C"/>
    <w:rsid w:val="00447E79"/>
    <w:rsid w:val="0045104C"/>
    <w:rsid w:val="0045386E"/>
    <w:rsid w:val="00455597"/>
    <w:rsid w:val="00455BB5"/>
    <w:rsid w:val="00457BEA"/>
    <w:rsid w:val="00460C26"/>
    <w:rsid w:val="004612E8"/>
    <w:rsid w:val="00470264"/>
    <w:rsid w:val="0047071F"/>
    <w:rsid w:val="00470A32"/>
    <w:rsid w:val="00470E5C"/>
    <w:rsid w:val="00471759"/>
    <w:rsid w:val="00475069"/>
    <w:rsid w:val="004757A2"/>
    <w:rsid w:val="00480797"/>
    <w:rsid w:val="00480808"/>
    <w:rsid w:val="00480865"/>
    <w:rsid w:val="004847C1"/>
    <w:rsid w:val="004848BC"/>
    <w:rsid w:val="00484983"/>
    <w:rsid w:val="004857B8"/>
    <w:rsid w:val="00486320"/>
    <w:rsid w:val="00487175"/>
    <w:rsid w:val="004905FC"/>
    <w:rsid w:val="0049067B"/>
    <w:rsid w:val="00491121"/>
    <w:rsid w:val="00491719"/>
    <w:rsid w:val="004918F4"/>
    <w:rsid w:val="0049252A"/>
    <w:rsid w:val="004927F0"/>
    <w:rsid w:val="00492C28"/>
    <w:rsid w:val="0049360A"/>
    <w:rsid w:val="00494B56"/>
    <w:rsid w:val="00495108"/>
    <w:rsid w:val="00496987"/>
    <w:rsid w:val="004A4F93"/>
    <w:rsid w:val="004A524A"/>
    <w:rsid w:val="004A5F05"/>
    <w:rsid w:val="004B1A9C"/>
    <w:rsid w:val="004B1CAD"/>
    <w:rsid w:val="004B29D5"/>
    <w:rsid w:val="004B314B"/>
    <w:rsid w:val="004B389F"/>
    <w:rsid w:val="004B4988"/>
    <w:rsid w:val="004B5615"/>
    <w:rsid w:val="004B6DA1"/>
    <w:rsid w:val="004C038D"/>
    <w:rsid w:val="004C2257"/>
    <w:rsid w:val="004C342D"/>
    <w:rsid w:val="004C49F9"/>
    <w:rsid w:val="004C4CD9"/>
    <w:rsid w:val="004C622F"/>
    <w:rsid w:val="004C63A9"/>
    <w:rsid w:val="004C729F"/>
    <w:rsid w:val="004D03A9"/>
    <w:rsid w:val="004D162F"/>
    <w:rsid w:val="004D269D"/>
    <w:rsid w:val="004D3BAB"/>
    <w:rsid w:val="004D3D3E"/>
    <w:rsid w:val="004D7044"/>
    <w:rsid w:val="004E12F8"/>
    <w:rsid w:val="004E1C5B"/>
    <w:rsid w:val="004E4195"/>
    <w:rsid w:val="004E42E3"/>
    <w:rsid w:val="004E47A0"/>
    <w:rsid w:val="004E6B1E"/>
    <w:rsid w:val="004E7B7F"/>
    <w:rsid w:val="004E7C91"/>
    <w:rsid w:val="004F0BD8"/>
    <w:rsid w:val="004F2343"/>
    <w:rsid w:val="004F2908"/>
    <w:rsid w:val="004F66DD"/>
    <w:rsid w:val="004F6D62"/>
    <w:rsid w:val="004F71B7"/>
    <w:rsid w:val="004F7B17"/>
    <w:rsid w:val="005004ED"/>
    <w:rsid w:val="0050086D"/>
    <w:rsid w:val="00500A4C"/>
    <w:rsid w:val="005011DF"/>
    <w:rsid w:val="00502600"/>
    <w:rsid w:val="00502DAD"/>
    <w:rsid w:val="00502E26"/>
    <w:rsid w:val="00503785"/>
    <w:rsid w:val="00504C98"/>
    <w:rsid w:val="00504FD2"/>
    <w:rsid w:val="00505D01"/>
    <w:rsid w:val="00506596"/>
    <w:rsid w:val="00506E16"/>
    <w:rsid w:val="005070A3"/>
    <w:rsid w:val="0050799E"/>
    <w:rsid w:val="005102DE"/>
    <w:rsid w:val="00510FAB"/>
    <w:rsid w:val="005135D6"/>
    <w:rsid w:val="005151B2"/>
    <w:rsid w:val="005158CC"/>
    <w:rsid w:val="00516912"/>
    <w:rsid w:val="00517D6D"/>
    <w:rsid w:val="005209F7"/>
    <w:rsid w:val="005212A5"/>
    <w:rsid w:val="005218CC"/>
    <w:rsid w:val="00521A8C"/>
    <w:rsid w:val="005233EF"/>
    <w:rsid w:val="00524BF9"/>
    <w:rsid w:val="00526A06"/>
    <w:rsid w:val="00527048"/>
    <w:rsid w:val="00527AE9"/>
    <w:rsid w:val="005303F2"/>
    <w:rsid w:val="005315B0"/>
    <w:rsid w:val="00533C6B"/>
    <w:rsid w:val="00533D5A"/>
    <w:rsid w:val="00535072"/>
    <w:rsid w:val="005352F9"/>
    <w:rsid w:val="005364EE"/>
    <w:rsid w:val="00536FE3"/>
    <w:rsid w:val="005374F5"/>
    <w:rsid w:val="00537923"/>
    <w:rsid w:val="00540595"/>
    <w:rsid w:val="0054090E"/>
    <w:rsid w:val="00541579"/>
    <w:rsid w:val="00545BA6"/>
    <w:rsid w:val="005469A2"/>
    <w:rsid w:val="0054706A"/>
    <w:rsid w:val="005525A0"/>
    <w:rsid w:val="00552669"/>
    <w:rsid w:val="00552F26"/>
    <w:rsid w:val="005562BC"/>
    <w:rsid w:val="005565F9"/>
    <w:rsid w:val="00556745"/>
    <w:rsid w:val="0055721D"/>
    <w:rsid w:val="00557839"/>
    <w:rsid w:val="00560F0C"/>
    <w:rsid w:val="00561900"/>
    <w:rsid w:val="005628E6"/>
    <w:rsid w:val="00562ADE"/>
    <w:rsid w:val="00565388"/>
    <w:rsid w:val="00566E8C"/>
    <w:rsid w:val="00567073"/>
    <w:rsid w:val="0057031E"/>
    <w:rsid w:val="00571744"/>
    <w:rsid w:val="00574E93"/>
    <w:rsid w:val="00575942"/>
    <w:rsid w:val="00576CFC"/>
    <w:rsid w:val="005776B2"/>
    <w:rsid w:val="00577DBD"/>
    <w:rsid w:val="0058337F"/>
    <w:rsid w:val="00583CA8"/>
    <w:rsid w:val="00585B5A"/>
    <w:rsid w:val="00586223"/>
    <w:rsid w:val="00586AC2"/>
    <w:rsid w:val="00586C0B"/>
    <w:rsid w:val="00587C60"/>
    <w:rsid w:val="0059000E"/>
    <w:rsid w:val="00592542"/>
    <w:rsid w:val="00593838"/>
    <w:rsid w:val="0059621B"/>
    <w:rsid w:val="00596E1A"/>
    <w:rsid w:val="005972D9"/>
    <w:rsid w:val="005A16BA"/>
    <w:rsid w:val="005A1B01"/>
    <w:rsid w:val="005A2786"/>
    <w:rsid w:val="005A2FCD"/>
    <w:rsid w:val="005A3147"/>
    <w:rsid w:val="005A43DB"/>
    <w:rsid w:val="005A5490"/>
    <w:rsid w:val="005A5A97"/>
    <w:rsid w:val="005A7335"/>
    <w:rsid w:val="005B2F4E"/>
    <w:rsid w:val="005B3A27"/>
    <w:rsid w:val="005B4A71"/>
    <w:rsid w:val="005B5234"/>
    <w:rsid w:val="005B5625"/>
    <w:rsid w:val="005B7F21"/>
    <w:rsid w:val="005C0116"/>
    <w:rsid w:val="005C01D2"/>
    <w:rsid w:val="005C0923"/>
    <w:rsid w:val="005C09BA"/>
    <w:rsid w:val="005C0E0C"/>
    <w:rsid w:val="005C181C"/>
    <w:rsid w:val="005C1B0D"/>
    <w:rsid w:val="005C2122"/>
    <w:rsid w:val="005C286D"/>
    <w:rsid w:val="005C30EE"/>
    <w:rsid w:val="005C3FFD"/>
    <w:rsid w:val="005C637A"/>
    <w:rsid w:val="005C6835"/>
    <w:rsid w:val="005C7901"/>
    <w:rsid w:val="005C7DF8"/>
    <w:rsid w:val="005D147C"/>
    <w:rsid w:val="005D3285"/>
    <w:rsid w:val="005D4733"/>
    <w:rsid w:val="005D4CF6"/>
    <w:rsid w:val="005D5C0B"/>
    <w:rsid w:val="005D7BD8"/>
    <w:rsid w:val="005E263C"/>
    <w:rsid w:val="005E280C"/>
    <w:rsid w:val="005E28B1"/>
    <w:rsid w:val="005E4543"/>
    <w:rsid w:val="005E4553"/>
    <w:rsid w:val="005E4B45"/>
    <w:rsid w:val="005E5CD1"/>
    <w:rsid w:val="005F00AC"/>
    <w:rsid w:val="005F13E3"/>
    <w:rsid w:val="005F24CB"/>
    <w:rsid w:val="005F3113"/>
    <w:rsid w:val="005F40EB"/>
    <w:rsid w:val="005F4358"/>
    <w:rsid w:val="005F4EBF"/>
    <w:rsid w:val="005F5FC4"/>
    <w:rsid w:val="005F6BB6"/>
    <w:rsid w:val="005F77B2"/>
    <w:rsid w:val="00600031"/>
    <w:rsid w:val="0060152D"/>
    <w:rsid w:val="00601C89"/>
    <w:rsid w:val="00601FED"/>
    <w:rsid w:val="00602698"/>
    <w:rsid w:val="006055E8"/>
    <w:rsid w:val="00606EBA"/>
    <w:rsid w:val="0060738B"/>
    <w:rsid w:val="00607969"/>
    <w:rsid w:val="00610321"/>
    <w:rsid w:val="00611CBA"/>
    <w:rsid w:val="00612FB4"/>
    <w:rsid w:val="0061587F"/>
    <w:rsid w:val="0061623E"/>
    <w:rsid w:val="00616E5C"/>
    <w:rsid w:val="00617FEF"/>
    <w:rsid w:val="0062111A"/>
    <w:rsid w:val="00622CBE"/>
    <w:rsid w:val="00622D43"/>
    <w:rsid w:val="00623D26"/>
    <w:rsid w:val="00624C62"/>
    <w:rsid w:val="006259E0"/>
    <w:rsid w:val="00626404"/>
    <w:rsid w:val="00627783"/>
    <w:rsid w:val="00627947"/>
    <w:rsid w:val="006306F7"/>
    <w:rsid w:val="00631B88"/>
    <w:rsid w:val="00632F52"/>
    <w:rsid w:val="006348CC"/>
    <w:rsid w:val="00634C73"/>
    <w:rsid w:val="0063629E"/>
    <w:rsid w:val="00640364"/>
    <w:rsid w:val="00640EB7"/>
    <w:rsid w:val="00641809"/>
    <w:rsid w:val="00642509"/>
    <w:rsid w:val="0064494C"/>
    <w:rsid w:val="00644A07"/>
    <w:rsid w:val="00644A10"/>
    <w:rsid w:val="00644B18"/>
    <w:rsid w:val="00645F7F"/>
    <w:rsid w:val="006476EA"/>
    <w:rsid w:val="00650BB5"/>
    <w:rsid w:val="00650EE7"/>
    <w:rsid w:val="006536D3"/>
    <w:rsid w:val="00655753"/>
    <w:rsid w:val="00656D47"/>
    <w:rsid w:val="00657ABF"/>
    <w:rsid w:val="006621E3"/>
    <w:rsid w:val="00662410"/>
    <w:rsid w:val="00662914"/>
    <w:rsid w:val="00662E24"/>
    <w:rsid w:val="00664B2D"/>
    <w:rsid w:val="006727AD"/>
    <w:rsid w:val="00673253"/>
    <w:rsid w:val="00673CAE"/>
    <w:rsid w:val="00677E46"/>
    <w:rsid w:val="0068085E"/>
    <w:rsid w:val="00680C6E"/>
    <w:rsid w:val="00682CA6"/>
    <w:rsid w:val="00682CFD"/>
    <w:rsid w:val="00683920"/>
    <w:rsid w:val="00684037"/>
    <w:rsid w:val="00685B33"/>
    <w:rsid w:val="006862CC"/>
    <w:rsid w:val="00691E15"/>
    <w:rsid w:val="00695000"/>
    <w:rsid w:val="00695318"/>
    <w:rsid w:val="00697952"/>
    <w:rsid w:val="006A0A84"/>
    <w:rsid w:val="006A173F"/>
    <w:rsid w:val="006A1AA1"/>
    <w:rsid w:val="006A224A"/>
    <w:rsid w:val="006A3A7E"/>
    <w:rsid w:val="006A44C0"/>
    <w:rsid w:val="006A478E"/>
    <w:rsid w:val="006A6ABE"/>
    <w:rsid w:val="006A6FA2"/>
    <w:rsid w:val="006B125D"/>
    <w:rsid w:val="006B23BA"/>
    <w:rsid w:val="006B2742"/>
    <w:rsid w:val="006B38B0"/>
    <w:rsid w:val="006B3A82"/>
    <w:rsid w:val="006B448C"/>
    <w:rsid w:val="006B45A2"/>
    <w:rsid w:val="006B5EC1"/>
    <w:rsid w:val="006B7C78"/>
    <w:rsid w:val="006C2AAA"/>
    <w:rsid w:val="006C4217"/>
    <w:rsid w:val="006C4B20"/>
    <w:rsid w:val="006C53C0"/>
    <w:rsid w:val="006C5612"/>
    <w:rsid w:val="006C5AEF"/>
    <w:rsid w:val="006C63A5"/>
    <w:rsid w:val="006C654C"/>
    <w:rsid w:val="006C6F37"/>
    <w:rsid w:val="006D0AA7"/>
    <w:rsid w:val="006D2D1E"/>
    <w:rsid w:val="006D51A9"/>
    <w:rsid w:val="006D6733"/>
    <w:rsid w:val="006D6E88"/>
    <w:rsid w:val="006D77EA"/>
    <w:rsid w:val="006E073D"/>
    <w:rsid w:val="006E0A8B"/>
    <w:rsid w:val="006E2C19"/>
    <w:rsid w:val="006E2E3C"/>
    <w:rsid w:val="006E35AD"/>
    <w:rsid w:val="006E4B73"/>
    <w:rsid w:val="006E4FC4"/>
    <w:rsid w:val="006E5760"/>
    <w:rsid w:val="006E71BE"/>
    <w:rsid w:val="006F05AD"/>
    <w:rsid w:val="006F0B8C"/>
    <w:rsid w:val="006F1C1A"/>
    <w:rsid w:val="006F447B"/>
    <w:rsid w:val="006F4B86"/>
    <w:rsid w:val="006F4D2D"/>
    <w:rsid w:val="006F4E1B"/>
    <w:rsid w:val="006F7142"/>
    <w:rsid w:val="006F78D5"/>
    <w:rsid w:val="00700425"/>
    <w:rsid w:val="00701E8C"/>
    <w:rsid w:val="00702073"/>
    <w:rsid w:val="00703CB2"/>
    <w:rsid w:val="00704BA4"/>
    <w:rsid w:val="00704BD4"/>
    <w:rsid w:val="00705A60"/>
    <w:rsid w:val="00707CA8"/>
    <w:rsid w:val="00707EFE"/>
    <w:rsid w:val="00711230"/>
    <w:rsid w:val="00711F7D"/>
    <w:rsid w:val="00713C82"/>
    <w:rsid w:val="00720E2E"/>
    <w:rsid w:val="00720EE5"/>
    <w:rsid w:val="00721226"/>
    <w:rsid w:val="00721DF1"/>
    <w:rsid w:val="0072221C"/>
    <w:rsid w:val="00723A04"/>
    <w:rsid w:val="00723A41"/>
    <w:rsid w:val="00724229"/>
    <w:rsid w:val="00724BE7"/>
    <w:rsid w:val="007250ED"/>
    <w:rsid w:val="00725EDB"/>
    <w:rsid w:val="00726550"/>
    <w:rsid w:val="007277EF"/>
    <w:rsid w:val="00731265"/>
    <w:rsid w:val="007312B4"/>
    <w:rsid w:val="007313A2"/>
    <w:rsid w:val="00732161"/>
    <w:rsid w:val="00732468"/>
    <w:rsid w:val="00733325"/>
    <w:rsid w:val="00734AE6"/>
    <w:rsid w:val="00735404"/>
    <w:rsid w:val="00735A17"/>
    <w:rsid w:val="00736533"/>
    <w:rsid w:val="00736DDC"/>
    <w:rsid w:val="007401C2"/>
    <w:rsid w:val="00741CFF"/>
    <w:rsid w:val="00742880"/>
    <w:rsid w:val="0074297F"/>
    <w:rsid w:val="00743562"/>
    <w:rsid w:val="007455D2"/>
    <w:rsid w:val="00747209"/>
    <w:rsid w:val="00750277"/>
    <w:rsid w:val="00750A2C"/>
    <w:rsid w:val="00751250"/>
    <w:rsid w:val="007533B8"/>
    <w:rsid w:val="00753CAF"/>
    <w:rsid w:val="00757092"/>
    <w:rsid w:val="007617D5"/>
    <w:rsid w:val="00765608"/>
    <w:rsid w:val="0076616F"/>
    <w:rsid w:val="00770E1E"/>
    <w:rsid w:val="00771D3F"/>
    <w:rsid w:val="0077249B"/>
    <w:rsid w:val="00772BC6"/>
    <w:rsid w:val="007745BD"/>
    <w:rsid w:val="007749A7"/>
    <w:rsid w:val="00775185"/>
    <w:rsid w:val="0077572D"/>
    <w:rsid w:val="00776868"/>
    <w:rsid w:val="007779CE"/>
    <w:rsid w:val="00781064"/>
    <w:rsid w:val="007816F9"/>
    <w:rsid w:val="007817DF"/>
    <w:rsid w:val="00781991"/>
    <w:rsid w:val="00783378"/>
    <w:rsid w:val="007842EC"/>
    <w:rsid w:val="007846B7"/>
    <w:rsid w:val="007863C4"/>
    <w:rsid w:val="0079074A"/>
    <w:rsid w:val="00791B8F"/>
    <w:rsid w:val="00791BDE"/>
    <w:rsid w:val="0079245B"/>
    <w:rsid w:val="0079290A"/>
    <w:rsid w:val="00792B0A"/>
    <w:rsid w:val="00793E03"/>
    <w:rsid w:val="00795754"/>
    <w:rsid w:val="00795B97"/>
    <w:rsid w:val="00796343"/>
    <w:rsid w:val="007970BE"/>
    <w:rsid w:val="007A06B2"/>
    <w:rsid w:val="007A1FD7"/>
    <w:rsid w:val="007A2BD0"/>
    <w:rsid w:val="007A3011"/>
    <w:rsid w:val="007A3EDA"/>
    <w:rsid w:val="007A4D8D"/>
    <w:rsid w:val="007A52FF"/>
    <w:rsid w:val="007A69A7"/>
    <w:rsid w:val="007A7936"/>
    <w:rsid w:val="007B23A5"/>
    <w:rsid w:val="007B2D83"/>
    <w:rsid w:val="007B36C7"/>
    <w:rsid w:val="007B38B9"/>
    <w:rsid w:val="007B7B8A"/>
    <w:rsid w:val="007C2753"/>
    <w:rsid w:val="007C34EF"/>
    <w:rsid w:val="007C3BA0"/>
    <w:rsid w:val="007C6488"/>
    <w:rsid w:val="007C7FD9"/>
    <w:rsid w:val="007D0249"/>
    <w:rsid w:val="007D09E7"/>
    <w:rsid w:val="007D0A78"/>
    <w:rsid w:val="007D2915"/>
    <w:rsid w:val="007D2D8B"/>
    <w:rsid w:val="007D2DA6"/>
    <w:rsid w:val="007D3D99"/>
    <w:rsid w:val="007D5F39"/>
    <w:rsid w:val="007D6DBA"/>
    <w:rsid w:val="007D7829"/>
    <w:rsid w:val="007D7F70"/>
    <w:rsid w:val="007E0109"/>
    <w:rsid w:val="007E2DE4"/>
    <w:rsid w:val="007E3156"/>
    <w:rsid w:val="007E361B"/>
    <w:rsid w:val="007E43AD"/>
    <w:rsid w:val="007E43C4"/>
    <w:rsid w:val="007E6139"/>
    <w:rsid w:val="007E6374"/>
    <w:rsid w:val="007E696E"/>
    <w:rsid w:val="007E6D09"/>
    <w:rsid w:val="007E73E6"/>
    <w:rsid w:val="007E7EAE"/>
    <w:rsid w:val="007E7EE7"/>
    <w:rsid w:val="007F182D"/>
    <w:rsid w:val="007F23C0"/>
    <w:rsid w:val="007F25F1"/>
    <w:rsid w:val="007F65F6"/>
    <w:rsid w:val="00803826"/>
    <w:rsid w:val="0080417E"/>
    <w:rsid w:val="008064EC"/>
    <w:rsid w:val="00806F39"/>
    <w:rsid w:val="0080769B"/>
    <w:rsid w:val="00810AB6"/>
    <w:rsid w:val="00811634"/>
    <w:rsid w:val="00811DF8"/>
    <w:rsid w:val="008122F9"/>
    <w:rsid w:val="0081299E"/>
    <w:rsid w:val="00814098"/>
    <w:rsid w:val="008150BA"/>
    <w:rsid w:val="00815C78"/>
    <w:rsid w:val="00816778"/>
    <w:rsid w:val="00817357"/>
    <w:rsid w:val="00817554"/>
    <w:rsid w:val="00820A29"/>
    <w:rsid w:val="0082137F"/>
    <w:rsid w:val="00822557"/>
    <w:rsid w:val="0082279D"/>
    <w:rsid w:val="00824709"/>
    <w:rsid w:val="0082654D"/>
    <w:rsid w:val="00827399"/>
    <w:rsid w:val="00827826"/>
    <w:rsid w:val="00830F47"/>
    <w:rsid w:val="00830F53"/>
    <w:rsid w:val="008316E7"/>
    <w:rsid w:val="00832A5C"/>
    <w:rsid w:val="0083306E"/>
    <w:rsid w:val="008341B1"/>
    <w:rsid w:val="00835ED4"/>
    <w:rsid w:val="0083630C"/>
    <w:rsid w:val="00837C3E"/>
    <w:rsid w:val="00841139"/>
    <w:rsid w:val="008421C5"/>
    <w:rsid w:val="00842F99"/>
    <w:rsid w:val="008454B4"/>
    <w:rsid w:val="008469EB"/>
    <w:rsid w:val="00847738"/>
    <w:rsid w:val="00850231"/>
    <w:rsid w:val="00851FC1"/>
    <w:rsid w:val="00856225"/>
    <w:rsid w:val="00860CDE"/>
    <w:rsid w:val="00862088"/>
    <w:rsid w:val="008624F0"/>
    <w:rsid w:val="008646F4"/>
    <w:rsid w:val="008665CD"/>
    <w:rsid w:val="008670BE"/>
    <w:rsid w:val="0086724B"/>
    <w:rsid w:val="00867F90"/>
    <w:rsid w:val="008714D2"/>
    <w:rsid w:val="0087265A"/>
    <w:rsid w:val="00872BC0"/>
    <w:rsid w:val="0087383D"/>
    <w:rsid w:val="00874CD2"/>
    <w:rsid w:val="00877056"/>
    <w:rsid w:val="0088001F"/>
    <w:rsid w:val="00883270"/>
    <w:rsid w:val="0088330F"/>
    <w:rsid w:val="00884BF7"/>
    <w:rsid w:val="00884DAE"/>
    <w:rsid w:val="008851CF"/>
    <w:rsid w:val="008875F0"/>
    <w:rsid w:val="00887C99"/>
    <w:rsid w:val="00890B21"/>
    <w:rsid w:val="0089205C"/>
    <w:rsid w:val="00893E17"/>
    <w:rsid w:val="00895050"/>
    <w:rsid w:val="00895787"/>
    <w:rsid w:val="00895F3F"/>
    <w:rsid w:val="008975BD"/>
    <w:rsid w:val="008A07C5"/>
    <w:rsid w:val="008A0FAA"/>
    <w:rsid w:val="008A16B0"/>
    <w:rsid w:val="008A2A46"/>
    <w:rsid w:val="008A2A54"/>
    <w:rsid w:val="008A34D2"/>
    <w:rsid w:val="008A34DB"/>
    <w:rsid w:val="008A3BEA"/>
    <w:rsid w:val="008A3E95"/>
    <w:rsid w:val="008A41C8"/>
    <w:rsid w:val="008A5201"/>
    <w:rsid w:val="008A5BF3"/>
    <w:rsid w:val="008A6D70"/>
    <w:rsid w:val="008B22AD"/>
    <w:rsid w:val="008B5FD2"/>
    <w:rsid w:val="008B6E60"/>
    <w:rsid w:val="008B7AB3"/>
    <w:rsid w:val="008B7E6B"/>
    <w:rsid w:val="008C243F"/>
    <w:rsid w:val="008C39CC"/>
    <w:rsid w:val="008C4487"/>
    <w:rsid w:val="008C47B1"/>
    <w:rsid w:val="008C6355"/>
    <w:rsid w:val="008C66AC"/>
    <w:rsid w:val="008C689D"/>
    <w:rsid w:val="008D041F"/>
    <w:rsid w:val="008D1338"/>
    <w:rsid w:val="008D286E"/>
    <w:rsid w:val="008D287E"/>
    <w:rsid w:val="008D346E"/>
    <w:rsid w:val="008D3CC2"/>
    <w:rsid w:val="008D4007"/>
    <w:rsid w:val="008D4EF7"/>
    <w:rsid w:val="008D5469"/>
    <w:rsid w:val="008E015D"/>
    <w:rsid w:val="008E0FCA"/>
    <w:rsid w:val="008E1AD6"/>
    <w:rsid w:val="008E295F"/>
    <w:rsid w:val="008E29AC"/>
    <w:rsid w:val="008E3049"/>
    <w:rsid w:val="008E3E24"/>
    <w:rsid w:val="008E3F03"/>
    <w:rsid w:val="008E4833"/>
    <w:rsid w:val="008E5842"/>
    <w:rsid w:val="008E6812"/>
    <w:rsid w:val="008F156A"/>
    <w:rsid w:val="008F2F01"/>
    <w:rsid w:val="008F4C47"/>
    <w:rsid w:val="008F5BB6"/>
    <w:rsid w:val="008F6BDD"/>
    <w:rsid w:val="008F764E"/>
    <w:rsid w:val="00901A02"/>
    <w:rsid w:val="009020E1"/>
    <w:rsid w:val="00902891"/>
    <w:rsid w:val="00903E58"/>
    <w:rsid w:val="0090457D"/>
    <w:rsid w:val="00904748"/>
    <w:rsid w:val="009049A8"/>
    <w:rsid w:val="009061A9"/>
    <w:rsid w:val="00910385"/>
    <w:rsid w:val="009104A4"/>
    <w:rsid w:val="009114DE"/>
    <w:rsid w:val="0091181D"/>
    <w:rsid w:val="0091359F"/>
    <w:rsid w:val="009163A7"/>
    <w:rsid w:val="00916F30"/>
    <w:rsid w:val="00920F33"/>
    <w:rsid w:val="00921E56"/>
    <w:rsid w:val="00921F39"/>
    <w:rsid w:val="00921F76"/>
    <w:rsid w:val="00925B86"/>
    <w:rsid w:val="00925FA9"/>
    <w:rsid w:val="00926D64"/>
    <w:rsid w:val="00931323"/>
    <w:rsid w:val="00932222"/>
    <w:rsid w:val="0093358C"/>
    <w:rsid w:val="009343C2"/>
    <w:rsid w:val="009353CD"/>
    <w:rsid w:val="00936698"/>
    <w:rsid w:val="00936F30"/>
    <w:rsid w:val="00937FC4"/>
    <w:rsid w:val="0094195E"/>
    <w:rsid w:val="009432BD"/>
    <w:rsid w:val="00943E72"/>
    <w:rsid w:val="00943EBA"/>
    <w:rsid w:val="009445EC"/>
    <w:rsid w:val="00944EB6"/>
    <w:rsid w:val="00944F46"/>
    <w:rsid w:val="00945D8D"/>
    <w:rsid w:val="00947448"/>
    <w:rsid w:val="0095023D"/>
    <w:rsid w:val="00951989"/>
    <w:rsid w:val="00953D7B"/>
    <w:rsid w:val="0095581C"/>
    <w:rsid w:val="00957F35"/>
    <w:rsid w:val="00960984"/>
    <w:rsid w:val="00961BAD"/>
    <w:rsid w:val="00961D3C"/>
    <w:rsid w:val="00962EF9"/>
    <w:rsid w:val="009639D2"/>
    <w:rsid w:val="00963D7C"/>
    <w:rsid w:val="00963F8B"/>
    <w:rsid w:val="0096565B"/>
    <w:rsid w:val="009676A9"/>
    <w:rsid w:val="00970632"/>
    <w:rsid w:val="00970663"/>
    <w:rsid w:val="009708AD"/>
    <w:rsid w:val="009716D2"/>
    <w:rsid w:val="00973B26"/>
    <w:rsid w:val="00974586"/>
    <w:rsid w:val="00974B13"/>
    <w:rsid w:val="00976944"/>
    <w:rsid w:val="00981153"/>
    <w:rsid w:val="0098377B"/>
    <w:rsid w:val="00984367"/>
    <w:rsid w:val="00985870"/>
    <w:rsid w:val="009869AC"/>
    <w:rsid w:val="00986D86"/>
    <w:rsid w:val="00987BA1"/>
    <w:rsid w:val="00990AB8"/>
    <w:rsid w:val="009918CE"/>
    <w:rsid w:val="009918F8"/>
    <w:rsid w:val="00991A88"/>
    <w:rsid w:val="00994230"/>
    <w:rsid w:val="00995D81"/>
    <w:rsid w:val="00996348"/>
    <w:rsid w:val="00996608"/>
    <w:rsid w:val="00996B48"/>
    <w:rsid w:val="009A0335"/>
    <w:rsid w:val="009A0598"/>
    <w:rsid w:val="009A1988"/>
    <w:rsid w:val="009A266A"/>
    <w:rsid w:val="009A3BED"/>
    <w:rsid w:val="009A4059"/>
    <w:rsid w:val="009A5DDC"/>
    <w:rsid w:val="009A73EC"/>
    <w:rsid w:val="009A7836"/>
    <w:rsid w:val="009A78B0"/>
    <w:rsid w:val="009B3E16"/>
    <w:rsid w:val="009B4ABA"/>
    <w:rsid w:val="009B5B2E"/>
    <w:rsid w:val="009B6B63"/>
    <w:rsid w:val="009C04FE"/>
    <w:rsid w:val="009C3706"/>
    <w:rsid w:val="009C456E"/>
    <w:rsid w:val="009C4B2A"/>
    <w:rsid w:val="009C5FAE"/>
    <w:rsid w:val="009C6761"/>
    <w:rsid w:val="009C6EAF"/>
    <w:rsid w:val="009C70A6"/>
    <w:rsid w:val="009C7500"/>
    <w:rsid w:val="009C7955"/>
    <w:rsid w:val="009D4FBE"/>
    <w:rsid w:val="009D52A2"/>
    <w:rsid w:val="009D54BB"/>
    <w:rsid w:val="009D695A"/>
    <w:rsid w:val="009D78BB"/>
    <w:rsid w:val="009E0B00"/>
    <w:rsid w:val="009E1861"/>
    <w:rsid w:val="009E5583"/>
    <w:rsid w:val="009E65D5"/>
    <w:rsid w:val="009E7C3F"/>
    <w:rsid w:val="009F243E"/>
    <w:rsid w:val="009F2921"/>
    <w:rsid w:val="009F3533"/>
    <w:rsid w:val="009F36F1"/>
    <w:rsid w:val="009F44D4"/>
    <w:rsid w:val="009F5FF5"/>
    <w:rsid w:val="009F7028"/>
    <w:rsid w:val="00A01F47"/>
    <w:rsid w:val="00A0217F"/>
    <w:rsid w:val="00A025FB"/>
    <w:rsid w:val="00A042B2"/>
    <w:rsid w:val="00A120EE"/>
    <w:rsid w:val="00A12F3F"/>
    <w:rsid w:val="00A1636B"/>
    <w:rsid w:val="00A16BCB"/>
    <w:rsid w:val="00A16D42"/>
    <w:rsid w:val="00A223BA"/>
    <w:rsid w:val="00A22505"/>
    <w:rsid w:val="00A22B66"/>
    <w:rsid w:val="00A2349A"/>
    <w:rsid w:val="00A23744"/>
    <w:rsid w:val="00A23B40"/>
    <w:rsid w:val="00A23E98"/>
    <w:rsid w:val="00A24585"/>
    <w:rsid w:val="00A246C0"/>
    <w:rsid w:val="00A256FA"/>
    <w:rsid w:val="00A27F98"/>
    <w:rsid w:val="00A30952"/>
    <w:rsid w:val="00A309D9"/>
    <w:rsid w:val="00A30CC7"/>
    <w:rsid w:val="00A3131D"/>
    <w:rsid w:val="00A343AF"/>
    <w:rsid w:val="00A34878"/>
    <w:rsid w:val="00A350BE"/>
    <w:rsid w:val="00A351E5"/>
    <w:rsid w:val="00A35603"/>
    <w:rsid w:val="00A36682"/>
    <w:rsid w:val="00A40B3B"/>
    <w:rsid w:val="00A421F9"/>
    <w:rsid w:val="00A42220"/>
    <w:rsid w:val="00A432E3"/>
    <w:rsid w:val="00A4387F"/>
    <w:rsid w:val="00A4559B"/>
    <w:rsid w:val="00A46DCF"/>
    <w:rsid w:val="00A479BE"/>
    <w:rsid w:val="00A51AF1"/>
    <w:rsid w:val="00A52633"/>
    <w:rsid w:val="00A5276D"/>
    <w:rsid w:val="00A528BA"/>
    <w:rsid w:val="00A54210"/>
    <w:rsid w:val="00A5659B"/>
    <w:rsid w:val="00A576CF"/>
    <w:rsid w:val="00A603E1"/>
    <w:rsid w:val="00A6192B"/>
    <w:rsid w:val="00A6335C"/>
    <w:rsid w:val="00A63416"/>
    <w:rsid w:val="00A643F4"/>
    <w:rsid w:val="00A65694"/>
    <w:rsid w:val="00A66E9B"/>
    <w:rsid w:val="00A672E0"/>
    <w:rsid w:val="00A676BD"/>
    <w:rsid w:val="00A72BBA"/>
    <w:rsid w:val="00A72BE1"/>
    <w:rsid w:val="00A72CE2"/>
    <w:rsid w:val="00A764D7"/>
    <w:rsid w:val="00A80371"/>
    <w:rsid w:val="00A8037C"/>
    <w:rsid w:val="00A81589"/>
    <w:rsid w:val="00A81908"/>
    <w:rsid w:val="00A81EDB"/>
    <w:rsid w:val="00A82548"/>
    <w:rsid w:val="00A82B46"/>
    <w:rsid w:val="00A82EA2"/>
    <w:rsid w:val="00A85927"/>
    <w:rsid w:val="00A85A6A"/>
    <w:rsid w:val="00A85BD6"/>
    <w:rsid w:val="00A86567"/>
    <w:rsid w:val="00A86B5A"/>
    <w:rsid w:val="00A86CC5"/>
    <w:rsid w:val="00A904EA"/>
    <w:rsid w:val="00A915D3"/>
    <w:rsid w:val="00A93532"/>
    <w:rsid w:val="00A941B4"/>
    <w:rsid w:val="00A946A2"/>
    <w:rsid w:val="00A951C7"/>
    <w:rsid w:val="00A95636"/>
    <w:rsid w:val="00AA0F61"/>
    <w:rsid w:val="00AA16E8"/>
    <w:rsid w:val="00AA315C"/>
    <w:rsid w:val="00AA6783"/>
    <w:rsid w:val="00AA724F"/>
    <w:rsid w:val="00AB0F48"/>
    <w:rsid w:val="00AB2C82"/>
    <w:rsid w:val="00AB3E9D"/>
    <w:rsid w:val="00AB4587"/>
    <w:rsid w:val="00AB5DD4"/>
    <w:rsid w:val="00AB6599"/>
    <w:rsid w:val="00AB78B7"/>
    <w:rsid w:val="00AC0606"/>
    <w:rsid w:val="00AC0B07"/>
    <w:rsid w:val="00AC0F78"/>
    <w:rsid w:val="00AC19F1"/>
    <w:rsid w:val="00AC1D31"/>
    <w:rsid w:val="00AC1E99"/>
    <w:rsid w:val="00AC3C23"/>
    <w:rsid w:val="00AC3E57"/>
    <w:rsid w:val="00AD1562"/>
    <w:rsid w:val="00AD1C16"/>
    <w:rsid w:val="00AD207E"/>
    <w:rsid w:val="00AD39DE"/>
    <w:rsid w:val="00AD42B0"/>
    <w:rsid w:val="00AD43B2"/>
    <w:rsid w:val="00AD4891"/>
    <w:rsid w:val="00AD4BEE"/>
    <w:rsid w:val="00AD6F52"/>
    <w:rsid w:val="00AE0983"/>
    <w:rsid w:val="00AE13FF"/>
    <w:rsid w:val="00AE3B5C"/>
    <w:rsid w:val="00AE3E22"/>
    <w:rsid w:val="00AE3F86"/>
    <w:rsid w:val="00AE4174"/>
    <w:rsid w:val="00AE4220"/>
    <w:rsid w:val="00AE524B"/>
    <w:rsid w:val="00AE569E"/>
    <w:rsid w:val="00AE5F07"/>
    <w:rsid w:val="00AF01C9"/>
    <w:rsid w:val="00AF08B7"/>
    <w:rsid w:val="00AF09D6"/>
    <w:rsid w:val="00AF0C6D"/>
    <w:rsid w:val="00AF127D"/>
    <w:rsid w:val="00AF1C51"/>
    <w:rsid w:val="00AF2AD4"/>
    <w:rsid w:val="00AF309A"/>
    <w:rsid w:val="00AF3FF7"/>
    <w:rsid w:val="00AF508A"/>
    <w:rsid w:val="00AF6064"/>
    <w:rsid w:val="00B00414"/>
    <w:rsid w:val="00B01AF5"/>
    <w:rsid w:val="00B03FC3"/>
    <w:rsid w:val="00B04E2E"/>
    <w:rsid w:val="00B05265"/>
    <w:rsid w:val="00B06D7A"/>
    <w:rsid w:val="00B06F57"/>
    <w:rsid w:val="00B0709C"/>
    <w:rsid w:val="00B10989"/>
    <w:rsid w:val="00B10F4D"/>
    <w:rsid w:val="00B1327A"/>
    <w:rsid w:val="00B15963"/>
    <w:rsid w:val="00B15BED"/>
    <w:rsid w:val="00B162E6"/>
    <w:rsid w:val="00B16839"/>
    <w:rsid w:val="00B2030E"/>
    <w:rsid w:val="00B2062A"/>
    <w:rsid w:val="00B2174D"/>
    <w:rsid w:val="00B21DF0"/>
    <w:rsid w:val="00B23A2D"/>
    <w:rsid w:val="00B24407"/>
    <w:rsid w:val="00B24B76"/>
    <w:rsid w:val="00B2611C"/>
    <w:rsid w:val="00B26500"/>
    <w:rsid w:val="00B3032A"/>
    <w:rsid w:val="00B30479"/>
    <w:rsid w:val="00B30C73"/>
    <w:rsid w:val="00B31ADD"/>
    <w:rsid w:val="00B322B1"/>
    <w:rsid w:val="00B32BC5"/>
    <w:rsid w:val="00B32DE4"/>
    <w:rsid w:val="00B33124"/>
    <w:rsid w:val="00B338A1"/>
    <w:rsid w:val="00B33ED4"/>
    <w:rsid w:val="00B344C6"/>
    <w:rsid w:val="00B35EDA"/>
    <w:rsid w:val="00B41AE8"/>
    <w:rsid w:val="00B42A76"/>
    <w:rsid w:val="00B42F08"/>
    <w:rsid w:val="00B4318C"/>
    <w:rsid w:val="00B45F4B"/>
    <w:rsid w:val="00B4601A"/>
    <w:rsid w:val="00B46247"/>
    <w:rsid w:val="00B47693"/>
    <w:rsid w:val="00B5042F"/>
    <w:rsid w:val="00B507AB"/>
    <w:rsid w:val="00B518F7"/>
    <w:rsid w:val="00B51DFA"/>
    <w:rsid w:val="00B521FB"/>
    <w:rsid w:val="00B53A90"/>
    <w:rsid w:val="00B572ED"/>
    <w:rsid w:val="00B57B73"/>
    <w:rsid w:val="00B60B28"/>
    <w:rsid w:val="00B60CBC"/>
    <w:rsid w:val="00B6163F"/>
    <w:rsid w:val="00B63B5C"/>
    <w:rsid w:val="00B65567"/>
    <w:rsid w:val="00B65911"/>
    <w:rsid w:val="00B706B2"/>
    <w:rsid w:val="00B70FD0"/>
    <w:rsid w:val="00B7183A"/>
    <w:rsid w:val="00B73A22"/>
    <w:rsid w:val="00B7457E"/>
    <w:rsid w:val="00B77973"/>
    <w:rsid w:val="00B77CD1"/>
    <w:rsid w:val="00B77F62"/>
    <w:rsid w:val="00B867E3"/>
    <w:rsid w:val="00B86865"/>
    <w:rsid w:val="00B9074D"/>
    <w:rsid w:val="00B91ABD"/>
    <w:rsid w:val="00B9201D"/>
    <w:rsid w:val="00B930EA"/>
    <w:rsid w:val="00B96BAD"/>
    <w:rsid w:val="00B9703B"/>
    <w:rsid w:val="00B97C25"/>
    <w:rsid w:val="00BA01A4"/>
    <w:rsid w:val="00BA0204"/>
    <w:rsid w:val="00BA0A1B"/>
    <w:rsid w:val="00BA169A"/>
    <w:rsid w:val="00BA1AF1"/>
    <w:rsid w:val="00BA21D3"/>
    <w:rsid w:val="00BA2EF2"/>
    <w:rsid w:val="00BA4447"/>
    <w:rsid w:val="00BA52C0"/>
    <w:rsid w:val="00BA5A1A"/>
    <w:rsid w:val="00BA6A03"/>
    <w:rsid w:val="00BA7156"/>
    <w:rsid w:val="00BA7B44"/>
    <w:rsid w:val="00BB0E38"/>
    <w:rsid w:val="00BB179D"/>
    <w:rsid w:val="00BB1A7A"/>
    <w:rsid w:val="00BB204A"/>
    <w:rsid w:val="00BB3B94"/>
    <w:rsid w:val="00BB4A33"/>
    <w:rsid w:val="00BB4CB2"/>
    <w:rsid w:val="00BB6577"/>
    <w:rsid w:val="00BC0FDC"/>
    <w:rsid w:val="00BC10B2"/>
    <w:rsid w:val="00BC19A7"/>
    <w:rsid w:val="00BC1BB2"/>
    <w:rsid w:val="00BC3889"/>
    <w:rsid w:val="00BD2157"/>
    <w:rsid w:val="00BD2280"/>
    <w:rsid w:val="00BD2AB4"/>
    <w:rsid w:val="00BD422B"/>
    <w:rsid w:val="00BD495C"/>
    <w:rsid w:val="00BD77B1"/>
    <w:rsid w:val="00BE0F9C"/>
    <w:rsid w:val="00BE2530"/>
    <w:rsid w:val="00BE2A52"/>
    <w:rsid w:val="00BE3884"/>
    <w:rsid w:val="00BE451E"/>
    <w:rsid w:val="00BE4BD1"/>
    <w:rsid w:val="00BE5AC5"/>
    <w:rsid w:val="00BE5E3E"/>
    <w:rsid w:val="00BF1AC2"/>
    <w:rsid w:val="00BF20E9"/>
    <w:rsid w:val="00BF3824"/>
    <w:rsid w:val="00BF38C6"/>
    <w:rsid w:val="00BF444B"/>
    <w:rsid w:val="00BF5616"/>
    <w:rsid w:val="00BF6AE3"/>
    <w:rsid w:val="00BF7A1E"/>
    <w:rsid w:val="00BF7F44"/>
    <w:rsid w:val="00C000ED"/>
    <w:rsid w:val="00C000F8"/>
    <w:rsid w:val="00C00242"/>
    <w:rsid w:val="00C0224A"/>
    <w:rsid w:val="00C02515"/>
    <w:rsid w:val="00C02AA9"/>
    <w:rsid w:val="00C02F99"/>
    <w:rsid w:val="00C035F8"/>
    <w:rsid w:val="00C0360B"/>
    <w:rsid w:val="00C0428B"/>
    <w:rsid w:val="00C04A9C"/>
    <w:rsid w:val="00C0597A"/>
    <w:rsid w:val="00C0630E"/>
    <w:rsid w:val="00C1233C"/>
    <w:rsid w:val="00C14A3E"/>
    <w:rsid w:val="00C15E80"/>
    <w:rsid w:val="00C169A4"/>
    <w:rsid w:val="00C16CA3"/>
    <w:rsid w:val="00C17B46"/>
    <w:rsid w:val="00C20CAA"/>
    <w:rsid w:val="00C217A3"/>
    <w:rsid w:val="00C227F9"/>
    <w:rsid w:val="00C22D28"/>
    <w:rsid w:val="00C249B3"/>
    <w:rsid w:val="00C24F88"/>
    <w:rsid w:val="00C25310"/>
    <w:rsid w:val="00C266CF"/>
    <w:rsid w:val="00C26877"/>
    <w:rsid w:val="00C27034"/>
    <w:rsid w:val="00C27038"/>
    <w:rsid w:val="00C2767F"/>
    <w:rsid w:val="00C32544"/>
    <w:rsid w:val="00C33071"/>
    <w:rsid w:val="00C33958"/>
    <w:rsid w:val="00C34D72"/>
    <w:rsid w:val="00C43EF2"/>
    <w:rsid w:val="00C43F63"/>
    <w:rsid w:val="00C442AC"/>
    <w:rsid w:val="00C44949"/>
    <w:rsid w:val="00C45FBE"/>
    <w:rsid w:val="00C46401"/>
    <w:rsid w:val="00C467B1"/>
    <w:rsid w:val="00C47D11"/>
    <w:rsid w:val="00C54262"/>
    <w:rsid w:val="00C54B24"/>
    <w:rsid w:val="00C54F5A"/>
    <w:rsid w:val="00C55E0F"/>
    <w:rsid w:val="00C55F0B"/>
    <w:rsid w:val="00C56668"/>
    <w:rsid w:val="00C56B08"/>
    <w:rsid w:val="00C56BF0"/>
    <w:rsid w:val="00C5700E"/>
    <w:rsid w:val="00C57F11"/>
    <w:rsid w:val="00C61ABC"/>
    <w:rsid w:val="00C61C4B"/>
    <w:rsid w:val="00C62009"/>
    <w:rsid w:val="00C620BF"/>
    <w:rsid w:val="00C62332"/>
    <w:rsid w:val="00C62A55"/>
    <w:rsid w:val="00C63072"/>
    <w:rsid w:val="00C63AC8"/>
    <w:rsid w:val="00C646AC"/>
    <w:rsid w:val="00C6517E"/>
    <w:rsid w:val="00C662CC"/>
    <w:rsid w:val="00C71A94"/>
    <w:rsid w:val="00C71CF6"/>
    <w:rsid w:val="00C724C1"/>
    <w:rsid w:val="00C72A8E"/>
    <w:rsid w:val="00C735B0"/>
    <w:rsid w:val="00C73E32"/>
    <w:rsid w:val="00C74851"/>
    <w:rsid w:val="00C749A6"/>
    <w:rsid w:val="00C74ED9"/>
    <w:rsid w:val="00C81CC1"/>
    <w:rsid w:val="00C822DB"/>
    <w:rsid w:val="00C82C47"/>
    <w:rsid w:val="00C83755"/>
    <w:rsid w:val="00C843D1"/>
    <w:rsid w:val="00C86A7D"/>
    <w:rsid w:val="00C86C08"/>
    <w:rsid w:val="00C8761E"/>
    <w:rsid w:val="00C87E2C"/>
    <w:rsid w:val="00C902B8"/>
    <w:rsid w:val="00C91624"/>
    <w:rsid w:val="00C92DCC"/>
    <w:rsid w:val="00C95240"/>
    <w:rsid w:val="00C9600C"/>
    <w:rsid w:val="00C962D3"/>
    <w:rsid w:val="00C96574"/>
    <w:rsid w:val="00C9678E"/>
    <w:rsid w:val="00CA009D"/>
    <w:rsid w:val="00CA11F9"/>
    <w:rsid w:val="00CA20F4"/>
    <w:rsid w:val="00CA3FA9"/>
    <w:rsid w:val="00CA3FED"/>
    <w:rsid w:val="00CA4EAC"/>
    <w:rsid w:val="00CA6BBA"/>
    <w:rsid w:val="00CA7756"/>
    <w:rsid w:val="00CA7A2B"/>
    <w:rsid w:val="00CB0E7B"/>
    <w:rsid w:val="00CB1FF7"/>
    <w:rsid w:val="00CB2EAE"/>
    <w:rsid w:val="00CB4914"/>
    <w:rsid w:val="00CB67FD"/>
    <w:rsid w:val="00CB6E73"/>
    <w:rsid w:val="00CB71FA"/>
    <w:rsid w:val="00CB7C22"/>
    <w:rsid w:val="00CC11EC"/>
    <w:rsid w:val="00CC312C"/>
    <w:rsid w:val="00CC3996"/>
    <w:rsid w:val="00CC48F0"/>
    <w:rsid w:val="00CC5473"/>
    <w:rsid w:val="00CC585A"/>
    <w:rsid w:val="00CC59CD"/>
    <w:rsid w:val="00CC7A6D"/>
    <w:rsid w:val="00CC7FFC"/>
    <w:rsid w:val="00CD0C2B"/>
    <w:rsid w:val="00CD1802"/>
    <w:rsid w:val="00CD2F69"/>
    <w:rsid w:val="00CD39BE"/>
    <w:rsid w:val="00CD3AB5"/>
    <w:rsid w:val="00CD44C3"/>
    <w:rsid w:val="00CD487E"/>
    <w:rsid w:val="00CD6DAF"/>
    <w:rsid w:val="00CD7960"/>
    <w:rsid w:val="00CE0695"/>
    <w:rsid w:val="00CE0732"/>
    <w:rsid w:val="00CE08A5"/>
    <w:rsid w:val="00CE22E5"/>
    <w:rsid w:val="00CE63A1"/>
    <w:rsid w:val="00CF1613"/>
    <w:rsid w:val="00CF3250"/>
    <w:rsid w:val="00CF41E2"/>
    <w:rsid w:val="00CF554A"/>
    <w:rsid w:val="00CF5EAA"/>
    <w:rsid w:val="00CF5FCA"/>
    <w:rsid w:val="00CF6DEE"/>
    <w:rsid w:val="00CF70C0"/>
    <w:rsid w:val="00CF7AD3"/>
    <w:rsid w:val="00D000F7"/>
    <w:rsid w:val="00D00711"/>
    <w:rsid w:val="00D00FC8"/>
    <w:rsid w:val="00D010EC"/>
    <w:rsid w:val="00D0182F"/>
    <w:rsid w:val="00D02782"/>
    <w:rsid w:val="00D028BC"/>
    <w:rsid w:val="00D02F8E"/>
    <w:rsid w:val="00D043FA"/>
    <w:rsid w:val="00D0773D"/>
    <w:rsid w:val="00D104B7"/>
    <w:rsid w:val="00D10B2A"/>
    <w:rsid w:val="00D12009"/>
    <w:rsid w:val="00D1330C"/>
    <w:rsid w:val="00D13B71"/>
    <w:rsid w:val="00D141B7"/>
    <w:rsid w:val="00D146C0"/>
    <w:rsid w:val="00D148D9"/>
    <w:rsid w:val="00D16F39"/>
    <w:rsid w:val="00D17B6E"/>
    <w:rsid w:val="00D203A1"/>
    <w:rsid w:val="00D20669"/>
    <w:rsid w:val="00D20AA8"/>
    <w:rsid w:val="00D2230E"/>
    <w:rsid w:val="00D22B0D"/>
    <w:rsid w:val="00D22F76"/>
    <w:rsid w:val="00D2443F"/>
    <w:rsid w:val="00D25181"/>
    <w:rsid w:val="00D25A2A"/>
    <w:rsid w:val="00D26497"/>
    <w:rsid w:val="00D26DAD"/>
    <w:rsid w:val="00D2709F"/>
    <w:rsid w:val="00D32206"/>
    <w:rsid w:val="00D41B88"/>
    <w:rsid w:val="00D41CE6"/>
    <w:rsid w:val="00D42167"/>
    <w:rsid w:val="00D433AF"/>
    <w:rsid w:val="00D45216"/>
    <w:rsid w:val="00D45AF0"/>
    <w:rsid w:val="00D47548"/>
    <w:rsid w:val="00D47E57"/>
    <w:rsid w:val="00D5278B"/>
    <w:rsid w:val="00D52E8B"/>
    <w:rsid w:val="00D52EFA"/>
    <w:rsid w:val="00D5479E"/>
    <w:rsid w:val="00D6089C"/>
    <w:rsid w:val="00D608B7"/>
    <w:rsid w:val="00D60A12"/>
    <w:rsid w:val="00D60A23"/>
    <w:rsid w:val="00D60C98"/>
    <w:rsid w:val="00D61121"/>
    <w:rsid w:val="00D61EBF"/>
    <w:rsid w:val="00D649A5"/>
    <w:rsid w:val="00D64C12"/>
    <w:rsid w:val="00D66FF1"/>
    <w:rsid w:val="00D7161F"/>
    <w:rsid w:val="00D73204"/>
    <w:rsid w:val="00D735C6"/>
    <w:rsid w:val="00D76B82"/>
    <w:rsid w:val="00D7795E"/>
    <w:rsid w:val="00D80C44"/>
    <w:rsid w:val="00D80F04"/>
    <w:rsid w:val="00D810B7"/>
    <w:rsid w:val="00D81AFD"/>
    <w:rsid w:val="00D81C43"/>
    <w:rsid w:val="00D8486F"/>
    <w:rsid w:val="00D85644"/>
    <w:rsid w:val="00D85923"/>
    <w:rsid w:val="00D868DE"/>
    <w:rsid w:val="00D87778"/>
    <w:rsid w:val="00D87A42"/>
    <w:rsid w:val="00D90F7B"/>
    <w:rsid w:val="00D925ED"/>
    <w:rsid w:val="00D9325A"/>
    <w:rsid w:val="00DA0831"/>
    <w:rsid w:val="00DA167E"/>
    <w:rsid w:val="00DA217B"/>
    <w:rsid w:val="00DA2D45"/>
    <w:rsid w:val="00DA32B2"/>
    <w:rsid w:val="00DA3DFC"/>
    <w:rsid w:val="00DA4546"/>
    <w:rsid w:val="00DA5B6B"/>
    <w:rsid w:val="00DA617B"/>
    <w:rsid w:val="00DA69BC"/>
    <w:rsid w:val="00DB0046"/>
    <w:rsid w:val="00DB0387"/>
    <w:rsid w:val="00DB0AA4"/>
    <w:rsid w:val="00DB378B"/>
    <w:rsid w:val="00DB4813"/>
    <w:rsid w:val="00DB48FD"/>
    <w:rsid w:val="00DB4934"/>
    <w:rsid w:val="00DB4DDA"/>
    <w:rsid w:val="00DB529B"/>
    <w:rsid w:val="00DB5DE9"/>
    <w:rsid w:val="00DB7A5B"/>
    <w:rsid w:val="00DC0E70"/>
    <w:rsid w:val="00DC1E55"/>
    <w:rsid w:val="00DC2672"/>
    <w:rsid w:val="00DC3241"/>
    <w:rsid w:val="00DC3243"/>
    <w:rsid w:val="00DC39FF"/>
    <w:rsid w:val="00DC3B0D"/>
    <w:rsid w:val="00DC3D58"/>
    <w:rsid w:val="00DC3FE4"/>
    <w:rsid w:val="00DC6B71"/>
    <w:rsid w:val="00DC754E"/>
    <w:rsid w:val="00DD0577"/>
    <w:rsid w:val="00DD05F3"/>
    <w:rsid w:val="00DD10C9"/>
    <w:rsid w:val="00DD1955"/>
    <w:rsid w:val="00DD1BC1"/>
    <w:rsid w:val="00DD1BE3"/>
    <w:rsid w:val="00DD218B"/>
    <w:rsid w:val="00DD2635"/>
    <w:rsid w:val="00DD2F21"/>
    <w:rsid w:val="00DD39E9"/>
    <w:rsid w:val="00DD4515"/>
    <w:rsid w:val="00DD5496"/>
    <w:rsid w:val="00DD724F"/>
    <w:rsid w:val="00DD7617"/>
    <w:rsid w:val="00DD775E"/>
    <w:rsid w:val="00DE1CEA"/>
    <w:rsid w:val="00DE1EE1"/>
    <w:rsid w:val="00DE1EF7"/>
    <w:rsid w:val="00DE2062"/>
    <w:rsid w:val="00DE397F"/>
    <w:rsid w:val="00DE40AB"/>
    <w:rsid w:val="00DE50CD"/>
    <w:rsid w:val="00DE575C"/>
    <w:rsid w:val="00DE750F"/>
    <w:rsid w:val="00DF08FD"/>
    <w:rsid w:val="00DF109F"/>
    <w:rsid w:val="00DF1310"/>
    <w:rsid w:val="00DF1D46"/>
    <w:rsid w:val="00DF2701"/>
    <w:rsid w:val="00DF5EE5"/>
    <w:rsid w:val="00DF644F"/>
    <w:rsid w:val="00E006DF"/>
    <w:rsid w:val="00E0522F"/>
    <w:rsid w:val="00E107F4"/>
    <w:rsid w:val="00E110CD"/>
    <w:rsid w:val="00E116F9"/>
    <w:rsid w:val="00E15A72"/>
    <w:rsid w:val="00E16B92"/>
    <w:rsid w:val="00E177A7"/>
    <w:rsid w:val="00E20868"/>
    <w:rsid w:val="00E22C41"/>
    <w:rsid w:val="00E254A1"/>
    <w:rsid w:val="00E25830"/>
    <w:rsid w:val="00E266CA"/>
    <w:rsid w:val="00E322BF"/>
    <w:rsid w:val="00E32545"/>
    <w:rsid w:val="00E361CA"/>
    <w:rsid w:val="00E37262"/>
    <w:rsid w:val="00E37AA4"/>
    <w:rsid w:val="00E4012D"/>
    <w:rsid w:val="00E4249E"/>
    <w:rsid w:val="00E42922"/>
    <w:rsid w:val="00E45A0A"/>
    <w:rsid w:val="00E473C3"/>
    <w:rsid w:val="00E473E4"/>
    <w:rsid w:val="00E51D09"/>
    <w:rsid w:val="00E53707"/>
    <w:rsid w:val="00E5386F"/>
    <w:rsid w:val="00E5429A"/>
    <w:rsid w:val="00E54B66"/>
    <w:rsid w:val="00E55373"/>
    <w:rsid w:val="00E56C11"/>
    <w:rsid w:val="00E60D63"/>
    <w:rsid w:val="00E60F50"/>
    <w:rsid w:val="00E62A63"/>
    <w:rsid w:val="00E62F1F"/>
    <w:rsid w:val="00E63333"/>
    <w:rsid w:val="00E633C1"/>
    <w:rsid w:val="00E666C8"/>
    <w:rsid w:val="00E66CBE"/>
    <w:rsid w:val="00E67C56"/>
    <w:rsid w:val="00E706BA"/>
    <w:rsid w:val="00E70B6D"/>
    <w:rsid w:val="00E71F26"/>
    <w:rsid w:val="00E7219F"/>
    <w:rsid w:val="00E72467"/>
    <w:rsid w:val="00E725BB"/>
    <w:rsid w:val="00E73AD2"/>
    <w:rsid w:val="00E7433A"/>
    <w:rsid w:val="00E75FAB"/>
    <w:rsid w:val="00E76926"/>
    <w:rsid w:val="00E77F94"/>
    <w:rsid w:val="00E80316"/>
    <w:rsid w:val="00E813A3"/>
    <w:rsid w:val="00E81AFF"/>
    <w:rsid w:val="00E8388F"/>
    <w:rsid w:val="00E83BCB"/>
    <w:rsid w:val="00E85F70"/>
    <w:rsid w:val="00E87246"/>
    <w:rsid w:val="00E87435"/>
    <w:rsid w:val="00E87CC5"/>
    <w:rsid w:val="00E903FD"/>
    <w:rsid w:val="00E91713"/>
    <w:rsid w:val="00E92C86"/>
    <w:rsid w:val="00E9327A"/>
    <w:rsid w:val="00E934F3"/>
    <w:rsid w:val="00E96C87"/>
    <w:rsid w:val="00E97BCB"/>
    <w:rsid w:val="00EA02F4"/>
    <w:rsid w:val="00EA0E26"/>
    <w:rsid w:val="00EA1584"/>
    <w:rsid w:val="00EA4B8B"/>
    <w:rsid w:val="00EA4BD0"/>
    <w:rsid w:val="00EB011E"/>
    <w:rsid w:val="00EB1C12"/>
    <w:rsid w:val="00EB223B"/>
    <w:rsid w:val="00EB23BB"/>
    <w:rsid w:val="00EB25CB"/>
    <w:rsid w:val="00EB38D0"/>
    <w:rsid w:val="00EB4D33"/>
    <w:rsid w:val="00EB4F94"/>
    <w:rsid w:val="00EB50EA"/>
    <w:rsid w:val="00EB533E"/>
    <w:rsid w:val="00EB58EC"/>
    <w:rsid w:val="00EB6732"/>
    <w:rsid w:val="00EB74B4"/>
    <w:rsid w:val="00EC0441"/>
    <w:rsid w:val="00EC0A18"/>
    <w:rsid w:val="00EC2538"/>
    <w:rsid w:val="00EC3071"/>
    <w:rsid w:val="00EC349F"/>
    <w:rsid w:val="00EC40D2"/>
    <w:rsid w:val="00EC460D"/>
    <w:rsid w:val="00EC464F"/>
    <w:rsid w:val="00EC4B65"/>
    <w:rsid w:val="00EC5B20"/>
    <w:rsid w:val="00EC6A98"/>
    <w:rsid w:val="00EC6CEB"/>
    <w:rsid w:val="00EC7203"/>
    <w:rsid w:val="00EC7349"/>
    <w:rsid w:val="00ED0E7B"/>
    <w:rsid w:val="00ED42BF"/>
    <w:rsid w:val="00ED43B9"/>
    <w:rsid w:val="00ED4741"/>
    <w:rsid w:val="00ED52E8"/>
    <w:rsid w:val="00ED6F95"/>
    <w:rsid w:val="00EE1D24"/>
    <w:rsid w:val="00EE355E"/>
    <w:rsid w:val="00EE38DB"/>
    <w:rsid w:val="00EE3CEF"/>
    <w:rsid w:val="00EE522D"/>
    <w:rsid w:val="00EE577B"/>
    <w:rsid w:val="00EE6036"/>
    <w:rsid w:val="00EF0F10"/>
    <w:rsid w:val="00EF2DAF"/>
    <w:rsid w:val="00EF51C9"/>
    <w:rsid w:val="00EF59F8"/>
    <w:rsid w:val="00EF6215"/>
    <w:rsid w:val="00EF6D56"/>
    <w:rsid w:val="00F003D8"/>
    <w:rsid w:val="00F0054E"/>
    <w:rsid w:val="00F005A6"/>
    <w:rsid w:val="00F014F8"/>
    <w:rsid w:val="00F01DAB"/>
    <w:rsid w:val="00F027E2"/>
    <w:rsid w:val="00F02ECA"/>
    <w:rsid w:val="00F04AD5"/>
    <w:rsid w:val="00F052D7"/>
    <w:rsid w:val="00F07D48"/>
    <w:rsid w:val="00F1147C"/>
    <w:rsid w:val="00F11719"/>
    <w:rsid w:val="00F11C37"/>
    <w:rsid w:val="00F11C7D"/>
    <w:rsid w:val="00F13129"/>
    <w:rsid w:val="00F1495D"/>
    <w:rsid w:val="00F1498B"/>
    <w:rsid w:val="00F15AC4"/>
    <w:rsid w:val="00F15CB5"/>
    <w:rsid w:val="00F16CC6"/>
    <w:rsid w:val="00F16DEC"/>
    <w:rsid w:val="00F17266"/>
    <w:rsid w:val="00F2042A"/>
    <w:rsid w:val="00F20522"/>
    <w:rsid w:val="00F22A51"/>
    <w:rsid w:val="00F24F2B"/>
    <w:rsid w:val="00F24FD0"/>
    <w:rsid w:val="00F25EB3"/>
    <w:rsid w:val="00F26386"/>
    <w:rsid w:val="00F26668"/>
    <w:rsid w:val="00F268E0"/>
    <w:rsid w:val="00F277CC"/>
    <w:rsid w:val="00F31A17"/>
    <w:rsid w:val="00F331D1"/>
    <w:rsid w:val="00F3390F"/>
    <w:rsid w:val="00F342FF"/>
    <w:rsid w:val="00F3540E"/>
    <w:rsid w:val="00F41E58"/>
    <w:rsid w:val="00F420F0"/>
    <w:rsid w:val="00F42262"/>
    <w:rsid w:val="00F4236F"/>
    <w:rsid w:val="00F45FA6"/>
    <w:rsid w:val="00F46FA2"/>
    <w:rsid w:val="00F4720E"/>
    <w:rsid w:val="00F476B6"/>
    <w:rsid w:val="00F504EE"/>
    <w:rsid w:val="00F5105A"/>
    <w:rsid w:val="00F51BCD"/>
    <w:rsid w:val="00F539A2"/>
    <w:rsid w:val="00F54DEB"/>
    <w:rsid w:val="00F60E49"/>
    <w:rsid w:val="00F62D24"/>
    <w:rsid w:val="00F64C7A"/>
    <w:rsid w:val="00F6533E"/>
    <w:rsid w:val="00F6696F"/>
    <w:rsid w:val="00F734A9"/>
    <w:rsid w:val="00F75625"/>
    <w:rsid w:val="00F757F0"/>
    <w:rsid w:val="00F77D06"/>
    <w:rsid w:val="00F77EC5"/>
    <w:rsid w:val="00F81C1A"/>
    <w:rsid w:val="00F834CE"/>
    <w:rsid w:val="00F84AA6"/>
    <w:rsid w:val="00F8559B"/>
    <w:rsid w:val="00F906AE"/>
    <w:rsid w:val="00F9645B"/>
    <w:rsid w:val="00F96D23"/>
    <w:rsid w:val="00F96DC3"/>
    <w:rsid w:val="00F96F9E"/>
    <w:rsid w:val="00F97201"/>
    <w:rsid w:val="00F97B1B"/>
    <w:rsid w:val="00F97C0B"/>
    <w:rsid w:val="00FA22D1"/>
    <w:rsid w:val="00FA2D24"/>
    <w:rsid w:val="00FA41CB"/>
    <w:rsid w:val="00FA61E4"/>
    <w:rsid w:val="00FB0724"/>
    <w:rsid w:val="00FB0F35"/>
    <w:rsid w:val="00FB2219"/>
    <w:rsid w:val="00FB35AF"/>
    <w:rsid w:val="00FB3662"/>
    <w:rsid w:val="00FB41DB"/>
    <w:rsid w:val="00FB4E7A"/>
    <w:rsid w:val="00FB5480"/>
    <w:rsid w:val="00FB54AE"/>
    <w:rsid w:val="00FB7629"/>
    <w:rsid w:val="00FC054D"/>
    <w:rsid w:val="00FC1240"/>
    <w:rsid w:val="00FC26E9"/>
    <w:rsid w:val="00FC3429"/>
    <w:rsid w:val="00FC440A"/>
    <w:rsid w:val="00FC4E23"/>
    <w:rsid w:val="00FC53D9"/>
    <w:rsid w:val="00FC5F11"/>
    <w:rsid w:val="00FC73A4"/>
    <w:rsid w:val="00FD02A0"/>
    <w:rsid w:val="00FD1303"/>
    <w:rsid w:val="00FD13A1"/>
    <w:rsid w:val="00FD2690"/>
    <w:rsid w:val="00FD26B4"/>
    <w:rsid w:val="00FD382A"/>
    <w:rsid w:val="00FD3B0F"/>
    <w:rsid w:val="00FD3F11"/>
    <w:rsid w:val="00FD5716"/>
    <w:rsid w:val="00FD612F"/>
    <w:rsid w:val="00FD70F6"/>
    <w:rsid w:val="00FD7611"/>
    <w:rsid w:val="00FD78DB"/>
    <w:rsid w:val="00FD7D0B"/>
    <w:rsid w:val="00FE0F14"/>
    <w:rsid w:val="00FE1E41"/>
    <w:rsid w:val="00FE1EBD"/>
    <w:rsid w:val="00FE2320"/>
    <w:rsid w:val="00FE5976"/>
    <w:rsid w:val="00FE6EC0"/>
    <w:rsid w:val="00FF0ECF"/>
    <w:rsid w:val="00FF1DC3"/>
    <w:rsid w:val="00FF4A9E"/>
    <w:rsid w:val="00FF5329"/>
    <w:rsid w:val="00FF532B"/>
    <w:rsid w:val="00FF53BC"/>
    <w:rsid w:val="00FF5A01"/>
    <w:rsid w:val="00FF6548"/>
    <w:rsid w:val="00FF6B80"/>
    <w:rsid w:val="00FF7904"/>
    <w:rsid w:val="00FF7A7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FD2E1A"/>
  <w15:docId w15:val="{A713D353-BA22-4A34-BA89-D07DFFDA9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20"/>
    </w:pPr>
    <w:rPr>
      <w:rFonts w:ascii="Arial" w:hAnsi="Arial"/>
      <w:sz w:val="24"/>
      <w:szCs w:val="24"/>
      <w:lang w:eastAsia="zh-CN"/>
    </w:rPr>
  </w:style>
  <w:style w:type="paragraph" w:styleId="berschrift1">
    <w:name w:val="heading 1"/>
    <w:basedOn w:val="Standard"/>
    <w:next w:val="Standard"/>
    <w:qFormat/>
    <w:pPr>
      <w:keepNext/>
      <w:tabs>
        <w:tab w:val="left" w:pos="4678"/>
        <w:tab w:val="left" w:pos="6521"/>
      </w:tabs>
      <w:spacing w:line="200" w:lineRule="atLeast"/>
      <w:ind w:left="1056"/>
      <w:outlineLvl w:val="0"/>
    </w:pPr>
    <w:rPr>
      <w:b/>
      <w:bCs/>
      <w:sz w:val="18"/>
      <w:szCs w:val="18"/>
      <w:u w:val="single"/>
    </w:rPr>
  </w:style>
  <w:style w:type="paragraph" w:styleId="berschrift2">
    <w:name w:val="heading 2"/>
    <w:basedOn w:val="Standard"/>
    <w:next w:val="Standard"/>
    <w:qFormat/>
    <w:pPr>
      <w:keepNext/>
      <w:outlineLvl w:val="1"/>
    </w:pPr>
    <w:rPr>
      <w:i/>
      <w:iCs/>
      <w:sz w:val="18"/>
      <w:szCs w:val="18"/>
    </w:rPr>
  </w:style>
  <w:style w:type="paragraph" w:styleId="berschrift3">
    <w:name w:val="heading 3"/>
    <w:basedOn w:val="Standard"/>
    <w:next w:val="Standard"/>
    <w:qFormat/>
    <w:pPr>
      <w:keepNext/>
      <w:ind w:left="-70" w:right="-285"/>
      <w:outlineLvl w:val="2"/>
    </w:pPr>
    <w:rPr>
      <w:b/>
      <w:bCs/>
      <w:sz w:val="18"/>
      <w:szCs w:val="18"/>
    </w:rPr>
  </w:style>
  <w:style w:type="paragraph" w:styleId="berschrift4">
    <w:name w:val="heading 4"/>
    <w:basedOn w:val="Standard"/>
    <w:next w:val="Standard"/>
    <w:qFormat/>
    <w:pPr>
      <w:keepNext/>
      <w:ind w:left="1320" w:right="283"/>
      <w:jc w:val="center"/>
      <w:outlineLvl w:val="3"/>
    </w:pPr>
    <w:rPr>
      <w:rFonts w:eastAsia="Times New Roman"/>
      <w:b/>
      <w:sz w:val="21"/>
      <w:lang w:eastAsia="en-US"/>
    </w:rPr>
  </w:style>
  <w:style w:type="paragraph" w:styleId="berschrift5">
    <w:name w:val="heading 5"/>
    <w:basedOn w:val="Standard"/>
    <w:next w:val="Standard"/>
    <w:qFormat/>
    <w:pPr>
      <w:keepNext/>
      <w:ind w:right="283"/>
      <w:jc w:val="center"/>
      <w:outlineLvl w:val="4"/>
    </w:pPr>
    <w:rPr>
      <w:rFonts w:eastAsia="Times New Roman" w:cs="Arial"/>
      <w:b/>
      <w:sz w:val="22"/>
      <w:lang w:eastAsia="en-US"/>
    </w:rPr>
  </w:style>
  <w:style w:type="paragraph" w:styleId="berschrift6">
    <w:name w:val="heading 6"/>
    <w:basedOn w:val="Standard"/>
    <w:next w:val="Standard"/>
    <w:qFormat/>
    <w:pPr>
      <w:keepNext/>
      <w:spacing w:before="120"/>
      <w:ind w:left="1320"/>
      <w:jc w:val="both"/>
      <w:outlineLvl w:val="5"/>
    </w:pPr>
    <w:rPr>
      <w:rFonts w:eastAsia="Times New Roman" w:cs="Arial"/>
      <w:i/>
      <w:iCs/>
      <w:sz w:val="20"/>
      <w:lang w:eastAsia="en-US"/>
    </w:rPr>
  </w:style>
  <w:style w:type="paragraph" w:styleId="berschrift7">
    <w:name w:val="heading 7"/>
    <w:basedOn w:val="Standard"/>
    <w:next w:val="Standard"/>
    <w:qFormat/>
    <w:pPr>
      <w:keepNext/>
      <w:tabs>
        <w:tab w:val="left" w:pos="4678"/>
        <w:tab w:val="left" w:pos="6521"/>
      </w:tabs>
      <w:spacing w:line="200" w:lineRule="atLeast"/>
      <w:ind w:right="-285"/>
      <w:jc w:val="center"/>
      <w:outlineLvl w:val="6"/>
    </w:pPr>
    <w:rPr>
      <w:b/>
      <w:bCs/>
      <w:sz w:val="18"/>
      <w:szCs w:val="18"/>
      <w:u w:val="single"/>
    </w:rPr>
  </w:style>
  <w:style w:type="paragraph" w:styleId="berschrift8">
    <w:name w:val="heading 8"/>
    <w:basedOn w:val="Standard"/>
    <w:next w:val="Standard"/>
    <w:qFormat/>
    <w:pPr>
      <w:keepNext/>
      <w:outlineLvl w:val="7"/>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semiHidden/>
    <w:rPr>
      <w:color w:val="0000FF"/>
      <w:u w:val="single"/>
    </w:rPr>
  </w:style>
  <w:style w:type="paragraph" w:styleId="Kopfzeile">
    <w:name w:val="header"/>
    <w:basedOn w:val="Standard"/>
    <w:semiHidden/>
    <w:pPr>
      <w:tabs>
        <w:tab w:val="center" w:pos="4320"/>
        <w:tab w:val="right" w:pos="8640"/>
      </w:tabs>
    </w:pPr>
  </w:style>
  <w:style w:type="paragraph" w:styleId="Fuzeile">
    <w:name w:val="footer"/>
    <w:basedOn w:val="Standard"/>
    <w:semiHidden/>
    <w:pPr>
      <w:tabs>
        <w:tab w:val="center" w:pos="4320"/>
        <w:tab w:val="right" w:pos="8640"/>
      </w:tabs>
    </w:pPr>
  </w:style>
  <w:style w:type="character" w:styleId="Seitenzahl">
    <w:name w:val="page number"/>
    <w:semiHidden/>
    <w:rPr>
      <w:rFonts w:ascii="Arial" w:hAnsi="Arial"/>
      <w:b/>
      <w:color w:val="auto"/>
      <w:sz w:val="28"/>
    </w:rPr>
  </w:style>
  <w:style w:type="paragraph" w:styleId="Blocktext">
    <w:name w:val="Block Text"/>
    <w:basedOn w:val="Standard"/>
    <w:semiHidden/>
    <w:pPr>
      <w:ind w:left="284" w:right="283"/>
      <w:jc w:val="both"/>
    </w:pPr>
    <w:rPr>
      <w:rFonts w:eastAsia="Times New Roman"/>
      <w:sz w:val="22"/>
      <w:szCs w:val="20"/>
      <w:lang w:eastAsia="fr-FR"/>
    </w:rPr>
  </w:style>
  <w:style w:type="character" w:styleId="BesuchterLink">
    <w:name w:val="FollowedHyperlink"/>
    <w:semiHidden/>
    <w:rPr>
      <w:color w:val="800080"/>
      <w:u w:val="single"/>
    </w:rPr>
  </w:style>
  <w:style w:type="paragraph" w:customStyle="1" w:styleId="Mersen-Gen03">
    <w:name w:val="Mersen-Gen03"/>
    <w:basedOn w:val="Standard"/>
    <w:pPr>
      <w:spacing w:line="360" w:lineRule="exact"/>
      <w:ind w:left="5443"/>
    </w:pPr>
    <w:rPr>
      <w:rFonts w:eastAsia="Times New Roman"/>
      <w:b/>
      <w:sz w:val="26"/>
      <w:szCs w:val="20"/>
      <w:lang w:eastAsia="fr-FR"/>
    </w:rPr>
  </w:style>
  <w:style w:type="paragraph" w:customStyle="1" w:styleId="Mersen-Titre">
    <w:name w:val="Mersen-Titre"/>
    <w:basedOn w:val="Standard"/>
    <w:pPr>
      <w:spacing w:line="360" w:lineRule="exact"/>
    </w:pPr>
    <w:rPr>
      <w:rFonts w:eastAsia="Times New Roman"/>
      <w:b/>
      <w:sz w:val="26"/>
      <w:szCs w:val="20"/>
      <w:lang w:eastAsia="fr-FR"/>
    </w:rPr>
  </w:style>
  <w:style w:type="paragraph" w:styleId="Textkrper">
    <w:name w:val="Body Text"/>
    <w:basedOn w:val="Standard"/>
    <w:link w:val="TextkrperZchn"/>
    <w:semiHidden/>
    <w:rsid w:val="00284B4D"/>
    <w:pPr>
      <w:jc w:val="both"/>
    </w:pPr>
    <w:rPr>
      <w:rFonts w:ascii="Times New Roman" w:eastAsia="PMingLiU" w:hAnsi="Times New Roman"/>
      <w:szCs w:val="20"/>
      <w:lang w:val="x-none" w:eastAsia="zh-TW"/>
    </w:rPr>
  </w:style>
  <w:style w:type="character" w:customStyle="1" w:styleId="TextkrperZchn">
    <w:name w:val="Textkörper Zchn"/>
    <w:link w:val="Textkrper"/>
    <w:semiHidden/>
    <w:rsid w:val="00284B4D"/>
    <w:rPr>
      <w:rFonts w:eastAsia="PMingLiU"/>
      <w:sz w:val="24"/>
      <w:lang w:eastAsia="zh-TW"/>
    </w:rPr>
  </w:style>
  <w:style w:type="paragraph" w:styleId="Sprechblasentext">
    <w:name w:val="Balloon Text"/>
    <w:basedOn w:val="Standard"/>
    <w:link w:val="SprechblasentextZchn"/>
    <w:uiPriority w:val="99"/>
    <w:semiHidden/>
    <w:unhideWhenUsed/>
    <w:rsid w:val="00C5700E"/>
    <w:pPr>
      <w:spacing w:after="0"/>
    </w:pPr>
    <w:rPr>
      <w:rFonts w:ascii="Tahoma" w:hAnsi="Tahoma" w:cs="Tahoma"/>
      <w:sz w:val="16"/>
      <w:szCs w:val="16"/>
    </w:rPr>
  </w:style>
  <w:style w:type="character" w:customStyle="1" w:styleId="SprechblasentextZchn">
    <w:name w:val="Sprechblasentext Zchn"/>
    <w:link w:val="Sprechblasentext"/>
    <w:uiPriority w:val="99"/>
    <w:semiHidden/>
    <w:rsid w:val="00C5700E"/>
    <w:rPr>
      <w:rFonts w:ascii="Tahoma" w:hAnsi="Tahoma" w:cs="Tahoma"/>
      <w:sz w:val="16"/>
      <w:szCs w:val="16"/>
      <w:lang w:val="fr-FR" w:eastAsia="zh-CN"/>
    </w:rPr>
  </w:style>
  <w:style w:type="table" w:styleId="Tabellenraster">
    <w:name w:val="Table Grid"/>
    <w:basedOn w:val="NormaleTabelle"/>
    <w:uiPriority w:val="59"/>
    <w:rsid w:val="002C4B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393585"/>
    <w:rPr>
      <w:rFonts w:ascii="Verdana" w:hAnsi="Verdana" w:hint="default"/>
    </w:rPr>
  </w:style>
  <w:style w:type="paragraph" w:styleId="Aufzhlungszeichen2">
    <w:name w:val="List Bullet 2"/>
    <w:basedOn w:val="Standard"/>
    <w:autoRedefine/>
    <w:uiPriority w:val="99"/>
    <w:unhideWhenUsed/>
    <w:rsid w:val="005C0E0C"/>
    <w:pPr>
      <w:suppressAutoHyphens/>
      <w:spacing w:after="200"/>
      <w:contextualSpacing/>
    </w:pPr>
    <w:rPr>
      <w:rFonts w:cs="Arial"/>
      <w:color w:val="517485"/>
      <w:sz w:val="20"/>
      <w:szCs w:val="22"/>
      <w:lang w:val="en-US" w:eastAsia="en-US"/>
    </w:rPr>
  </w:style>
  <w:style w:type="paragraph" w:styleId="NurText">
    <w:name w:val="Plain Text"/>
    <w:basedOn w:val="Standard"/>
    <w:link w:val="NurTextZchn"/>
    <w:unhideWhenUsed/>
    <w:rsid w:val="00393585"/>
    <w:pPr>
      <w:spacing w:after="0"/>
    </w:pPr>
    <w:rPr>
      <w:rFonts w:ascii="Courier New" w:eastAsia="Calibri" w:hAnsi="Courier New" w:cs="Courier New"/>
      <w:sz w:val="20"/>
      <w:szCs w:val="20"/>
      <w:lang w:val="de-DE" w:eastAsia="de-DE"/>
    </w:rPr>
  </w:style>
  <w:style w:type="character" w:customStyle="1" w:styleId="NurTextZchn">
    <w:name w:val="Nur Text Zchn"/>
    <w:link w:val="NurText"/>
    <w:uiPriority w:val="99"/>
    <w:rsid w:val="00393585"/>
    <w:rPr>
      <w:rFonts w:ascii="Courier New" w:eastAsia="Calibri" w:hAnsi="Courier New" w:cs="Courier New"/>
      <w:lang w:val="de-DE" w:eastAsia="de-DE"/>
    </w:rPr>
  </w:style>
  <w:style w:type="paragraph" w:styleId="StandardWeb">
    <w:name w:val="Normal (Web)"/>
    <w:basedOn w:val="Standard"/>
    <w:uiPriority w:val="99"/>
    <w:semiHidden/>
    <w:unhideWhenUsed/>
    <w:rsid w:val="00C54B24"/>
    <w:pPr>
      <w:spacing w:before="100" w:beforeAutospacing="1" w:after="100" w:afterAutospacing="1"/>
    </w:pPr>
    <w:rPr>
      <w:rFonts w:ascii="Times New Roman" w:eastAsia="Times New Roman" w:hAnsi="Times New Roman"/>
      <w:lang w:eastAsia="fr-FR"/>
    </w:rPr>
  </w:style>
  <w:style w:type="character" w:styleId="NichtaufgelsteErwhnung">
    <w:name w:val="Unresolved Mention"/>
    <w:basedOn w:val="Absatz-Standardschriftart"/>
    <w:uiPriority w:val="99"/>
    <w:semiHidden/>
    <w:unhideWhenUsed/>
    <w:rsid w:val="00DA217B"/>
    <w:rPr>
      <w:color w:val="605E5C"/>
      <w:shd w:val="clear" w:color="auto" w:fill="E1DFDD"/>
    </w:rPr>
  </w:style>
  <w:style w:type="paragraph" w:styleId="HTMLVorformatiert">
    <w:name w:val="HTML Preformatted"/>
    <w:basedOn w:val="Standard"/>
    <w:link w:val="HTMLVorformatiertZchn"/>
    <w:uiPriority w:val="99"/>
    <w:semiHidden/>
    <w:unhideWhenUsed/>
    <w:rsid w:val="00FD13A1"/>
    <w:pPr>
      <w:spacing w:after="0"/>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FD13A1"/>
    <w:rPr>
      <w:rFonts w:ascii="Consolas" w:hAnsi="Consolas" w:cs="Consolas"/>
      <w:lang w:eastAsia="zh-CN"/>
    </w:rPr>
  </w:style>
  <w:style w:type="paragraph" w:styleId="berarbeitung">
    <w:name w:val="Revision"/>
    <w:hidden/>
    <w:uiPriority w:val="99"/>
    <w:semiHidden/>
    <w:rsid w:val="00A72BBA"/>
    <w:rPr>
      <w:rFonts w:ascii="Arial" w:hAnsi="Arial"/>
      <w:sz w:val="24"/>
      <w:szCs w:val="24"/>
      <w:lang w:eastAsia="zh-CN"/>
    </w:rPr>
  </w:style>
  <w:style w:type="character" w:styleId="Kommentarzeichen">
    <w:name w:val="annotation reference"/>
    <w:basedOn w:val="Absatz-Standardschriftart"/>
    <w:uiPriority w:val="99"/>
    <w:semiHidden/>
    <w:unhideWhenUsed/>
    <w:rsid w:val="007842EC"/>
    <w:rPr>
      <w:sz w:val="16"/>
      <w:szCs w:val="16"/>
    </w:rPr>
  </w:style>
  <w:style w:type="paragraph" w:styleId="Kommentartext">
    <w:name w:val="annotation text"/>
    <w:basedOn w:val="Standard"/>
    <w:link w:val="KommentartextZchn"/>
    <w:uiPriority w:val="99"/>
    <w:semiHidden/>
    <w:unhideWhenUsed/>
    <w:rsid w:val="007842EC"/>
    <w:rPr>
      <w:sz w:val="20"/>
      <w:szCs w:val="20"/>
    </w:rPr>
  </w:style>
  <w:style w:type="character" w:customStyle="1" w:styleId="KommentartextZchn">
    <w:name w:val="Kommentartext Zchn"/>
    <w:basedOn w:val="Absatz-Standardschriftart"/>
    <w:link w:val="Kommentartext"/>
    <w:uiPriority w:val="99"/>
    <w:semiHidden/>
    <w:rsid w:val="007842EC"/>
    <w:rPr>
      <w:rFonts w:ascii="Arial" w:hAnsi="Arial"/>
      <w:lang w:eastAsia="zh-CN"/>
    </w:rPr>
  </w:style>
  <w:style w:type="paragraph" w:styleId="Kommentarthema">
    <w:name w:val="annotation subject"/>
    <w:basedOn w:val="Kommentartext"/>
    <w:next w:val="Kommentartext"/>
    <w:link w:val="KommentarthemaZchn"/>
    <w:uiPriority w:val="99"/>
    <w:semiHidden/>
    <w:unhideWhenUsed/>
    <w:rsid w:val="007842EC"/>
    <w:rPr>
      <w:b/>
      <w:bCs/>
    </w:rPr>
  </w:style>
  <w:style w:type="character" w:customStyle="1" w:styleId="KommentarthemaZchn">
    <w:name w:val="Kommentarthema Zchn"/>
    <w:basedOn w:val="KommentartextZchn"/>
    <w:link w:val="Kommentarthema"/>
    <w:uiPriority w:val="99"/>
    <w:semiHidden/>
    <w:rsid w:val="007842EC"/>
    <w:rPr>
      <w:rFonts w:ascii="Arial" w:hAnsi="Arial"/>
      <w:b/>
      <w:bCs/>
      <w:lang w:eastAsia="zh-CN"/>
    </w:rPr>
  </w:style>
  <w:style w:type="paragraph" w:styleId="Funotentext">
    <w:name w:val="footnote text"/>
    <w:basedOn w:val="Standard"/>
    <w:link w:val="FunotentextZchn"/>
    <w:uiPriority w:val="99"/>
    <w:semiHidden/>
    <w:unhideWhenUsed/>
    <w:rsid w:val="00576CFC"/>
    <w:pPr>
      <w:spacing w:after="0"/>
    </w:pPr>
    <w:rPr>
      <w:sz w:val="20"/>
      <w:szCs w:val="20"/>
    </w:rPr>
  </w:style>
  <w:style w:type="character" w:customStyle="1" w:styleId="FunotentextZchn">
    <w:name w:val="Fußnotentext Zchn"/>
    <w:basedOn w:val="Absatz-Standardschriftart"/>
    <w:link w:val="Funotentext"/>
    <w:uiPriority w:val="99"/>
    <w:semiHidden/>
    <w:rsid w:val="00576CFC"/>
    <w:rPr>
      <w:rFonts w:ascii="Arial" w:hAnsi="Arial"/>
      <w:lang w:eastAsia="zh-CN"/>
    </w:rPr>
  </w:style>
  <w:style w:type="character" w:styleId="Funotenzeichen">
    <w:name w:val="footnote reference"/>
    <w:basedOn w:val="Absatz-Standardschriftart"/>
    <w:uiPriority w:val="99"/>
    <w:semiHidden/>
    <w:unhideWhenUsed/>
    <w:rsid w:val="00576CF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1446">
      <w:bodyDiv w:val="1"/>
      <w:marLeft w:val="0"/>
      <w:marRight w:val="0"/>
      <w:marTop w:val="0"/>
      <w:marBottom w:val="0"/>
      <w:divBdr>
        <w:top w:val="none" w:sz="0" w:space="0" w:color="auto"/>
        <w:left w:val="none" w:sz="0" w:space="0" w:color="auto"/>
        <w:bottom w:val="none" w:sz="0" w:space="0" w:color="auto"/>
        <w:right w:val="none" w:sz="0" w:space="0" w:color="auto"/>
      </w:divBdr>
    </w:div>
    <w:div w:id="20591990">
      <w:bodyDiv w:val="1"/>
      <w:marLeft w:val="0"/>
      <w:marRight w:val="0"/>
      <w:marTop w:val="0"/>
      <w:marBottom w:val="0"/>
      <w:divBdr>
        <w:top w:val="none" w:sz="0" w:space="0" w:color="auto"/>
        <w:left w:val="none" w:sz="0" w:space="0" w:color="auto"/>
        <w:bottom w:val="none" w:sz="0" w:space="0" w:color="auto"/>
        <w:right w:val="none" w:sz="0" w:space="0" w:color="auto"/>
      </w:divBdr>
    </w:div>
    <w:div w:id="39592957">
      <w:bodyDiv w:val="1"/>
      <w:marLeft w:val="0"/>
      <w:marRight w:val="0"/>
      <w:marTop w:val="0"/>
      <w:marBottom w:val="0"/>
      <w:divBdr>
        <w:top w:val="none" w:sz="0" w:space="0" w:color="auto"/>
        <w:left w:val="none" w:sz="0" w:space="0" w:color="auto"/>
        <w:bottom w:val="none" w:sz="0" w:space="0" w:color="auto"/>
        <w:right w:val="none" w:sz="0" w:space="0" w:color="auto"/>
      </w:divBdr>
    </w:div>
    <w:div w:id="42681489">
      <w:bodyDiv w:val="1"/>
      <w:marLeft w:val="0"/>
      <w:marRight w:val="0"/>
      <w:marTop w:val="0"/>
      <w:marBottom w:val="0"/>
      <w:divBdr>
        <w:top w:val="none" w:sz="0" w:space="0" w:color="auto"/>
        <w:left w:val="none" w:sz="0" w:space="0" w:color="auto"/>
        <w:bottom w:val="none" w:sz="0" w:space="0" w:color="auto"/>
        <w:right w:val="none" w:sz="0" w:space="0" w:color="auto"/>
      </w:divBdr>
    </w:div>
    <w:div w:id="49623263">
      <w:bodyDiv w:val="1"/>
      <w:marLeft w:val="0"/>
      <w:marRight w:val="0"/>
      <w:marTop w:val="0"/>
      <w:marBottom w:val="0"/>
      <w:divBdr>
        <w:top w:val="none" w:sz="0" w:space="0" w:color="auto"/>
        <w:left w:val="none" w:sz="0" w:space="0" w:color="auto"/>
        <w:bottom w:val="none" w:sz="0" w:space="0" w:color="auto"/>
        <w:right w:val="none" w:sz="0" w:space="0" w:color="auto"/>
      </w:divBdr>
    </w:div>
    <w:div w:id="78528647">
      <w:bodyDiv w:val="1"/>
      <w:marLeft w:val="0"/>
      <w:marRight w:val="0"/>
      <w:marTop w:val="0"/>
      <w:marBottom w:val="0"/>
      <w:divBdr>
        <w:top w:val="none" w:sz="0" w:space="0" w:color="auto"/>
        <w:left w:val="none" w:sz="0" w:space="0" w:color="auto"/>
        <w:bottom w:val="none" w:sz="0" w:space="0" w:color="auto"/>
        <w:right w:val="none" w:sz="0" w:space="0" w:color="auto"/>
      </w:divBdr>
      <w:divsChild>
        <w:div w:id="350641419">
          <w:marLeft w:val="0"/>
          <w:marRight w:val="0"/>
          <w:marTop w:val="0"/>
          <w:marBottom w:val="0"/>
          <w:divBdr>
            <w:top w:val="none" w:sz="0" w:space="0" w:color="auto"/>
            <w:left w:val="none" w:sz="0" w:space="0" w:color="auto"/>
            <w:bottom w:val="none" w:sz="0" w:space="0" w:color="auto"/>
            <w:right w:val="none" w:sz="0" w:space="0" w:color="auto"/>
          </w:divBdr>
          <w:divsChild>
            <w:div w:id="2011718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05269">
      <w:bodyDiv w:val="1"/>
      <w:marLeft w:val="0"/>
      <w:marRight w:val="0"/>
      <w:marTop w:val="0"/>
      <w:marBottom w:val="0"/>
      <w:divBdr>
        <w:top w:val="none" w:sz="0" w:space="0" w:color="auto"/>
        <w:left w:val="none" w:sz="0" w:space="0" w:color="auto"/>
        <w:bottom w:val="none" w:sz="0" w:space="0" w:color="auto"/>
        <w:right w:val="none" w:sz="0" w:space="0" w:color="auto"/>
      </w:divBdr>
      <w:divsChild>
        <w:div w:id="457337964">
          <w:marLeft w:val="0"/>
          <w:marRight w:val="0"/>
          <w:marTop w:val="0"/>
          <w:marBottom w:val="0"/>
          <w:divBdr>
            <w:top w:val="none" w:sz="0" w:space="0" w:color="auto"/>
            <w:left w:val="none" w:sz="0" w:space="0" w:color="auto"/>
            <w:bottom w:val="none" w:sz="0" w:space="0" w:color="auto"/>
            <w:right w:val="none" w:sz="0" w:space="0" w:color="auto"/>
          </w:divBdr>
        </w:div>
      </w:divsChild>
    </w:div>
    <w:div w:id="150021505">
      <w:bodyDiv w:val="1"/>
      <w:marLeft w:val="0"/>
      <w:marRight w:val="0"/>
      <w:marTop w:val="0"/>
      <w:marBottom w:val="0"/>
      <w:divBdr>
        <w:top w:val="none" w:sz="0" w:space="0" w:color="auto"/>
        <w:left w:val="none" w:sz="0" w:space="0" w:color="auto"/>
        <w:bottom w:val="none" w:sz="0" w:space="0" w:color="auto"/>
        <w:right w:val="none" w:sz="0" w:space="0" w:color="auto"/>
      </w:divBdr>
    </w:div>
    <w:div w:id="187836925">
      <w:bodyDiv w:val="1"/>
      <w:marLeft w:val="0"/>
      <w:marRight w:val="0"/>
      <w:marTop w:val="0"/>
      <w:marBottom w:val="0"/>
      <w:divBdr>
        <w:top w:val="none" w:sz="0" w:space="0" w:color="auto"/>
        <w:left w:val="none" w:sz="0" w:space="0" w:color="auto"/>
        <w:bottom w:val="none" w:sz="0" w:space="0" w:color="auto"/>
        <w:right w:val="none" w:sz="0" w:space="0" w:color="auto"/>
      </w:divBdr>
    </w:div>
    <w:div w:id="272177428">
      <w:bodyDiv w:val="1"/>
      <w:marLeft w:val="0"/>
      <w:marRight w:val="0"/>
      <w:marTop w:val="0"/>
      <w:marBottom w:val="0"/>
      <w:divBdr>
        <w:top w:val="none" w:sz="0" w:space="0" w:color="auto"/>
        <w:left w:val="none" w:sz="0" w:space="0" w:color="auto"/>
        <w:bottom w:val="none" w:sz="0" w:space="0" w:color="auto"/>
        <w:right w:val="none" w:sz="0" w:space="0" w:color="auto"/>
      </w:divBdr>
    </w:div>
    <w:div w:id="296492985">
      <w:bodyDiv w:val="1"/>
      <w:marLeft w:val="0"/>
      <w:marRight w:val="0"/>
      <w:marTop w:val="0"/>
      <w:marBottom w:val="0"/>
      <w:divBdr>
        <w:top w:val="none" w:sz="0" w:space="0" w:color="auto"/>
        <w:left w:val="none" w:sz="0" w:space="0" w:color="auto"/>
        <w:bottom w:val="none" w:sz="0" w:space="0" w:color="auto"/>
        <w:right w:val="none" w:sz="0" w:space="0" w:color="auto"/>
      </w:divBdr>
    </w:div>
    <w:div w:id="319963924">
      <w:bodyDiv w:val="1"/>
      <w:marLeft w:val="0"/>
      <w:marRight w:val="0"/>
      <w:marTop w:val="0"/>
      <w:marBottom w:val="0"/>
      <w:divBdr>
        <w:top w:val="none" w:sz="0" w:space="0" w:color="auto"/>
        <w:left w:val="none" w:sz="0" w:space="0" w:color="auto"/>
        <w:bottom w:val="none" w:sz="0" w:space="0" w:color="auto"/>
        <w:right w:val="none" w:sz="0" w:space="0" w:color="auto"/>
      </w:divBdr>
    </w:div>
    <w:div w:id="322979068">
      <w:bodyDiv w:val="1"/>
      <w:marLeft w:val="0"/>
      <w:marRight w:val="0"/>
      <w:marTop w:val="0"/>
      <w:marBottom w:val="0"/>
      <w:divBdr>
        <w:top w:val="none" w:sz="0" w:space="0" w:color="auto"/>
        <w:left w:val="none" w:sz="0" w:space="0" w:color="auto"/>
        <w:bottom w:val="none" w:sz="0" w:space="0" w:color="auto"/>
        <w:right w:val="none" w:sz="0" w:space="0" w:color="auto"/>
      </w:divBdr>
    </w:div>
    <w:div w:id="380131835">
      <w:bodyDiv w:val="1"/>
      <w:marLeft w:val="0"/>
      <w:marRight w:val="0"/>
      <w:marTop w:val="0"/>
      <w:marBottom w:val="0"/>
      <w:divBdr>
        <w:top w:val="none" w:sz="0" w:space="0" w:color="auto"/>
        <w:left w:val="none" w:sz="0" w:space="0" w:color="auto"/>
        <w:bottom w:val="none" w:sz="0" w:space="0" w:color="auto"/>
        <w:right w:val="none" w:sz="0" w:space="0" w:color="auto"/>
      </w:divBdr>
    </w:div>
    <w:div w:id="380792537">
      <w:bodyDiv w:val="1"/>
      <w:marLeft w:val="0"/>
      <w:marRight w:val="0"/>
      <w:marTop w:val="0"/>
      <w:marBottom w:val="0"/>
      <w:divBdr>
        <w:top w:val="none" w:sz="0" w:space="0" w:color="auto"/>
        <w:left w:val="none" w:sz="0" w:space="0" w:color="auto"/>
        <w:bottom w:val="none" w:sz="0" w:space="0" w:color="auto"/>
        <w:right w:val="none" w:sz="0" w:space="0" w:color="auto"/>
      </w:divBdr>
    </w:div>
    <w:div w:id="408694495">
      <w:bodyDiv w:val="1"/>
      <w:marLeft w:val="0"/>
      <w:marRight w:val="0"/>
      <w:marTop w:val="0"/>
      <w:marBottom w:val="0"/>
      <w:divBdr>
        <w:top w:val="none" w:sz="0" w:space="0" w:color="auto"/>
        <w:left w:val="none" w:sz="0" w:space="0" w:color="auto"/>
        <w:bottom w:val="none" w:sz="0" w:space="0" w:color="auto"/>
        <w:right w:val="none" w:sz="0" w:space="0" w:color="auto"/>
      </w:divBdr>
    </w:div>
    <w:div w:id="471605761">
      <w:bodyDiv w:val="1"/>
      <w:marLeft w:val="0"/>
      <w:marRight w:val="0"/>
      <w:marTop w:val="0"/>
      <w:marBottom w:val="0"/>
      <w:divBdr>
        <w:top w:val="none" w:sz="0" w:space="0" w:color="auto"/>
        <w:left w:val="none" w:sz="0" w:space="0" w:color="auto"/>
        <w:bottom w:val="none" w:sz="0" w:space="0" w:color="auto"/>
        <w:right w:val="none" w:sz="0" w:space="0" w:color="auto"/>
      </w:divBdr>
    </w:div>
    <w:div w:id="494686244">
      <w:bodyDiv w:val="1"/>
      <w:marLeft w:val="0"/>
      <w:marRight w:val="0"/>
      <w:marTop w:val="0"/>
      <w:marBottom w:val="0"/>
      <w:divBdr>
        <w:top w:val="none" w:sz="0" w:space="0" w:color="auto"/>
        <w:left w:val="none" w:sz="0" w:space="0" w:color="auto"/>
        <w:bottom w:val="none" w:sz="0" w:space="0" w:color="auto"/>
        <w:right w:val="none" w:sz="0" w:space="0" w:color="auto"/>
      </w:divBdr>
    </w:div>
    <w:div w:id="503282344">
      <w:bodyDiv w:val="1"/>
      <w:marLeft w:val="0"/>
      <w:marRight w:val="0"/>
      <w:marTop w:val="0"/>
      <w:marBottom w:val="0"/>
      <w:divBdr>
        <w:top w:val="none" w:sz="0" w:space="0" w:color="auto"/>
        <w:left w:val="none" w:sz="0" w:space="0" w:color="auto"/>
        <w:bottom w:val="none" w:sz="0" w:space="0" w:color="auto"/>
        <w:right w:val="none" w:sz="0" w:space="0" w:color="auto"/>
      </w:divBdr>
      <w:divsChild>
        <w:div w:id="158424872">
          <w:marLeft w:val="0"/>
          <w:marRight w:val="0"/>
          <w:marTop w:val="0"/>
          <w:marBottom w:val="0"/>
          <w:divBdr>
            <w:top w:val="none" w:sz="0" w:space="0" w:color="auto"/>
            <w:left w:val="none" w:sz="0" w:space="0" w:color="auto"/>
            <w:bottom w:val="none" w:sz="0" w:space="0" w:color="auto"/>
            <w:right w:val="none" w:sz="0" w:space="0" w:color="auto"/>
          </w:divBdr>
        </w:div>
      </w:divsChild>
    </w:div>
    <w:div w:id="523638618">
      <w:bodyDiv w:val="1"/>
      <w:marLeft w:val="0"/>
      <w:marRight w:val="0"/>
      <w:marTop w:val="0"/>
      <w:marBottom w:val="0"/>
      <w:divBdr>
        <w:top w:val="none" w:sz="0" w:space="0" w:color="auto"/>
        <w:left w:val="none" w:sz="0" w:space="0" w:color="auto"/>
        <w:bottom w:val="none" w:sz="0" w:space="0" w:color="auto"/>
        <w:right w:val="none" w:sz="0" w:space="0" w:color="auto"/>
      </w:divBdr>
    </w:div>
    <w:div w:id="537471806">
      <w:bodyDiv w:val="1"/>
      <w:marLeft w:val="0"/>
      <w:marRight w:val="0"/>
      <w:marTop w:val="0"/>
      <w:marBottom w:val="0"/>
      <w:divBdr>
        <w:top w:val="none" w:sz="0" w:space="0" w:color="auto"/>
        <w:left w:val="none" w:sz="0" w:space="0" w:color="auto"/>
        <w:bottom w:val="none" w:sz="0" w:space="0" w:color="auto"/>
        <w:right w:val="none" w:sz="0" w:space="0" w:color="auto"/>
      </w:divBdr>
    </w:div>
    <w:div w:id="563838449">
      <w:bodyDiv w:val="1"/>
      <w:marLeft w:val="0"/>
      <w:marRight w:val="0"/>
      <w:marTop w:val="0"/>
      <w:marBottom w:val="0"/>
      <w:divBdr>
        <w:top w:val="none" w:sz="0" w:space="0" w:color="auto"/>
        <w:left w:val="none" w:sz="0" w:space="0" w:color="auto"/>
        <w:bottom w:val="none" w:sz="0" w:space="0" w:color="auto"/>
        <w:right w:val="none" w:sz="0" w:space="0" w:color="auto"/>
      </w:divBdr>
    </w:div>
    <w:div w:id="590702779">
      <w:bodyDiv w:val="1"/>
      <w:marLeft w:val="0"/>
      <w:marRight w:val="0"/>
      <w:marTop w:val="0"/>
      <w:marBottom w:val="0"/>
      <w:divBdr>
        <w:top w:val="none" w:sz="0" w:space="0" w:color="auto"/>
        <w:left w:val="none" w:sz="0" w:space="0" w:color="auto"/>
        <w:bottom w:val="none" w:sz="0" w:space="0" w:color="auto"/>
        <w:right w:val="none" w:sz="0" w:space="0" w:color="auto"/>
      </w:divBdr>
      <w:divsChild>
        <w:div w:id="1377003195">
          <w:marLeft w:val="0"/>
          <w:marRight w:val="0"/>
          <w:marTop w:val="0"/>
          <w:marBottom w:val="0"/>
          <w:divBdr>
            <w:top w:val="none" w:sz="0" w:space="0" w:color="auto"/>
            <w:left w:val="none" w:sz="0" w:space="0" w:color="auto"/>
            <w:bottom w:val="none" w:sz="0" w:space="0" w:color="auto"/>
            <w:right w:val="none" w:sz="0" w:space="0" w:color="auto"/>
          </w:divBdr>
        </w:div>
        <w:div w:id="1804301234">
          <w:marLeft w:val="0"/>
          <w:marRight w:val="0"/>
          <w:marTop w:val="0"/>
          <w:marBottom w:val="0"/>
          <w:divBdr>
            <w:top w:val="none" w:sz="0" w:space="0" w:color="auto"/>
            <w:left w:val="none" w:sz="0" w:space="0" w:color="auto"/>
            <w:bottom w:val="none" w:sz="0" w:space="0" w:color="auto"/>
            <w:right w:val="none" w:sz="0" w:space="0" w:color="auto"/>
          </w:divBdr>
          <w:divsChild>
            <w:div w:id="1288047516">
              <w:marLeft w:val="0"/>
              <w:marRight w:val="0"/>
              <w:marTop w:val="0"/>
              <w:marBottom w:val="0"/>
              <w:divBdr>
                <w:top w:val="none" w:sz="0" w:space="0" w:color="auto"/>
                <w:left w:val="none" w:sz="0" w:space="0" w:color="auto"/>
                <w:bottom w:val="none" w:sz="0" w:space="0" w:color="auto"/>
                <w:right w:val="none" w:sz="0" w:space="0" w:color="auto"/>
              </w:divBdr>
              <w:divsChild>
                <w:div w:id="720327504">
                  <w:marLeft w:val="0"/>
                  <w:marRight w:val="0"/>
                  <w:marTop w:val="0"/>
                  <w:marBottom w:val="0"/>
                  <w:divBdr>
                    <w:top w:val="none" w:sz="0" w:space="0" w:color="auto"/>
                    <w:left w:val="none" w:sz="0" w:space="0" w:color="auto"/>
                    <w:bottom w:val="none" w:sz="0" w:space="0" w:color="auto"/>
                    <w:right w:val="none" w:sz="0" w:space="0" w:color="auto"/>
                  </w:divBdr>
                  <w:divsChild>
                    <w:div w:id="900409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845158">
      <w:bodyDiv w:val="1"/>
      <w:marLeft w:val="0"/>
      <w:marRight w:val="0"/>
      <w:marTop w:val="0"/>
      <w:marBottom w:val="0"/>
      <w:divBdr>
        <w:top w:val="none" w:sz="0" w:space="0" w:color="auto"/>
        <w:left w:val="none" w:sz="0" w:space="0" w:color="auto"/>
        <w:bottom w:val="none" w:sz="0" w:space="0" w:color="auto"/>
        <w:right w:val="none" w:sz="0" w:space="0" w:color="auto"/>
      </w:divBdr>
    </w:div>
    <w:div w:id="611935510">
      <w:bodyDiv w:val="1"/>
      <w:marLeft w:val="0"/>
      <w:marRight w:val="0"/>
      <w:marTop w:val="0"/>
      <w:marBottom w:val="0"/>
      <w:divBdr>
        <w:top w:val="none" w:sz="0" w:space="0" w:color="auto"/>
        <w:left w:val="none" w:sz="0" w:space="0" w:color="auto"/>
        <w:bottom w:val="none" w:sz="0" w:space="0" w:color="auto"/>
        <w:right w:val="none" w:sz="0" w:space="0" w:color="auto"/>
      </w:divBdr>
    </w:div>
    <w:div w:id="641691718">
      <w:bodyDiv w:val="1"/>
      <w:marLeft w:val="0"/>
      <w:marRight w:val="0"/>
      <w:marTop w:val="0"/>
      <w:marBottom w:val="0"/>
      <w:divBdr>
        <w:top w:val="none" w:sz="0" w:space="0" w:color="auto"/>
        <w:left w:val="none" w:sz="0" w:space="0" w:color="auto"/>
        <w:bottom w:val="none" w:sz="0" w:space="0" w:color="auto"/>
        <w:right w:val="none" w:sz="0" w:space="0" w:color="auto"/>
      </w:divBdr>
    </w:div>
    <w:div w:id="654726453">
      <w:bodyDiv w:val="1"/>
      <w:marLeft w:val="0"/>
      <w:marRight w:val="0"/>
      <w:marTop w:val="0"/>
      <w:marBottom w:val="0"/>
      <w:divBdr>
        <w:top w:val="none" w:sz="0" w:space="0" w:color="auto"/>
        <w:left w:val="none" w:sz="0" w:space="0" w:color="auto"/>
        <w:bottom w:val="none" w:sz="0" w:space="0" w:color="auto"/>
        <w:right w:val="none" w:sz="0" w:space="0" w:color="auto"/>
      </w:divBdr>
      <w:divsChild>
        <w:div w:id="79911533">
          <w:marLeft w:val="0"/>
          <w:marRight w:val="0"/>
          <w:marTop w:val="0"/>
          <w:marBottom w:val="0"/>
          <w:divBdr>
            <w:top w:val="none" w:sz="0" w:space="0" w:color="auto"/>
            <w:left w:val="none" w:sz="0" w:space="0" w:color="auto"/>
            <w:bottom w:val="none" w:sz="0" w:space="0" w:color="auto"/>
            <w:right w:val="none" w:sz="0" w:space="0" w:color="auto"/>
          </w:divBdr>
        </w:div>
      </w:divsChild>
    </w:div>
    <w:div w:id="703335210">
      <w:bodyDiv w:val="1"/>
      <w:marLeft w:val="0"/>
      <w:marRight w:val="0"/>
      <w:marTop w:val="0"/>
      <w:marBottom w:val="0"/>
      <w:divBdr>
        <w:top w:val="none" w:sz="0" w:space="0" w:color="auto"/>
        <w:left w:val="none" w:sz="0" w:space="0" w:color="auto"/>
        <w:bottom w:val="none" w:sz="0" w:space="0" w:color="auto"/>
        <w:right w:val="none" w:sz="0" w:space="0" w:color="auto"/>
      </w:divBdr>
    </w:div>
    <w:div w:id="722410090">
      <w:bodyDiv w:val="1"/>
      <w:marLeft w:val="0"/>
      <w:marRight w:val="0"/>
      <w:marTop w:val="0"/>
      <w:marBottom w:val="0"/>
      <w:divBdr>
        <w:top w:val="none" w:sz="0" w:space="0" w:color="auto"/>
        <w:left w:val="none" w:sz="0" w:space="0" w:color="auto"/>
        <w:bottom w:val="none" w:sz="0" w:space="0" w:color="auto"/>
        <w:right w:val="none" w:sz="0" w:space="0" w:color="auto"/>
      </w:divBdr>
    </w:div>
    <w:div w:id="782845234">
      <w:bodyDiv w:val="1"/>
      <w:marLeft w:val="0"/>
      <w:marRight w:val="0"/>
      <w:marTop w:val="0"/>
      <w:marBottom w:val="0"/>
      <w:divBdr>
        <w:top w:val="none" w:sz="0" w:space="0" w:color="auto"/>
        <w:left w:val="none" w:sz="0" w:space="0" w:color="auto"/>
        <w:bottom w:val="none" w:sz="0" w:space="0" w:color="auto"/>
        <w:right w:val="none" w:sz="0" w:space="0" w:color="auto"/>
      </w:divBdr>
    </w:div>
    <w:div w:id="789906440">
      <w:bodyDiv w:val="1"/>
      <w:marLeft w:val="0"/>
      <w:marRight w:val="0"/>
      <w:marTop w:val="0"/>
      <w:marBottom w:val="0"/>
      <w:divBdr>
        <w:top w:val="none" w:sz="0" w:space="0" w:color="auto"/>
        <w:left w:val="none" w:sz="0" w:space="0" w:color="auto"/>
        <w:bottom w:val="none" w:sz="0" w:space="0" w:color="auto"/>
        <w:right w:val="none" w:sz="0" w:space="0" w:color="auto"/>
      </w:divBdr>
    </w:div>
    <w:div w:id="790244023">
      <w:bodyDiv w:val="1"/>
      <w:marLeft w:val="0"/>
      <w:marRight w:val="0"/>
      <w:marTop w:val="0"/>
      <w:marBottom w:val="0"/>
      <w:divBdr>
        <w:top w:val="none" w:sz="0" w:space="0" w:color="auto"/>
        <w:left w:val="none" w:sz="0" w:space="0" w:color="auto"/>
        <w:bottom w:val="none" w:sz="0" w:space="0" w:color="auto"/>
        <w:right w:val="none" w:sz="0" w:space="0" w:color="auto"/>
      </w:divBdr>
    </w:div>
    <w:div w:id="794913309">
      <w:bodyDiv w:val="1"/>
      <w:marLeft w:val="0"/>
      <w:marRight w:val="0"/>
      <w:marTop w:val="0"/>
      <w:marBottom w:val="0"/>
      <w:divBdr>
        <w:top w:val="none" w:sz="0" w:space="0" w:color="auto"/>
        <w:left w:val="none" w:sz="0" w:space="0" w:color="auto"/>
        <w:bottom w:val="none" w:sz="0" w:space="0" w:color="auto"/>
        <w:right w:val="none" w:sz="0" w:space="0" w:color="auto"/>
      </w:divBdr>
    </w:div>
    <w:div w:id="801265719">
      <w:bodyDiv w:val="1"/>
      <w:marLeft w:val="0"/>
      <w:marRight w:val="0"/>
      <w:marTop w:val="0"/>
      <w:marBottom w:val="0"/>
      <w:divBdr>
        <w:top w:val="none" w:sz="0" w:space="0" w:color="auto"/>
        <w:left w:val="none" w:sz="0" w:space="0" w:color="auto"/>
        <w:bottom w:val="none" w:sz="0" w:space="0" w:color="auto"/>
        <w:right w:val="none" w:sz="0" w:space="0" w:color="auto"/>
      </w:divBdr>
      <w:divsChild>
        <w:div w:id="383911799">
          <w:marLeft w:val="446"/>
          <w:marRight w:val="0"/>
          <w:marTop w:val="0"/>
          <w:marBottom w:val="0"/>
          <w:divBdr>
            <w:top w:val="none" w:sz="0" w:space="0" w:color="auto"/>
            <w:left w:val="none" w:sz="0" w:space="0" w:color="auto"/>
            <w:bottom w:val="none" w:sz="0" w:space="0" w:color="auto"/>
            <w:right w:val="none" w:sz="0" w:space="0" w:color="auto"/>
          </w:divBdr>
        </w:div>
        <w:div w:id="424620382">
          <w:marLeft w:val="446"/>
          <w:marRight w:val="0"/>
          <w:marTop w:val="0"/>
          <w:marBottom w:val="0"/>
          <w:divBdr>
            <w:top w:val="none" w:sz="0" w:space="0" w:color="auto"/>
            <w:left w:val="none" w:sz="0" w:space="0" w:color="auto"/>
            <w:bottom w:val="none" w:sz="0" w:space="0" w:color="auto"/>
            <w:right w:val="none" w:sz="0" w:space="0" w:color="auto"/>
          </w:divBdr>
        </w:div>
        <w:div w:id="511186445">
          <w:marLeft w:val="446"/>
          <w:marRight w:val="0"/>
          <w:marTop w:val="0"/>
          <w:marBottom w:val="0"/>
          <w:divBdr>
            <w:top w:val="none" w:sz="0" w:space="0" w:color="auto"/>
            <w:left w:val="none" w:sz="0" w:space="0" w:color="auto"/>
            <w:bottom w:val="none" w:sz="0" w:space="0" w:color="auto"/>
            <w:right w:val="none" w:sz="0" w:space="0" w:color="auto"/>
          </w:divBdr>
        </w:div>
        <w:div w:id="910457943">
          <w:marLeft w:val="446"/>
          <w:marRight w:val="0"/>
          <w:marTop w:val="0"/>
          <w:marBottom w:val="0"/>
          <w:divBdr>
            <w:top w:val="none" w:sz="0" w:space="0" w:color="auto"/>
            <w:left w:val="none" w:sz="0" w:space="0" w:color="auto"/>
            <w:bottom w:val="none" w:sz="0" w:space="0" w:color="auto"/>
            <w:right w:val="none" w:sz="0" w:space="0" w:color="auto"/>
          </w:divBdr>
        </w:div>
        <w:div w:id="1421681386">
          <w:marLeft w:val="446"/>
          <w:marRight w:val="0"/>
          <w:marTop w:val="0"/>
          <w:marBottom w:val="0"/>
          <w:divBdr>
            <w:top w:val="none" w:sz="0" w:space="0" w:color="auto"/>
            <w:left w:val="none" w:sz="0" w:space="0" w:color="auto"/>
            <w:bottom w:val="none" w:sz="0" w:space="0" w:color="auto"/>
            <w:right w:val="none" w:sz="0" w:space="0" w:color="auto"/>
          </w:divBdr>
        </w:div>
      </w:divsChild>
    </w:div>
    <w:div w:id="810370642">
      <w:bodyDiv w:val="1"/>
      <w:marLeft w:val="0"/>
      <w:marRight w:val="0"/>
      <w:marTop w:val="0"/>
      <w:marBottom w:val="0"/>
      <w:divBdr>
        <w:top w:val="none" w:sz="0" w:space="0" w:color="auto"/>
        <w:left w:val="none" w:sz="0" w:space="0" w:color="auto"/>
        <w:bottom w:val="none" w:sz="0" w:space="0" w:color="auto"/>
        <w:right w:val="none" w:sz="0" w:space="0" w:color="auto"/>
      </w:divBdr>
    </w:div>
    <w:div w:id="834609717">
      <w:bodyDiv w:val="1"/>
      <w:marLeft w:val="0"/>
      <w:marRight w:val="0"/>
      <w:marTop w:val="0"/>
      <w:marBottom w:val="0"/>
      <w:divBdr>
        <w:top w:val="none" w:sz="0" w:space="0" w:color="auto"/>
        <w:left w:val="none" w:sz="0" w:space="0" w:color="auto"/>
        <w:bottom w:val="none" w:sz="0" w:space="0" w:color="auto"/>
        <w:right w:val="none" w:sz="0" w:space="0" w:color="auto"/>
      </w:divBdr>
    </w:div>
    <w:div w:id="852300087">
      <w:bodyDiv w:val="1"/>
      <w:marLeft w:val="0"/>
      <w:marRight w:val="0"/>
      <w:marTop w:val="0"/>
      <w:marBottom w:val="0"/>
      <w:divBdr>
        <w:top w:val="none" w:sz="0" w:space="0" w:color="auto"/>
        <w:left w:val="none" w:sz="0" w:space="0" w:color="auto"/>
        <w:bottom w:val="none" w:sz="0" w:space="0" w:color="auto"/>
        <w:right w:val="none" w:sz="0" w:space="0" w:color="auto"/>
      </w:divBdr>
    </w:div>
    <w:div w:id="904292290">
      <w:bodyDiv w:val="1"/>
      <w:marLeft w:val="0"/>
      <w:marRight w:val="0"/>
      <w:marTop w:val="0"/>
      <w:marBottom w:val="0"/>
      <w:divBdr>
        <w:top w:val="none" w:sz="0" w:space="0" w:color="auto"/>
        <w:left w:val="none" w:sz="0" w:space="0" w:color="auto"/>
        <w:bottom w:val="none" w:sz="0" w:space="0" w:color="auto"/>
        <w:right w:val="none" w:sz="0" w:space="0" w:color="auto"/>
      </w:divBdr>
    </w:div>
    <w:div w:id="963004876">
      <w:bodyDiv w:val="1"/>
      <w:marLeft w:val="0"/>
      <w:marRight w:val="0"/>
      <w:marTop w:val="0"/>
      <w:marBottom w:val="0"/>
      <w:divBdr>
        <w:top w:val="none" w:sz="0" w:space="0" w:color="auto"/>
        <w:left w:val="none" w:sz="0" w:space="0" w:color="auto"/>
        <w:bottom w:val="none" w:sz="0" w:space="0" w:color="auto"/>
        <w:right w:val="none" w:sz="0" w:space="0" w:color="auto"/>
      </w:divBdr>
    </w:div>
    <w:div w:id="982462122">
      <w:bodyDiv w:val="1"/>
      <w:marLeft w:val="0"/>
      <w:marRight w:val="0"/>
      <w:marTop w:val="0"/>
      <w:marBottom w:val="0"/>
      <w:divBdr>
        <w:top w:val="none" w:sz="0" w:space="0" w:color="auto"/>
        <w:left w:val="none" w:sz="0" w:space="0" w:color="auto"/>
        <w:bottom w:val="none" w:sz="0" w:space="0" w:color="auto"/>
        <w:right w:val="none" w:sz="0" w:space="0" w:color="auto"/>
      </w:divBdr>
      <w:divsChild>
        <w:div w:id="1859853299">
          <w:marLeft w:val="0"/>
          <w:marRight w:val="0"/>
          <w:marTop w:val="0"/>
          <w:marBottom w:val="0"/>
          <w:divBdr>
            <w:top w:val="none" w:sz="0" w:space="0" w:color="auto"/>
            <w:left w:val="none" w:sz="0" w:space="0" w:color="auto"/>
            <w:bottom w:val="none" w:sz="0" w:space="0" w:color="auto"/>
            <w:right w:val="none" w:sz="0" w:space="0" w:color="auto"/>
          </w:divBdr>
          <w:divsChild>
            <w:div w:id="1452361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023485">
      <w:bodyDiv w:val="1"/>
      <w:marLeft w:val="0"/>
      <w:marRight w:val="0"/>
      <w:marTop w:val="0"/>
      <w:marBottom w:val="0"/>
      <w:divBdr>
        <w:top w:val="none" w:sz="0" w:space="0" w:color="auto"/>
        <w:left w:val="none" w:sz="0" w:space="0" w:color="auto"/>
        <w:bottom w:val="none" w:sz="0" w:space="0" w:color="auto"/>
        <w:right w:val="none" w:sz="0" w:space="0" w:color="auto"/>
      </w:divBdr>
    </w:div>
    <w:div w:id="1017852433">
      <w:bodyDiv w:val="1"/>
      <w:marLeft w:val="0"/>
      <w:marRight w:val="0"/>
      <w:marTop w:val="0"/>
      <w:marBottom w:val="0"/>
      <w:divBdr>
        <w:top w:val="none" w:sz="0" w:space="0" w:color="auto"/>
        <w:left w:val="none" w:sz="0" w:space="0" w:color="auto"/>
        <w:bottom w:val="none" w:sz="0" w:space="0" w:color="auto"/>
        <w:right w:val="none" w:sz="0" w:space="0" w:color="auto"/>
      </w:divBdr>
    </w:div>
    <w:div w:id="1170607162">
      <w:bodyDiv w:val="1"/>
      <w:marLeft w:val="0"/>
      <w:marRight w:val="0"/>
      <w:marTop w:val="0"/>
      <w:marBottom w:val="0"/>
      <w:divBdr>
        <w:top w:val="none" w:sz="0" w:space="0" w:color="auto"/>
        <w:left w:val="none" w:sz="0" w:space="0" w:color="auto"/>
        <w:bottom w:val="none" w:sz="0" w:space="0" w:color="auto"/>
        <w:right w:val="none" w:sz="0" w:space="0" w:color="auto"/>
      </w:divBdr>
    </w:div>
    <w:div w:id="1175992792">
      <w:bodyDiv w:val="1"/>
      <w:marLeft w:val="0"/>
      <w:marRight w:val="0"/>
      <w:marTop w:val="0"/>
      <w:marBottom w:val="0"/>
      <w:divBdr>
        <w:top w:val="none" w:sz="0" w:space="0" w:color="auto"/>
        <w:left w:val="none" w:sz="0" w:space="0" w:color="auto"/>
        <w:bottom w:val="none" w:sz="0" w:space="0" w:color="auto"/>
        <w:right w:val="none" w:sz="0" w:space="0" w:color="auto"/>
      </w:divBdr>
      <w:divsChild>
        <w:div w:id="1828743744">
          <w:marLeft w:val="0"/>
          <w:marRight w:val="0"/>
          <w:marTop w:val="0"/>
          <w:marBottom w:val="0"/>
          <w:divBdr>
            <w:top w:val="none" w:sz="0" w:space="0" w:color="auto"/>
            <w:left w:val="none" w:sz="0" w:space="0" w:color="auto"/>
            <w:bottom w:val="none" w:sz="0" w:space="0" w:color="auto"/>
            <w:right w:val="none" w:sz="0" w:space="0" w:color="auto"/>
          </w:divBdr>
        </w:div>
      </w:divsChild>
    </w:div>
    <w:div w:id="1210074485">
      <w:bodyDiv w:val="1"/>
      <w:marLeft w:val="0"/>
      <w:marRight w:val="0"/>
      <w:marTop w:val="0"/>
      <w:marBottom w:val="0"/>
      <w:divBdr>
        <w:top w:val="none" w:sz="0" w:space="0" w:color="auto"/>
        <w:left w:val="none" w:sz="0" w:space="0" w:color="auto"/>
        <w:bottom w:val="none" w:sz="0" w:space="0" w:color="auto"/>
        <w:right w:val="none" w:sz="0" w:space="0" w:color="auto"/>
      </w:divBdr>
    </w:div>
    <w:div w:id="1210805150">
      <w:bodyDiv w:val="1"/>
      <w:marLeft w:val="0"/>
      <w:marRight w:val="0"/>
      <w:marTop w:val="0"/>
      <w:marBottom w:val="0"/>
      <w:divBdr>
        <w:top w:val="none" w:sz="0" w:space="0" w:color="auto"/>
        <w:left w:val="none" w:sz="0" w:space="0" w:color="auto"/>
        <w:bottom w:val="none" w:sz="0" w:space="0" w:color="auto"/>
        <w:right w:val="none" w:sz="0" w:space="0" w:color="auto"/>
      </w:divBdr>
    </w:div>
    <w:div w:id="1233196460">
      <w:bodyDiv w:val="1"/>
      <w:marLeft w:val="0"/>
      <w:marRight w:val="0"/>
      <w:marTop w:val="0"/>
      <w:marBottom w:val="0"/>
      <w:divBdr>
        <w:top w:val="none" w:sz="0" w:space="0" w:color="auto"/>
        <w:left w:val="none" w:sz="0" w:space="0" w:color="auto"/>
        <w:bottom w:val="none" w:sz="0" w:space="0" w:color="auto"/>
        <w:right w:val="none" w:sz="0" w:space="0" w:color="auto"/>
      </w:divBdr>
    </w:div>
    <w:div w:id="1237058243">
      <w:bodyDiv w:val="1"/>
      <w:marLeft w:val="0"/>
      <w:marRight w:val="0"/>
      <w:marTop w:val="0"/>
      <w:marBottom w:val="0"/>
      <w:divBdr>
        <w:top w:val="none" w:sz="0" w:space="0" w:color="auto"/>
        <w:left w:val="none" w:sz="0" w:space="0" w:color="auto"/>
        <w:bottom w:val="none" w:sz="0" w:space="0" w:color="auto"/>
        <w:right w:val="none" w:sz="0" w:space="0" w:color="auto"/>
      </w:divBdr>
    </w:div>
    <w:div w:id="1293100218">
      <w:bodyDiv w:val="1"/>
      <w:marLeft w:val="0"/>
      <w:marRight w:val="0"/>
      <w:marTop w:val="0"/>
      <w:marBottom w:val="0"/>
      <w:divBdr>
        <w:top w:val="none" w:sz="0" w:space="0" w:color="auto"/>
        <w:left w:val="none" w:sz="0" w:space="0" w:color="auto"/>
        <w:bottom w:val="none" w:sz="0" w:space="0" w:color="auto"/>
        <w:right w:val="none" w:sz="0" w:space="0" w:color="auto"/>
      </w:divBdr>
    </w:div>
    <w:div w:id="1295866402">
      <w:bodyDiv w:val="1"/>
      <w:marLeft w:val="0"/>
      <w:marRight w:val="0"/>
      <w:marTop w:val="0"/>
      <w:marBottom w:val="0"/>
      <w:divBdr>
        <w:top w:val="none" w:sz="0" w:space="0" w:color="auto"/>
        <w:left w:val="none" w:sz="0" w:space="0" w:color="auto"/>
        <w:bottom w:val="none" w:sz="0" w:space="0" w:color="auto"/>
        <w:right w:val="none" w:sz="0" w:space="0" w:color="auto"/>
      </w:divBdr>
      <w:divsChild>
        <w:div w:id="98650767">
          <w:marLeft w:val="0"/>
          <w:marRight w:val="0"/>
          <w:marTop w:val="0"/>
          <w:marBottom w:val="0"/>
          <w:divBdr>
            <w:top w:val="none" w:sz="0" w:space="0" w:color="auto"/>
            <w:left w:val="none" w:sz="0" w:space="0" w:color="auto"/>
            <w:bottom w:val="none" w:sz="0" w:space="0" w:color="auto"/>
            <w:right w:val="none" w:sz="0" w:space="0" w:color="auto"/>
          </w:divBdr>
        </w:div>
        <w:div w:id="167059837">
          <w:marLeft w:val="0"/>
          <w:marRight w:val="0"/>
          <w:marTop w:val="0"/>
          <w:marBottom w:val="0"/>
          <w:divBdr>
            <w:top w:val="none" w:sz="0" w:space="0" w:color="auto"/>
            <w:left w:val="none" w:sz="0" w:space="0" w:color="auto"/>
            <w:bottom w:val="none" w:sz="0" w:space="0" w:color="auto"/>
            <w:right w:val="none" w:sz="0" w:space="0" w:color="auto"/>
          </w:divBdr>
          <w:divsChild>
            <w:div w:id="1814832738">
              <w:marLeft w:val="0"/>
              <w:marRight w:val="0"/>
              <w:marTop w:val="0"/>
              <w:marBottom w:val="0"/>
              <w:divBdr>
                <w:top w:val="none" w:sz="0" w:space="0" w:color="auto"/>
                <w:left w:val="none" w:sz="0" w:space="0" w:color="auto"/>
                <w:bottom w:val="none" w:sz="0" w:space="0" w:color="auto"/>
                <w:right w:val="none" w:sz="0" w:space="0" w:color="auto"/>
              </w:divBdr>
              <w:divsChild>
                <w:div w:id="1957440501">
                  <w:marLeft w:val="0"/>
                  <w:marRight w:val="0"/>
                  <w:marTop w:val="0"/>
                  <w:marBottom w:val="0"/>
                  <w:divBdr>
                    <w:top w:val="none" w:sz="0" w:space="0" w:color="auto"/>
                    <w:left w:val="none" w:sz="0" w:space="0" w:color="auto"/>
                    <w:bottom w:val="none" w:sz="0" w:space="0" w:color="auto"/>
                    <w:right w:val="none" w:sz="0" w:space="0" w:color="auto"/>
                  </w:divBdr>
                  <w:divsChild>
                    <w:div w:id="191781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3926935">
      <w:bodyDiv w:val="1"/>
      <w:marLeft w:val="0"/>
      <w:marRight w:val="0"/>
      <w:marTop w:val="0"/>
      <w:marBottom w:val="0"/>
      <w:divBdr>
        <w:top w:val="none" w:sz="0" w:space="0" w:color="auto"/>
        <w:left w:val="none" w:sz="0" w:space="0" w:color="auto"/>
        <w:bottom w:val="none" w:sz="0" w:space="0" w:color="auto"/>
        <w:right w:val="none" w:sz="0" w:space="0" w:color="auto"/>
      </w:divBdr>
    </w:div>
    <w:div w:id="1330789118">
      <w:bodyDiv w:val="1"/>
      <w:marLeft w:val="0"/>
      <w:marRight w:val="0"/>
      <w:marTop w:val="0"/>
      <w:marBottom w:val="0"/>
      <w:divBdr>
        <w:top w:val="none" w:sz="0" w:space="0" w:color="auto"/>
        <w:left w:val="none" w:sz="0" w:space="0" w:color="auto"/>
        <w:bottom w:val="none" w:sz="0" w:space="0" w:color="auto"/>
        <w:right w:val="none" w:sz="0" w:space="0" w:color="auto"/>
      </w:divBdr>
      <w:divsChild>
        <w:div w:id="262736041">
          <w:marLeft w:val="547"/>
          <w:marRight w:val="0"/>
          <w:marTop w:val="0"/>
          <w:marBottom w:val="0"/>
          <w:divBdr>
            <w:top w:val="none" w:sz="0" w:space="0" w:color="auto"/>
            <w:left w:val="none" w:sz="0" w:space="0" w:color="auto"/>
            <w:bottom w:val="none" w:sz="0" w:space="0" w:color="auto"/>
            <w:right w:val="none" w:sz="0" w:space="0" w:color="auto"/>
          </w:divBdr>
        </w:div>
      </w:divsChild>
    </w:div>
    <w:div w:id="1343387593">
      <w:bodyDiv w:val="1"/>
      <w:marLeft w:val="0"/>
      <w:marRight w:val="0"/>
      <w:marTop w:val="0"/>
      <w:marBottom w:val="0"/>
      <w:divBdr>
        <w:top w:val="none" w:sz="0" w:space="0" w:color="auto"/>
        <w:left w:val="none" w:sz="0" w:space="0" w:color="auto"/>
        <w:bottom w:val="none" w:sz="0" w:space="0" w:color="auto"/>
        <w:right w:val="none" w:sz="0" w:space="0" w:color="auto"/>
      </w:divBdr>
    </w:div>
    <w:div w:id="1408071468">
      <w:bodyDiv w:val="1"/>
      <w:marLeft w:val="0"/>
      <w:marRight w:val="0"/>
      <w:marTop w:val="0"/>
      <w:marBottom w:val="0"/>
      <w:divBdr>
        <w:top w:val="none" w:sz="0" w:space="0" w:color="auto"/>
        <w:left w:val="none" w:sz="0" w:space="0" w:color="auto"/>
        <w:bottom w:val="none" w:sz="0" w:space="0" w:color="auto"/>
        <w:right w:val="none" w:sz="0" w:space="0" w:color="auto"/>
      </w:divBdr>
    </w:div>
    <w:div w:id="1415783960">
      <w:bodyDiv w:val="1"/>
      <w:marLeft w:val="0"/>
      <w:marRight w:val="0"/>
      <w:marTop w:val="0"/>
      <w:marBottom w:val="0"/>
      <w:divBdr>
        <w:top w:val="none" w:sz="0" w:space="0" w:color="auto"/>
        <w:left w:val="none" w:sz="0" w:space="0" w:color="auto"/>
        <w:bottom w:val="none" w:sz="0" w:space="0" w:color="auto"/>
        <w:right w:val="none" w:sz="0" w:space="0" w:color="auto"/>
      </w:divBdr>
      <w:divsChild>
        <w:div w:id="1250239649">
          <w:marLeft w:val="0"/>
          <w:marRight w:val="0"/>
          <w:marTop w:val="0"/>
          <w:marBottom w:val="0"/>
          <w:divBdr>
            <w:top w:val="none" w:sz="0" w:space="0" w:color="auto"/>
            <w:left w:val="none" w:sz="0" w:space="0" w:color="auto"/>
            <w:bottom w:val="none" w:sz="0" w:space="0" w:color="auto"/>
            <w:right w:val="none" w:sz="0" w:space="0" w:color="auto"/>
          </w:divBdr>
        </w:div>
      </w:divsChild>
    </w:div>
    <w:div w:id="1416394750">
      <w:bodyDiv w:val="1"/>
      <w:marLeft w:val="0"/>
      <w:marRight w:val="0"/>
      <w:marTop w:val="0"/>
      <w:marBottom w:val="0"/>
      <w:divBdr>
        <w:top w:val="none" w:sz="0" w:space="0" w:color="auto"/>
        <w:left w:val="none" w:sz="0" w:space="0" w:color="auto"/>
        <w:bottom w:val="none" w:sz="0" w:space="0" w:color="auto"/>
        <w:right w:val="none" w:sz="0" w:space="0" w:color="auto"/>
      </w:divBdr>
      <w:divsChild>
        <w:div w:id="186405953">
          <w:marLeft w:val="0"/>
          <w:marRight w:val="0"/>
          <w:marTop w:val="0"/>
          <w:marBottom w:val="0"/>
          <w:divBdr>
            <w:top w:val="none" w:sz="0" w:space="0" w:color="auto"/>
            <w:left w:val="none" w:sz="0" w:space="0" w:color="auto"/>
            <w:bottom w:val="none" w:sz="0" w:space="0" w:color="auto"/>
            <w:right w:val="none" w:sz="0" w:space="0" w:color="auto"/>
          </w:divBdr>
        </w:div>
      </w:divsChild>
    </w:div>
    <w:div w:id="1443987332">
      <w:bodyDiv w:val="1"/>
      <w:marLeft w:val="0"/>
      <w:marRight w:val="0"/>
      <w:marTop w:val="0"/>
      <w:marBottom w:val="0"/>
      <w:divBdr>
        <w:top w:val="none" w:sz="0" w:space="0" w:color="auto"/>
        <w:left w:val="none" w:sz="0" w:space="0" w:color="auto"/>
        <w:bottom w:val="none" w:sz="0" w:space="0" w:color="auto"/>
        <w:right w:val="none" w:sz="0" w:space="0" w:color="auto"/>
      </w:divBdr>
    </w:div>
    <w:div w:id="1475875102">
      <w:bodyDiv w:val="1"/>
      <w:marLeft w:val="0"/>
      <w:marRight w:val="0"/>
      <w:marTop w:val="0"/>
      <w:marBottom w:val="0"/>
      <w:divBdr>
        <w:top w:val="none" w:sz="0" w:space="0" w:color="auto"/>
        <w:left w:val="none" w:sz="0" w:space="0" w:color="auto"/>
        <w:bottom w:val="none" w:sz="0" w:space="0" w:color="auto"/>
        <w:right w:val="none" w:sz="0" w:space="0" w:color="auto"/>
      </w:divBdr>
    </w:div>
    <w:div w:id="1634671127">
      <w:bodyDiv w:val="1"/>
      <w:marLeft w:val="0"/>
      <w:marRight w:val="0"/>
      <w:marTop w:val="0"/>
      <w:marBottom w:val="0"/>
      <w:divBdr>
        <w:top w:val="none" w:sz="0" w:space="0" w:color="auto"/>
        <w:left w:val="none" w:sz="0" w:space="0" w:color="auto"/>
        <w:bottom w:val="none" w:sz="0" w:space="0" w:color="auto"/>
        <w:right w:val="none" w:sz="0" w:space="0" w:color="auto"/>
      </w:divBdr>
    </w:div>
    <w:div w:id="1638488750">
      <w:bodyDiv w:val="1"/>
      <w:marLeft w:val="0"/>
      <w:marRight w:val="0"/>
      <w:marTop w:val="0"/>
      <w:marBottom w:val="0"/>
      <w:divBdr>
        <w:top w:val="none" w:sz="0" w:space="0" w:color="auto"/>
        <w:left w:val="none" w:sz="0" w:space="0" w:color="auto"/>
        <w:bottom w:val="none" w:sz="0" w:space="0" w:color="auto"/>
        <w:right w:val="none" w:sz="0" w:space="0" w:color="auto"/>
      </w:divBdr>
    </w:div>
    <w:div w:id="1648123225">
      <w:bodyDiv w:val="1"/>
      <w:marLeft w:val="0"/>
      <w:marRight w:val="0"/>
      <w:marTop w:val="0"/>
      <w:marBottom w:val="0"/>
      <w:divBdr>
        <w:top w:val="none" w:sz="0" w:space="0" w:color="auto"/>
        <w:left w:val="none" w:sz="0" w:space="0" w:color="auto"/>
        <w:bottom w:val="none" w:sz="0" w:space="0" w:color="auto"/>
        <w:right w:val="none" w:sz="0" w:space="0" w:color="auto"/>
      </w:divBdr>
    </w:div>
    <w:div w:id="1696150346">
      <w:bodyDiv w:val="1"/>
      <w:marLeft w:val="0"/>
      <w:marRight w:val="0"/>
      <w:marTop w:val="0"/>
      <w:marBottom w:val="0"/>
      <w:divBdr>
        <w:top w:val="none" w:sz="0" w:space="0" w:color="auto"/>
        <w:left w:val="none" w:sz="0" w:space="0" w:color="auto"/>
        <w:bottom w:val="none" w:sz="0" w:space="0" w:color="auto"/>
        <w:right w:val="none" w:sz="0" w:space="0" w:color="auto"/>
      </w:divBdr>
      <w:divsChild>
        <w:div w:id="242421513">
          <w:marLeft w:val="0"/>
          <w:marRight w:val="0"/>
          <w:marTop w:val="0"/>
          <w:marBottom w:val="0"/>
          <w:divBdr>
            <w:top w:val="none" w:sz="0" w:space="0" w:color="auto"/>
            <w:left w:val="none" w:sz="0" w:space="0" w:color="auto"/>
            <w:bottom w:val="none" w:sz="0" w:space="0" w:color="auto"/>
            <w:right w:val="none" w:sz="0" w:space="0" w:color="auto"/>
          </w:divBdr>
        </w:div>
      </w:divsChild>
    </w:div>
    <w:div w:id="1720398662">
      <w:bodyDiv w:val="1"/>
      <w:marLeft w:val="0"/>
      <w:marRight w:val="0"/>
      <w:marTop w:val="0"/>
      <w:marBottom w:val="0"/>
      <w:divBdr>
        <w:top w:val="none" w:sz="0" w:space="0" w:color="auto"/>
        <w:left w:val="none" w:sz="0" w:space="0" w:color="auto"/>
        <w:bottom w:val="none" w:sz="0" w:space="0" w:color="auto"/>
        <w:right w:val="none" w:sz="0" w:space="0" w:color="auto"/>
      </w:divBdr>
    </w:div>
    <w:div w:id="1827743043">
      <w:bodyDiv w:val="1"/>
      <w:marLeft w:val="0"/>
      <w:marRight w:val="0"/>
      <w:marTop w:val="0"/>
      <w:marBottom w:val="0"/>
      <w:divBdr>
        <w:top w:val="none" w:sz="0" w:space="0" w:color="auto"/>
        <w:left w:val="none" w:sz="0" w:space="0" w:color="auto"/>
        <w:bottom w:val="none" w:sz="0" w:space="0" w:color="auto"/>
        <w:right w:val="none" w:sz="0" w:space="0" w:color="auto"/>
      </w:divBdr>
    </w:div>
    <w:div w:id="1866870137">
      <w:bodyDiv w:val="1"/>
      <w:marLeft w:val="0"/>
      <w:marRight w:val="0"/>
      <w:marTop w:val="0"/>
      <w:marBottom w:val="0"/>
      <w:divBdr>
        <w:top w:val="none" w:sz="0" w:space="0" w:color="auto"/>
        <w:left w:val="none" w:sz="0" w:space="0" w:color="auto"/>
        <w:bottom w:val="none" w:sz="0" w:space="0" w:color="auto"/>
        <w:right w:val="none" w:sz="0" w:space="0" w:color="auto"/>
      </w:divBdr>
    </w:div>
    <w:div w:id="1867055962">
      <w:bodyDiv w:val="1"/>
      <w:marLeft w:val="0"/>
      <w:marRight w:val="0"/>
      <w:marTop w:val="0"/>
      <w:marBottom w:val="0"/>
      <w:divBdr>
        <w:top w:val="none" w:sz="0" w:space="0" w:color="auto"/>
        <w:left w:val="none" w:sz="0" w:space="0" w:color="auto"/>
        <w:bottom w:val="none" w:sz="0" w:space="0" w:color="auto"/>
        <w:right w:val="none" w:sz="0" w:space="0" w:color="auto"/>
      </w:divBdr>
    </w:div>
    <w:div w:id="1936091754">
      <w:bodyDiv w:val="1"/>
      <w:marLeft w:val="0"/>
      <w:marRight w:val="0"/>
      <w:marTop w:val="0"/>
      <w:marBottom w:val="0"/>
      <w:divBdr>
        <w:top w:val="none" w:sz="0" w:space="0" w:color="auto"/>
        <w:left w:val="none" w:sz="0" w:space="0" w:color="auto"/>
        <w:bottom w:val="none" w:sz="0" w:space="0" w:color="auto"/>
        <w:right w:val="none" w:sz="0" w:space="0" w:color="auto"/>
      </w:divBdr>
    </w:div>
    <w:div w:id="1938098738">
      <w:bodyDiv w:val="1"/>
      <w:marLeft w:val="0"/>
      <w:marRight w:val="0"/>
      <w:marTop w:val="0"/>
      <w:marBottom w:val="0"/>
      <w:divBdr>
        <w:top w:val="none" w:sz="0" w:space="0" w:color="auto"/>
        <w:left w:val="none" w:sz="0" w:space="0" w:color="auto"/>
        <w:bottom w:val="none" w:sz="0" w:space="0" w:color="auto"/>
        <w:right w:val="none" w:sz="0" w:space="0" w:color="auto"/>
      </w:divBdr>
    </w:div>
    <w:div w:id="1951811855">
      <w:bodyDiv w:val="1"/>
      <w:marLeft w:val="0"/>
      <w:marRight w:val="0"/>
      <w:marTop w:val="0"/>
      <w:marBottom w:val="0"/>
      <w:divBdr>
        <w:top w:val="none" w:sz="0" w:space="0" w:color="auto"/>
        <w:left w:val="none" w:sz="0" w:space="0" w:color="auto"/>
        <w:bottom w:val="none" w:sz="0" w:space="0" w:color="auto"/>
        <w:right w:val="none" w:sz="0" w:space="0" w:color="auto"/>
      </w:divBdr>
      <w:divsChild>
        <w:div w:id="1875459223">
          <w:marLeft w:val="0"/>
          <w:marRight w:val="0"/>
          <w:marTop w:val="0"/>
          <w:marBottom w:val="0"/>
          <w:divBdr>
            <w:top w:val="none" w:sz="0" w:space="0" w:color="auto"/>
            <w:left w:val="none" w:sz="0" w:space="0" w:color="auto"/>
            <w:bottom w:val="none" w:sz="0" w:space="0" w:color="auto"/>
            <w:right w:val="none" w:sz="0" w:space="0" w:color="auto"/>
          </w:divBdr>
        </w:div>
      </w:divsChild>
    </w:div>
    <w:div w:id="2002006979">
      <w:bodyDiv w:val="1"/>
      <w:marLeft w:val="0"/>
      <w:marRight w:val="0"/>
      <w:marTop w:val="0"/>
      <w:marBottom w:val="0"/>
      <w:divBdr>
        <w:top w:val="none" w:sz="0" w:space="0" w:color="auto"/>
        <w:left w:val="none" w:sz="0" w:space="0" w:color="auto"/>
        <w:bottom w:val="none" w:sz="0" w:space="0" w:color="auto"/>
        <w:right w:val="none" w:sz="0" w:space="0" w:color="auto"/>
      </w:divBdr>
    </w:div>
    <w:div w:id="2058116004">
      <w:bodyDiv w:val="1"/>
      <w:marLeft w:val="0"/>
      <w:marRight w:val="0"/>
      <w:marTop w:val="0"/>
      <w:marBottom w:val="0"/>
      <w:divBdr>
        <w:top w:val="none" w:sz="0" w:space="0" w:color="auto"/>
        <w:left w:val="none" w:sz="0" w:space="0" w:color="auto"/>
        <w:bottom w:val="none" w:sz="0" w:space="0" w:color="auto"/>
        <w:right w:val="none" w:sz="0" w:space="0" w:color="auto"/>
      </w:divBdr>
    </w:div>
    <w:div w:id="2097555369">
      <w:bodyDiv w:val="1"/>
      <w:marLeft w:val="0"/>
      <w:marRight w:val="0"/>
      <w:marTop w:val="0"/>
      <w:marBottom w:val="0"/>
      <w:divBdr>
        <w:top w:val="none" w:sz="0" w:space="0" w:color="auto"/>
        <w:left w:val="none" w:sz="0" w:space="0" w:color="auto"/>
        <w:bottom w:val="none" w:sz="0" w:space="0" w:color="auto"/>
        <w:right w:val="none" w:sz="0" w:space="0" w:color="auto"/>
      </w:divBdr>
    </w:div>
    <w:div w:id="211381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cf@koehler-partner.d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imon.landrivon@mersen.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oehler-partner.de/pressezentrum/merse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mersen.com/en/group/news-and-events/mersen-heads-pcim-2026"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8E5B2-6F1C-DD45-B565-60C5C7851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711</Words>
  <Characters>4481</Characters>
  <Application>Microsoft Office Word</Application>
  <DocSecurity>0</DocSecurity>
  <Lines>37</Lines>
  <Paragraphs>10</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CLAMT</Company>
  <LinksUpToDate>false</LinksUpToDate>
  <CharactersWithSpaces>5182</CharactersWithSpaces>
  <SharedDoc>false</SharedDoc>
  <HLinks>
    <vt:vector size="12" baseType="variant">
      <vt:variant>
        <vt:i4>1638449</vt:i4>
      </vt:variant>
      <vt:variant>
        <vt:i4>3</vt:i4>
      </vt:variant>
      <vt:variant>
        <vt:i4>0</vt:i4>
      </vt:variant>
      <vt:variant>
        <vt:i4>5</vt:i4>
      </vt:variant>
      <vt:variant>
        <vt:lpwstr>mailto:amel.karim@infocom-industrie.fr</vt:lpwstr>
      </vt:variant>
      <vt:variant>
        <vt:lpwstr/>
      </vt:variant>
      <vt:variant>
        <vt:i4>3932228</vt:i4>
      </vt:variant>
      <vt:variant>
        <vt:i4>0</vt:i4>
      </vt:variant>
      <vt:variant>
        <vt:i4>0</vt:i4>
      </vt:variant>
      <vt:variant>
        <vt:i4>5</vt:i4>
      </vt:variant>
      <vt:variant>
        <vt:lpwstr>mailto:susanne.tichy@mersen.com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Laurent Pontégnier</dc:creator>
  <cp:keywords>docId:894988D10C8A3F04095FBA0E47AD9025</cp:keywords>
  <cp:lastModifiedBy>Constanze Feige</cp:lastModifiedBy>
  <cp:revision>4</cp:revision>
  <cp:lastPrinted>2024-01-30T13:36:00Z</cp:lastPrinted>
  <dcterms:created xsi:type="dcterms:W3CDTF">2026-05-13T15:20:00Z</dcterms:created>
  <dcterms:modified xsi:type="dcterms:W3CDTF">2026-05-18T18:29:00Z</dcterms:modified>
</cp:coreProperties>
</file>