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B8222" w14:textId="0B6E4F21" w:rsidR="000B1E99" w:rsidRPr="00CE20BD" w:rsidRDefault="001771C6" w:rsidP="00505C86">
      <w:pPr>
        <w:pStyle w:val="Textkrper"/>
        <w:spacing w:after="240" w:line="288" w:lineRule="auto"/>
        <w:contextualSpacing/>
        <w:jc w:val="center"/>
        <w:rPr>
          <w:rFonts w:ascii="Arial" w:eastAsia="SimSun" w:hAnsi="Arial" w:cs="Arial"/>
          <w:b/>
          <w:bCs/>
          <w:smallCaps/>
          <w:color w:val="517485"/>
          <w:sz w:val="28"/>
          <w:szCs w:val="28"/>
          <w:lang w:val="de-DE" w:eastAsia="zh-CN"/>
        </w:rPr>
      </w:pPr>
      <w:r w:rsidRPr="00CE20BD">
        <w:rPr>
          <w:rFonts w:ascii="Arial" w:eastAsia="SimSun" w:hAnsi="Arial" w:cs="Arial"/>
          <w:b/>
          <w:bCs/>
          <w:smallCaps/>
          <w:color w:val="517485"/>
          <w:sz w:val="28"/>
          <w:szCs w:val="28"/>
          <w:lang w:val="de-DE" w:eastAsia="zh-CN"/>
        </w:rPr>
        <w:t>Energie</w:t>
      </w:r>
      <w:r w:rsidR="00105BBF" w:rsidRPr="00CE20BD">
        <w:rPr>
          <w:rFonts w:ascii="Arial" w:eastAsia="SimSun" w:hAnsi="Arial" w:cs="Arial"/>
          <w:b/>
          <w:bCs/>
          <w:smallCaps/>
          <w:color w:val="517485"/>
          <w:sz w:val="28"/>
          <w:szCs w:val="28"/>
          <w:lang w:val="de-DE" w:eastAsia="zh-CN"/>
        </w:rPr>
        <w:t>management-L</w:t>
      </w:r>
      <w:r w:rsidRPr="00CE20BD">
        <w:rPr>
          <w:rFonts w:ascii="Arial" w:eastAsia="SimSun" w:hAnsi="Arial" w:cs="Arial"/>
          <w:b/>
          <w:bCs/>
          <w:smallCaps/>
          <w:color w:val="517485"/>
          <w:sz w:val="28"/>
          <w:szCs w:val="28"/>
          <w:lang w:val="de-DE" w:eastAsia="zh-CN"/>
        </w:rPr>
        <w:t>ösungen für</w:t>
      </w:r>
    </w:p>
    <w:p w14:paraId="21EA0574" w14:textId="052A9F3C" w:rsidR="00D735C6" w:rsidRPr="00105BBF" w:rsidRDefault="001771C6" w:rsidP="00505C86">
      <w:pPr>
        <w:pStyle w:val="Textkrper"/>
        <w:spacing w:after="240" w:line="288" w:lineRule="auto"/>
        <w:contextualSpacing/>
        <w:jc w:val="center"/>
        <w:rPr>
          <w:rFonts w:ascii="Arial" w:eastAsia="SimSun" w:hAnsi="Arial" w:cs="Arial"/>
          <w:b/>
          <w:bCs/>
          <w:smallCaps/>
          <w:color w:val="517485"/>
          <w:sz w:val="28"/>
          <w:szCs w:val="28"/>
          <w:lang w:val="de-DE" w:eastAsia="zh-CN"/>
        </w:rPr>
      </w:pPr>
      <w:r w:rsidRPr="00105BBF">
        <w:rPr>
          <w:rFonts w:ascii="Arial" w:eastAsia="SimSun" w:hAnsi="Arial" w:cs="Arial"/>
          <w:b/>
          <w:bCs/>
          <w:smallCaps/>
          <w:color w:val="517485"/>
          <w:sz w:val="28"/>
          <w:szCs w:val="28"/>
          <w:lang w:val="de-DE" w:eastAsia="zh-CN"/>
        </w:rPr>
        <w:t>die gesamte Rechenzentrumsarchitektur</w:t>
      </w:r>
    </w:p>
    <w:p w14:paraId="68255E41" w14:textId="0A280A4D" w:rsidR="007E43C4" w:rsidRPr="00105BBF" w:rsidRDefault="00495108" w:rsidP="00505C86">
      <w:pPr>
        <w:pStyle w:val="Textkrper"/>
        <w:spacing w:after="240"/>
        <w:contextualSpacing/>
        <w:jc w:val="left"/>
        <w:rPr>
          <w:rFonts w:ascii="Arial" w:eastAsia="SimSun" w:hAnsi="Arial" w:cs="Arial"/>
          <w:b/>
          <w:bCs/>
          <w:smallCaps/>
          <w:color w:val="517485"/>
          <w:sz w:val="22"/>
          <w:szCs w:val="22"/>
          <w:lang w:val="de-DE" w:eastAsia="zh-CN"/>
        </w:rPr>
      </w:pPr>
      <w:r w:rsidRPr="00105BBF">
        <w:rPr>
          <w:rFonts w:ascii="Arial" w:eastAsia="SimSun" w:hAnsi="Arial" w:cs="Arial"/>
          <w:b/>
          <w:bCs/>
          <w:smallCaps/>
          <w:color w:val="517485"/>
          <w:sz w:val="22"/>
          <w:szCs w:val="22"/>
          <w:lang w:val="de-DE" w:eastAsia="zh-CN"/>
        </w:rPr>
        <w:br/>
      </w:r>
    </w:p>
    <w:p w14:paraId="31E55059" w14:textId="3876EDEE" w:rsidR="001771C6" w:rsidRPr="00105BBF" w:rsidRDefault="000D7AC6" w:rsidP="00505C86">
      <w:pPr>
        <w:pStyle w:val="Textkrper"/>
        <w:spacing w:after="240" w:line="288" w:lineRule="auto"/>
        <w:contextualSpacing/>
        <w:jc w:val="left"/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</w:pPr>
      <w:r w:rsidRPr="00105BBF">
        <w:rPr>
          <w:rFonts w:ascii="Arial" w:eastAsia="SimSun" w:hAnsi="Arial" w:cs="Arial"/>
          <w:b/>
          <w:bCs/>
          <w:smallCaps/>
          <w:color w:val="517485"/>
          <w:sz w:val="22"/>
          <w:szCs w:val="22"/>
          <w:lang w:val="de-DE" w:eastAsia="zh-CN"/>
        </w:rPr>
        <w:t>Saint Bonnet de Mure</w:t>
      </w:r>
      <w:r w:rsidR="001406AA" w:rsidRPr="00105BBF">
        <w:rPr>
          <w:rFonts w:ascii="Arial" w:eastAsia="SimSun" w:hAnsi="Arial" w:cs="Arial"/>
          <w:b/>
          <w:bCs/>
          <w:smallCaps/>
          <w:color w:val="517485"/>
          <w:sz w:val="22"/>
          <w:szCs w:val="22"/>
          <w:lang w:val="de-DE" w:eastAsia="zh-CN"/>
        </w:rPr>
        <w:t xml:space="preserve">, </w:t>
      </w:r>
      <w:r w:rsidR="00D06391" w:rsidRPr="00D06391">
        <w:rPr>
          <w:rFonts w:ascii="Arial" w:eastAsia="SimSun" w:hAnsi="Arial" w:cs="Arial"/>
          <w:b/>
          <w:bCs/>
          <w:smallCaps/>
          <w:color w:val="517485"/>
          <w:sz w:val="22"/>
          <w:szCs w:val="22"/>
          <w:lang w:val="de-DE" w:eastAsia="zh-CN"/>
        </w:rPr>
        <w:t xml:space="preserve">19. Mai </w:t>
      </w:r>
      <w:r w:rsidR="00D7161F" w:rsidRPr="00D06391">
        <w:rPr>
          <w:rFonts w:ascii="Arial" w:eastAsia="SimSun" w:hAnsi="Arial" w:cs="Arial"/>
          <w:b/>
          <w:bCs/>
          <w:smallCaps/>
          <w:color w:val="517485"/>
          <w:sz w:val="22"/>
          <w:szCs w:val="22"/>
          <w:lang w:val="de-DE" w:eastAsia="zh-CN"/>
        </w:rPr>
        <w:t xml:space="preserve">2026 </w:t>
      </w:r>
      <w:r w:rsidR="00B344C6"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– </w:t>
      </w:r>
      <w:proofErr w:type="spellStart"/>
      <w:r w:rsidR="00BF5616"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Mersen</w:t>
      </w:r>
      <w:proofErr w:type="spellEnd"/>
      <w:r w:rsidR="00BF5616"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</w:t>
      </w:r>
      <w:r w:rsidR="00B60CBC"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präsentiert </w:t>
      </w:r>
      <w:r w:rsidR="00BF5616"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auf der PCIM 2026 </w:t>
      </w:r>
      <w:r w:rsidR="00192323"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innovative Lösungen für den elektrischen Schutz </w:t>
      </w:r>
      <w:r w:rsidR="007D5F39"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und das Energiemanagement </w:t>
      </w:r>
      <w:r w:rsidR="00192323"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in Rechenzentren</w:t>
      </w:r>
      <w:r w:rsidR="00BF5616"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. </w:t>
      </w:r>
      <w:r w:rsid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Das Unternehmen zeigt</w:t>
      </w:r>
      <w:r w:rsidR="001771C6"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ein speziell auf Rechenzentren zugeschnittenes Portfolio, das sich mit den Herausforderungen des </w:t>
      </w:r>
      <w:r w:rsid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E</w:t>
      </w:r>
      <w:r w:rsidR="001771C6"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nergiemanagements und der Wärmeableitung in der gesamten Infrastruktur befasst – vom Grey Room über den White Room bis hin zur Rack- und Serverebene. Die am </w:t>
      </w:r>
      <w:r w:rsid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Messes</w:t>
      </w:r>
      <w:r w:rsidR="001771C6"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tand gezeigten Lösungen </w:t>
      </w:r>
      <w:r w:rsidR="00105BBF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ermöglichen</w:t>
      </w:r>
      <w:r w:rsidR="001771C6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steigende Leistungsdichten, höhere Gleichspannungen </w:t>
      </w:r>
      <w:r w:rsidR="00105BBF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sowie den Aufbau </w:t>
      </w:r>
      <w:r w:rsidR="00427DF8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zuverlässige</w:t>
      </w:r>
      <w:r w:rsidR="00105BBF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r</w:t>
      </w:r>
      <w:r w:rsidR="00427DF8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, </w:t>
      </w:r>
      <w:r w:rsidR="001771C6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skalierbare</w:t>
      </w:r>
      <w:r w:rsidR="00105BBF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r</w:t>
      </w:r>
      <w:r w:rsidR="001771C6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und modulare</w:t>
      </w:r>
      <w:r w:rsidR="00105BBF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r</w:t>
      </w:r>
      <w:r w:rsidR="001771C6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Architekturen.</w:t>
      </w:r>
    </w:p>
    <w:p w14:paraId="4828F55C" w14:textId="77777777" w:rsidR="001771C6" w:rsidRPr="00105BBF" w:rsidRDefault="001771C6" w:rsidP="00505C86">
      <w:pPr>
        <w:pStyle w:val="Textkrper"/>
        <w:spacing w:after="240"/>
        <w:contextualSpacing/>
        <w:jc w:val="left"/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</w:pPr>
    </w:p>
    <w:p w14:paraId="45482665" w14:textId="6EA0E36C" w:rsidR="001771C6" w:rsidRPr="00105BBF" w:rsidRDefault="0038481E" w:rsidP="00505C86">
      <w:pPr>
        <w:pStyle w:val="Textkrper"/>
        <w:spacing w:after="240" w:line="288" w:lineRule="auto"/>
        <w:contextualSpacing/>
        <w:jc w:val="left"/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</w:pPr>
      <w:r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Auf der PCIM stellt </w:t>
      </w:r>
      <w:proofErr w:type="spellStart"/>
      <w:r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Mersen</w:t>
      </w:r>
      <w:proofErr w:type="spellEnd"/>
      <w:r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zudem </w:t>
      </w:r>
      <w:r w:rsidR="001D72E9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Busbar-Lösungen als wichtige Wegbereiter für Stromversorgungsarchitekturen der nächsten Generation </w:t>
      </w:r>
      <w:r w:rsidR="00427DF8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in Rechenzentren </w:t>
      </w:r>
      <w:r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vor</w:t>
      </w:r>
      <w:r w:rsidR="001D72E9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, wo </w:t>
      </w:r>
      <w:proofErr w:type="spellStart"/>
      <w:r w:rsidR="001D72E9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Busway</w:t>
      </w:r>
      <w:proofErr w:type="spellEnd"/>
      <w:r w:rsidR="001D72E9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-Systeme zunehmend zum Standard für </w:t>
      </w:r>
      <w:r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die </w:t>
      </w:r>
      <w:r w:rsidR="001D72E9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skalierbare </w:t>
      </w:r>
      <w:r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Stromv</w:t>
      </w:r>
      <w:r w:rsidR="001D72E9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erteilung werden. Da Betreiber </w:t>
      </w:r>
      <w:r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von Rechenzentren </w:t>
      </w:r>
      <w:r w:rsidR="001D72E9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zunehmend auf Direktverbindungen vom </w:t>
      </w:r>
      <w:proofErr w:type="spellStart"/>
      <w:r w:rsidR="001D72E9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Busway</w:t>
      </w:r>
      <w:proofErr w:type="spellEnd"/>
      <w:r w:rsidR="001D72E9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zum Rack setzen, um die Installation zu vereinfachen und die Flexibilität zu erhöhen, unterstützt </w:t>
      </w:r>
      <w:proofErr w:type="spellStart"/>
      <w:r w:rsidR="001D72E9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Mersen</w:t>
      </w:r>
      <w:proofErr w:type="spellEnd"/>
      <w:r w:rsidR="001D72E9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diese Konzepte mit anwendungsspezifischen Sammelschienen, die für die direkte Rack-Integration entwickelt wurden. Das Angebot umfasst laminierte Sammelschienen für </w:t>
      </w:r>
      <w:r w:rsidR="002D0BEA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Hochstrom-Wechselstrom-Stromverteilungseinheiten (</w:t>
      </w:r>
      <w:r w:rsidR="001D72E9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PDUs</w:t>
      </w:r>
      <w:r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/</w:t>
      </w:r>
      <w:r w:rsidR="001D72E9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60 A und mehr) sowie Gleichstrom-Sammelschienen für </w:t>
      </w:r>
      <w:proofErr w:type="gramStart"/>
      <w:r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künftige </w:t>
      </w:r>
      <w:r w:rsidR="001D72E9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800</w:t>
      </w:r>
      <w:proofErr w:type="gramEnd"/>
      <w:r w:rsidR="001D72E9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-VDC-Architekturen. Die Ingenieurteams von </w:t>
      </w:r>
      <w:proofErr w:type="spellStart"/>
      <w:r w:rsidR="001D72E9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Mersen</w:t>
      </w:r>
      <w:proofErr w:type="spellEnd"/>
      <w:r w:rsidR="001D72E9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unterstützen Kunden in jeder Phase </w:t>
      </w:r>
      <w:r w:rsidR="00FE2320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und </w:t>
      </w:r>
      <w:r w:rsidR="001D72E9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tragen so dazu bei</w:t>
      </w:r>
      <w:r w:rsidR="00FE2320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,</w:t>
      </w:r>
      <w:r w:rsidR="001D72E9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die Einführung von </w:t>
      </w:r>
      <w:r w:rsidR="00C000ED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KI-Rechenzentrumsarchitekturen</w:t>
      </w:r>
      <w:r w:rsidR="001D72E9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zu beschleunigen.</w:t>
      </w:r>
    </w:p>
    <w:p w14:paraId="775805AB" w14:textId="77777777" w:rsidR="000212BB" w:rsidRPr="00105BBF" w:rsidRDefault="000212BB" w:rsidP="00505C86">
      <w:pPr>
        <w:pStyle w:val="Textkrper"/>
        <w:spacing w:after="240"/>
        <w:contextualSpacing/>
        <w:jc w:val="left"/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</w:pPr>
    </w:p>
    <w:p w14:paraId="7BF5D624" w14:textId="7C397226" w:rsidR="001771C6" w:rsidRPr="00105BBF" w:rsidRDefault="001771C6" w:rsidP="00505C86">
      <w:pPr>
        <w:pStyle w:val="Textkrper"/>
        <w:spacing w:after="240" w:line="288" w:lineRule="auto"/>
        <w:contextualSpacing/>
        <w:jc w:val="left"/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</w:pPr>
      <w:r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Thermische Herausforderungen werden durch Kühlungslösungen bewältigt. Im Bereich der Kühlung unterstützt </w:t>
      </w:r>
      <w:proofErr w:type="spellStart"/>
      <w:r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Mersen</w:t>
      </w:r>
      <w:proofErr w:type="spellEnd"/>
      <w:r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den Branchenwandel von der traditionellen Luftkühlung hin zur direkten Flüssigkeitskühlung (DLC) auf Chip-Ebene und ermöglicht so eine effektive Wärmeabfuhr für Hochleistungs- und KI-Workloads. </w:t>
      </w:r>
      <w:r w:rsidR="0038481E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D</w:t>
      </w:r>
      <w:r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ie Kondensatortechnologien </w:t>
      </w:r>
      <w:r w:rsidR="0038481E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sind </w:t>
      </w:r>
      <w:r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darauf ausgelegt</w:t>
      </w:r>
      <w:r w:rsidR="00255744"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,</w:t>
      </w:r>
      <w:r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</w:t>
      </w:r>
      <w:r w:rsidR="00CF7AD3"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die Entwicklung der Anforderungen an Stromversorgungsgeräte (PSU) innerhalb des Racks </w:t>
      </w:r>
      <w:r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zu unterstützen </w:t>
      </w:r>
      <w:r w:rsidR="00255744"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– von</w:t>
      </w:r>
      <w:r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3,3-kW-Einphasen-Geräten bis hin zu 30-kW-Dreiphasen-Systemen –,</w:t>
      </w:r>
      <w:r w:rsidR="00255744"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und </w:t>
      </w:r>
      <w:r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tragen so zu einem stabilen und effizienten Betrieb von Gleichrichtern, USV-Systemen und Energiespeicherschnittstellen bei.</w:t>
      </w:r>
    </w:p>
    <w:p w14:paraId="32D60F5C" w14:textId="77777777" w:rsidR="000212BB" w:rsidRPr="00105BBF" w:rsidRDefault="000212BB" w:rsidP="00505C86">
      <w:pPr>
        <w:pStyle w:val="Textkrper"/>
        <w:spacing w:after="240"/>
        <w:contextualSpacing/>
        <w:jc w:val="left"/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</w:pPr>
    </w:p>
    <w:p w14:paraId="0056704C" w14:textId="659A12ED" w:rsidR="001771C6" w:rsidRPr="00105BBF" w:rsidRDefault="004C038D" w:rsidP="00505C86">
      <w:pPr>
        <w:pStyle w:val="Textkrper"/>
        <w:spacing w:after="240" w:line="288" w:lineRule="auto"/>
        <w:contextualSpacing/>
        <w:jc w:val="left"/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</w:pPr>
      <w:r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Das Angebot von </w:t>
      </w:r>
      <w:proofErr w:type="spellStart"/>
      <w:r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Mersen</w:t>
      </w:r>
      <w:proofErr w:type="spellEnd"/>
      <w:r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umfasst Hochgeschwindigkeitssicherungen für Stromrichter</w:t>
      </w:r>
      <w:r w:rsidR="00255744"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, USV-Systeme</w:t>
      </w:r>
      <w:r w:rsidR="00357977"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, </w:t>
      </w:r>
      <w:r w:rsidR="00255744"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Energiespeichersysteme </w:t>
      </w:r>
      <w:r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und </w:t>
      </w:r>
      <w:r w:rsidR="00357977"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Stromversorgungsgeräte </w:t>
      </w:r>
      <w:r w:rsidR="002D0BEA"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(PSU)</w:t>
      </w:r>
      <w:r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, </w:t>
      </w:r>
      <w:proofErr w:type="gramStart"/>
      <w:r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die selektiven Schutz</w:t>
      </w:r>
      <w:proofErr w:type="gramEnd"/>
      <w:r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für Hochleistungsanwendungen bieten</w:t>
      </w:r>
      <w:r w:rsidR="0038481E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–</w:t>
      </w:r>
      <w:r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einschließlich 800-VDC-Architekturen, die in modernen Rechenzentren zunehmend zum Einsatz kommen. </w:t>
      </w:r>
      <w:r w:rsidR="001771C6"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Über die auf der PCIM vorgestellten Lösungen hinaus umfassen </w:t>
      </w:r>
      <w:r w:rsidR="000212BB" w:rsidRPr="00505C86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die Rechenzentrumslösungen</w:t>
      </w:r>
      <w:r w:rsidR="001771C6"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von </w:t>
      </w:r>
      <w:proofErr w:type="spellStart"/>
      <w:r w:rsidR="001771C6"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Mersen</w:t>
      </w:r>
      <w:proofErr w:type="spellEnd"/>
      <w:r w:rsidR="001771C6"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auch Überspannungsschutzgeräte, die den umfassenden Ansatz für elektrischen Schutz und Energiemanagement vervollständigen.</w:t>
      </w:r>
    </w:p>
    <w:p w14:paraId="7AEB87C0" w14:textId="77777777" w:rsidR="001771C6" w:rsidRPr="00105BBF" w:rsidRDefault="001771C6" w:rsidP="00505C86">
      <w:pPr>
        <w:pStyle w:val="Textkrper"/>
        <w:spacing w:after="240" w:line="288" w:lineRule="auto"/>
        <w:contextualSpacing/>
        <w:jc w:val="left"/>
        <w:rPr>
          <w:rFonts w:ascii="Arial" w:eastAsia="Times New Roman" w:hAnsi="Arial" w:cs="Arial"/>
          <w:b/>
          <w:bCs/>
          <w:color w:val="517485"/>
          <w:sz w:val="22"/>
          <w:szCs w:val="22"/>
          <w:lang w:val="de-DE" w:eastAsia="fr-FR"/>
        </w:rPr>
      </w:pPr>
    </w:p>
    <w:p w14:paraId="36B0A55B" w14:textId="2B947F7C" w:rsidR="00536FE3" w:rsidRPr="00105BBF" w:rsidRDefault="00536FE3" w:rsidP="00505C86">
      <w:pPr>
        <w:pStyle w:val="Textkrper"/>
        <w:spacing w:after="240" w:line="288" w:lineRule="auto"/>
        <w:contextualSpacing/>
        <w:jc w:val="left"/>
        <w:rPr>
          <w:rFonts w:ascii="Arial" w:eastAsia="Times New Roman" w:hAnsi="Arial" w:cs="Arial"/>
          <w:b/>
          <w:bCs/>
          <w:color w:val="517485"/>
          <w:sz w:val="22"/>
          <w:szCs w:val="22"/>
          <w:lang w:val="de-DE" w:eastAsia="fr-FR"/>
        </w:rPr>
      </w:pPr>
      <w:r w:rsidRPr="00105BBF">
        <w:rPr>
          <w:rFonts w:ascii="Arial" w:eastAsia="Times New Roman" w:hAnsi="Arial" w:cs="Arial"/>
          <w:b/>
          <w:bCs/>
          <w:color w:val="517485"/>
          <w:sz w:val="22"/>
          <w:szCs w:val="22"/>
          <w:lang w:val="de-DE" w:eastAsia="fr-FR"/>
        </w:rPr>
        <w:t xml:space="preserve">Besuchen Sie </w:t>
      </w:r>
      <w:proofErr w:type="spellStart"/>
      <w:r w:rsidRPr="00105BBF">
        <w:rPr>
          <w:rFonts w:ascii="Arial" w:eastAsia="Times New Roman" w:hAnsi="Arial" w:cs="Arial"/>
          <w:b/>
          <w:bCs/>
          <w:color w:val="517485"/>
          <w:sz w:val="22"/>
          <w:szCs w:val="22"/>
          <w:lang w:val="de-DE" w:eastAsia="fr-FR"/>
        </w:rPr>
        <w:t>Mersen</w:t>
      </w:r>
      <w:proofErr w:type="spellEnd"/>
      <w:r w:rsidRPr="00105BBF">
        <w:rPr>
          <w:rFonts w:ascii="Arial" w:eastAsia="Times New Roman" w:hAnsi="Arial" w:cs="Arial"/>
          <w:b/>
          <w:bCs/>
          <w:color w:val="517485"/>
          <w:sz w:val="22"/>
          <w:szCs w:val="22"/>
          <w:lang w:val="de-DE" w:eastAsia="fr-FR"/>
        </w:rPr>
        <w:t xml:space="preserve"> auf der PCIM in Nürnberg vom 9. bis 11. Juni 2026 in Halle 9, Stand 534.</w:t>
      </w:r>
    </w:p>
    <w:p w14:paraId="02C0BA1D" w14:textId="06C4046D" w:rsidR="00536FE3" w:rsidRPr="00105BBF" w:rsidRDefault="00510FAB" w:rsidP="00505C86">
      <w:pPr>
        <w:pStyle w:val="Textkrper"/>
        <w:spacing w:after="240" w:line="288" w:lineRule="auto"/>
        <w:contextualSpacing/>
        <w:jc w:val="left"/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</w:pPr>
      <w:r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Während der gesamten Messe lädt </w:t>
      </w:r>
      <w:proofErr w:type="spellStart"/>
      <w:r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Mersen</w:t>
      </w:r>
      <w:proofErr w:type="spellEnd"/>
      <w:r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Planer, Betreiber und Hersteller von Rechenzentrumsausrüstung dazu ein, praktische Herausforderungen im Bereich des Energiemanagements zu erörtern – von der Hochspannungs</w:t>
      </w:r>
      <w:r w:rsidR="0038481E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g</w:t>
      </w:r>
      <w:r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leichstromverteilung auf Rack-Ebene bis hin </w:t>
      </w:r>
      <w:r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lastRenderedPageBreak/>
        <w:t>zu thermischen Einschränkungen aufgrund steigender Rechendichte. Am Stand stehen Experten bereit, um zu erläutern, wie Schutz-, Verteilungs-, Kondensator- und Kühltechnologien kombiniert werden können</w:t>
      </w:r>
      <w:r w:rsidR="00D148D9"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,</w:t>
      </w:r>
      <w:r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um skalierbare Rechenzentrumsarchitekturen mit hoher Verfügbarkeit zu unterstützen </w:t>
      </w:r>
      <w:r w:rsidR="00D148D9"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– </w:t>
      </w:r>
      <w:r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heute und in den kommenden Jahren.</w:t>
      </w:r>
    </w:p>
    <w:p w14:paraId="15F0EB4E" w14:textId="77777777" w:rsidR="00D148D9" w:rsidRPr="00105BBF" w:rsidRDefault="00D148D9" w:rsidP="00505C86">
      <w:pPr>
        <w:pStyle w:val="Textkrper"/>
        <w:spacing w:after="240" w:line="288" w:lineRule="auto"/>
        <w:contextualSpacing/>
        <w:jc w:val="left"/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</w:pPr>
    </w:p>
    <w:p w14:paraId="0336865B" w14:textId="1FF5CAA6" w:rsidR="00C33958" w:rsidRPr="00105BBF" w:rsidRDefault="00536FE3" w:rsidP="00505C86">
      <w:pPr>
        <w:pStyle w:val="Textkrper"/>
        <w:spacing w:after="240" w:line="288" w:lineRule="auto"/>
        <w:contextualSpacing/>
        <w:jc w:val="left"/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</w:pPr>
      <w:r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(</w:t>
      </w:r>
      <w:r w:rsidR="0038481E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3.3</w:t>
      </w:r>
      <w:r w:rsidR="007D4410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06</w:t>
      </w:r>
      <w:r w:rsidR="00985870"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 xml:space="preserve"> </w:t>
      </w:r>
      <w:r w:rsidRPr="00105BBF">
        <w:rPr>
          <w:rFonts w:ascii="Arial" w:eastAsia="Times New Roman" w:hAnsi="Arial" w:cs="Arial"/>
          <w:color w:val="517485"/>
          <w:sz w:val="22"/>
          <w:szCs w:val="22"/>
          <w:lang w:val="de-DE" w:eastAsia="fr-FR"/>
        </w:rPr>
        <w:t>Zeichen einschließlich Leerzeichen)</w:t>
      </w:r>
    </w:p>
    <w:p w14:paraId="6A422ED7" w14:textId="77777777" w:rsidR="00C249B3" w:rsidRPr="00105BBF" w:rsidRDefault="00C249B3" w:rsidP="00505C86">
      <w:pPr>
        <w:pStyle w:val="Textkrper"/>
        <w:spacing w:after="240" w:line="288" w:lineRule="auto"/>
        <w:contextualSpacing/>
        <w:jc w:val="left"/>
        <w:rPr>
          <w:rFonts w:ascii="Arial" w:eastAsia="Times New Roman" w:hAnsi="Arial" w:cs="Arial"/>
          <w:b/>
          <w:bCs/>
          <w:color w:val="517485"/>
          <w:sz w:val="22"/>
          <w:szCs w:val="22"/>
          <w:lang w:val="de-DE" w:eastAsia="fr-FR"/>
        </w:rPr>
      </w:pPr>
    </w:p>
    <w:p w14:paraId="49A8C211" w14:textId="77777777" w:rsidR="00C249B3" w:rsidRPr="00105BBF" w:rsidRDefault="00C249B3" w:rsidP="00505C86">
      <w:pPr>
        <w:pStyle w:val="Textkrper"/>
        <w:spacing w:after="240" w:line="288" w:lineRule="auto"/>
        <w:contextualSpacing/>
        <w:jc w:val="left"/>
        <w:rPr>
          <w:rFonts w:ascii="Arial" w:eastAsia="Times New Roman" w:hAnsi="Arial" w:cs="Arial"/>
          <w:b/>
          <w:bCs/>
          <w:color w:val="517485"/>
          <w:sz w:val="22"/>
          <w:szCs w:val="22"/>
          <w:lang w:val="de-DE" w:eastAsia="fr-FR"/>
        </w:rPr>
      </w:pPr>
    </w:p>
    <w:p w14:paraId="7E671A27" w14:textId="77777777" w:rsidR="00A27F98" w:rsidRPr="00105BBF" w:rsidRDefault="00A27F98" w:rsidP="00505C86">
      <w:pPr>
        <w:pStyle w:val="berschrift3"/>
        <w:suppressAutoHyphens/>
        <w:spacing w:line="288" w:lineRule="auto"/>
        <w:ind w:left="0"/>
        <w:rPr>
          <w:rFonts w:cs="Arial"/>
          <w:color w:val="517485"/>
          <w:sz w:val="22"/>
          <w:szCs w:val="22"/>
          <w:lang w:val="de-DE"/>
        </w:rPr>
      </w:pPr>
    </w:p>
    <w:p w14:paraId="7DA7ED05" w14:textId="77777777" w:rsidR="00A27F98" w:rsidRPr="00105BBF" w:rsidRDefault="00A27F98" w:rsidP="00505C86">
      <w:pPr>
        <w:pStyle w:val="berschrift3"/>
        <w:suppressAutoHyphens/>
        <w:spacing w:line="288" w:lineRule="auto"/>
        <w:ind w:left="0"/>
        <w:rPr>
          <w:rFonts w:cs="Arial"/>
          <w:color w:val="517485"/>
          <w:sz w:val="22"/>
          <w:szCs w:val="22"/>
          <w:lang w:val="de-DE"/>
        </w:rPr>
      </w:pPr>
    </w:p>
    <w:p w14:paraId="0E3EB881" w14:textId="546339A9" w:rsidR="006621E3" w:rsidRPr="00105BBF" w:rsidRDefault="0033642E" w:rsidP="00505C86">
      <w:pPr>
        <w:pStyle w:val="berschrift3"/>
        <w:suppressAutoHyphens/>
        <w:spacing w:line="288" w:lineRule="auto"/>
        <w:ind w:left="0"/>
        <w:rPr>
          <w:rFonts w:cs="Arial"/>
          <w:bCs w:val="0"/>
          <w:color w:val="517485"/>
          <w:sz w:val="22"/>
          <w:szCs w:val="22"/>
          <w:lang w:val="de-DE"/>
        </w:rPr>
      </w:pPr>
      <w:r w:rsidRPr="00105BBF">
        <w:rPr>
          <w:rFonts w:cs="Arial"/>
          <w:color w:val="517485"/>
          <w:sz w:val="22"/>
          <w:szCs w:val="22"/>
          <w:lang w:val="de-DE"/>
        </w:rPr>
        <w:t xml:space="preserve">ÜBER </w:t>
      </w:r>
      <w:r w:rsidR="006621E3" w:rsidRPr="00105BBF">
        <w:rPr>
          <w:rFonts w:cs="Arial"/>
          <w:color w:val="517485"/>
          <w:sz w:val="22"/>
          <w:szCs w:val="22"/>
          <w:lang w:val="de-DE"/>
        </w:rPr>
        <w:t>MERSEN</w:t>
      </w:r>
    </w:p>
    <w:p w14:paraId="6821D98B" w14:textId="5F65EF4A" w:rsidR="00B65911" w:rsidRPr="00105BBF" w:rsidRDefault="00B65911" w:rsidP="00505C86">
      <w:pPr>
        <w:suppressAutoHyphens/>
        <w:spacing w:line="288" w:lineRule="auto"/>
        <w:rPr>
          <w:rFonts w:eastAsia="Times New Roman" w:cs="Arial"/>
          <w:color w:val="517485"/>
          <w:sz w:val="22"/>
          <w:szCs w:val="22"/>
          <w:lang w:val="de-DE" w:eastAsia="fr-FR"/>
        </w:rPr>
      </w:pPr>
      <w:proofErr w:type="spellStart"/>
      <w:r w:rsidRPr="00105BBF">
        <w:rPr>
          <w:rFonts w:eastAsia="Times New Roman" w:cs="Arial"/>
          <w:color w:val="517485"/>
          <w:sz w:val="22"/>
          <w:szCs w:val="22"/>
          <w:lang w:val="de-DE" w:eastAsia="fr-FR"/>
        </w:rPr>
        <w:t>Mersen</w:t>
      </w:r>
      <w:proofErr w:type="spellEnd"/>
      <w:r w:rsidRPr="00105BBF">
        <w:rPr>
          <w:rFonts w:eastAsia="Times New Roman" w:cs="Arial"/>
          <w:color w:val="517485"/>
          <w:sz w:val="22"/>
          <w:szCs w:val="22"/>
          <w:lang w:val="de-DE" w:eastAsia="fr-FR"/>
        </w:rPr>
        <w:t xml:space="preserve"> ist ein weltweit führender Anbieter von elektrischer Energie und fortschrittlichen Materialien für Hightech-Branchen. Mit über 135 Jahren Erfahrung ist das Unternehmen an mehr als 50 Industriestandorten und in</w:t>
      </w:r>
      <w:r w:rsidR="00B322B1" w:rsidRPr="00105BBF">
        <w:rPr>
          <w:rFonts w:eastAsia="Times New Roman" w:cs="Arial"/>
          <w:color w:val="517485"/>
          <w:sz w:val="22"/>
          <w:szCs w:val="22"/>
          <w:lang w:val="de-DE" w:eastAsia="fr-FR"/>
        </w:rPr>
        <w:t xml:space="preserve"> 21 </w:t>
      </w:r>
      <w:r w:rsidRPr="00105BBF">
        <w:rPr>
          <w:rFonts w:eastAsia="Times New Roman" w:cs="Arial"/>
          <w:color w:val="517485"/>
          <w:sz w:val="22"/>
          <w:szCs w:val="22"/>
          <w:lang w:val="de-DE" w:eastAsia="fr-FR"/>
        </w:rPr>
        <w:t>Forschungs- und Entwicklungszentren in</w:t>
      </w:r>
      <w:r w:rsidR="00162232" w:rsidRPr="00105BBF">
        <w:rPr>
          <w:rFonts w:eastAsia="Times New Roman" w:cs="Arial"/>
          <w:color w:val="517485"/>
          <w:sz w:val="22"/>
          <w:szCs w:val="22"/>
          <w:lang w:val="de-DE" w:eastAsia="fr-FR"/>
        </w:rPr>
        <w:t xml:space="preserve"> 33 </w:t>
      </w:r>
      <w:r w:rsidRPr="00105BBF">
        <w:rPr>
          <w:rFonts w:eastAsia="Times New Roman" w:cs="Arial"/>
          <w:color w:val="517485"/>
          <w:sz w:val="22"/>
          <w:szCs w:val="22"/>
          <w:lang w:val="de-DE" w:eastAsia="fr-FR"/>
        </w:rPr>
        <w:t>Ländern vertreten.</w:t>
      </w:r>
    </w:p>
    <w:p w14:paraId="31314C3C" w14:textId="1F89A72D" w:rsidR="00B65911" w:rsidRPr="00105BBF" w:rsidRDefault="00B65911" w:rsidP="00505C86">
      <w:pPr>
        <w:suppressAutoHyphens/>
        <w:spacing w:line="288" w:lineRule="auto"/>
        <w:rPr>
          <w:rFonts w:eastAsia="Times New Roman" w:cs="Arial"/>
          <w:color w:val="517485"/>
          <w:sz w:val="22"/>
          <w:szCs w:val="22"/>
          <w:lang w:val="de-DE" w:eastAsia="fr-FR"/>
        </w:rPr>
      </w:pPr>
      <w:proofErr w:type="spellStart"/>
      <w:r w:rsidRPr="00105BBF">
        <w:rPr>
          <w:rFonts w:eastAsia="Times New Roman" w:cs="Arial"/>
          <w:color w:val="517485"/>
          <w:sz w:val="22"/>
          <w:szCs w:val="22"/>
          <w:lang w:val="de-DE" w:eastAsia="fr-FR"/>
        </w:rPr>
        <w:t>Mersen</w:t>
      </w:r>
      <w:proofErr w:type="spellEnd"/>
      <w:r w:rsidRPr="00105BBF">
        <w:rPr>
          <w:rFonts w:eastAsia="Times New Roman" w:cs="Arial"/>
          <w:color w:val="517485"/>
          <w:sz w:val="22"/>
          <w:szCs w:val="22"/>
          <w:lang w:val="de-DE" w:eastAsia="fr-FR"/>
        </w:rPr>
        <w:t xml:space="preserve"> bietet ein breites Produktportfolio in den Bereichen elektrische Schutz- und Steuerungstechnik sowie Lösungen für Energiemanagementanwendungen. Die Teams von </w:t>
      </w:r>
      <w:proofErr w:type="spellStart"/>
      <w:r w:rsidRPr="00105BBF">
        <w:rPr>
          <w:rFonts w:eastAsia="Times New Roman" w:cs="Arial"/>
          <w:color w:val="517485"/>
          <w:sz w:val="22"/>
          <w:szCs w:val="22"/>
          <w:lang w:val="de-DE" w:eastAsia="fr-FR"/>
        </w:rPr>
        <w:t>Mersen</w:t>
      </w:r>
      <w:proofErr w:type="spellEnd"/>
      <w:r w:rsidRPr="00105BBF">
        <w:rPr>
          <w:rFonts w:eastAsia="Times New Roman" w:cs="Arial"/>
          <w:color w:val="517485"/>
          <w:sz w:val="22"/>
          <w:szCs w:val="22"/>
          <w:lang w:val="de-DE" w:eastAsia="fr-FR"/>
        </w:rPr>
        <w:t xml:space="preserve"> arbeiten mit Kunden auf der ganzen Welt zusammen, um maßgeschneiderte Lösungen und Schlüsselprodukte für verschiedene Schlüsselmärkte zu entwickeln und zu liefern, darunter Einzelhandel, Industrie, erneuerbare Energien, Leistungselektronik und E-Mobilität. Die Mission von </w:t>
      </w:r>
      <w:proofErr w:type="spellStart"/>
      <w:r w:rsidRPr="00105BBF">
        <w:rPr>
          <w:rFonts w:eastAsia="Times New Roman" w:cs="Arial"/>
          <w:color w:val="517485"/>
          <w:sz w:val="22"/>
          <w:szCs w:val="22"/>
          <w:lang w:val="de-DE" w:eastAsia="fr-FR"/>
        </w:rPr>
        <w:t>Mersen</w:t>
      </w:r>
      <w:proofErr w:type="spellEnd"/>
      <w:r w:rsidRPr="00105BBF">
        <w:rPr>
          <w:rFonts w:eastAsia="Times New Roman" w:cs="Arial"/>
          <w:color w:val="517485"/>
          <w:sz w:val="22"/>
          <w:szCs w:val="22"/>
          <w:lang w:val="de-DE" w:eastAsia="fr-FR"/>
        </w:rPr>
        <w:t xml:space="preserve"> ist es, die Anwendungen seiner Kunden sicherer und zuverlässiger zu machen. Weitere Informationen finden Sie unter mersen.com.</w:t>
      </w:r>
    </w:p>
    <w:p w14:paraId="60600632" w14:textId="03BCA525" w:rsidR="009E5583" w:rsidRPr="00105BBF" w:rsidRDefault="0033642E" w:rsidP="00505C86">
      <w:pPr>
        <w:suppressAutoHyphens/>
        <w:spacing w:line="288" w:lineRule="auto"/>
        <w:rPr>
          <w:rFonts w:cs="Arial"/>
          <w:b/>
          <w:bCs/>
          <w:smallCaps/>
          <w:color w:val="517485"/>
          <w:sz w:val="22"/>
          <w:szCs w:val="22"/>
          <w:lang w:val="de-DE"/>
        </w:rPr>
      </w:pPr>
      <w:r w:rsidRPr="00105BBF">
        <w:rPr>
          <w:rFonts w:cs="Arial"/>
          <w:b/>
          <w:bCs/>
          <w:smallCaps/>
          <w:color w:val="517485"/>
          <w:sz w:val="22"/>
          <w:szCs w:val="22"/>
          <w:lang w:val="de-DE"/>
        </w:rPr>
        <w:t xml:space="preserve">Die Gruppe ist an der Euronext Paris – </w:t>
      </w:r>
      <w:r w:rsidR="005C30EE" w:rsidRPr="00105BBF">
        <w:rPr>
          <w:rFonts w:cs="Arial"/>
          <w:b/>
          <w:bCs/>
          <w:smallCaps/>
          <w:color w:val="517485"/>
          <w:sz w:val="22"/>
          <w:szCs w:val="22"/>
          <w:lang w:val="de-DE"/>
        </w:rPr>
        <w:t xml:space="preserve">Sektion </w:t>
      </w:r>
      <w:r w:rsidRPr="00105BBF">
        <w:rPr>
          <w:rFonts w:cs="Arial"/>
          <w:b/>
          <w:bCs/>
          <w:smallCaps/>
          <w:color w:val="517485"/>
          <w:sz w:val="22"/>
          <w:szCs w:val="22"/>
          <w:lang w:val="de-DE"/>
        </w:rPr>
        <w:t>B – notiert.</w:t>
      </w:r>
    </w:p>
    <w:p w14:paraId="08B580B4" w14:textId="77777777" w:rsidR="00DC2672" w:rsidRPr="00105BBF" w:rsidRDefault="00DC2672" w:rsidP="00505C86">
      <w:pPr>
        <w:suppressAutoHyphens/>
        <w:contextualSpacing/>
        <w:rPr>
          <w:rFonts w:eastAsia="Times New Roman" w:cs="Arial"/>
          <w:b/>
          <w:color w:val="517485"/>
          <w:sz w:val="22"/>
          <w:szCs w:val="22"/>
          <w:lang w:val="de-DE" w:eastAsia="fr-FR"/>
        </w:rPr>
      </w:pPr>
    </w:p>
    <w:p w14:paraId="552CE275" w14:textId="77777777" w:rsidR="0049252A" w:rsidRPr="00105BBF" w:rsidRDefault="0049252A" w:rsidP="00505C86">
      <w:pPr>
        <w:suppressAutoHyphens/>
        <w:contextualSpacing/>
        <w:rPr>
          <w:rFonts w:eastAsia="Times New Roman" w:cs="Arial"/>
          <w:b/>
          <w:color w:val="517485"/>
          <w:sz w:val="22"/>
          <w:szCs w:val="22"/>
          <w:lang w:val="de-DE" w:eastAsia="fr-FR"/>
        </w:rPr>
      </w:pPr>
    </w:p>
    <w:p w14:paraId="2734E2DD" w14:textId="0F89D86E" w:rsidR="00E725BB" w:rsidRPr="00A63416" w:rsidRDefault="00FC53D9" w:rsidP="00505C86">
      <w:pPr>
        <w:suppressAutoHyphens/>
        <w:contextualSpacing/>
        <w:rPr>
          <w:rFonts w:eastAsia="Times New Roman" w:cs="Arial"/>
          <w:b/>
          <w:color w:val="517485"/>
          <w:sz w:val="22"/>
          <w:szCs w:val="22"/>
          <w:lang w:val="de-DE" w:eastAsia="fr-FR"/>
        </w:rPr>
      </w:pPr>
      <w:r w:rsidRPr="00A63416">
        <w:rPr>
          <w:rFonts w:eastAsia="Times New Roman" w:cs="Arial"/>
          <w:b/>
          <w:color w:val="517485"/>
          <w:sz w:val="22"/>
          <w:szCs w:val="22"/>
          <w:lang w:val="de-DE" w:eastAsia="fr-FR"/>
        </w:rPr>
        <w:t>Bild</w:t>
      </w:r>
    </w:p>
    <w:p w14:paraId="0C106A09" w14:textId="5C8C1D13" w:rsidR="0049252A" w:rsidRDefault="0049252A" w:rsidP="00505C86">
      <w:pPr>
        <w:suppressAutoHyphens/>
        <w:contextualSpacing/>
        <w:rPr>
          <w:rFonts w:cs="Arial"/>
          <w:bCs/>
          <w:color w:val="517485"/>
          <w:sz w:val="22"/>
          <w:szCs w:val="22"/>
          <w:lang w:val="de-DE"/>
        </w:rPr>
      </w:pPr>
    </w:p>
    <w:p w14:paraId="1BF9075F" w14:textId="38B1B261" w:rsidR="00A27F98" w:rsidRPr="007D4410" w:rsidRDefault="00E73AD2" w:rsidP="007D4410">
      <w:pPr>
        <w:suppressAutoHyphens/>
        <w:contextualSpacing/>
        <w:rPr>
          <w:rFonts w:cs="Arial"/>
          <w:bCs/>
          <w:color w:val="517485"/>
          <w:sz w:val="22"/>
          <w:szCs w:val="22"/>
          <w:lang w:val="de-DE"/>
        </w:rPr>
      </w:pPr>
      <w:r>
        <w:rPr>
          <w:rFonts w:cs="Arial"/>
          <w:bCs/>
          <w:noProof/>
          <w:color w:val="517485"/>
          <w:sz w:val="22"/>
          <w:szCs w:val="22"/>
          <w:lang w:val="de-DE"/>
        </w:rPr>
        <w:drawing>
          <wp:inline distT="0" distB="0" distL="0" distR="0" wp14:anchorId="0A226C55" wp14:editId="011F81DD">
            <wp:extent cx="3302992" cy="2389239"/>
            <wp:effectExtent l="0" t="0" r="0" b="0"/>
            <wp:docPr id="835204394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5204394" name="Grafik 835204394"/>
                    <pic:cNvPicPr/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715" cy="24693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769F08" w14:textId="30B146E2" w:rsidR="00E73AD2" w:rsidRPr="00105BBF" w:rsidRDefault="00632F52" w:rsidP="007D4410">
      <w:pPr>
        <w:suppressAutoHyphens/>
        <w:spacing w:after="0"/>
        <w:rPr>
          <w:rFonts w:cs="Arial"/>
          <w:bCs/>
          <w:color w:val="517485"/>
          <w:sz w:val="22"/>
          <w:szCs w:val="22"/>
          <w:lang w:val="de-DE"/>
        </w:rPr>
      </w:pPr>
      <w:r w:rsidRPr="00105BBF">
        <w:rPr>
          <w:rFonts w:cs="Arial"/>
          <w:b/>
          <w:color w:val="517485"/>
          <w:sz w:val="22"/>
          <w:szCs w:val="22"/>
          <w:lang w:val="de-DE"/>
        </w:rPr>
        <w:t>Mersen-LV100-cooling-plate</w:t>
      </w:r>
      <w:r w:rsidR="004122BA" w:rsidRPr="00105BBF">
        <w:rPr>
          <w:rFonts w:cs="Arial"/>
          <w:b/>
          <w:color w:val="517485"/>
          <w:sz w:val="22"/>
          <w:szCs w:val="22"/>
          <w:lang w:val="de-DE"/>
        </w:rPr>
        <w:t xml:space="preserve">.jpg: </w:t>
      </w:r>
      <w:proofErr w:type="spellStart"/>
      <w:r w:rsidRPr="00105BBF">
        <w:rPr>
          <w:rFonts w:cs="Arial"/>
          <w:bCs/>
          <w:color w:val="517485"/>
          <w:sz w:val="22"/>
          <w:szCs w:val="22"/>
          <w:lang w:val="de-DE"/>
        </w:rPr>
        <w:t>Mersen</w:t>
      </w:r>
      <w:proofErr w:type="spellEnd"/>
      <w:r w:rsidRPr="00105BBF">
        <w:rPr>
          <w:rFonts w:cs="Arial"/>
          <w:bCs/>
          <w:color w:val="517485"/>
          <w:sz w:val="22"/>
          <w:szCs w:val="22"/>
          <w:lang w:val="de-DE"/>
        </w:rPr>
        <w:t xml:space="preserve"> LV100-Kühlplatte – ermöglicht eine höhere Leistungsdichte in der Leistungselektronik </w:t>
      </w:r>
      <w:r w:rsidR="00DE40AB" w:rsidRPr="00105BBF">
        <w:rPr>
          <w:rFonts w:cs="Arial"/>
          <w:bCs/>
          <w:color w:val="517485"/>
          <w:sz w:val="22"/>
          <w:szCs w:val="22"/>
          <w:lang w:val="de-DE"/>
        </w:rPr>
        <w:t xml:space="preserve">von Rechenzentren </w:t>
      </w:r>
      <w:r w:rsidRPr="00105BBF">
        <w:rPr>
          <w:rFonts w:cs="Arial"/>
          <w:bCs/>
          <w:color w:val="517485"/>
          <w:sz w:val="22"/>
          <w:szCs w:val="22"/>
          <w:lang w:val="de-DE"/>
        </w:rPr>
        <w:t>durch effiziente Wärmeableitung.</w:t>
      </w:r>
    </w:p>
    <w:p w14:paraId="212B65F1" w14:textId="62290376" w:rsidR="008D4EF7" w:rsidRPr="00105BBF" w:rsidRDefault="00495108" w:rsidP="007D4410">
      <w:pPr>
        <w:suppressAutoHyphens/>
        <w:spacing w:after="0"/>
        <w:rPr>
          <w:rFonts w:cs="Arial"/>
          <w:bCs/>
          <w:color w:val="517485"/>
          <w:sz w:val="20"/>
          <w:szCs w:val="20"/>
          <w:lang w:val="de-DE"/>
        </w:rPr>
      </w:pPr>
      <w:r w:rsidRPr="00105BBF">
        <w:rPr>
          <w:rFonts w:cs="Arial"/>
          <w:bCs/>
          <w:i/>
          <w:iCs/>
          <w:color w:val="517485"/>
          <w:sz w:val="22"/>
          <w:szCs w:val="22"/>
          <w:lang w:val="de-DE"/>
        </w:rPr>
        <w:t xml:space="preserve">Foto: </w:t>
      </w:r>
      <w:proofErr w:type="spellStart"/>
      <w:r w:rsidRPr="00105BBF">
        <w:rPr>
          <w:rFonts w:cs="Arial"/>
          <w:bCs/>
          <w:i/>
          <w:iCs/>
          <w:color w:val="517485"/>
          <w:sz w:val="22"/>
          <w:szCs w:val="22"/>
          <w:lang w:val="de-DE"/>
        </w:rPr>
        <w:t>Mersen</w:t>
      </w:r>
      <w:proofErr w:type="spellEnd"/>
    </w:p>
    <w:p w14:paraId="5C0A02B2" w14:textId="77777777" w:rsidR="00A86B5A" w:rsidRPr="00105BBF" w:rsidRDefault="00A86B5A" w:rsidP="00505C86">
      <w:pPr>
        <w:suppressAutoHyphens/>
        <w:contextualSpacing/>
        <w:rPr>
          <w:rFonts w:eastAsia="Times New Roman" w:cs="Arial"/>
          <w:b/>
          <w:color w:val="517485"/>
          <w:sz w:val="22"/>
          <w:szCs w:val="22"/>
          <w:lang w:val="de-DE" w:eastAsia="fr-FR"/>
        </w:rPr>
      </w:pPr>
    </w:p>
    <w:p w14:paraId="74679E9E" w14:textId="77777777" w:rsidR="00A27F98" w:rsidRPr="00105BBF" w:rsidRDefault="00A27F98" w:rsidP="00505C86">
      <w:pPr>
        <w:suppressAutoHyphens/>
        <w:contextualSpacing/>
        <w:rPr>
          <w:rFonts w:eastAsia="Times New Roman" w:cs="Arial"/>
          <w:b/>
          <w:color w:val="517485"/>
          <w:sz w:val="22"/>
          <w:szCs w:val="22"/>
          <w:lang w:val="de-DE" w:eastAsia="fr-FR"/>
        </w:rPr>
      </w:pPr>
    </w:p>
    <w:p w14:paraId="2BE17DD6" w14:textId="77777777" w:rsidR="00A27F98" w:rsidRPr="00105BBF" w:rsidRDefault="00A27F98" w:rsidP="00505C86">
      <w:pPr>
        <w:suppressAutoHyphens/>
        <w:contextualSpacing/>
        <w:rPr>
          <w:rFonts w:eastAsia="Times New Roman" w:cs="Arial"/>
          <w:b/>
          <w:color w:val="517485"/>
          <w:sz w:val="22"/>
          <w:szCs w:val="22"/>
          <w:lang w:val="de-DE" w:eastAsia="fr-FR"/>
        </w:rPr>
      </w:pPr>
    </w:p>
    <w:p w14:paraId="559C4A72" w14:textId="77777777" w:rsidR="00A27F98" w:rsidRPr="00105BBF" w:rsidRDefault="00A27F98" w:rsidP="00505C86">
      <w:pPr>
        <w:suppressAutoHyphens/>
        <w:contextualSpacing/>
        <w:rPr>
          <w:rFonts w:eastAsia="Times New Roman" w:cs="Arial"/>
          <w:b/>
          <w:color w:val="517485"/>
          <w:sz w:val="22"/>
          <w:szCs w:val="22"/>
          <w:lang w:val="de-DE" w:eastAsia="fr-FR"/>
        </w:rPr>
      </w:pPr>
    </w:p>
    <w:p w14:paraId="2334DD30" w14:textId="0E80795C" w:rsidR="00D4162E" w:rsidRDefault="00D4162E" w:rsidP="00505C86">
      <w:pPr>
        <w:suppressAutoHyphens/>
        <w:contextualSpacing/>
        <w:rPr>
          <w:rFonts w:eastAsia="Times New Roman" w:cs="Arial"/>
          <w:b/>
          <w:color w:val="517485"/>
          <w:sz w:val="22"/>
          <w:szCs w:val="22"/>
          <w:lang w:val="de-DE" w:eastAsia="fr-FR"/>
        </w:rPr>
      </w:pPr>
      <w:r>
        <w:rPr>
          <w:rFonts w:eastAsia="Times New Roman" w:cs="Arial"/>
          <w:b/>
          <w:noProof/>
          <w:color w:val="517485"/>
          <w:sz w:val="22"/>
          <w:szCs w:val="22"/>
          <w:lang w:val="de-DE" w:eastAsia="fr-FR"/>
        </w:rPr>
        <w:lastRenderedPageBreak/>
        <w:drawing>
          <wp:inline distT="0" distB="0" distL="0" distR="0" wp14:anchorId="71BC6695" wp14:editId="0C71B453">
            <wp:extent cx="3038168" cy="2281902"/>
            <wp:effectExtent l="0" t="0" r="0" b="4445"/>
            <wp:docPr id="1051118438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118438" name="Grafik 1051118438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8232" cy="2304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CB3AD" w14:textId="51587BF2" w:rsidR="00D4162E" w:rsidRPr="007D4410" w:rsidRDefault="007D4410" w:rsidP="007D4410">
      <w:pPr>
        <w:suppressAutoHyphens/>
        <w:spacing w:after="0" w:line="288" w:lineRule="auto"/>
        <w:contextualSpacing/>
        <w:rPr>
          <w:rFonts w:eastAsia="Times New Roman" w:cs="Arial"/>
          <w:bCs/>
          <w:color w:val="517485"/>
          <w:sz w:val="22"/>
          <w:szCs w:val="22"/>
          <w:lang w:val="de-DE" w:eastAsia="fr-FR"/>
        </w:rPr>
      </w:pPr>
      <w:r w:rsidRPr="00105BBF">
        <w:rPr>
          <w:rFonts w:cs="Arial"/>
          <w:b/>
          <w:color w:val="517485"/>
          <w:sz w:val="22"/>
          <w:szCs w:val="22"/>
          <w:lang w:val="de-DE"/>
        </w:rPr>
        <w:t>Mersen-</w:t>
      </w:r>
      <w:r>
        <w:rPr>
          <w:rFonts w:cs="Arial"/>
          <w:b/>
          <w:color w:val="517485"/>
          <w:sz w:val="22"/>
          <w:szCs w:val="22"/>
          <w:lang w:val="de-DE"/>
        </w:rPr>
        <w:t>Rechenzentrum</w:t>
      </w:r>
      <w:r w:rsidRPr="00105BBF">
        <w:rPr>
          <w:rFonts w:cs="Arial"/>
          <w:b/>
          <w:color w:val="517485"/>
          <w:sz w:val="22"/>
          <w:szCs w:val="22"/>
          <w:lang w:val="de-DE"/>
        </w:rPr>
        <w:t xml:space="preserve">.jpg: </w:t>
      </w:r>
      <w:r w:rsidR="00D4162E">
        <w:rPr>
          <w:rFonts w:eastAsia="Times New Roman" w:cs="Arial"/>
          <w:bCs/>
          <w:color w:val="517485"/>
          <w:sz w:val="22"/>
          <w:szCs w:val="22"/>
          <w:lang w:val="de-DE" w:eastAsia="fr-FR"/>
        </w:rPr>
        <w:t xml:space="preserve">Auf der PCIM 2026 präsentiert </w:t>
      </w:r>
      <w:proofErr w:type="spellStart"/>
      <w:r w:rsidR="00D4162E">
        <w:rPr>
          <w:rFonts w:eastAsia="Times New Roman" w:cs="Arial"/>
          <w:bCs/>
          <w:color w:val="517485"/>
          <w:sz w:val="22"/>
          <w:szCs w:val="22"/>
          <w:lang w:val="de-DE" w:eastAsia="fr-FR"/>
        </w:rPr>
        <w:t>Mersen</w:t>
      </w:r>
      <w:proofErr w:type="spellEnd"/>
      <w:r w:rsidR="00D4162E">
        <w:rPr>
          <w:rFonts w:eastAsia="Times New Roman" w:cs="Arial"/>
          <w:bCs/>
          <w:color w:val="517485"/>
          <w:sz w:val="22"/>
          <w:szCs w:val="22"/>
          <w:lang w:val="de-DE" w:eastAsia="fr-FR"/>
        </w:rPr>
        <w:t xml:space="preserve"> neue Lösungen</w:t>
      </w:r>
      <w:r>
        <w:rPr>
          <w:rFonts w:eastAsia="Times New Roman" w:cs="Arial"/>
          <w:bCs/>
          <w:color w:val="517485"/>
          <w:sz w:val="22"/>
          <w:szCs w:val="22"/>
          <w:lang w:val="de-DE" w:eastAsia="fr-FR"/>
        </w:rPr>
        <w:t xml:space="preserve"> </w:t>
      </w:r>
      <w:r w:rsidR="00D4162E">
        <w:rPr>
          <w:rFonts w:eastAsia="Times New Roman" w:cs="Arial"/>
          <w:bCs/>
          <w:color w:val="517485"/>
          <w:sz w:val="22"/>
          <w:szCs w:val="22"/>
          <w:lang w:val="de-DE" w:eastAsia="fr-FR"/>
        </w:rPr>
        <w:t>für den elektrischen Schutz in Rechenzentren</w:t>
      </w:r>
      <w:r>
        <w:rPr>
          <w:rFonts w:eastAsia="Times New Roman" w:cs="Arial"/>
          <w:bCs/>
          <w:color w:val="517485"/>
          <w:sz w:val="22"/>
          <w:szCs w:val="22"/>
          <w:lang w:val="de-DE" w:eastAsia="fr-FR"/>
        </w:rPr>
        <w:t>.</w:t>
      </w:r>
    </w:p>
    <w:p w14:paraId="47966A40" w14:textId="16FF607E" w:rsidR="00D4162E" w:rsidRPr="00D4162E" w:rsidRDefault="00505C86" w:rsidP="007D4410">
      <w:pPr>
        <w:suppressAutoHyphens/>
        <w:spacing w:after="0" w:line="288" w:lineRule="auto"/>
        <w:contextualSpacing/>
        <w:rPr>
          <w:rFonts w:eastAsia="Times New Roman" w:cs="Arial"/>
          <w:b/>
          <w:color w:val="517485"/>
          <w:sz w:val="22"/>
          <w:szCs w:val="22"/>
          <w:lang w:val="de-DE" w:eastAsia="fr-FR"/>
        </w:rPr>
      </w:pPr>
      <w:r w:rsidRPr="007D4410">
        <w:rPr>
          <w:rFonts w:cs="Arial"/>
          <w:bCs/>
          <w:i/>
          <w:iCs/>
          <w:color w:val="517485"/>
          <w:sz w:val="22"/>
          <w:szCs w:val="22"/>
          <w:lang w:val="de-DE"/>
        </w:rPr>
        <w:t xml:space="preserve">Foto: </w:t>
      </w:r>
      <w:proofErr w:type="spellStart"/>
      <w:r w:rsidRPr="007D4410">
        <w:rPr>
          <w:rFonts w:cs="Arial"/>
          <w:bCs/>
          <w:i/>
          <w:iCs/>
          <w:color w:val="517485"/>
          <w:sz w:val="22"/>
          <w:szCs w:val="22"/>
          <w:lang w:val="de-DE"/>
        </w:rPr>
        <w:t>nerminmuminovic</w:t>
      </w:r>
      <w:proofErr w:type="spellEnd"/>
      <w:r w:rsidRPr="007D4410">
        <w:rPr>
          <w:rFonts w:cs="Arial"/>
          <w:bCs/>
          <w:i/>
          <w:iCs/>
          <w:color w:val="517485"/>
          <w:sz w:val="22"/>
          <w:szCs w:val="22"/>
          <w:lang w:val="de-DE"/>
        </w:rPr>
        <w:t>/AdobeStock</w:t>
      </w:r>
      <w:r w:rsidR="007D4410">
        <w:rPr>
          <w:rFonts w:cs="Arial"/>
          <w:bCs/>
          <w:i/>
          <w:iCs/>
          <w:color w:val="517485"/>
          <w:sz w:val="22"/>
          <w:szCs w:val="22"/>
          <w:lang w:val="de-DE"/>
        </w:rPr>
        <w:t>_164623654</w:t>
      </w:r>
    </w:p>
    <w:p w14:paraId="1E8C48B4" w14:textId="77777777" w:rsidR="00D4162E" w:rsidRPr="00D4162E" w:rsidRDefault="00D4162E" w:rsidP="00505C86">
      <w:pPr>
        <w:suppressAutoHyphens/>
        <w:contextualSpacing/>
        <w:rPr>
          <w:rFonts w:eastAsia="Times New Roman" w:cs="Arial"/>
          <w:b/>
          <w:color w:val="517485"/>
          <w:sz w:val="22"/>
          <w:szCs w:val="22"/>
          <w:lang w:val="de-DE" w:eastAsia="fr-FR"/>
        </w:rPr>
      </w:pPr>
    </w:p>
    <w:p w14:paraId="21BC96B4" w14:textId="77777777" w:rsidR="00D4162E" w:rsidRPr="00D4162E" w:rsidRDefault="00D4162E" w:rsidP="00505C86">
      <w:pPr>
        <w:suppressAutoHyphens/>
        <w:contextualSpacing/>
        <w:rPr>
          <w:rFonts w:eastAsia="Times New Roman" w:cs="Arial"/>
          <w:b/>
          <w:color w:val="517485"/>
          <w:sz w:val="22"/>
          <w:szCs w:val="22"/>
          <w:lang w:val="de-DE" w:eastAsia="fr-FR"/>
        </w:rPr>
      </w:pPr>
    </w:p>
    <w:p w14:paraId="4A505FFC" w14:textId="77777777" w:rsidR="00D4162E" w:rsidRPr="00D4162E" w:rsidRDefault="00D4162E" w:rsidP="00505C86">
      <w:pPr>
        <w:suppressAutoHyphens/>
        <w:contextualSpacing/>
        <w:rPr>
          <w:rFonts w:eastAsia="Times New Roman" w:cs="Arial"/>
          <w:b/>
          <w:color w:val="517485"/>
          <w:sz w:val="22"/>
          <w:szCs w:val="22"/>
          <w:lang w:val="de-DE" w:eastAsia="fr-FR"/>
        </w:rPr>
      </w:pPr>
    </w:p>
    <w:p w14:paraId="753FB12F" w14:textId="135BF846" w:rsidR="00AB78B7" w:rsidRPr="00105BBF" w:rsidRDefault="00FB0724" w:rsidP="00505C86">
      <w:pPr>
        <w:suppressAutoHyphens/>
        <w:contextualSpacing/>
        <w:rPr>
          <w:rFonts w:eastAsia="Times New Roman" w:cs="Arial"/>
          <w:bCs/>
          <w:color w:val="517485"/>
          <w:sz w:val="22"/>
          <w:szCs w:val="22"/>
          <w:lang w:val="de-DE" w:eastAsia="fr-FR"/>
        </w:rPr>
      </w:pPr>
      <w:r w:rsidRPr="00105BBF">
        <w:rPr>
          <w:rFonts w:eastAsia="Times New Roman" w:cs="Arial"/>
          <w:b/>
          <w:color w:val="517485"/>
          <w:sz w:val="22"/>
          <w:szCs w:val="22"/>
          <w:lang w:val="de-DE" w:eastAsia="fr-FR"/>
        </w:rPr>
        <w:t>Meta-Titel</w:t>
      </w:r>
      <w:r w:rsidR="004B5615" w:rsidRPr="00105BBF">
        <w:rPr>
          <w:rFonts w:eastAsia="Times New Roman" w:cs="Arial"/>
          <w:b/>
          <w:color w:val="517485"/>
          <w:sz w:val="22"/>
          <w:szCs w:val="22"/>
          <w:lang w:val="de-DE" w:eastAsia="fr-FR"/>
        </w:rPr>
        <w:t xml:space="preserve">: </w:t>
      </w:r>
      <w:r w:rsidR="00CE63A1" w:rsidRPr="00105BBF">
        <w:rPr>
          <w:rFonts w:eastAsia="Times New Roman" w:cs="Arial"/>
          <w:bCs/>
          <w:color w:val="517485"/>
          <w:sz w:val="22"/>
          <w:szCs w:val="22"/>
          <w:lang w:val="de-DE" w:eastAsia="fr-FR"/>
        </w:rPr>
        <w:t>PCIM 2026: Neue Lösungen für den</w:t>
      </w:r>
      <w:r w:rsidR="00776868" w:rsidRPr="00105BBF">
        <w:rPr>
          <w:rFonts w:eastAsia="Times New Roman" w:cs="Arial"/>
          <w:bCs/>
          <w:color w:val="517485"/>
          <w:sz w:val="22"/>
          <w:szCs w:val="22"/>
          <w:lang w:val="de-DE" w:eastAsia="fr-FR"/>
        </w:rPr>
        <w:t xml:space="preserve"> elektrischen </w:t>
      </w:r>
      <w:r w:rsidR="00CE63A1" w:rsidRPr="00105BBF">
        <w:rPr>
          <w:rFonts w:eastAsia="Times New Roman" w:cs="Arial"/>
          <w:bCs/>
          <w:color w:val="517485"/>
          <w:sz w:val="22"/>
          <w:szCs w:val="22"/>
          <w:lang w:val="de-DE" w:eastAsia="fr-FR"/>
        </w:rPr>
        <w:t>Schutz</w:t>
      </w:r>
    </w:p>
    <w:p w14:paraId="0C6607ED" w14:textId="6611FB76" w:rsidR="00AB78B7" w:rsidRPr="00105BBF" w:rsidRDefault="00413F09" w:rsidP="00505C86">
      <w:pPr>
        <w:suppressAutoHyphens/>
        <w:contextualSpacing/>
        <w:rPr>
          <w:rFonts w:eastAsia="Times New Roman" w:cs="Arial"/>
          <w:bCs/>
          <w:color w:val="517485"/>
          <w:sz w:val="22"/>
          <w:szCs w:val="22"/>
          <w:lang w:val="de-DE" w:eastAsia="fr-FR"/>
        </w:rPr>
      </w:pPr>
      <w:r w:rsidRPr="00105BBF">
        <w:rPr>
          <w:rFonts w:eastAsia="Times New Roman" w:cs="Arial"/>
          <w:b/>
          <w:color w:val="517485"/>
          <w:sz w:val="22"/>
          <w:szCs w:val="22"/>
          <w:lang w:val="de-DE" w:eastAsia="fr-FR"/>
        </w:rPr>
        <w:br/>
      </w:r>
      <w:r w:rsidR="00FB0724" w:rsidRPr="00105BBF">
        <w:rPr>
          <w:rFonts w:eastAsia="Times New Roman" w:cs="Arial"/>
          <w:b/>
          <w:color w:val="517485"/>
          <w:sz w:val="22"/>
          <w:szCs w:val="22"/>
          <w:lang w:val="de-DE" w:eastAsia="fr-FR"/>
        </w:rPr>
        <w:t>Meta-Beschreibung</w:t>
      </w:r>
      <w:r w:rsidR="004B5615" w:rsidRPr="00105BBF">
        <w:rPr>
          <w:rFonts w:eastAsia="Times New Roman" w:cs="Arial"/>
          <w:b/>
          <w:color w:val="517485"/>
          <w:sz w:val="22"/>
          <w:szCs w:val="22"/>
          <w:lang w:val="de-DE" w:eastAsia="fr-FR"/>
        </w:rPr>
        <w:t xml:space="preserve">: </w:t>
      </w:r>
      <w:proofErr w:type="spellStart"/>
      <w:r w:rsidR="00776868" w:rsidRPr="00105BBF">
        <w:rPr>
          <w:rFonts w:eastAsia="Times New Roman" w:cs="Arial"/>
          <w:bCs/>
          <w:color w:val="517485"/>
          <w:sz w:val="22"/>
          <w:szCs w:val="22"/>
          <w:lang w:val="de-DE" w:eastAsia="fr-FR"/>
        </w:rPr>
        <w:t>Mersen</w:t>
      </w:r>
      <w:proofErr w:type="spellEnd"/>
      <w:r w:rsidR="00776868" w:rsidRPr="00105BBF">
        <w:rPr>
          <w:rFonts w:eastAsia="Times New Roman" w:cs="Arial"/>
          <w:bCs/>
          <w:color w:val="517485"/>
          <w:sz w:val="22"/>
          <w:szCs w:val="22"/>
          <w:lang w:val="de-DE" w:eastAsia="fr-FR"/>
        </w:rPr>
        <w:t xml:space="preserve"> präsentiert neue Lösungen für den elektrischen Schutz in Rechenzentren, der E-Mobilität, der Bahntechnik und im Verteidigungssektor.</w:t>
      </w:r>
    </w:p>
    <w:p w14:paraId="297CFB19" w14:textId="77777777" w:rsidR="00642509" w:rsidRPr="00105BBF" w:rsidRDefault="00642509" w:rsidP="00505C86">
      <w:pPr>
        <w:suppressAutoHyphens/>
        <w:contextualSpacing/>
        <w:rPr>
          <w:rFonts w:eastAsia="Times New Roman" w:cs="Arial"/>
          <w:b/>
          <w:color w:val="517485"/>
          <w:sz w:val="22"/>
          <w:szCs w:val="22"/>
          <w:lang w:val="de-DE" w:eastAsia="fr-FR"/>
        </w:rPr>
      </w:pPr>
    </w:p>
    <w:p w14:paraId="5267EE06" w14:textId="396844B4" w:rsidR="00BB6577" w:rsidRPr="00105BBF" w:rsidRDefault="00F420F0" w:rsidP="00505C86">
      <w:pPr>
        <w:suppressAutoHyphens/>
        <w:contextualSpacing/>
        <w:rPr>
          <w:rFonts w:cs="Arial"/>
          <w:i/>
          <w:iCs/>
          <w:color w:val="517485"/>
          <w:sz w:val="22"/>
          <w:szCs w:val="22"/>
          <w:lang w:val="de-DE"/>
        </w:rPr>
      </w:pPr>
      <w:r w:rsidRPr="00105BBF">
        <w:rPr>
          <w:rFonts w:eastAsia="Times New Roman" w:cs="Arial"/>
          <w:b/>
          <w:color w:val="517485"/>
          <w:sz w:val="22"/>
          <w:szCs w:val="22"/>
          <w:lang w:val="de-DE" w:eastAsia="fr-FR"/>
        </w:rPr>
        <w:t>Stichworte</w:t>
      </w:r>
      <w:r w:rsidR="004B5615" w:rsidRPr="00505C86">
        <w:rPr>
          <w:rFonts w:eastAsia="Times New Roman" w:cs="Arial"/>
          <w:b/>
          <w:color w:val="517485"/>
          <w:sz w:val="22"/>
          <w:szCs w:val="22"/>
          <w:lang w:val="de-DE" w:eastAsia="fr-FR"/>
        </w:rPr>
        <w:t xml:space="preserve">: </w:t>
      </w:r>
      <w:r w:rsidR="0038481E" w:rsidRPr="00505C86">
        <w:rPr>
          <w:rFonts w:eastAsia="Times New Roman" w:cs="Arial"/>
          <w:bCs/>
          <w:color w:val="517485"/>
          <w:sz w:val="22"/>
          <w:szCs w:val="22"/>
          <w:lang w:val="de-DE" w:eastAsia="fr-FR"/>
        </w:rPr>
        <w:t>PCIM 2026,</w:t>
      </w:r>
      <w:r w:rsidR="0038481E">
        <w:rPr>
          <w:rFonts w:eastAsia="Times New Roman" w:cs="Arial"/>
          <w:b/>
          <w:color w:val="517485"/>
          <w:sz w:val="22"/>
          <w:szCs w:val="22"/>
          <w:lang w:val="de-DE" w:eastAsia="fr-FR"/>
        </w:rPr>
        <w:t xml:space="preserve"> </w:t>
      </w:r>
      <w:proofErr w:type="spellStart"/>
      <w:r w:rsidR="005352F9" w:rsidRPr="00105BBF">
        <w:rPr>
          <w:rFonts w:eastAsia="Times New Roman" w:cs="Arial"/>
          <w:bCs/>
          <w:color w:val="517485"/>
          <w:sz w:val="22"/>
          <w:szCs w:val="22"/>
          <w:lang w:val="de-DE" w:eastAsia="fr-FR"/>
        </w:rPr>
        <w:t>Mersen</w:t>
      </w:r>
      <w:proofErr w:type="spellEnd"/>
      <w:r w:rsidR="00B57B73" w:rsidRPr="00105BBF">
        <w:rPr>
          <w:rFonts w:eastAsia="Times New Roman" w:cs="Arial"/>
          <w:bCs/>
          <w:color w:val="517485"/>
          <w:sz w:val="22"/>
          <w:szCs w:val="22"/>
          <w:lang w:val="de-DE" w:eastAsia="fr-FR"/>
        </w:rPr>
        <w:t xml:space="preserve">, Energiewende, </w:t>
      </w:r>
      <w:r w:rsidR="00A63416" w:rsidRPr="00105BBF">
        <w:rPr>
          <w:rFonts w:eastAsia="Times New Roman" w:cs="Arial"/>
          <w:bCs/>
          <w:color w:val="517485"/>
          <w:sz w:val="22"/>
          <w:szCs w:val="22"/>
          <w:lang w:val="de-DE" w:eastAsia="fr-FR"/>
        </w:rPr>
        <w:t xml:space="preserve">Sicherungen, Hochgeschwindigkeitssicherungen, </w:t>
      </w:r>
      <w:r w:rsidR="00B57B73" w:rsidRPr="00105BBF">
        <w:rPr>
          <w:rFonts w:eastAsia="Times New Roman" w:cs="Arial"/>
          <w:bCs/>
          <w:color w:val="517485"/>
          <w:sz w:val="22"/>
          <w:szCs w:val="22"/>
          <w:lang w:val="de-DE" w:eastAsia="fr-FR"/>
        </w:rPr>
        <w:t xml:space="preserve">Gleichstromarchitekturen, Gebäudeautomation, </w:t>
      </w:r>
      <w:r w:rsidR="00504FD2" w:rsidRPr="00105BBF">
        <w:rPr>
          <w:rFonts w:eastAsia="Times New Roman" w:cs="Arial"/>
          <w:bCs/>
          <w:color w:val="517485"/>
          <w:sz w:val="22"/>
          <w:szCs w:val="22"/>
          <w:lang w:val="de-DE" w:eastAsia="fr-FR"/>
        </w:rPr>
        <w:t>elektrischer Schutz</w:t>
      </w:r>
      <w:r w:rsidR="002C156A" w:rsidRPr="00105BBF">
        <w:rPr>
          <w:rFonts w:eastAsia="Times New Roman" w:cs="Arial"/>
          <w:bCs/>
          <w:color w:val="517485"/>
          <w:sz w:val="22"/>
          <w:szCs w:val="22"/>
          <w:lang w:val="de-DE" w:eastAsia="fr-FR"/>
        </w:rPr>
        <w:t xml:space="preserve">, Energiespeichersysteme, Ladestationen, Elektrofahrzeuge, Gleichstromverteilung, Gleichstrom </w:t>
      </w:r>
    </w:p>
    <w:p w14:paraId="521D59A0" w14:textId="77777777" w:rsidR="008D4EF7" w:rsidRPr="00105BBF" w:rsidRDefault="008D4EF7" w:rsidP="00505C86">
      <w:pPr>
        <w:suppressAutoHyphens/>
        <w:contextualSpacing/>
        <w:rPr>
          <w:rFonts w:eastAsia="Times New Roman" w:cs="Arial"/>
          <w:b/>
          <w:color w:val="517485"/>
          <w:sz w:val="22"/>
          <w:szCs w:val="22"/>
          <w:lang w:val="de-DE" w:eastAsia="fr-FR"/>
        </w:rPr>
      </w:pPr>
    </w:p>
    <w:p w14:paraId="6FF322D7" w14:textId="77777777" w:rsidR="00020C9A" w:rsidRPr="00105BBF" w:rsidRDefault="00020C9A" w:rsidP="00505C86">
      <w:pPr>
        <w:suppressAutoHyphens/>
        <w:contextualSpacing/>
        <w:rPr>
          <w:rFonts w:eastAsia="Times New Roman" w:cs="Arial"/>
          <w:b/>
          <w:color w:val="517485"/>
          <w:sz w:val="22"/>
          <w:szCs w:val="22"/>
          <w:lang w:val="de-DE" w:eastAsia="fr-FR"/>
        </w:rPr>
      </w:pPr>
    </w:p>
    <w:p w14:paraId="539F5F89" w14:textId="1D037F2E" w:rsidR="00DC1E55" w:rsidRPr="00505C86" w:rsidRDefault="00A34878" w:rsidP="00505C86">
      <w:pPr>
        <w:suppressAutoHyphens/>
        <w:contextualSpacing/>
        <w:rPr>
          <w:sz w:val="22"/>
          <w:szCs w:val="22"/>
          <w:lang w:val="de-DE"/>
        </w:rPr>
      </w:pPr>
      <w:r w:rsidRPr="00505C86">
        <w:rPr>
          <w:rFonts w:eastAsia="Times New Roman" w:cs="Arial"/>
          <w:b/>
          <w:color w:val="517485"/>
          <w:sz w:val="22"/>
          <w:szCs w:val="22"/>
          <w:lang w:val="de-DE" w:eastAsia="fr-FR"/>
        </w:rPr>
        <w:t>Deeplink</w:t>
      </w:r>
      <w:r w:rsidR="00791BDE" w:rsidRPr="00505C86">
        <w:rPr>
          <w:rFonts w:eastAsia="Times New Roman" w:cs="Arial"/>
          <w:b/>
          <w:color w:val="517485"/>
          <w:sz w:val="22"/>
          <w:szCs w:val="22"/>
          <w:lang w:val="de-DE" w:eastAsia="fr-FR"/>
        </w:rPr>
        <w:t>:</w:t>
      </w:r>
      <w:hyperlink r:id="rId10" w:history="1">
        <w:r w:rsidR="00505C86" w:rsidRPr="00505C86">
          <w:rPr>
            <w:rStyle w:val="Hyperlink"/>
            <w:sz w:val="22"/>
            <w:szCs w:val="22"/>
            <w:lang w:val="de-DE"/>
          </w:rPr>
          <w:t>www.mersen.com/de/gruppe/news-events/mersen-auf-der-pcim-2026</w:t>
        </w:r>
      </w:hyperlink>
    </w:p>
    <w:p w14:paraId="0D6C3EBB" w14:textId="77777777" w:rsidR="0059000E" w:rsidRPr="00505C86" w:rsidRDefault="0059000E" w:rsidP="00505C86">
      <w:pPr>
        <w:suppressAutoHyphens/>
        <w:contextualSpacing/>
        <w:rPr>
          <w:rFonts w:eastAsia="Times New Roman" w:cs="Arial"/>
          <w:bCs/>
          <w:color w:val="517485"/>
          <w:sz w:val="22"/>
          <w:szCs w:val="22"/>
          <w:lang w:val="de-DE" w:eastAsia="fr-FR"/>
        </w:rPr>
      </w:pPr>
    </w:p>
    <w:p w14:paraId="59A1219B" w14:textId="77777777" w:rsidR="00FD3B0F" w:rsidRPr="00505C86" w:rsidRDefault="00FD3B0F" w:rsidP="00505C86">
      <w:pPr>
        <w:suppressAutoHyphens/>
        <w:spacing w:line="288" w:lineRule="auto"/>
        <w:rPr>
          <w:rStyle w:val="Kommentarzeichen"/>
          <w:rFonts w:cs="Arial"/>
          <w:sz w:val="22"/>
          <w:szCs w:val="22"/>
          <w:lang w:val="de-DE"/>
        </w:rPr>
      </w:pPr>
    </w:p>
    <w:p w14:paraId="1CCCC87A" w14:textId="2223FCAC" w:rsidR="00DC2672" w:rsidRPr="0059000E" w:rsidRDefault="00CB7C22" w:rsidP="00505C86">
      <w:pPr>
        <w:suppressAutoHyphens/>
        <w:spacing w:line="288" w:lineRule="auto"/>
        <w:rPr>
          <w:sz w:val="22"/>
          <w:szCs w:val="22"/>
          <w:lang w:val="en-US"/>
        </w:rPr>
      </w:pPr>
      <w:r w:rsidRPr="0059000E">
        <w:rPr>
          <w:rStyle w:val="WW8Num1z0"/>
          <w:rFonts w:ascii="Arial" w:eastAsia="Calibri" w:hAnsi="Arial" w:cs="Arial"/>
          <w:b/>
          <w:bCs/>
          <w:color w:val="517485"/>
          <w:sz w:val="22"/>
          <w:szCs w:val="22"/>
          <w:lang w:val="en-US" w:eastAsia="de-DE"/>
        </w:rPr>
        <w:t>Download-</w:t>
      </w:r>
      <w:proofErr w:type="spellStart"/>
      <w:r w:rsidRPr="0059000E">
        <w:rPr>
          <w:rStyle w:val="WW8Num1z0"/>
          <w:rFonts w:ascii="Arial" w:eastAsia="Calibri" w:hAnsi="Arial" w:cs="Arial"/>
          <w:b/>
          <w:bCs/>
          <w:color w:val="517485"/>
          <w:sz w:val="22"/>
          <w:szCs w:val="22"/>
          <w:lang w:val="en-US" w:eastAsia="de-DE"/>
        </w:rPr>
        <w:t>Bereich</w:t>
      </w:r>
      <w:proofErr w:type="spellEnd"/>
      <w:r w:rsidR="00031773" w:rsidRPr="0059000E">
        <w:rPr>
          <w:rStyle w:val="WW8Num1z0"/>
          <w:rFonts w:ascii="Arial" w:eastAsia="Calibri" w:hAnsi="Arial" w:cs="Arial"/>
          <w:b/>
          <w:bCs/>
          <w:color w:val="517485"/>
          <w:sz w:val="22"/>
          <w:szCs w:val="22"/>
          <w:lang w:val="en-US" w:eastAsia="de-DE"/>
        </w:rPr>
        <w:t>:</w:t>
      </w:r>
      <w:hyperlink r:id="rId11" w:history="1">
        <w:r w:rsidR="00EE6036" w:rsidRPr="0059000E">
          <w:rPr>
            <w:rStyle w:val="Hyperlink"/>
            <w:rFonts w:cs="Arial"/>
            <w:sz w:val="22"/>
            <w:szCs w:val="22"/>
            <w:lang w:val="en-US"/>
          </w:rPr>
          <w:t xml:space="preserve"> www.koehler-partner.de/pressezentrum/mersen</w:t>
        </w:r>
      </w:hyperlink>
    </w:p>
    <w:p w14:paraId="099D37BA" w14:textId="77777777" w:rsidR="00642509" w:rsidRPr="0059000E" w:rsidRDefault="00642509" w:rsidP="00505C86">
      <w:pPr>
        <w:suppressAutoHyphens/>
        <w:spacing w:line="288" w:lineRule="auto"/>
        <w:rPr>
          <w:rFonts w:cs="Arial"/>
          <w:sz w:val="22"/>
          <w:szCs w:val="22"/>
          <w:lang w:val="en-US"/>
        </w:rPr>
      </w:pPr>
    </w:p>
    <w:tbl>
      <w:tblPr>
        <w:tblW w:w="10319" w:type="dxa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319"/>
      </w:tblGrid>
      <w:tr w:rsidR="00130A0A" w:rsidRPr="00A27F98" w14:paraId="6DA3796F" w14:textId="77777777" w:rsidTr="008A34D2">
        <w:trPr>
          <w:cantSplit/>
          <w:trHeight w:hRule="exact" w:val="170"/>
          <w:jc w:val="center"/>
        </w:trPr>
        <w:tc>
          <w:tcPr>
            <w:tcW w:w="10319" w:type="dxa"/>
            <w:tcMar>
              <w:left w:w="0" w:type="dxa"/>
              <w:right w:w="0" w:type="dxa"/>
            </w:tcMar>
            <w:vAlign w:val="bottom"/>
          </w:tcPr>
          <w:p w14:paraId="57FE641E" w14:textId="77777777" w:rsidR="00130A0A" w:rsidRPr="00506596" w:rsidRDefault="00130A0A" w:rsidP="00505C86">
            <w:pPr>
              <w:suppressAutoHyphens/>
              <w:spacing w:line="288" w:lineRule="auto"/>
              <w:contextualSpacing/>
              <w:rPr>
                <w:rFonts w:cs="Arial"/>
                <w:sz w:val="22"/>
                <w:szCs w:val="22"/>
                <w:lang w:val="en-US"/>
              </w:rPr>
            </w:pPr>
          </w:p>
          <w:p w14:paraId="69FEC39E" w14:textId="77777777" w:rsidR="00642509" w:rsidRPr="00506596" w:rsidRDefault="00642509" w:rsidP="00505C86">
            <w:pPr>
              <w:suppressAutoHyphens/>
              <w:spacing w:line="288" w:lineRule="auto"/>
              <w:contextualSpacing/>
              <w:rPr>
                <w:rFonts w:cs="Arial"/>
                <w:sz w:val="22"/>
                <w:szCs w:val="22"/>
                <w:lang w:val="en-US"/>
              </w:rPr>
            </w:pPr>
          </w:p>
        </w:tc>
      </w:tr>
    </w:tbl>
    <w:p w14:paraId="0A069BA1" w14:textId="77777777" w:rsidR="00FC53D9" w:rsidRPr="00506596" w:rsidRDefault="00FC53D9" w:rsidP="00505C86">
      <w:pPr>
        <w:tabs>
          <w:tab w:val="left" w:pos="5103"/>
        </w:tabs>
        <w:suppressAutoHyphens/>
        <w:spacing w:after="0" w:line="288" w:lineRule="auto"/>
        <w:contextualSpacing/>
        <w:rPr>
          <w:rStyle w:val="WW8Num1z0"/>
          <w:rFonts w:ascii="Arial" w:hAnsi="Arial" w:cs="Arial"/>
          <w:b/>
          <w:bCs/>
          <w:color w:val="517485"/>
          <w:sz w:val="22"/>
          <w:szCs w:val="22"/>
          <w:lang w:val="en-US" w:eastAsia="en-US"/>
        </w:rPr>
      </w:pPr>
      <w:proofErr w:type="spellStart"/>
      <w:r w:rsidRPr="00506596">
        <w:rPr>
          <w:rStyle w:val="WW8Num1z0"/>
          <w:rFonts w:ascii="Arial" w:hAnsi="Arial" w:cs="Arial"/>
          <w:b/>
          <w:bCs/>
          <w:color w:val="517485"/>
          <w:sz w:val="22"/>
          <w:szCs w:val="22"/>
          <w:lang w:val="en-US" w:eastAsia="en-US"/>
        </w:rPr>
        <w:t>Kontakt</w:t>
      </w:r>
      <w:proofErr w:type="spellEnd"/>
      <w:r w:rsidRPr="00506596">
        <w:rPr>
          <w:rStyle w:val="WW8Num1z0"/>
          <w:rFonts w:ascii="Arial" w:hAnsi="Arial" w:cs="Arial"/>
          <w:b/>
          <w:bCs/>
          <w:color w:val="517485"/>
          <w:sz w:val="22"/>
          <w:szCs w:val="22"/>
          <w:lang w:val="en-US" w:eastAsia="en-US"/>
        </w:rPr>
        <w:t xml:space="preserve"> Mersen</w:t>
      </w:r>
      <w:r w:rsidRPr="00506596">
        <w:rPr>
          <w:rStyle w:val="WW8Num1z0"/>
          <w:rFonts w:ascii="Arial" w:hAnsi="Arial" w:cs="Arial"/>
          <w:b/>
          <w:bCs/>
          <w:color w:val="517485"/>
          <w:sz w:val="22"/>
          <w:szCs w:val="22"/>
          <w:lang w:val="en-US" w:eastAsia="en-US"/>
        </w:rPr>
        <w:tab/>
      </w:r>
      <w:proofErr w:type="spellStart"/>
      <w:r w:rsidRPr="00506596">
        <w:rPr>
          <w:rStyle w:val="WW8Num1z0"/>
          <w:rFonts w:ascii="Arial" w:hAnsi="Arial" w:cs="Arial"/>
          <w:b/>
          <w:bCs/>
          <w:color w:val="517485"/>
          <w:sz w:val="22"/>
          <w:szCs w:val="22"/>
          <w:lang w:val="en-US" w:eastAsia="en-US"/>
        </w:rPr>
        <w:t>Pressekontakt</w:t>
      </w:r>
      <w:proofErr w:type="spellEnd"/>
    </w:p>
    <w:p w14:paraId="3A8D37F2" w14:textId="659362C5" w:rsidR="00FC53D9" w:rsidRPr="00506596" w:rsidRDefault="00FC53D9" w:rsidP="00505C86">
      <w:pPr>
        <w:tabs>
          <w:tab w:val="left" w:pos="5103"/>
        </w:tabs>
        <w:suppressAutoHyphens/>
        <w:spacing w:after="0" w:line="288" w:lineRule="auto"/>
        <w:contextualSpacing/>
        <w:rPr>
          <w:rStyle w:val="WW8Num1z0"/>
          <w:rFonts w:ascii="Arial" w:hAnsi="Arial" w:cs="Arial"/>
          <w:color w:val="517485"/>
          <w:sz w:val="22"/>
          <w:szCs w:val="22"/>
          <w:lang w:val="en-US" w:eastAsia="en-US"/>
        </w:rPr>
      </w:pPr>
      <w:r w:rsidRPr="00506596">
        <w:rPr>
          <w:rStyle w:val="WW8Num1z0"/>
          <w:rFonts w:ascii="Arial" w:hAnsi="Arial" w:cs="Arial"/>
          <w:color w:val="517485"/>
          <w:sz w:val="22"/>
          <w:szCs w:val="22"/>
          <w:lang w:val="en-US" w:eastAsia="en-US"/>
        </w:rPr>
        <w:t>Simon LANDRIVON</w:t>
      </w:r>
      <w:r w:rsidRPr="00506596">
        <w:rPr>
          <w:rStyle w:val="WW8Num1z0"/>
          <w:rFonts w:ascii="Arial" w:hAnsi="Arial" w:cs="Arial"/>
          <w:color w:val="517485"/>
          <w:sz w:val="22"/>
          <w:szCs w:val="22"/>
          <w:lang w:val="en-US" w:eastAsia="en-US"/>
        </w:rPr>
        <w:tab/>
      </w:r>
      <w:r w:rsidR="00C00242" w:rsidRPr="00506596">
        <w:rPr>
          <w:rStyle w:val="WW8Num1z0"/>
          <w:rFonts w:ascii="Arial" w:hAnsi="Arial" w:cs="Arial"/>
          <w:color w:val="517485"/>
          <w:sz w:val="22"/>
          <w:szCs w:val="22"/>
          <w:lang w:val="en-US" w:eastAsia="en-US"/>
        </w:rPr>
        <w:t>Constanze Feige</w:t>
      </w:r>
    </w:p>
    <w:p w14:paraId="56A80B31" w14:textId="5C577D1A" w:rsidR="00FC53D9" w:rsidRPr="00506596" w:rsidRDefault="00FC53D9" w:rsidP="00505C86">
      <w:pPr>
        <w:pStyle w:val="Textkrper"/>
        <w:tabs>
          <w:tab w:val="left" w:pos="5103"/>
        </w:tabs>
        <w:suppressAutoHyphens/>
        <w:spacing w:after="0" w:line="288" w:lineRule="auto"/>
        <w:contextualSpacing/>
        <w:jc w:val="left"/>
        <w:rPr>
          <w:rStyle w:val="WW8Num1z0"/>
          <w:rFonts w:ascii="Arial" w:eastAsia="SimSun" w:hAnsi="Arial" w:cs="Arial"/>
          <w:color w:val="517485"/>
          <w:sz w:val="22"/>
          <w:szCs w:val="22"/>
          <w:lang w:eastAsia="en-US"/>
        </w:rPr>
      </w:pPr>
      <w:r w:rsidRPr="00506596">
        <w:rPr>
          <w:rStyle w:val="WW8Num1z0"/>
          <w:rFonts w:ascii="Arial" w:eastAsia="SimSun" w:hAnsi="Arial" w:cs="Arial"/>
          <w:color w:val="517485"/>
          <w:sz w:val="22"/>
          <w:szCs w:val="22"/>
          <w:lang w:eastAsia="en-US"/>
        </w:rPr>
        <w:t xml:space="preserve">Marketing Communication Manager, </w:t>
      </w:r>
      <w:r w:rsidRPr="00506596">
        <w:rPr>
          <w:rStyle w:val="WW8Num1z0"/>
          <w:rFonts w:ascii="Arial" w:eastAsia="SimSun" w:hAnsi="Arial" w:cs="Arial"/>
          <w:color w:val="517485"/>
          <w:sz w:val="22"/>
          <w:szCs w:val="22"/>
          <w:lang w:eastAsia="en-US"/>
        </w:rPr>
        <w:tab/>
      </w:r>
      <w:r w:rsidR="004122BA" w:rsidRPr="00506596">
        <w:rPr>
          <w:rStyle w:val="WW8Num1z0"/>
          <w:rFonts w:ascii="Arial" w:eastAsia="SimSun" w:hAnsi="Arial" w:cs="Arial"/>
          <w:color w:val="517485"/>
          <w:sz w:val="22"/>
          <w:szCs w:val="22"/>
          <w:lang w:val="en-US" w:eastAsia="en-US"/>
        </w:rPr>
        <w:t>Public Relations</w:t>
      </w:r>
    </w:p>
    <w:p w14:paraId="07C22D32" w14:textId="0CD87792" w:rsidR="00FC53D9" w:rsidRPr="00506596" w:rsidRDefault="004122BA" w:rsidP="00505C86">
      <w:pPr>
        <w:tabs>
          <w:tab w:val="left" w:pos="5103"/>
        </w:tabs>
        <w:suppressAutoHyphens/>
        <w:spacing w:after="0" w:line="288" w:lineRule="auto"/>
        <w:contextualSpacing/>
        <w:rPr>
          <w:rStyle w:val="WW8Num1z0"/>
          <w:rFonts w:ascii="Arial" w:hAnsi="Arial" w:cs="Arial"/>
          <w:color w:val="517485"/>
          <w:sz w:val="22"/>
          <w:szCs w:val="22"/>
          <w:lang w:val="en-US" w:eastAsia="en-US"/>
        </w:rPr>
      </w:pPr>
      <w:r w:rsidRPr="00506596">
        <w:rPr>
          <w:rStyle w:val="WW8Num1z0"/>
          <w:rFonts w:ascii="Arial" w:hAnsi="Arial" w:cs="Arial"/>
          <w:color w:val="517485"/>
          <w:sz w:val="22"/>
          <w:szCs w:val="22"/>
          <w:lang w:val="en-US" w:eastAsia="en-US"/>
        </w:rPr>
        <w:t xml:space="preserve">Europa </w:t>
      </w:r>
      <w:r w:rsidR="00FC53D9" w:rsidRPr="00506596">
        <w:rPr>
          <w:rStyle w:val="WW8Num1z0"/>
          <w:rFonts w:ascii="Arial" w:hAnsi="Arial" w:cs="Arial"/>
          <w:color w:val="517485"/>
          <w:sz w:val="22"/>
          <w:szCs w:val="22"/>
          <w:lang w:val="en-US" w:eastAsia="en-US"/>
        </w:rPr>
        <w:t>Mersen</w:t>
      </w:r>
      <w:r w:rsidR="00FC53D9" w:rsidRPr="00506596">
        <w:rPr>
          <w:rStyle w:val="WW8Num1z0"/>
          <w:rFonts w:ascii="Arial" w:hAnsi="Arial" w:cs="Arial"/>
          <w:color w:val="517485"/>
          <w:sz w:val="22"/>
          <w:szCs w:val="22"/>
          <w:lang w:val="en-US" w:eastAsia="en-US"/>
        </w:rPr>
        <w:tab/>
      </w:r>
      <w:proofErr w:type="spellStart"/>
      <w:r w:rsidR="00FC53D9" w:rsidRPr="00506596">
        <w:rPr>
          <w:rStyle w:val="WW8Num1z0"/>
          <w:rFonts w:ascii="Arial" w:hAnsi="Arial" w:cs="Arial"/>
          <w:color w:val="517485"/>
          <w:sz w:val="22"/>
          <w:szCs w:val="22"/>
          <w:lang w:val="en-US" w:eastAsia="en-US"/>
        </w:rPr>
        <w:t>Köhler+Partner</w:t>
      </w:r>
      <w:proofErr w:type="spellEnd"/>
      <w:r w:rsidR="00FC53D9" w:rsidRPr="00506596">
        <w:rPr>
          <w:rStyle w:val="WW8Num1z0"/>
          <w:rFonts w:ascii="Arial" w:hAnsi="Arial" w:cs="Arial"/>
          <w:color w:val="517485"/>
          <w:sz w:val="22"/>
          <w:szCs w:val="22"/>
          <w:lang w:val="en-US" w:eastAsia="en-US"/>
        </w:rPr>
        <w:t xml:space="preserve"> GmbH</w:t>
      </w:r>
    </w:p>
    <w:p w14:paraId="3F4C9B33" w14:textId="421EFF1C" w:rsidR="00FC53D9" w:rsidRPr="00506596" w:rsidRDefault="00FC53D9" w:rsidP="00505C86">
      <w:pPr>
        <w:tabs>
          <w:tab w:val="left" w:pos="5103"/>
        </w:tabs>
        <w:suppressAutoHyphens/>
        <w:spacing w:after="0" w:line="288" w:lineRule="auto"/>
        <w:contextualSpacing/>
        <w:rPr>
          <w:rStyle w:val="WW8Num1z0"/>
          <w:rFonts w:ascii="Arial" w:hAnsi="Arial" w:cs="Arial"/>
          <w:color w:val="517485"/>
          <w:sz w:val="22"/>
          <w:szCs w:val="22"/>
          <w:lang w:val="en-US" w:eastAsia="en-US"/>
        </w:rPr>
      </w:pPr>
      <w:r w:rsidRPr="00506596">
        <w:rPr>
          <w:rStyle w:val="WW8Num1z0"/>
          <w:rFonts w:ascii="Arial" w:hAnsi="Arial" w:cs="Arial"/>
          <w:color w:val="517485"/>
          <w:sz w:val="22"/>
          <w:szCs w:val="22"/>
          <w:lang w:val="en-US" w:eastAsia="en-US"/>
        </w:rPr>
        <w:t>+33 4 72 22 67 47</w:t>
      </w:r>
      <w:r w:rsidRPr="00506596">
        <w:rPr>
          <w:rStyle w:val="WW8Num1z0"/>
          <w:rFonts w:ascii="Arial" w:hAnsi="Arial" w:cs="Arial"/>
          <w:color w:val="517485"/>
          <w:sz w:val="22"/>
          <w:szCs w:val="22"/>
          <w:lang w:val="en-US" w:eastAsia="en-US"/>
        </w:rPr>
        <w:tab/>
        <w:t>+49 4181 92892</w:t>
      </w:r>
      <w:r w:rsidR="00C00242" w:rsidRPr="00506596">
        <w:rPr>
          <w:rStyle w:val="WW8Num1z0"/>
          <w:rFonts w:ascii="Arial" w:hAnsi="Arial" w:cs="Arial"/>
          <w:color w:val="517485"/>
          <w:sz w:val="22"/>
          <w:szCs w:val="22"/>
          <w:lang w:val="en-US" w:eastAsia="en-US"/>
        </w:rPr>
        <w:t xml:space="preserve"> 12</w:t>
      </w:r>
    </w:p>
    <w:p w14:paraId="3A27A88F" w14:textId="3FA45EB1" w:rsidR="00AF127D" w:rsidRPr="007749A7" w:rsidRDefault="00FC53D9" w:rsidP="00505C86">
      <w:pPr>
        <w:tabs>
          <w:tab w:val="left" w:pos="5103"/>
        </w:tabs>
        <w:suppressAutoHyphens/>
        <w:spacing w:after="0" w:line="288" w:lineRule="auto"/>
        <w:contextualSpacing/>
        <w:rPr>
          <w:rFonts w:cs="Arial"/>
          <w:color w:val="517485"/>
          <w:sz w:val="22"/>
          <w:szCs w:val="22"/>
          <w:lang w:val="en-US" w:eastAsia="en-US"/>
        </w:rPr>
      </w:pPr>
      <w:hyperlink r:id="rId12" w:history="1">
        <w:r w:rsidRPr="00506596">
          <w:rPr>
            <w:rStyle w:val="Hyperlink"/>
            <w:rFonts w:cs="Arial"/>
            <w:sz w:val="22"/>
            <w:szCs w:val="22"/>
            <w:lang w:val="en-US" w:eastAsia="en-US"/>
          </w:rPr>
          <w:t>simon.landrivon@mersen.com</w:t>
        </w:r>
      </w:hyperlink>
      <w:r w:rsidRPr="00506596">
        <w:rPr>
          <w:rStyle w:val="WW8Num1z0"/>
          <w:rFonts w:ascii="Arial" w:hAnsi="Arial" w:cs="Arial"/>
          <w:color w:val="517485"/>
          <w:sz w:val="22"/>
          <w:szCs w:val="22"/>
          <w:lang w:val="en-US" w:eastAsia="en-US"/>
        </w:rPr>
        <w:tab/>
      </w:r>
      <w:hyperlink r:id="rId13" w:history="1">
        <w:r w:rsidR="000212BB">
          <w:rPr>
            <w:rStyle w:val="Hyperlink"/>
            <w:rFonts w:cs="Arial"/>
            <w:sz w:val="22"/>
            <w:szCs w:val="22"/>
            <w:lang w:val="en-US" w:eastAsia="en-US"/>
          </w:rPr>
          <w:t>cf@koehler-partner.de</w:t>
        </w:r>
      </w:hyperlink>
    </w:p>
    <w:sectPr w:rsidR="00AF127D" w:rsidRPr="007749A7" w:rsidSect="00CF6DEE">
      <w:headerReference w:type="default" r:id="rId14"/>
      <w:footerReference w:type="default" r:id="rId15"/>
      <w:headerReference w:type="first" r:id="rId16"/>
      <w:footerReference w:type="first" r:id="rId17"/>
      <w:footnotePr>
        <w:numFmt w:val="chicago"/>
      </w:footnotePr>
      <w:pgSz w:w="11901" w:h="16817" w:code="9"/>
      <w:pgMar w:top="1701" w:right="748" w:bottom="567" w:left="720" w:header="284" w:footer="21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67035" w14:textId="77777777" w:rsidR="00AB26DD" w:rsidRDefault="00AB26DD">
      <w:r>
        <w:separator/>
      </w:r>
    </w:p>
  </w:endnote>
  <w:endnote w:type="continuationSeparator" w:id="0">
    <w:p w14:paraId="5E831649" w14:textId="77777777" w:rsidR="00AB26DD" w:rsidRDefault="00AB26DD">
      <w:r>
        <w:continuationSeparator/>
      </w:r>
    </w:p>
  </w:endnote>
  <w:endnote w:type="continuationNotice" w:id="1">
    <w:p w14:paraId="6340E7EF" w14:textId="77777777" w:rsidR="00AB26DD" w:rsidRDefault="00AB26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8C193" w14:textId="67853594" w:rsidR="0049360A" w:rsidRPr="00A246C0" w:rsidRDefault="0049360A" w:rsidP="001D77EF">
    <w:pPr>
      <w:pStyle w:val="Kopfzeile"/>
      <w:tabs>
        <w:tab w:val="clear" w:pos="4320"/>
        <w:tab w:val="clear" w:pos="8640"/>
        <w:tab w:val="right" w:pos="10170"/>
      </w:tabs>
      <w:spacing w:after="40"/>
      <w:rPr>
        <w:smallCaps/>
        <w:color w:val="61829C"/>
        <w:sz w:val="16"/>
        <w:szCs w:val="16"/>
        <w:lang w:val="de-DE"/>
      </w:rPr>
    </w:pPr>
    <w:r w:rsidRPr="00A246C0">
      <w:rPr>
        <w:smallCaps/>
        <w:color w:val="61829C"/>
        <w:sz w:val="20"/>
        <w:szCs w:val="20"/>
        <w:lang w:val="de-DE"/>
      </w:rPr>
      <w:tab/>
    </w:r>
    <w:r w:rsidRPr="008316E7">
      <w:rPr>
        <w:smallCaps/>
        <w:color w:val="61829C"/>
        <w:sz w:val="16"/>
        <w:szCs w:val="16"/>
      </w:rPr>
      <w:fldChar w:fldCharType="begin"/>
    </w:r>
    <w:r w:rsidRPr="00A246C0">
      <w:rPr>
        <w:smallCaps/>
        <w:color w:val="61829C"/>
        <w:sz w:val="16"/>
        <w:szCs w:val="16"/>
        <w:lang w:val="de-DE"/>
      </w:rPr>
      <w:instrText>PAGE  \* Arabic  \* MERGEFORMAT</w:instrText>
    </w:r>
    <w:r w:rsidRPr="008316E7">
      <w:rPr>
        <w:smallCaps/>
        <w:color w:val="61829C"/>
        <w:sz w:val="16"/>
        <w:szCs w:val="16"/>
      </w:rPr>
      <w:fldChar w:fldCharType="separate"/>
    </w:r>
    <w:r w:rsidR="00366F13" w:rsidRPr="00A246C0">
      <w:rPr>
        <w:smallCaps/>
        <w:noProof/>
        <w:color w:val="61829C"/>
        <w:sz w:val="16"/>
        <w:szCs w:val="16"/>
        <w:lang w:val="de-DE"/>
      </w:rPr>
      <w:t>3</w:t>
    </w:r>
    <w:r w:rsidRPr="008316E7">
      <w:rPr>
        <w:smallCaps/>
        <w:color w:val="61829C"/>
        <w:sz w:val="16"/>
        <w:szCs w:val="16"/>
      </w:rPr>
      <w:fldChar w:fldCharType="end"/>
    </w:r>
    <w:r w:rsidRPr="00A246C0">
      <w:rPr>
        <w:smallCaps/>
        <w:color w:val="61829C"/>
        <w:sz w:val="16"/>
        <w:szCs w:val="16"/>
        <w:lang w:val="de-DE"/>
      </w:rPr>
      <w:t xml:space="preserve"> / </w:t>
    </w:r>
    <w:r w:rsidRPr="008316E7">
      <w:rPr>
        <w:smallCaps/>
        <w:color w:val="61829C"/>
        <w:sz w:val="16"/>
        <w:szCs w:val="16"/>
      </w:rPr>
      <w:fldChar w:fldCharType="begin"/>
    </w:r>
    <w:r w:rsidRPr="00A246C0">
      <w:rPr>
        <w:smallCaps/>
        <w:color w:val="61829C"/>
        <w:sz w:val="16"/>
        <w:szCs w:val="16"/>
        <w:lang w:val="de-DE"/>
      </w:rPr>
      <w:instrText>NUMPAGES  \* Arabic  \* MERGEFORMAT</w:instrText>
    </w:r>
    <w:r w:rsidRPr="008316E7">
      <w:rPr>
        <w:smallCaps/>
        <w:color w:val="61829C"/>
        <w:sz w:val="16"/>
        <w:szCs w:val="16"/>
      </w:rPr>
      <w:fldChar w:fldCharType="separate"/>
    </w:r>
    <w:r w:rsidR="00366F13" w:rsidRPr="00A246C0">
      <w:rPr>
        <w:smallCaps/>
        <w:noProof/>
        <w:color w:val="61829C"/>
        <w:sz w:val="16"/>
        <w:szCs w:val="16"/>
        <w:lang w:val="de-DE"/>
      </w:rPr>
      <w:t>3</w:t>
    </w:r>
    <w:r w:rsidRPr="008316E7">
      <w:rPr>
        <w:smallCaps/>
        <w:color w:val="61829C"/>
        <w:sz w:val="16"/>
        <w:szCs w:val="16"/>
      </w:rPr>
      <w:fldChar w:fldCharType="end"/>
    </w:r>
  </w:p>
  <w:p w14:paraId="031706DD" w14:textId="77777777" w:rsidR="0049360A" w:rsidRPr="00A246C0" w:rsidRDefault="002D7570" w:rsidP="00575942">
    <w:pPr>
      <w:pStyle w:val="Kopfzeile"/>
      <w:tabs>
        <w:tab w:val="clear" w:pos="4320"/>
        <w:tab w:val="clear" w:pos="8640"/>
        <w:tab w:val="right" w:pos="9960"/>
      </w:tabs>
      <w:rPr>
        <w:rStyle w:val="Seitenzahl"/>
        <w:lang w:val="de-DE"/>
      </w:rPr>
    </w:pPr>
    <w:r>
      <w:rPr>
        <w:b/>
        <w:noProof/>
        <w:color w:val="EC741B"/>
        <w:sz w:val="28"/>
        <w:lang w:eastAsia="fr-FR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4822A10" wp14:editId="30947FA1">
              <wp:simplePos x="0" y="0"/>
              <wp:positionH relativeFrom="column">
                <wp:posOffset>-19050</wp:posOffset>
              </wp:positionH>
              <wp:positionV relativeFrom="paragraph">
                <wp:posOffset>113665</wp:posOffset>
              </wp:positionV>
              <wp:extent cx="6477000" cy="0"/>
              <wp:effectExtent l="9525" t="8890" r="9525" b="10160"/>
              <wp:wrapNone/>
              <wp:docPr id="5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7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61829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>
            <v:shapetype id="_x0000_t32" coordsize="21600,21600" o:oned="t" filled="f" o:spt="32" path="m,l21600,21600e" w14:anchorId="08FC5748">
              <v:path fillok="f" arrowok="t" o:connecttype="none"/>
              <o:lock v:ext="edit" shapetype="t"/>
            </v:shapetype>
            <v:shape id="AutoShape 11" style="position:absolute;margin-left:-1.5pt;margin-top:8.95pt;width:510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61829c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"/>
          </w:pict>
        </mc:Fallback>
      </mc:AlternateContent>
    </w:r>
  </w:p>
  <w:p w14:paraId="256EF353" w14:textId="0301C02C" w:rsidR="0049360A" w:rsidRPr="00A246C0" w:rsidRDefault="0049360A" w:rsidP="00575942">
    <w:pPr>
      <w:pStyle w:val="Kopfzeile"/>
      <w:tabs>
        <w:tab w:val="clear" w:pos="4320"/>
        <w:tab w:val="clear" w:pos="8640"/>
        <w:tab w:val="right" w:pos="10170"/>
      </w:tabs>
      <w:rPr>
        <w:rFonts w:ascii="Verdana" w:hAnsi="Verdana" w:cs="Verdana"/>
        <w:bCs/>
        <w:color w:val="E84E0F"/>
        <w:spacing w:val="220"/>
        <w:sz w:val="20"/>
        <w:szCs w:val="20"/>
        <w:lang w:val="de-DE"/>
      </w:rPr>
    </w:pPr>
    <w:r w:rsidRPr="00A246C0">
      <w:rPr>
        <w:b/>
        <w:smallCaps/>
        <w:color w:val="E84E0F"/>
        <w:sz w:val="20"/>
        <w:szCs w:val="20"/>
        <w:lang w:val="de-DE"/>
      </w:rPr>
      <w:t>www.mersen.com</w:t>
    </w:r>
    <w:r w:rsidRPr="00A246C0">
      <w:rPr>
        <w:b/>
        <w:smallCaps/>
        <w:color w:val="E84E0F"/>
        <w:sz w:val="20"/>
        <w:szCs w:val="20"/>
        <w:lang w:val="de-DE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4B2C2" w14:textId="7CF96689" w:rsidR="0049360A" w:rsidRPr="006A0A84" w:rsidRDefault="0049360A" w:rsidP="00B96BAD">
    <w:pPr>
      <w:pStyle w:val="Kopfzeile"/>
      <w:tabs>
        <w:tab w:val="clear" w:pos="4320"/>
        <w:tab w:val="clear" w:pos="8640"/>
        <w:tab w:val="right" w:pos="10170"/>
      </w:tabs>
      <w:rPr>
        <w:rFonts w:ascii="Verdana" w:hAnsi="Verdana" w:cs="Verdana"/>
        <w:bCs/>
        <w:color w:val="61829C"/>
        <w:spacing w:val="220"/>
        <w:sz w:val="16"/>
        <w:szCs w:val="16"/>
      </w:rPr>
    </w:pPr>
    <w:r>
      <w:rPr>
        <w:smallCaps/>
        <w:color w:val="61829C"/>
        <w:sz w:val="20"/>
        <w:szCs w:val="20"/>
      </w:rPr>
      <w:tab/>
    </w:r>
    <w:r w:rsidRPr="006A0A84">
      <w:rPr>
        <w:smallCaps/>
        <w:color w:val="61829C"/>
        <w:sz w:val="16"/>
        <w:szCs w:val="16"/>
      </w:rPr>
      <w:fldChar w:fldCharType="begin"/>
    </w:r>
    <w:r w:rsidRPr="006A0A84">
      <w:rPr>
        <w:smallCaps/>
        <w:color w:val="61829C"/>
        <w:sz w:val="16"/>
        <w:szCs w:val="16"/>
      </w:rPr>
      <w:instrText>PAGE  \* Arabic  \* MERGEFORMAT</w:instrText>
    </w:r>
    <w:r w:rsidRPr="006A0A84">
      <w:rPr>
        <w:smallCaps/>
        <w:color w:val="61829C"/>
        <w:sz w:val="16"/>
        <w:szCs w:val="16"/>
      </w:rPr>
      <w:fldChar w:fldCharType="separate"/>
    </w:r>
    <w:r w:rsidR="00366F13" w:rsidRPr="006A0A84">
      <w:rPr>
        <w:smallCaps/>
        <w:noProof/>
        <w:color w:val="61829C"/>
        <w:sz w:val="16"/>
        <w:szCs w:val="16"/>
      </w:rPr>
      <w:t>1</w:t>
    </w:r>
    <w:r w:rsidRPr="006A0A84">
      <w:rPr>
        <w:smallCaps/>
        <w:color w:val="61829C"/>
        <w:sz w:val="16"/>
        <w:szCs w:val="16"/>
      </w:rPr>
      <w:fldChar w:fldCharType="end"/>
    </w:r>
    <w:r w:rsidRPr="006A0A84">
      <w:rPr>
        <w:smallCaps/>
        <w:color w:val="61829C"/>
        <w:sz w:val="16"/>
        <w:szCs w:val="16"/>
      </w:rPr>
      <w:t xml:space="preserve"> / </w:t>
    </w:r>
    <w:r w:rsidRPr="006A0A84">
      <w:rPr>
        <w:smallCaps/>
        <w:color w:val="61829C"/>
        <w:sz w:val="16"/>
        <w:szCs w:val="16"/>
      </w:rPr>
      <w:fldChar w:fldCharType="begin"/>
    </w:r>
    <w:r w:rsidRPr="006A0A84">
      <w:rPr>
        <w:smallCaps/>
        <w:color w:val="61829C"/>
        <w:sz w:val="16"/>
        <w:szCs w:val="16"/>
      </w:rPr>
      <w:instrText>NUMPAGES  \* Arabic  \* MERGEFORMAT</w:instrText>
    </w:r>
    <w:r w:rsidRPr="006A0A84">
      <w:rPr>
        <w:smallCaps/>
        <w:color w:val="61829C"/>
        <w:sz w:val="16"/>
        <w:szCs w:val="16"/>
      </w:rPr>
      <w:fldChar w:fldCharType="separate"/>
    </w:r>
    <w:r w:rsidR="00366F13" w:rsidRPr="006A0A84">
      <w:rPr>
        <w:smallCaps/>
        <w:noProof/>
        <w:color w:val="61829C"/>
        <w:sz w:val="16"/>
        <w:szCs w:val="16"/>
      </w:rPr>
      <w:t>3</w:t>
    </w:r>
    <w:r w:rsidRPr="006A0A84">
      <w:rPr>
        <w:smallCaps/>
        <w:color w:val="61829C"/>
        <w:sz w:val="16"/>
        <w:szCs w:val="16"/>
      </w:rPr>
      <w:fldChar w:fldCharType="end"/>
    </w:r>
  </w:p>
  <w:p w14:paraId="434A5C06" w14:textId="3272482D" w:rsidR="0049360A" w:rsidRDefault="002D7570" w:rsidP="004E7B7F">
    <w:pPr>
      <w:pStyle w:val="Kopfzeile"/>
      <w:tabs>
        <w:tab w:val="clear" w:pos="4320"/>
        <w:tab w:val="clear" w:pos="8640"/>
        <w:tab w:val="left" w:pos="6611"/>
      </w:tabs>
      <w:rPr>
        <w:rStyle w:val="Seitenzahl"/>
      </w:rPr>
    </w:pPr>
    <w:r>
      <w:rPr>
        <w:b/>
        <w:noProof/>
        <w:color w:val="EC741B"/>
        <w:sz w:val="28"/>
        <w:lang w:eastAsia="fr-FR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55466C62" wp14:editId="09B8D16F">
              <wp:simplePos x="0" y="0"/>
              <wp:positionH relativeFrom="column">
                <wp:posOffset>-19050</wp:posOffset>
              </wp:positionH>
              <wp:positionV relativeFrom="paragraph">
                <wp:posOffset>113665</wp:posOffset>
              </wp:positionV>
              <wp:extent cx="6477000" cy="0"/>
              <wp:effectExtent l="9525" t="8890" r="9525" b="1016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7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61829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>
            <v:shapetype id="_x0000_t32" coordsize="21600,21600" o:oned="t" filled="f" o:spt="32" path="m,l21600,21600e" w14:anchorId="0A0797FB">
              <v:path fillok="f" arrowok="t" o:connecttype="none"/>
              <o:lock v:ext="edit" shapetype="t"/>
            </v:shapetype>
            <v:shape id="AutoShape 6" style="position:absolute;margin-left:-1.5pt;margin-top:8.95pt;width:510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61829c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"/>
          </w:pict>
        </mc:Fallback>
      </mc:AlternateContent>
    </w:r>
    <w:r w:rsidR="004E7B7F">
      <w:rPr>
        <w:rStyle w:val="Seitenzahl"/>
      </w:rPr>
      <w:tab/>
    </w:r>
  </w:p>
  <w:p w14:paraId="16B917B7" w14:textId="09C296C1" w:rsidR="0049360A" w:rsidRPr="00575942" w:rsidRDefault="0049360A" w:rsidP="00A85A6A">
    <w:pPr>
      <w:pStyle w:val="Kopfzeile"/>
      <w:tabs>
        <w:tab w:val="clear" w:pos="4320"/>
        <w:tab w:val="clear" w:pos="8640"/>
        <w:tab w:val="right" w:pos="10170"/>
      </w:tabs>
      <w:rPr>
        <w:rFonts w:ascii="Verdana" w:hAnsi="Verdana" w:cs="Verdana"/>
        <w:bCs/>
        <w:color w:val="E84E0F"/>
        <w:spacing w:val="220"/>
        <w:sz w:val="20"/>
        <w:szCs w:val="20"/>
      </w:rPr>
    </w:pPr>
    <w:r w:rsidRPr="00575942">
      <w:rPr>
        <w:b/>
        <w:smallCaps/>
        <w:color w:val="E84E0F"/>
        <w:sz w:val="20"/>
        <w:szCs w:val="20"/>
      </w:rPr>
      <w:t>www.mersen.com</w:t>
    </w:r>
    <w:r w:rsidRPr="00575942">
      <w:rPr>
        <w:b/>
        <w:smallCaps/>
        <w:color w:val="E84E0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1A422" w14:textId="77777777" w:rsidR="00AB26DD" w:rsidRDefault="00AB26DD">
      <w:r>
        <w:separator/>
      </w:r>
    </w:p>
  </w:footnote>
  <w:footnote w:type="continuationSeparator" w:id="0">
    <w:p w14:paraId="5B61E4DD" w14:textId="77777777" w:rsidR="00AB26DD" w:rsidRDefault="00AB26DD">
      <w:r>
        <w:continuationSeparator/>
      </w:r>
    </w:p>
  </w:footnote>
  <w:footnote w:type="continuationNotice" w:id="1">
    <w:p w14:paraId="72C12B62" w14:textId="77777777" w:rsidR="00AB26DD" w:rsidRDefault="00AB26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23" w:type="dxa"/>
      <w:tblLook w:val="04A0" w:firstRow="1" w:lastRow="0" w:firstColumn="1" w:lastColumn="0" w:noHBand="0" w:noVBand="1"/>
    </w:tblPr>
    <w:tblGrid>
      <w:gridCol w:w="10701"/>
      <w:gridCol w:w="222"/>
    </w:tblGrid>
    <w:tr w:rsidR="0049360A" w14:paraId="628ED85C" w14:textId="77777777" w:rsidTr="00832A5C">
      <w:trPr>
        <w:trHeight w:val="777"/>
      </w:trPr>
      <w:tc>
        <w:tcPr>
          <w:tcW w:w="10701" w:type="dxa"/>
        </w:tcPr>
        <w:p w14:paraId="7549CAD9" w14:textId="77777777" w:rsidR="0049360A" w:rsidRDefault="002D7570">
          <w:r>
            <w:rPr>
              <w:smallCaps/>
              <w:noProof/>
              <w:color w:val="E84E0F"/>
              <w:sz w:val="28"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1" allowOverlap="1" wp14:anchorId="788518BF" wp14:editId="251344C9">
                    <wp:simplePos x="0" y="0"/>
                    <wp:positionH relativeFrom="column">
                      <wp:posOffset>-13970</wp:posOffset>
                    </wp:positionH>
                    <wp:positionV relativeFrom="paragraph">
                      <wp:posOffset>124460</wp:posOffset>
                    </wp:positionV>
                    <wp:extent cx="6677025" cy="0"/>
                    <wp:effectExtent l="43180" t="38735" r="42545" b="46990"/>
                    <wp:wrapNone/>
                    <wp:docPr id="7" name="AutoShap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677025" cy="0"/>
                            </a:xfrm>
                            <a:prstGeom prst="straightConnector1">
                              <a:avLst/>
                            </a:prstGeom>
                            <a:noFill/>
                            <a:ln w="76200">
                              <a:solidFill>
                                <a:srgbClr val="E84E0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a="http://schemas.openxmlformats.org/drawingml/2006/main" xmlns:a14="http://schemas.microsoft.com/office/drawing/2010/main" xmlns:pic="http://schemas.openxmlformats.org/drawingml/2006/picture">
                <w:pict>
                  <v:shapetype id="_x0000_t32" coordsize="21600,21600" o:oned="t" filled="f" o:spt="32" path="m,l21600,21600e" w14:anchorId="15E7A52F">
                    <v:path fillok="f" arrowok="t" o:connecttype="none"/>
                    <o:lock v:ext="edit" shapetype="t"/>
                  </v:shapetype>
                  <v:shape id="AutoShape 15" style="position:absolute;margin-left:-1.1pt;margin-top:9.8pt;width:525.7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e84e0f" strokeweight="6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"/>
                </w:pict>
              </mc:Fallback>
            </mc:AlternateContent>
          </w:r>
        </w:p>
        <w:tbl>
          <w:tblPr>
            <w:tblW w:w="10485" w:type="dxa"/>
            <w:tblLook w:val="04A0" w:firstRow="1" w:lastRow="0" w:firstColumn="1" w:lastColumn="0" w:noHBand="0" w:noVBand="1"/>
          </w:tblPr>
          <w:tblGrid>
            <w:gridCol w:w="3673"/>
            <w:gridCol w:w="6812"/>
          </w:tblGrid>
          <w:tr w:rsidR="0049360A" w:rsidRPr="00A350BE" w14:paraId="6C2744AC" w14:textId="77777777" w:rsidTr="00A350BE">
            <w:tc>
              <w:tcPr>
                <w:tcW w:w="3673" w:type="dxa"/>
                <w:vAlign w:val="center"/>
              </w:tcPr>
              <w:p w14:paraId="2AF7D341" w14:textId="54185E07" w:rsidR="0049360A" w:rsidRPr="00DB0046" w:rsidRDefault="00266881" w:rsidP="00DB0046">
                <w:pPr>
                  <w:pStyle w:val="Kopfzeile"/>
                  <w:tabs>
                    <w:tab w:val="left" w:pos="6000"/>
                  </w:tabs>
                  <w:spacing w:before="120" w:after="200"/>
                  <w:ind w:right="482"/>
                  <w:rPr>
                    <w:smallCaps/>
                    <w:color w:val="E84E0F"/>
                  </w:rPr>
                </w:pPr>
                <w:proofErr w:type="spellStart"/>
                <w:r>
                  <w:rPr>
                    <w:smallCaps/>
                    <w:color w:val="E84E0F"/>
                    <w:lang w:val="en-US"/>
                  </w:rPr>
                  <w:t>Pressemitteilung</w:t>
                </w:r>
                <w:proofErr w:type="spellEnd"/>
              </w:p>
            </w:tc>
            <w:tc>
              <w:tcPr>
                <w:tcW w:w="6812" w:type="dxa"/>
              </w:tcPr>
              <w:p w14:paraId="0070382A" w14:textId="77777777" w:rsidR="0049360A" w:rsidRPr="00A350BE" w:rsidRDefault="00DB0046" w:rsidP="00A350BE">
                <w:pPr>
                  <w:pStyle w:val="Kopfzeile"/>
                  <w:tabs>
                    <w:tab w:val="left" w:pos="6562"/>
                  </w:tabs>
                  <w:ind w:right="34"/>
                  <w:jc w:val="right"/>
                  <w:rPr>
                    <w:smallCaps/>
                    <w:color w:val="E84E0F"/>
                    <w:sz w:val="28"/>
                  </w:rPr>
                </w:pPr>
                <w:r>
                  <w:rPr>
                    <w:smallCaps/>
                    <w:noProof/>
                    <w:color w:val="E84E0F"/>
                    <w:sz w:val="28"/>
                    <w:lang w:eastAsia="en-US"/>
                  </w:rPr>
                  <w:drawing>
                    <wp:anchor distT="0" distB="0" distL="114300" distR="114300" simplePos="0" relativeHeight="251653631" behindDoc="0" locked="0" layoutInCell="1" allowOverlap="1" wp14:anchorId="6F428DFC" wp14:editId="674DFAE0">
                      <wp:simplePos x="0" y="0"/>
                      <wp:positionH relativeFrom="column">
                        <wp:posOffset>3065145</wp:posOffset>
                      </wp:positionH>
                      <wp:positionV relativeFrom="paragraph">
                        <wp:posOffset>-86995</wp:posOffset>
                      </wp:positionV>
                      <wp:extent cx="1249045" cy="474345"/>
                      <wp:effectExtent l="0" t="0" r="8255" b="1905"/>
                      <wp:wrapNone/>
                      <wp:docPr id="1769215745" name="Grafik 176921574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LOGOTYPE_RVB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49045" cy="47434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</w:tr>
        </w:tbl>
        <w:p w14:paraId="39827B23" w14:textId="77777777" w:rsidR="0049360A" w:rsidRPr="008624F0" w:rsidRDefault="0049360A" w:rsidP="00B31ADD">
          <w:pPr>
            <w:pStyle w:val="Kopfzeile"/>
            <w:tabs>
              <w:tab w:val="left" w:pos="6000"/>
            </w:tabs>
            <w:ind w:right="480"/>
            <w:rPr>
              <w:smallCaps/>
              <w:color w:val="E84E0F"/>
              <w:sz w:val="28"/>
            </w:rPr>
          </w:pPr>
        </w:p>
      </w:tc>
      <w:tc>
        <w:tcPr>
          <w:tcW w:w="222" w:type="dxa"/>
        </w:tcPr>
        <w:p w14:paraId="5DBACE72" w14:textId="77777777" w:rsidR="0049360A" w:rsidRDefault="0049360A" w:rsidP="00B31ADD">
          <w:pPr>
            <w:pStyle w:val="Kopfzeile"/>
            <w:tabs>
              <w:tab w:val="left" w:pos="6000"/>
            </w:tabs>
            <w:ind w:right="89"/>
            <w:jc w:val="right"/>
          </w:pPr>
        </w:p>
      </w:tc>
    </w:tr>
  </w:tbl>
  <w:p w14:paraId="1D0F1F4F" w14:textId="77777777" w:rsidR="0049360A" w:rsidRDefault="00DB0046" w:rsidP="00F17266">
    <w:pPr>
      <w:pStyle w:val="Kopfzeile"/>
      <w:tabs>
        <w:tab w:val="left" w:pos="6360"/>
      </w:tabs>
      <w:rPr>
        <w:rFonts w:cs="Arial"/>
        <w:b/>
        <w:bCs/>
      </w:rPr>
    </w:pPr>
    <w:r w:rsidRPr="00DB0046">
      <w:rPr>
        <w:rFonts w:cs="Arial"/>
        <w:b/>
        <w:bCs/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359E46CE" wp14:editId="140F281A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6677025" cy="0"/>
              <wp:effectExtent l="0" t="0" r="9525" b="19050"/>
              <wp:wrapNone/>
              <wp:docPr id="6" name="AutoShap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7702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51748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>
            <v:shape id="AutoShape 14" style="position:absolute;margin-left:0;margin-top:-.05pt;width:525.75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517485" strokeweight="1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" w14:anchorId="79A08DBA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2C122" w14:textId="77777777" w:rsidR="0049360A" w:rsidRDefault="002D7570"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BF118D5" wp14:editId="7B5278F2">
              <wp:simplePos x="0" y="0"/>
              <wp:positionH relativeFrom="column">
                <wp:posOffset>-19050</wp:posOffset>
              </wp:positionH>
              <wp:positionV relativeFrom="paragraph">
                <wp:posOffset>133985</wp:posOffset>
              </wp:positionV>
              <wp:extent cx="6677025" cy="0"/>
              <wp:effectExtent l="38100" t="38735" r="38100" b="46990"/>
              <wp:wrapNone/>
              <wp:docPr id="4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77025" cy="0"/>
                      </a:xfrm>
                      <a:prstGeom prst="straightConnector1">
                        <a:avLst/>
                      </a:prstGeom>
                      <a:noFill/>
                      <a:ln w="76200">
                        <a:solidFill>
                          <a:srgbClr val="E84E0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>
            <v:shapetype id="_x0000_t32" coordsize="21600,21600" o:oned="t" filled="f" o:spt="32" path="m,l21600,21600e" w14:anchorId="686752CB">
              <v:path fillok="f" arrowok="t" o:connecttype="none"/>
              <o:lock v:ext="edit" shapetype="t"/>
            </v:shapetype>
            <v:shape id="AutoShape 12" style="position:absolute;margin-left:-1.5pt;margin-top:10.55pt;width:525.7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e84e0f" strokeweight="6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"/>
          </w:pict>
        </mc:Fallback>
      </mc:AlternateContent>
    </w:r>
  </w:p>
  <w:tbl>
    <w:tblPr>
      <w:tblW w:w="0" w:type="auto"/>
      <w:tblLook w:val="04A0" w:firstRow="1" w:lastRow="0" w:firstColumn="1" w:lastColumn="0" w:noHBand="0" w:noVBand="1"/>
    </w:tblPr>
    <w:tblGrid>
      <w:gridCol w:w="7358"/>
      <w:gridCol w:w="3075"/>
    </w:tblGrid>
    <w:tr w:rsidR="00455597" w14:paraId="64B0BC4F" w14:textId="77777777" w:rsidTr="00E0522F">
      <w:tc>
        <w:tcPr>
          <w:tcW w:w="7578" w:type="dxa"/>
          <w:vAlign w:val="center"/>
        </w:tcPr>
        <w:p w14:paraId="1AD8090D" w14:textId="4AE07EDA" w:rsidR="0049360A" w:rsidRPr="00E0522F" w:rsidRDefault="00FC53D9" w:rsidP="00E62F1F">
          <w:pPr>
            <w:pStyle w:val="Kopfzeile"/>
            <w:tabs>
              <w:tab w:val="left" w:pos="6000"/>
            </w:tabs>
            <w:spacing w:before="360" w:after="360"/>
            <w:ind w:right="482"/>
            <w:rPr>
              <w:smallCaps/>
              <w:color w:val="E84E0F"/>
              <w:sz w:val="40"/>
            </w:rPr>
          </w:pPr>
          <w:proofErr w:type="spellStart"/>
          <w:r>
            <w:rPr>
              <w:smallCaps/>
              <w:color w:val="E84E0F"/>
              <w:sz w:val="40"/>
              <w:lang w:val="en-US"/>
            </w:rPr>
            <w:t>Pressemitteilung</w:t>
          </w:r>
          <w:proofErr w:type="spellEnd"/>
        </w:p>
      </w:tc>
      <w:tc>
        <w:tcPr>
          <w:tcW w:w="3077" w:type="dxa"/>
        </w:tcPr>
        <w:p w14:paraId="6CDFE713" w14:textId="7A6C653C" w:rsidR="0049360A" w:rsidRDefault="00455597" w:rsidP="003F07BE">
          <w:pPr>
            <w:pStyle w:val="Kopfzeile"/>
            <w:tabs>
              <w:tab w:val="left" w:pos="6000"/>
            </w:tabs>
            <w:ind w:right="89"/>
            <w:jc w:val="right"/>
          </w:pPr>
          <w:r>
            <w:rPr>
              <w:rFonts w:cs="Arial"/>
              <w:b/>
              <w:bCs/>
              <w:noProof/>
              <w:lang w:eastAsia="en-US"/>
            </w:rPr>
            <w:drawing>
              <wp:inline distT="0" distB="0" distL="0" distR="0" wp14:anchorId="3356E410" wp14:editId="5FD3738E">
                <wp:extent cx="1735200" cy="640170"/>
                <wp:effectExtent l="0" t="0" r="5080" b="0"/>
                <wp:docPr id="215614718" name="Grafik 2156147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5614718" name="Grafik 2156147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5200" cy="640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49360A" w14:paraId="6FF35050" w14:textId="77777777" w:rsidTr="00B31ADD">
      <w:tc>
        <w:tcPr>
          <w:tcW w:w="10655" w:type="dxa"/>
          <w:gridSpan w:val="2"/>
        </w:tcPr>
        <w:p w14:paraId="6B351F01" w14:textId="77777777" w:rsidR="0049360A" w:rsidRDefault="002D7570" w:rsidP="00B31ADD">
          <w:pPr>
            <w:pStyle w:val="Kopfzeile"/>
            <w:tabs>
              <w:tab w:val="left" w:pos="6000"/>
            </w:tabs>
            <w:ind w:right="480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1" allowOverlap="1" wp14:anchorId="49CA7202" wp14:editId="76848745">
                    <wp:simplePos x="0" y="0"/>
                    <wp:positionH relativeFrom="column">
                      <wp:posOffset>-19050</wp:posOffset>
                    </wp:positionH>
                    <wp:positionV relativeFrom="paragraph">
                      <wp:posOffset>86360</wp:posOffset>
                    </wp:positionV>
                    <wp:extent cx="6677025" cy="0"/>
                    <wp:effectExtent l="9525" t="10160" r="9525" b="8890"/>
                    <wp:wrapNone/>
                    <wp:docPr id="3" name="AutoShape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677025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517485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a="http://schemas.openxmlformats.org/drawingml/2006/main" xmlns:a14="http://schemas.microsoft.com/office/drawing/2010/main" xmlns:pic="http://schemas.openxmlformats.org/drawingml/2006/picture">
                <w:pict>
                  <v:shape id="AutoShape 8" style="position:absolute;margin-left:-1.5pt;margin-top:6.8pt;width:525.75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517485" strokeweight="1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" w14:anchorId="3777FCA6"/>
                </w:pict>
              </mc:Fallback>
            </mc:AlternateContent>
          </w:r>
        </w:p>
      </w:tc>
    </w:tr>
  </w:tbl>
  <w:p w14:paraId="645CFD14" w14:textId="77777777" w:rsidR="0049360A" w:rsidRPr="006C5612" w:rsidRDefault="0049360A" w:rsidP="002C4B42">
    <w:pPr>
      <w:pStyle w:val="Kopfzeile"/>
      <w:tabs>
        <w:tab w:val="left" w:pos="6000"/>
      </w:tabs>
      <w:ind w:right="4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C8A5B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B96D59"/>
    <w:multiLevelType w:val="hybridMultilevel"/>
    <w:tmpl w:val="6C6030F6"/>
    <w:lvl w:ilvl="0" w:tplc="A12E08B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81795"/>
    <w:multiLevelType w:val="hybridMultilevel"/>
    <w:tmpl w:val="EE725206"/>
    <w:lvl w:ilvl="0" w:tplc="A12E08B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D105B"/>
    <w:multiLevelType w:val="hybridMultilevel"/>
    <w:tmpl w:val="AB848716"/>
    <w:lvl w:ilvl="0" w:tplc="BD4481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437B1"/>
    <w:multiLevelType w:val="hybridMultilevel"/>
    <w:tmpl w:val="E4680CA0"/>
    <w:lvl w:ilvl="0" w:tplc="D5EEAE2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7B6A50"/>
    <w:multiLevelType w:val="hybridMultilevel"/>
    <w:tmpl w:val="BDC4A9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DD730B"/>
    <w:multiLevelType w:val="hybridMultilevel"/>
    <w:tmpl w:val="164EEC46"/>
    <w:lvl w:ilvl="0" w:tplc="AEF468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SimSu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C311BF"/>
    <w:multiLevelType w:val="hybridMultilevel"/>
    <w:tmpl w:val="7FC074F8"/>
    <w:lvl w:ilvl="0" w:tplc="9642CA2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BE5EDC"/>
    <w:multiLevelType w:val="hybridMultilevel"/>
    <w:tmpl w:val="F59882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340937"/>
    <w:multiLevelType w:val="hybridMultilevel"/>
    <w:tmpl w:val="4020805C"/>
    <w:lvl w:ilvl="0" w:tplc="A12E08B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C2592"/>
    <w:multiLevelType w:val="hybridMultilevel"/>
    <w:tmpl w:val="379007E6"/>
    <w:lvl w:ilvl="0" w:tplc="627A7E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031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8CF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68DC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20B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68E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CC2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8638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9AB6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93E57CE"/>
    <w:multiLevelType w:val="hybridMultilevel"/>
    <w:tmpl w:val="47A018A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FD7E4B"/>
    <w:multiLevelType w:val="hybridMultilevel"/>
    <w:tmpl w:val="919488F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B74CB"/>
    <w:multiLevelType w:val="hybridMultilevel"/>
    <w:tmpl w:val="B84E0C36"/>
    <w:lvl w:ilvl="0" w:tplc="040C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333F60"/>
    <w:multiLevelType w:val="hybridMultilevel"/>
    <w:tmpl w:val="1C2AD2CC"/>
    <w:lvl w:ilvl="0" w:tplc="0005040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003040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005040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001040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Symbol" w:hint="default"/>
      </w:rPr>
    </w:lvl>
    <w:lvl w:ilvl="4" w:tplc="0003040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005040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001040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eastAsia="Times New Roman" w:hAnsi="Symbol" w:cs="Symbol" w:hint="default"/>
      </w:rPr>
    </w:lvl>
    <w:lvl w:ilvl="7" w:tplc="0003040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005040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4810391"/>
    <w:multiLevelType w:val="hybridMultilevel"/>
    <w:tmpl w:val="F2B4A9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E121D"/>
    <w:multiLevelType w:val="hybridMultilevel"/>
    <w:tmpl w:val="4FC49668"/>
    <w:lvl w:ilvl="0" w:tplc="24B2147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BFC727C"/>
    <w:multiLevelType w:val="hybridMultilevel"/>
    <w:tmpl w:val="B9300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EB32A1"/>
    <w:multiLevelType w:val="hybridMultilevel"/>
    <w:tmpl w:val="F0BAB1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CD53A8"/>
    <w:multiLevelType w:val="hybridMultilevel"/>
    <w:tmpl w:val="21367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455899"/>
    <w:multiLevelType w:val="hybridMultilevel"/>
    <w:tmpl w:val="667C3E4E"/>
    <w:lvl w:ilvl="0" w:tplc="FA4E0D12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F8F6CB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1CB130F"/>
    <w:multiLevelType w:val="hybridMultilevel"/>
    <w:tmpl w:val="B3BA5F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47CBB"/>
    <w:multiLevelType w:val="hybridMultilevel"/>
    <w:tmpl w:val="E93EA9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B66D40"/>
    <w:multiLevelType w:val="hybridMultilevel"/>
    <w:tmpl w:val="ED5C7C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20956"/>
    <w:multiLevelType w:val="hybridMultilevel"/>
    <w:tmpl w:val="94900282"/>
    <w:lvl w:ilvl="0" w:tplc="0C5215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SimSu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623CBF"/>
    <w:multiLevelType w:val="hybridMultilevel"/>
    <w:tmpl w:val="E0104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D70ECC"/>
    <w:multiLevelType w:val="hybridMultilevel"/>
    <w:tmpl w:val="DAA0E86A"/>
    <w:lvl w:ilvl="0" w:tplc="FA4E0D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7E621B"/>
    <w:multiLevelType w:val="hybridMultilevel"/>
    <w:tmpl w:val="05D04B74"/>
    <w:lvl w:ilvl="0" w:tplc="7CE26CD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8A2B2D"/>
    <w:multiLevelType w:val="hybridMultilevel"/>
    <w:tmpl w:val="53EE52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C22BE"/>
    <w:multiLevelType w:val="hybridMultilevel"/>
    <w:tmpl w:val="2422A1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167301"/>
    <w:multiLevelType w:val="hybridMultilevel"/>
    <w:tmpl w:val="95A6AF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51438E"/>
    <w:multiLevelType w:val="multilevel"/>
    <w:tmpl w:val="B4B86394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3" w15:restartNumberingAfterBreak="0">
    <w:nsid w:val="77182E59"/>
    <w:multiLevelType w:val="hybridMultilevel"/>
    <w:tmpl w:val="B6486684"/>
    <w:lvl w:ilvl="0" w:tplc="CA8026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9374CE"/>
    <w:multiLevelType w:val="hybridMultilevel"/>
    <w:tmpl w:val="AC8E78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10295"/>
    <w:multiLevelType w:val="hybridMultilevel"/>
    <w:tmpl w:val="34F4D42E"/>
    <w:lvl w:ilvl="0" w:tplc="A12E08B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984326"/>
    <w:multiLevelType w:val="multilevel"/>
    <w:tmpl w:val="A1249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FA2506C"/>
    <w:multiLevelType w:val="hybridMultilevel"/>
    <w:tmpl w:val="E97276DC"/>
    <w:lvl w:ilvl="0" w:tplc="0407000F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4320" w:hanging="360"/>
      </w:pPr>
    </w:lvl>
    <w:lvl w:ilvl="2" w:tplc="0407001B" w:tentative="1">
      <w:start w:val="1"/>
      <w:numFmt w:val="lowerRoman"/>
      <w:lvlText w:val="%3."/>
      <w:lvlJc w:val="right"/>
      <w:pPr>
        <w:ind w:left="5040" w:hanging="180"/>
      </w:pPr>
    </w:lvl>
    <w:lvl w:ilvl="3" w:tplc="0407000F" w:tentative="1">
      <w:start w:val="1"/>
      <w:numFmt w:val="decimal"/>
      <w:lvlText w:val="%4."/>
      <w:lvlJc w:val="left"/>
      <w:pPr>
        <w:ind w:left="5760" w:hanging="360"/>
      </w:pPr>
    </w:lvl>
    <w:lvl w:ilvl="4" w:tplc="04070019" w:tentative="1">
      <w:start w:val="1"/>
      <w:numFmt w:val="lowerLetter"/>
      <w:lvlText w:val="%5."/>
      <w:lvlJc w:val="left"/>
      <w:pPr>
        <w:ind w:left="6480" w:hanging="360"/>
      </w:pPr>
    </w:lvl>
    <w:lvl w:ilvl="5" w:tplc="0407001B" w:tentative="1">
      <w:start w:val="1"/>
      <w:numFmt w:val="lowerRoman"/>
      <w:lvlText w:val="%6."/>
      <w:lvlJc w:val="right"/>
      <w:pPr>
        <w:ind w:left="7200" w:hanging="180"/>
      </w:pPr>
    </w:lvl>
    <w:lvl w:ilvl="6" w:tplc="0407000F" w:tentative="1">
      <w:start w:val="1"/>
      <w:numFmt w:val="decimal"/>
      <w:lvlText w:val="%7."/>
      <w:lvlJc w:val="left"/>
      <w:pPr>
        <w:ind w:left="7920" w:hanging="360"/>
      </w:pPr>
    </w:lvl>
    <w:lvl w:ilvl="7" w:tplc="04070019" w:tentative="1">
      <w:start w:val="1"/>
      <w:numFmt w:val="lowerLetter"/>
      <w:lvlText w:val="%8."/>
      <w:lvlJc w:val="left"/>
      <w:pPr>
        <w:ind w:left="8640" w:hanging="360"/>
      </w:pPr>
    </w:lvl>
    <w:lvl w:ilvl="8" w:tplc="0407001B" w:tentative="1">
      <w:start w:val="1"/>
      <w:numFmt w:val="lowerRoman"/>
      <w:lvlText w:val="%9."/>
      <w:lvlJc w:val="right"/>
      <w:pPr>
        <w:ind w:left="9360" w:hanging="180"/>
      </w:pPr>
    </w:lvl>
  </w:abstractNum>
  <w:num w:numId="1" w16cid:durableId="1023096600">
    <w:abstractNumId w:val="14"/>
  </w:num>
  <w:num w:numId="2" w16cid:durableId="1446971755">
    <w:abstractNumId w:val="13"/>
  </w:num>
  <w:num w:numId="3" w16cid:durableId="7409559">
    <w:abstractNumId w:val="6"/>
  </w:num>
  <w:num w:numId="4" w16cid:durableId="1355961557">
    <w:abstractNumId w:val="25"/>
  </w:num>
  <w:num w:numId="5" w16cid:durableId="1926302445">
    <w:abstractNumId w:val="28"/>
  </w:num>
  <w:num w:numId="6" w16cid:durableId="27609594">
    <w:abstractNumId w:val="16"/>
  </w:num>
  <w:num w:numId="7" w16cid:durableId="248999609">
    <w:abstractNumId w:val="32"/>
  </w:num>
  <w:num w:numId="8" w16cid:durableId="1295597791">
    <w:abstractNumId w:val="21"/>
  </w:num>
  <w:num w:numId="9" w16cid:durableId="29302497">
    <w:abstractNumId w:val="18"/>
  </w:num>
  <w:num w:numId="10" w16cid:durableId="1831024464">
    <w:abstractNumId w:val="15"/>
  </w:num>
  <w:num w:numId="11" w16cid:durableId="1429304320">
    <w:abstractNumId w:val="9"/>
  </w:num>
  <w:num w:numId="12" w16cid:durableId="2035836120">
    <w:abstractNumId w:val="2"/>
  </w:num>
  <w:num w:numId="13" w16cid:durableId="1420786292">
    <w:abstractNumId w:val="35"/>
  </w:num>
  <w:num w:numId="14" w16cid:durableId="819466938">
    <w:abstractNumId w:val="1"/>
  </w:num>
  <w:num w:numId="15" w16cid:durableId="39286099">
    <w:abstractNumId w:val="10"/>
  </w:num>
  <w:num w:numId="16" w16cid:durableId="2125809465">
    <w:abstractNumId w:val="0"/>
  </w:num>
  <w:num w:numId="17" w16cid:durableId="1962687004">
    <w:abstractNumId w:val="26"/>
  </w:num>
  <w:num w:numId="18" w16cid:durableId="539590377">
    <w:abstractNumId w:val="17"/>
  </w:num>
  <w:num w:numId="19" w16cid:durableId="927732528">
    <w:abstractNumId w:val="19"/>
  </w:num>
  <w:num w:numId="20" w16cid:durableId="642318352">
    <w:abstractNumId w:val="36"/>
  </w:num>
  <w:num w:numId="21" w16cid:durableId="974721531">
    <w:abstractNumId w:val="29"/>
  </w:num>
  <w:num w:numId="22" w16cid:durableId="1084961647">
    <w:abstractNumId w:val="30"/>
  </w:num>
  <w:num w:numId="23" w16cid:durableId="1871675083">
    <w:abstractNumId w:val="37"/>
  </w:num>
  <w:num w:numId="24" w16cid:durableId="2075852980">
    <w:abstractNumId w:val="12"/>
  </w:num>
  <w:num w:numId="25" w16cid:durableId="415982608">
    <w:abstractNumId w:val="4"/>
  </w:num>
  <w:num w:numId="26" w16cid:durableId="964048375">
    <w:abstractNumId w:val="34"/>
  </w:num>
  <w:num w:numId="27" w16cid:durableId="1763454368">
    <w:abstractNumId w:val="27"/>
  </w:num>
  <w:num w:numId="28" w16cid:durableId="1218128323">
    <w:abstractNumId w:val="20"/>
  </w:num>
  <w:num w:numId="29" w16cid:durableId="1231114689">
    <w:abstractNumId w:val="11"/>
  </w:num>
  <w:num w:numId="30" w16cid:durableId="355737416">
    <w:abstractNumId w:val="22"/>
  </w:num>
  <w:num w:numId="31" w16cid:durableId="1721896936">
    <w:abstractNumId w:val="3"/>
  </w:num>
  <w:num w:numId="32" w16cid:durableId="1836527300">
    <w:abstractNumId w:val="23"/>
  </w:num>
  <w:num w:numId="33" w16cid:durableId="583489751">
    <w:abstractNumId w:val="31"/>
  </w:num>
  <w:num w:numId="34" w16cid:durableId="1578587286">
    <w:abstractNumId w:val="7"/>
  </w:num>
  <w:num w:numId="35" w16cid:durableId="1655525891">
    <w:abstractNumId w:val="8"/>
  </w:num>
  <w:num w:numId="36" w16cid:durableId="497305620">
    <w:abstractNumId w:val="33"/>
  </w:num>
  <w:num w:numId="37" w16cid:durableId="1280912333">
    <w:abstractNumId w:val="5"/>
  </w:num>
  <w:num w:numId="38" w16cid:durableId="173998282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nl-NL" w:vendorID="64" w:dllVersion="0" w:nlCheck="1" w:checkStyle="0"/>
  <w:activeWritingStyle w:appName="MSWord" w:lang="it-IT" w:vendorID="64" w:dllVersion="0" w:nlCheck="1" w:checkStyle="0"/>
  <w:activeWritingStyle w:appName="MSWord" w:lang="nb-NO" w:vendorID="64" w:dllVersion="0" w:nlCheck="1" w:checkStyle="0"/>
  <w:proofState w:spelling="clean" w:grammar="clean"/>
  <w:defaultTabStop w:val="720"/>
  <w:hyphenationZone w:val="425"/>
  <w:doNotHyphenateCap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numFmt w:val="chicago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9F8"/>
    <w:rsid w:val="0000152D"/>
    <w:rsid w:val="00002700"/>
    <w:rsid w:val="00003546"/>
    <w:rsid w:val="000037EC"/>
    <w:rsid w:val="00004002"/>
    <w:rsid w:val="00004FA1"/>
    <w:rsid w:val="00006BEF"/>
    <w:rsid w:val="00010AA2"/>
    <w:rsid w:val="000119A2"/>
    <w:rsid w:val="00011EC9"/>
    <w:rsid w:val="00011FA8"/>
    <w:rsid w:val="00012164"/>
    <w:rsid w:val="00012BD2"/>
    <w:rsid w:val="0001441D"/>
    <w:rsid w:val="00017AB3"/>
    <w:rsid w:val="000208DA"/>
    <w:rsid w:val="00020C9A"/>
    <w:rsid w:val="000212BB"/>
    <w:rsid w:val="00023188"/>
    <w:rsid w:val="0002497D"/>
    <w:rsid w:val="00026490"/>
    <w:rsid w:val="000272DC"/>
    <w:rsid w:val="000275E4"/>
    <w:rsid w:val="00031773"/>
    <w:rsid w:val="000320B4"/>
    <w:rsid w:val="00032156"/>
    <w:rsid w:val="000323A6"/>
    <w:rsid w:val="00032695"/>
    <w:rsid w:val="00033418"/>
    <w:rsid w:val="00033752"/>
    <w:rsid w:val="00034449"/>
    <w:rsid w:val="00035767"/>
    <w:rsid w:val="00036300"/>
    <w:rsid w:val="00036572"/>
    <w:rsid w:val="00037412"/>
    <w:rsid w:val="00042738"/>
    <w:rsid w:val="000428F3"/>
    <w:rsid w:val="000429FF"/>
    <w:rsid w:val="00042CED"/>
    <w:rsid w:val="00046821"/>
    <w:rsid w:val="000475C6"/>
    <w:rsid w:val="00050EFA"/>
    <w:rsid w:val="0005166A"/>
    <w:rsid w:val="000538D9"/>
    <w:rsid w:val="0005392E"/>
    <w:rsid w:val="000567C4"/>
    <w:rsid w:val="00057904"/>
    <w:rsid w:val="000601FA"/>
    <w:rsid w:val="00060748"/>
    <w:rsid w:val="00060B0E"/>
    <w:rsid w:val="0006126A"/>
    <w:rsid w:val="00061A04"/>
    <w:rsid w:val="00063A7A"/>
    <w:rsid w:val="00064A4F"/>
    <w:rsid w:val="00065545"/>
    <w:rsid w:val="0006570D"/>
    <w:rsid w:val="00066997"/>
    <w:rsid w:val="00071DF2"/>
    <w:rsid w:val="0007282B"/>
    <w:rsid w:val="00073200"/>
    <w:rsid w:val="00073E58"/>
    <w:rsid w:val="00073FC8"/>
    <w:rsid w:val="00074719"/>
    <w:rsid w:val="00075AFD"/>
    <w:rsid w:val="00076501"/>
    <w:rsid w:val="0007679B"/>
    <w:rsid w:val="000814EF"/>
    <w:rsid w:val="00090462"/>
    <w:rsid w:val="000927E2"/>
    <w:rsid w:val="0009336C"/>
    <w:rsid w:val="000944EF"/>
    <w:rsid w:val="000951DB"/>
    <w:rsid w:val="00097EC6"/>
    <w:rsid w:val="000A020F"/>
    <w:rsid w:val="000A1472"/>
    <w:rsid w:val="000A16FB"/>
    <w:rsid w:val="000A24ED"/>
    <w:rsid w:val="000A3334"/>
    <w:rsid w:val="000A7525"/>
    <w:rsid w:val="000B0438"/>
    <w:rsid w:val="000B0F06"/>
    <w:rsid w:val="000B1E99"/>
    <w:rsid w:val="000B2371"/>
    <w:rsid w:val="000B3573"/>
    <w:rsid w:val="000B35A0"/>
    <w:rsid w:val="000B528F"/>
    <w:rsid w:val="000B60D6"/>
    <w:rsid w:val="000B6252"/>
    <w:rsid w:val="000B64A6"/>
    <w:rsid w:val="000B671F"/>
    <w:rsid w:val="000B6720"/>
    <w:rsid w:val="000B6858"/>
    <w:rsid w:val="000C10EF"/>
    <w:rsid w:val="000C111B"/>
    <w:rsid w:val="000C1DD6"/>
    <w:rsid w:val="000C5EAD"/>
    <w:rsid w:val="000C681A"/>
    <w:rsid w:val="000C71FD"/>
    <w:rsid w:val="000C7FD4"/>
    <w:rsid w:val="000D138A"/>
    <w:rsid w:val="000D188B"/>
    <w:rsid w:val="000D272F"/>
    <w:rsid w:val="000D4B84"/>
    <w:rsid w:val="000D67A9"/>
    <w:rsid w:val="000D722C"/>
    <w:rsid w:val="000D7AC6"/>
    <w:rsid w:val="000E2C2A"/>
    <w:rsid w:val="000E2FAA"/>
    <w:rsid w:val="000E328C"/>
    <w:rsid w:val="000E3E56"/>
    <w:rsid w:val="000E3E92"/>
    <w:rsid w:val="000E3EFA"/>
    <w:rsid w:val="000F1A98"/>
    <w:rsid w:val="000F1E2D"/>
    <w:rsid w:val="000F20B1"/>
    <w:rsid w:val="000F45DE"/>
    <w:rsid w:val="000F4DEA"/>
    <w:rsid w:val="000F72C5"/>
    <w:rsid w:val="00102001"/>
    <w:rsid w:val="00103D92"/>
    <w:rsid w:val="00103E5F"/>
    <w:rsid w:val="001057B5"/>
    <w:rsid w:val="00105BBF"/>
    <w:rsid w:val="001069C4"/>
    <w:rsid w:val="00107747"/>
    <w:rsid w:val="00110D75"/>
    <w:rsid w:val="0011170A"/>
    <w:rsid w:val="001126AB"/>
    <w:rsid w:val="0011631B"/>
    <w:rsid w:val="001177EA"/>
    <w:rsid w:val="00120081"/>
    <w:rsid w:val="0012098F"/>
    <w:rsid w:val="0012099C"/>
    <w:rsid w:val="00120A8A"/>
    <w:rsid w:val="00121E3A"/>
    <w:rsid w:val="00123E27"/>
    <w:rsid w:val="00126EBC"/>
    <w:rsid w:val="00130031"/>
    <w:rsid w:val="001308DC"/>
    <w:rsid w:val="00130A0A"/>
    <w:rsid w:val="0013242F"/>
    <w:rsid w:val="001326FF"/>
    <w:rsid w:val="00132CDF"/>
    <w:rsid w:val="00134458"/>
    <w:rsid w:val="001406AA"/>
    <w:rsid w:val="001412B2"/>
    <w:rsid w:val="0014216E"/>
    <w:rsid w:val="00143E2A"/>
    <w:rsid w:val="001444A2"/>
    <w:rsid w:val="001445AB"/>
    <w:rsid w:val="001447C8"/>
    <w:rsid w:val="00144E40"/>
    <w:rsid w:val="001470AA"/>
    <w:rsid w:val="001517C3"/>
    <w:rsid w:val="00151F21"/>
    <w:rsid w:val="00152B2F"/>
    <w:rsid w:val="00152C47"/>
    <w:rsid w:val="0015330A"/>
    <w:rsid w:val="00153970"/>
    <w:rsid w:val="00154433"/>
    <w:rsid w:val="00156DB1"/>
    <w:rsid w:val="00157C6B"/>
    <w:rsid w:val="001608D3"/>
    <w:rsid w:val="00161734"/>
    <w:rsid w:val="00162232"/>
    <w:rsid w:val="00162CBC"/>
    <w:rsid w:val="00162DBF"/>
    <w:rsid w:val="00164784"/>
    <w:rsid w:val="00164FBA"/>
    <w:rsid w:val="00166713"/>
    <w:rsid w:val="00170637"/>
    <w:rsid w:val="00174EA3"/>
    <w:rsid w:val="001758AC"/>
    <w:rsid w:val="00175F99"/>
    <w:rsid w:val="00176A9B"/>
    <w:rsid w:val="001771C6"/>
    <w:rsid w:val="001777CF"/>
    <w:rsid w:val="001778A2"/>
    <w:rsid w:val="00177B05"/>
    <w:rsid w:val="00180CC3"/>
    <w:rsid w:val="001814D3"/>
    <w:rsid w:val="001816EE"/>
    <w:rsid w:val="00183939"/>
    <w:rsid w:val="00183FF4"/>
    <w:rsid w:val="0018499C"/>
    <w:rsid w:val="00185A92"/>
    <w:rsid w:val="0018654D"/>
    <w:rsid w:val="00187834"/>
    <w:rsid w:val="00191594"/>
    <w:rsid w:val="0019217F"/>
    <w:rsid w:val="00192323"/>
    <w:rsid w:val="00192775"/>
    <w:rsid w:val="0019443F"/>
    <w:rsid w:val="00194636"/>
    <w:rsid w:val="00194729"/>
    <w:rsid w:val="00194D61"/>
    <w:rsid w:val="00195294"/>
    <w:rsid w:val="001963C4"/>
    <w:rsid w:val="00196ECE"/>
    <w:rsid w:val="001970E6"/>
    <w:rsid w:val="00197E47"/>
    <w:rsid w:val="001A0232"/>
    <w:rsid w:val="001A0AAC"/>
    <w:rsid w:val="001A0BD5"/>
    <w:rsid w:val="001A1FB1"/>
    <w:rsid w:val="001A33C9"/>
    <w:rsid w:val="001A382E"/>
    <w:rsid w:val="001B4E31"/>
    <w:rsid w:val="001B519C"/>
    <w:rsid w:val="001B6970"/>
    <w:rsid w:val="001C0B90"/>
    <w:rsid w:val="001C13B4"/>
    <w:rsid w:val="001C1E71"/>
    <w:rsid w:val="001C1FC5"/>
    <w:rsid w:val="001C26AC"/>
    <w:rsid w:val="001C39DD"/>
    <w:rsid w:val="001C4477"/>
    <w:rsid w:val="001C46D7"/>
    <w:rsid w:val="001C57CB"/>
    <w:rsid w:val="001C5ED6"/>
    <w:rsid w:val="001C600F"/>
    <w:rsid w:val="001C65B1"/>
    <w:rsid w:val="001C78CC"/>
    <w:rsid w:val="001D0332"/>
    <w:rsid w:val="001D0632"/>
    <w:rsid w:val="001D1B49"/>
    <w:rsid w:val="001D34EC"/>
    <w:rsid w:val="001D413E"/>
    <w:rsid w:val="001D5173"/>
    <w:rsid w:val="001D5584"/>
    <w:rsid w:val="001D6566"/>
    <w:rsid w:val="001D68B5"/>
    <w:rsid w:val="001D72E9"/>
    <w:rsid w:val="001D77EF"/>
    <w:rsid w:val="001E1EFD"/>
    <w:rsid w:val="001E5EB7"/>
    <w:rsid w:val="001E67AA"/>
    <w:rsid w:val="001F1FBC"/>
    <w:rsid w:val="001F2A04"/>
    <w:rsid w:val="001F35E4"/>
    <w:rsid w:val="001F378D"/>
    <w:rsid w:val="001F743D"/>
    <w:rsid w:val="001F75BD"/>
    <w:rsid w:val="00200E56"/>
    <w:rsid w:val="00201D2B"/>
    <w:rsid w:val="00204AD2"/>
    <w:rsid w:val="0020529E"/>
    <w:rsid w:val="00205F89"/>
    <w:rsid w:val="002066F4"/>
    <w:rsid w:val="00210744"/>
    <w:rsid w:val="0021171A"/>
    <w:rsid w:val="002137C8"/>
    <w:rsid w:val="00213ED3"/>
    <w:rsid w:val="0021453C"/>
    <w:rsid w:val="00214A76"/>
    <w:rsid w:val="00216281"/>
    <w:rsid w:val="00216DA0"/>
    <w:rsid w:val="00222CCA"/>
    <w:rsid w:val="00223B97"/>
    <w:rsid w:val="00223D46"/>
    <w:rsid w:val="00223EC2"/>
    <w:rsid w:val="002243AA"/>
    <w:rsid w:val="00225305"/>
    <w:rsid w:val="002266BD"/>
    <w:rsid w:val="00226D99"/>
    <w:rsid w:val="002302E5"/>
    <w:rsid w:val="0023165E"/>
    <w:rsid w:val="00233AB1"/>
    <w:rsid w:val="002340CA"/>
    <w:rsid w:val="002342F7"/>
    <w:rsid w:val="0023457E"/>
    <w:rsid w:val="00234F0C"/>
    <w:rsid w:val="00235089"/>
    <w:rsid w:val="00236856"/>
    <w:rsid w:val="00243714"/>
    <w:rsid w:val="00243ECE"/>
    <w:rsid w:val="00244591"/>
    <w:rsid w:val="00244C34"/>
    <w:rsid w:val="002456AB"/>
    <w:rsid w:val="0024611A"/>
    <w:rsid w:val="002471C9"/>
    <w:rsid w:val="00247521"/>
    <w:rsid w:val="00247556"/>
    <w:rsid w:val="00247C50"/>
    <w:rsid w:val="00251B4F"/>
    <w:rsid w:val="0025255E"/>
    <w:rsid w:val="002526DF"/>
    <w:rsid w:val="00254BB6"/>
    <w:rsid w:val="00255744"/>
    <w:rsid w:val="00255C62"/>
    <w:rsid w:val="0025626D"/>
    <w:rsid w:val="0025653D"/>
    <w:rsid w:val="00256B7C"/>
    <w:rsid w:val="0025706C"/>
    <w:rsid w:val="002573A9"/>
    <w:rsid w:val="0025798E"/>
    <w:rsid w:val="002610D9"/>
    <w:rsid w:val="002636B6"/>
    <w:rsid w:val="00265573"/>
    <w:rsid w:val="00266718"/>
    <w:rsid w:val="00266881"/>
    <w:rsid w:val="00267541"/>
    <w:rsid w:val="00270561"/>
    <w:rsid w:val="00271497"/>
    <w:rsid w:val="002718DC"/>
    <w:rsid w:val="002719C2"/>
    <w:rsid w:val="00271DF3"/>
    <w:rsid w:val="00272EEC"/>
    <w:rsid w:val="002734DD"/>
    <w:rsid w:val="00273770"/>
    <w:rsid w:val="00274868"/>
    <w:rsid w:val="00275AEF"/>
    <w:rsid w:val="00275D96"/>
    <w:rsid w:val="002766F3"/>
    <w:rsid w:val="0027689A"/>
    <w:rsid w:val="00276F92"/>
    <w:rsid w:val="00276FC5"/>
    <w:rsid w:val="002805BA"/>
    <w:rsid w:val="00281FC1"/>
    <w:rsid w:val="00282A79"/>
    <w:rsid w:val="00284B4D"/>
    <w:rsid w:val="00285855"/>
    <w:rsid w:val="00285FFC"/>
    <w:rsid w:val="0028721B"/>
    <w:rsid w:val="0029079F"/>
    <w:rsid w:val="00290851"/>
    <w:rsid w:val="00290887"/>
    <w:rsid w:val="00291F29"/>
    <w:rsid w:val="00292AD3"/>
    <w:rsid w:val="00292B7C"/>
    <w:rsid w:val="00293C59"/>
    <w:rsid w:val="002941DA"/>
    <w:rsid w:val="00295D09"/>
    <w:rsid w:val="002962BD"/>
    <w:rsid w:val="002966D1"/>
    <w:rsid w:val="002A062B"/>
    <w:rsid w:val="002A14D3"/>
    <w:rsid w:val="002A40EC"/>
    <w:rsid w:val="002A5306"/>
    <w:rsid w:val="002A5727"/>
    <w:rsid w:val="002A5D3A"/>
    <w:rsid w:val="002A62A3"/>
    <w:rsid w:val="002A6583"/>
    <w:rsid w:val="002B30BA"/>
    <w:rsid w:val="002B45B8"/>
    <w:rsid w:val="002B4F1F"/>
    <w:rsid w:val="002B54FC"/>
    <w:rsid w:val="002B6049"/>
    <w:rsid w:val="002B73F8"/>
    <w:rsid w:val="002B79C5"/>
    <w:rsid w:val="002C156A"/>
    <w:rsid w:val="002C1C73"/>
    <w:rsid w:val="002C3703"/>
    <w:rsid w:val="002C499F"/>
    <w:rsid w:val="002C4B42"/>
    <w:rsid w:val="002C5A5A"/>
    <w:rsid w:val="002C5B60"/>
    <w:rsid w:val="002C6890"/>
    <w:rsid w:val="002D0B74"/>
    <w:rsid w:val="002D0BEA"/>
    <w:rsid w:val="002D36D1"/>
    <w:rsid w:val="002D3D5F"/>
    <w:rsid w:val="002D73FA"/>
    <w:rsid w:val="002D7570"/>
    <w:rsid w:val="002E05BF"/>
    <w:rsid w:val="002E0CA6"/>
    <w:rsid w:val="002E2FC5"/>
    <w:rsid w:val="002E5238"/>
    <w:rsid w:val="002E5646"/>
    <w:rsid w:val="002E7978"/>
    <w:rsid w:val="002E7C6C"/>
    <w:rsid w:val="002F055A"/>
    <w:rsid w:val="002F1A28"/>
    <w:rsid w:val="002F5339"/>
    <w:rsid w:val="002F55C0"/>
    <w:rsid w:val="002F7A6C"/>
    <w:rsid w:val="002F7C4D"/>
    <w:rsid w:val="0030063E"/>
    <w:rsid w:val="003033AC"/>
    <w:rsid w:val="0030436C"/>
    <w:rsid w:val="00304A8C"/>
    <w:rsid w:val="00305618"/>
    <w:rsid w:val="00306A2F"/>
    <w:rsid w:val="0031415C"/>
    <w:rsid w:val="00314FB4"/>
    <w:rsid w:val="00315D41"/>
    <w:rsid w:val="00324573"/>
    <w:rsid w:val="0032543C"/>
    <w:rsid w:val="0032569D"/>
    <w:rsid w:val="00326413"/>
    <w:rsid w:val="00327513"/>
    <w:rsid w:val="003277FC"/>
    <w:rsid w:val="00330E1F"/>
    <w:rsid w:val="00332B68"/>
    <w:rsid w:val="0033366A"/>
    <w:rsid w:val="00333916"/>
    <w:rsid w:val="00335808"/>
    <w:rsid w:val="0033642E"/>
    <w:rsid w:val="003407EB"/>
    <w:rsid w:val="00341CD3"/>
    <w:rsid w:val="0034219D"/>
    <w:rsid w:val="00342F19"/>
    <w:rsid w:val="0034337F"/>
    <w:rsid w:val="00343B80"/>
    <w:rsid w:val="00343BEA"/>
    <w:rsid w:val="003447D3"/>
    <w:rsid w:val="00344FCF"/>
    <w:rsid w:val="003454F8"/>
    <w:rsid w:val="00345836"/>
    <w:rsid w:val="003466F9"/>
    <w:rsid w:val="00346AF0"/>
    <w:rsid w:val="00347D78"/>
    <w:rsid w:val="0035205F"/>
    <w:rsid w:val="0035279A"/>
    <w:rsid w:val="00352DB8"/>
    <w:rsid w:val="003548A0"/>
    <w:rsid w:val="00356AD4"/>
    <w:rsid w:val="00357300"/>
    <w:rsid w:val="00357977"/>
    <w:rsid w:val="00357B78"/>
    <w:rsid w:val="003601F1"/>
    <w:rsid w:val="00361782"/>
    <w:rsid w:val="0036249C"/>
    <w:rsid w:val="00363BE5"/>
    <w:rsid w:val="00365367"/>
    <w:rsid w:val="003667CD"/>
    <w:rsid w:val="00366F13"/>
    <w:rsid w:val="003673CC"/>
    <w:rsid w:val="0037016A"/>
    <w:rsid w:val="0037097C"/>
    <w:rsid w:val="0037202F"/>
    <w:rsid w:val="003769D6"/>
    <w:rsid w:val="00376EFA"/>
    <w:rsid w:val="00376F31"/>
    <w:rsid w:val="003800BD"/>
    <w:rsid w:val="0038102C"/>
    <w:rsid w:val="0038481E"/>
    <w:rsid w:val="00384A35"/>
    <w:rsid w:val="00385A62"/>
    <w:rsid w:val="00385C65"/>
    <w:rsid w:val="00387A37"/>
    <w:rsid w:val="00390092"/>
    <w:rsid w:val="00393585"/>
    <w:rsid w:val="00393BAA"/>
    <w:rsid w:val="00393BF1"/>
    <w:rsid w:val="00393C51"/>
    <w:rsid w:val="003947F6"/>
    <w:rsid w:val="00395C26"/>
    <w:rsid w:val="00395CF2"/>
    <w:rsid w:val="00395D5E"/>
    <w:rsid w:val="00397878"/>
    <w:rsid w:val="003A026A"/>
    <w:rsid w:val="003A1B22"/>
    <w:rsid w:val="003A1CAC"/>
    <w:rsid w:val="003A3BA7"/>
    <w:rsid w:val="003A4216"/>
    <w:rsid w:val="003A768C"/>
    <w:rsid w:val="003B00A8"/>
    <w:rsid w:val="003B0286"/>
    <w:rsid w:val="003B0BDB"/>
    <w:rsid w:val="003B3130"/>
    <w:rsid w:val="003B3873"/>
    <w:rsid w:val="003B40AF"/>
    <w:rsid w:val="003B4C69"/>
    <w:rsid w:val="003B57B5"/>
    <w:rsid w:val="003B5B41"/>
    <w:rsid w:val="003C0EA7"/>
    <w:rsid w:val="003C14E4"/>
    <w:rsid w:val="003C15E6"/>
    <w:rsid w:val="003C276E"/>
    <w:rsid w:val="003C6B86"/>
    <w:rsid w:val="003D0091"/>
    <w:rsid w:val="003D0DC1"/>
    <w:rsid w:val="003D12DB"/>
    <w:rsid w:val="003D16B0"/>
    <w:rsid w:val="003D3144"/>
    <w:rsid w:val="003D652D"/>
    <w:rsid w:val="003D6AC6"/>
    <w:rsid w:val="003D6CC2"/>
    <w:rsid w:val="003D7926"/>
    <w:rsid w:val="003D7D5D"/>
    <w:rsid w:val="003E0F64"/>
    <w:rsid w:val="003E10F4"/>
    <w:rsid w:val="003E163B"/>
    <w:rsid w:val="003E23A1"/>
    <w:rsid w:val="003E53CE"/>
    <w:rsid w:val="003E6372"/>
    <w:rsid w:val="003E6458"/>
    <w:rsid w:val="003E6728"/>
    <w:rsid w:val="003E677A"/>
    <w:rsid w:val="003E7D21"/>
    <w:rsid w:val="003F07BE"/>
    <w:rsid w:val="003F1822"/>
    <w:rsid w:val="003F19DD"/>
    <w:rsid w:val="003F1F84"/>
    <w:rsid w:val="003F3227"/>
    <w:rsid w:val="003F6400"/>
    <w:rsid w:val="003F6E55"/>
    <w:rsid w:val="003F7447"/>
    <w:rsid w:val="003F78D7"/>
    <w:rsid w:val="003F7FE4"/>
    <w:rsid w:val="0040009A"/>
    <w:rsid w:val="00400143"/>
    <w:rsid w:val="00400D06"/>
    <w:rsid w:val="00401B43"/>
    <w:rsid w:val="00404553"/>
    <w:rsid w:val="0040486F"/>
    <w:rsid w:val="00405C0D"/>
    <w:rsid w:val="00407548"/>
    <w:rsid w:val="00410BA6"/>
    <w:rsid w:val="004114B1"/>
    <w:rsid w:val="00411C9A"/>
    <w:rsid w:val="004122BA"/>
    <w:rsid w:val="004132E4"/>
    <w:rsid w:val="00413582"/>
    <w:rsid w:val="00413798"/>
    <w:rsid w:val="00413897"/>
    <w:rsid w:val="00413F09"/>
    <w:rsid w:val="00413F8C"/>
    <w:rsid w:val="00415AAB"/>
    <w:rsid w:val="00415FF1"/>
    <w:rsid w:val="004174B6"/>
    <w:rsid w:val="00417A15"/>
    <w:rsid w:val="00422BA4"/>
    <w:rsid w:val="00423B9F"/>
    <w:rsid w:val="004244FA"/>
    <w:rsid w:val="00425110"/>
    <w:rsid w:val="00425553"/>
    <w:rsid w:val="00427DF8"/>
    <w:rsid w:val="00430591"/>
    <w:rsid w:val="00431E19"/>
    <w:rsid w:val="00433AF0"/>
    <w:rsid w:val="0043461F"/>
    <w:rsid w:val="00435225"/>
    <w:rsid w:val="0043641A"/>
    <w:rsid w:val="00436A33"/>
    <w:rsid w:val="00436F69"/>
    <w:rsid w:val="00437482"/>
    <w:rsid w:val="0044289D"/>
    <w:rsid w:val="004433B6"/>
    <w:rsid w:val="00444F3D"/>
    <w:rsid w:val="00447A3C"/>
    <w:rsid w:val="00447E79"/>
    <w:rsid w:val="0045104C"/>
    <w:rsid w:val="0045386E"/>
    <w:rsid w:val="00455597"/>
    <w:rsid w:val="00455BB5"/>
    <w:rsid w:val="00457BEA"/>
    <w:rsid w:val="00460C26"/>
    <w:rsid w:val="004612E8"/>
    <w:rsid w:val="00470264"/>
    <w:rsid w:val="0047071F"/>
    <w:rsid w:val="00470A32"/>
    <w:rsid w:val="00470E5C"/>
    <w:rsid w:val="00471759"/>
    <w:rsid w:val="00475069"/>
    <w:rsid w:val="004757A2"/>
    <w:rsid w:val="00480797"/>
    <w:rsid w:val="00480808"/>
    <w:rsid w:val="00480865"/>
    <w:rsid w:val="00482B3B"/>
    <w:rsid w:val="004847C1"/>
    <w:rsid w:val="004848BC"/>
    <w:rsid w:val="00484983"/>
    <w:rsid w:val="004857B8"/>
    <w:rsid w:val="00486320"/>
    <w:rsid w:val="00487175"/>
    <w:rsid w:val="004905FC"/>
    <w:rsid w:val="0049067B"/>
    <w:rsid w:val="00491121"/>
    <w:rsid w:val="00491719"/>
    <w:rsid w:val="004918F4"/>
    <w:rsid w:val="0049252A"/>
    <w:rsid w:val="004927F0"/>
    <w:rsid w:val="00492C28"/>
    <w:rsid w:val="0049360A"/>
    <w:rsid w:val="00494B56"/>
    <w:rsid w:val="00495108"/>
    <w:rsid w:val="00496987"/>
    <w:rsid w:val="004A4F93"/>
    <w:rsid w:val="004A524A"/>
    <w:rsid w:val="004A5F05"/>
    <w:rsid w:val="004B1A9C"/>
    <w:rsid w:val="004B1CAD"/>
    <w:rsid w:val="004B29D5"/>
    <w:rsid w:val="004B314B"/>
    <w:rsid w:val="004B389F"/>
    <w:rsid w:val="004B4988"/>
    <w:rsid w:val="004B5615"/>
    <w:rsid w:val="004B6DA1"/>
    <w:rsid w:val="004C038D"/>
    <w:rsid w:val="004C2257"/>
    <w:rsid w:val="004C342D"/>
    <w:rsid w:val="004C49F9"/>
    <w:rsid w:val="004C4CD9"/>
    <w:rsid w:val="004C622F"/>
    <w:rsid w:val="004C63A9"/>
    <w:rsid w:val="004C729F"/>
    <w:rsid w:val="004D03A9"/>
    <w:rsid w:val="004D162F"/>
    <w:rsid w:val="004D269D"/>
    <w:rsid w:val="004D3BAB"/>
    <w:rsid w:val="004D3D3E"/>
    <w:rsid w:val="004D7044"/>
    <w:rsid w:val="004E12F8"/>
    <w:rsid w:val="004E1C5B"/>
    <w:rsid w:val="004E4195"/>
    <w:rsid w:val="004E42E3"/>
    <w:rsid w:val="004E47A0"/>
    <w:rsid w:val="004E6B1E"/>
    <w:rsid w:val="004E7B7F"/>
    <w:rsid w:val="004E7C91"/>
    <w:rsid w:val="004F0BD8"/>
    <w:rsid w:val="004F2343"/>
    <w:rsid w:val="004F2908"/>
    <w:rsid w:val="004F66DD"/>
    <w:rsid w:val="004F6D62"/>
    <w:rsid w:val="004F71B7"/>
    <w:rsid w:val="004F7B17"/>
    <w:rsid w:val="005004ED"/>
    <w:rsid w:val="0050086D"/>
    <w:rsid w:val="00500A4C"/>
    <w:rsid w:val="005011DF"/>
    <w:rsid w:val="00502600"/>
    <w:rsid w:val="00502DAD"/>
    <w:rsid w:val="00502E26"/>
    <w:rsid w:val="00503785"/>
    <w:rsid w:val="00504C98"/>
    <w:rsid w:val="00504FD2"/>
    <w:rsid w:val="00505C86"/>
    <w:rsid w:val="00505D01"/>
    <w:rsid w:val="00506596"/>
    <w:rsid w:val="00506E16"/>
    <w:rsid w:val="005070A3"/>
    <w:rsid w:val="0050799E"/>
    <w:rsid w:val="005102DE"/>
    <w:rsid w:val="00510FAB"/>
    <w:rsid w:val="005135D6"/>
    <w:rsid w:val="005151B2"/>
    <w:rsid w:val="005158CC"/>
    <w:rsid w:val="00516912"/>
    <w:rsid w:val="00517D6D"/>
    <w:rsid w:val="005209F7"/>
    <w:rsid w:val="005212A5"/>
    <w:rsid w:val="005218CC"/>
    <w:rsid w:val="00521A8C"/>
    <w:rsid w:val="00522E55"/>
    <w:rsid w:val="005233EF"/>
    <w:rsid w:val="00524BF9"/>
    <w:rsid w:val="00526A06"/>
    <w:rsid w:val="00527048"/>
    <w:rsid w:val="00527AE9"/>
    <w:rsid w:val="005303F2"/>
    <w:rsid w:val="005315B0"/>
    <w:rsid w:val="00533C6B"/>
    <w:rsid w:val="00533D5A"/>
    <w:rsid w:val="00535072"/>
    <w:rsid w:val="005352F9"/>
    <w:rsid w:val="005364EE"/>
    <w:rsid w:val="00536FE3"/>
    <w:rsid w:val="005374F5"/>
    <w:rsid w:val="00537923"/>
    <w:rsid w:val="00540595"/>
    <w:rsid w:val="0054090E"/>
    <w:rsid w:val="005469A2"/>
    <w:rsid w:val="0054706A"/>
    <w:rsid w:val="005525A0"/>
    <w:rsid w:val="00552669"/>
    <w:rsid w:val="00552F26"/>
    <w:rsid w:val="005562BC"/>
    <w:rsid w:val="005565F9"/>
    <w:rsid w:val="00556745"/>
    <w:rsid w:val="0055721D"/>
    <w:rsid w:val="00557839"/>
    <w:rsid w:val="00560F0C"/>
    <w:rsid w:val="00561900"/>
    <w:rsid w:val="005628E6"/>
    <w:rsid w:val="00562ADE"/>
    <w:rsid w:val="00565388"/>
    <w:rsid w:val="00566E8C"/>
    <w:rsid w:val="00567073"/>
    <w:rsid w:val="0057031E"/>
    <w:rsid w:val="00571744"/>
    <w:rsid w:val="00574E93"/>
    <w:rsid w:val="00575942"/>
    <w:rsid w:val="00576CFC"/>
    <w:rsid w:val="005776B2"/>
    <w:rsid w:val="00577DBD"/>
    <w:rsid w:val="0058337F"/>
    <w:rsid w:val="00583CA8"/>
    <w:rsid w:val="00585B5A"/>
    <w:rsid w:val="00586223"/>
    <w:rsid w:val="00586AC2"/>
    <w:rsid w:val="00586C0B"/>
    <w:rsid w:val="00587C60"/>
    <w:rsid w:val="0059000E"/>
    <w:rsid w:val="00592542"/>
    <w:rsid w:val="00593838"/>
    <w:rsid w:val="0059621B"/>
    <w:rsid w:val="00596E1A"/>
    <w:rsid w:val="005972D9"/>
    <w:rsid w:val="005A16BA"/>
    <w:rsid w:val="005A1B01"/>
    <w:rsid w:val="005A2786"/>
    <w:rsid w:val="005A2FCD"/>
    <w:rsid w:val="005A3147"/>
    <w:rsid w:val="005A43DB"/>
    <w:rsid w:val="005A5490"/>
    <w:rsid w:val="005A5A97"/>
    <w:rsid w:val="005A7335"/>
    <w:rsid w:val="005B2F4E"/>
    <w:rsid w:val="005B3A27"/>
    <w:rsid w:val="005B4A71"/>
    <w:rsid w:val="005B5234"/>
    <w:rsid w:val="005B5625"/>
    <w:rsid w:val="005B7F21"/>
    <w:rsid w:val="005C0116"/>
    <w:rsid w:val="005C0923"/>
    <w:rsid w:val="005C09BA"/>
    <w:rsid w:val="005C0E0C"/>
    <w:rsid w:val="005C181C"/>
    <w:rsid w:val="005C1B0D"/>
    <w:rsid w:val="005C2122"/>
    <w:rsid w:val="005C286D"/>
    <w:rsid w:val="005C30EE"/>
    <w:rsid w:val="005C3FFD"/>
    <w:rsid w:val="005C637A"/>
    <w:rsid w:val="005C6835"/>
    <w:rsid w:val="005C7901"/>
    <w:rsid w:val="005C7DF8"/>
    <w:rsid w:val="005D147C"/>
    <w:rsid w:val="005D3285"/>
    <w:rsid w:val="005D4733"/>
    <w:rsid w:val="005D4CF6"/>
    <w:rsid w:val="005D5C0B"/>
    <w:rsid w:val="005D7BD8"/>
    <w:rsid w:val="005E263C"/>
    <w:rsid w:val="005E280C"/>
    <w:rsid w:val="005E28B1"/>
    <w:rsid w:val="005E4543"/>
    <w:rsid w:val="005E4553"/>
    <w:rsid w:val="005E4B45"/>
    <w:rsid w:val="005E5CD1"/>
    <w:rsid w:val="005F00AC"/>
    <w:rsid w:val="005F13E3"/>
    <w:rsid w:val="005F24CB"/>
    <w:rsid w:val="005F3113"/>
    <w:rsid w:val="005F40EB"/>
    <w:rsid w:val="005F4358"/>
    <w:rsid w:val="005F4EBF"/>
    <w:rsid w:val="005F5FC4"/>
    <w:rsid w:val="005F6BB6"/>
    <w:rsid w:val="005F77B2"/>
    <w:rsid w:val="00600031"/>
    <w:rsid w:val="0060152D"/>
    <w:rsid w:val="00601C89"/>
    <w:rsid w:val="00601FED"/>
    <w:rsid w:val="00602698"/>
    <w:rsid w:val="006055E8"/>
    <w:rsid w:val="00606EBA"/>
    <w:rsid w:val="0060738B"/>
    <w:rsid w:val="00607969"/>
    <w:rsid w:val="00610321"/>
    <w:rsid w:val="00611CBA"/>
    <w:rsid w:val="00612FB4"/>
    <w:rsid w:val="0061587F"/>
    <w:rsid w:val="0061623E"/>
    <w:rsid w:val="00616E5C"/>
    <w:rsid w:val="00617FEF"/>
    <w:rsid w:val="0062111A"/>
    <w:rsid w:val="00622CBE"/>
    <w:rsid w:val="00622D43"/>
    <w:rsid w:val="00623D26"/>
    <w:rsid w:val="00624C62"/>
    <w:rsid w:val="006259E0"/>
    <w:rsid w:val="00626404"/>
    <w:rsid w:val="00627783"/>
    <w:rsid w:val="00627947"/>
    <w:rsid w:val="006306F7"/>
    <w:rsid w:val="00631B88"/>
    <w:rsid w:val="00632F52"/>
    <w:rsid w:val="006348CC"/>
    <w:rsid w:val="00634C73"/>
    <w:rsid w:val="0063629E"/>
    <w:rsid w:val="00640364"/>
    <w:rsid w:val="00640EB7"/>
    <w:rsid w:val="00641809"/>
    <w:rsid w:val="00642509"/>
    <w:rsid w:val="0064494C"/>
    <w:rsid w:val="00644A07"/>
    <w:rsid w:val="00644A10"/>
    <w:rsid w:val="00644B18"/>
    <w:rsid w:val="00645F7F"/>
    <w:rsid w:val="006476EA"/>
    <w:rsid w:val="00650BB5"/>
    <w:rsid w:val="00650EE7"/>
    <w:rsid w:val="006536D3"/>
    <w:rsid w:val="00655753"/>
    <w:rsid w:val="00656D47"/>
    <w:rsid w:val="00657ABF"/>
    <w:rsid w:val="006621E3"/>
    <w:rsid w:val="00662410"/>
    <w:rsid w:val="00662914"/>
    <w:rsid w:val="00662E24"/>
    <w:rsid w:val="00664B2D"/>
    <w:rsid w:val="006727AD"/>
    <w:rsid w:val="00673253"/>
    <w:rsid w:val="00673CAE"/>
    <w:rsid w:val="00677E46"/>
    <w:rsid w:val="0068085E"/>
    <w:rsid w:val="00680C6E"/>
    <w:rsid w:val="00682CA6"/>
    <w:rsid w:val="00682CFD"/>
    <w:rsid w:val="00683920"/>
    <w:rsid w:val="00684037"/>
    <w:rsid w:val="00685B33"/>
    <w:rsid w:val="006862CC"/>
    <w:rsid w:val="00691E15"/>
    <w:rsid w:val="00695000"/>
    <w:rsid w:val="00695318"/>
    <w:rsid w:val="00697952"/>
    <w:rsid w:val="006A0A84"/>
    <w:rsid w:val="006A173F"/>
    <w:rsid w:val="006A1AA1"/>
    <w:rsid w:val="006A224A"/>
    <w:rsid w:val="006A3A7E"/>
    <w:rsid w:val="006A44C0"/>
    <w:rsid w:val="006A478E"/>
    <w:rsid w:val="006A6ABE"/>
    <w:rsid w:val="006A6FA2"/>
    <w:rsid w:val="006B125D"/>
    <w:rsid w:val="006B23BA"/>
    <w:rsid w:val="006B2742"/>
    <w:rsid w:val="006B38B0"/>
    <w:rsid w:val="006B3A82"/>
    <w:rsid w:val="006B448C"/>
    <w:rsid w:val="006B45A2"/>
    <w:rsid w:val="006B5EC1"/>
    <w:rsid w:val="006B7C78"/>
    <w:rsid w:val="006C2AAA"/>
    <w:rsid w:val="006C4217"/>
    <w:rsid w:val="006C4B20"/>
    <w:rsid w:val="006C53C0"/>
    <w:rsid w:val="006C5612"/>
    <w:rsid w:val="006C5AEF"/>
    <w:rsid w:val="006C63A5"/>
    <w:rsid w:val="006C654C"/>
    <w:rsid w:val="006C6F37"/>
    <w:rsid w:val="006D0AA7"/>
    <w:rsid w:val="006D2D1E"/>
    <w:rsid w:val="006D51A9"/>
    <w:rsid w:val="006D6733"/>
    <w:rsid w:val="006D6E88"/>
    <w:rsid w:val="006D77EA"/>
    <w:rsid w:val="006E073D"/>
    <w:rsid w:val="006E0A8B"/>
    <w:rsid w:val="006E2C19"/>
    <w:rsid w:val="006E2E3C"/>
    <w:rsid w:val="006E35AD"/>
    <w:rsid w:val="006E4B73"/>
    <w:rsid w:val="006E4FC4"/>
    <w:rsid w:val="006E5760"/>
    <w:rsid w:val="006E71BE"/>
    <w:rsid w:val="006F05AD"/>
    <w:rsid w:val="006F0B8C"/>
    <w:rsid w:val="006F1C1A"/>
    <w:rsid w:val="006F447B"/>
    <w:rsid w:val="006F4B86"/>
    <w:rsid w:val="006F4D2D"/>
    <w:rsid w:val="006F4E1B"/>
    <w:rsid w:val="006F7142"/>
    <w:rsid w:val="006F78D5"/>
    <w:rsid w:val="00700425"/>
    <w:rsid w:val="00701E8C"/>
    <w:rsid w:val="00702073"/>
    <w:rsid w:val="00703CB2"/>
    <w:rsid w:val="00704BA4"/>
    <w:rsid w:val="00704BD4"/>
    <w:rsid w:val="00705A60"/>
    <w:rsid w:val="00707CA8"/>
    <w:rsid w:val="00707EFE"/>
    <w:rsid w:val="00711230"/>
    <w:rsid w:val="00711F7D"/>
    <w:rsid w:val="00713C82"/>
    <w:rsid w:val="00720E2E"/>
    <w:rsid w:val="00720EE5"/>
    <w:rsid w:val="00721226"/>
    <w:rsid w:val="00721DF1"/>
    <w:rsid w:val="0072221C"/>
    <w:rsid w:val="00723A04"/>
    <w:rsid w:val="00723A41"/>
    <w:rsid w:val="00724229"/>
    <w:rsid w:val="00724BE7"/>
    <w:rsid w:val="007250ED"/>
    <w:rsid w:val="00725EDB"/>
    <w:rsid w:val="00726550"/>
    <w:rsid w:val="007277EF"/>
    <w:rsid w:val="00731265"/>
    <w:rsid w:val="007312B4"/>
    <w:rsid w:val="007313A2"/>
    <w:rsid w:val="00732161"/>
    <w:rsid w:val="00732468"/>
    <w:rsid w:val="00733325"/>
    <w:rsid w:val="00734AE6"/>
    <w:rsid w:val="00735404"/>
    <w:rsid w:val="00735A17"/>
    <w:rsid w:val="00736DDC"/>
    <w:rsid w:val="007401C2"/>
    <w:rsid w:val="00741CFF"/>
    <w:rsid w:val="00742880"/>
    <w:rsid w:val="0074297F"/>
    <w:rsid w:val="00743562"/>
    <w:rsid w:val="007455D2"/>
    <w:rsid w:val="00747209"/>
    <w:rsid w:val="00750277"/>
    <w:rsid w:val="00750A2C"/>
    <w:rsid w:val="007533B8"/>
    <w:rsid w:val="00753CAF"/>
    <w:rsid w:val="00757092"/>
    <w:rsid w:val="007617D5"/>
    <w:rsid w:val="00765608"/>
    <w:rsid w:val="0076616F"/>
    <w:rsid w:val="00770E1E"/>
    <w:rsid w:val="00771D3F"/>
    <w:rsid w:val="0077249B"/>
    <w:rsid w:val="00772BC6"/>
    <w:rsid w:val="007745BD"/>
    <w:rsid w:val="007749A7"/>
    <w:rsid w:val="00775185"/>
    <w:rsid w:val="0077572D"/>
    <w:rsid w:val="00776868"/>
    <w:rsid w:val="007779CE"/>
    <w:rsid w:val="00781064"/>
    <w:rsid w:val="007816F9"/>
    <w:rsid w:val="007817DF"/>
    <w:rsid w:val="00781991"/>
    <w:rsid w:val="00783378"/>
    <w:rsid w:val="007842EC"/>
    <w:rsid w:val="007846B7"/>
    <w:rsid w:val="007863C4"/>
    <w:rsid w:val="0079074A"/>
    <w:rsid w:val="00791B8F"/>
    <w:rsid w:val="00791BDE"/>
    <w:rsid w:val="0079245B"/>
    <w:rsid w:val="0079290A"/>
    <w:rsid w:val="00792B0A"/>
    <w:rsid w:val="00793E03"/>
    <w:rsid w:val="00795754"/>
    <w:rsid w:val="00795B97"/>
    <w:rsid w:val="00796343"/>
    <w:rsid w:val="007970BE"/>
    <w:rsid w:val="007A06B2"/>
    <w:rsid w:val="007A1FD7"/>
    <w:rsid w:val="007A2BD0"/>
    <w:rsid w:val="007A3011"/>
    <w:rsid w:val="007A3EDA"/>
    <w:rsid w:val="007A4D8D"/>
    <w:rsid w:val="007A52FF"/>
    <w:rsid w:val="007A69A7"/>
    <w:rsid w:val="007A7936"/>
    <w:rsid w:val="007B23A5"/>
    <w:rsid w:val="007B2D83"/>
    <w:rsid w:val="007B36C7"/>
    <w:rsid w:val="007B38B9"/>
    <w:rsid w:val="007B7B8A"/>
    <w:rsid w:val="007C2753"/>
    <w:rsid w:val="007C34EF"/>
    <w:rsid w:val="007C3BA0"/>
    <w:rsid w:val="007C6488"/>
    <w:rsid w:val="007C7FD9"/>
    <w:rsid w:val="007D0249"/>
    <w:rsid w:val="007D09E7"/>
    <w:rsid w:val="007D0A78"/>
    <w:rsid w:val="007D2915"/>
    <w:rsid w:val="007D2D8B"/>
    <w:rsid w:val="007D2DA6"/>
    <w:rsid w:val="007D3D99"/>
    <w:rsid w:val="007D4410"/>
    <w:rsid w:val="007D5F39"/>
    <w:rsid w:val="007D6DBA"/>
    <w:rsid w:val="007D7829"/>
    <w:rsid w:val="007D7F70"/>
    <w:rsid w:val="007E0109"/>
    <w:rsid w:val="007E2DE4"/>
    <w:rsid w:val="007E3156"/>
    <w:rsid w:val="007E361B"/>
    <w:rsid w:val="007E43AD"/>
    <w:rsid w:val="007E43C4"/>
    <w:rsid w:val="007E6139"/>
    <w:rsid w:val="007E6374"/>
    <w:rsid w:val="007E696E"/>
    <w:rsid w:val="007E6D09"/>
    <w:rsid w:val="007E73E6"/>
    <w:rsid w:val="007E7EAE"/>
    <w:rsid w:val="007E7EE7"/>
    <w:rsid w:val="007F182D"/>
    <w:rsid w:val="007F23C0"/>
    <w:rsid w:val="007F25F1"/>
    <w:rsid w:val="007F65F6"/>
    <w:rsid w:val="00803629"/>
    <w:rsid w:val="00803826"/>
    <w:rsid w:val="0080417E"/>
    <w:rsid w:val="008064EC"/>
    <w:rsid w:val="00806F39"/>
    <w:rsid w:val="0080769B"/>
    <w:rsid w:val="00810AB6"/>
    <w:rsid w:val="00811634"/>
    <w:rsid w:val="00811DF8"/>
    <w:rsid w:val="008122F9"/>
    <w:rsid w:val="0081299E"/>
    <w:rsid w:val="00814098"/>
    <w:rsid w:val="008150BA"/>
    <w:rsid w:val="00815C78"/>
    <w:rsid w:val="00816778"/>
    <w:rsid w:val="00817357"/>
    <w:rsid w:val="00817554"/>
    <w:rsid w:val="00820A29"/>
    <w:rsid w:val="0082137F"/>
    <w:rsid w:val="00822557"/>
    <w:rsid w:val="0082279D"/>
    <w:rsid w:val="00824709"/>
    <w:rsid w:val="0082654D"/>
    <w:rsid w:val="00827399"/>
    <w:rsid w:val="00827826"/>
    <w:rsid w:val="00830F47"/>
    <w:rsid w:val="00830F53"/>
    <w:rsid w:val="008316E7"/>
    <w:rsid w:val="00832A5C"/>
    <w:rsid w:val="0083306E"/>
    <w:rsid w:val="008341B1"/>
    <w:rsid w:val="00835ED4"/>
    <w:rsid w:val="0083630C"/>
    <w:rsid w:val="00837C3E"/>
    <w:rsid w:val="00841139"/>
    <w:rsid w:val="008421C5"/>
    <w:rsid w:val="00842F99"/>
    <w:rsid w:val="008454B4"/>
    <w:rsid w:val="008469EB"/>
    <w:rsid w:val="00847738"/>
    <w:rsid w:val="00850231"/>
    <w:rsid w:val="00851FC1"/>
    <w:rsid w:val="00856225"/>
    <w:rsid w:val="00860CDE"/>
    <w:rsid w:val="00862088"/>
    <w:rsid w:val="008624F0"/>
    <w:rsid w:val="008646F4"/>
    <w:rsid w:val="008665CD"/>
    <w:rsid w:val="008670BE"/>
    <w:rsid w:val="0086724B"/>
    <w:rsid w:val="00867F90"/>
    <w:rsid w:val="008714D2"/>
    <w:rsid w:val="0087265A"/>
    <w:rsid w:val="00872BC0"/>
    <w:rsid w:val="0087383D"/>
    <w:rsid w:val="00874CD2"/>
    <w:rsid w:val="00877056"/>
    <w:rsid w:val="0088001F"/>
    <w:rsid w:val="00883270"/>
    <w:rsid w:val="0088330F"/>
    <w:rsid w:val="00884BF7"/>
    <w:rsid w:val="00884DAE"/>
    <w:rsid w:val="008851CF"/>
    <w:rsid w:val="008875F0"/>
    <w:rsid w:val="00887C99"/>
    <w:rsid w:val="00890B21"/>
    <w:rsid w:val="0089205C"/>
    <w:rsid w:val="00893E17"/>
    <w:rsid w:val="00895050"/>
    <w:rsid w:val="00895787"/>
    <w:rsid w:val="00895F3F"/>
    <w:rsid w:val="008975BD"/>
    <w:rsid w:val="008A07C5"/>
    <w:rsid w:val="008A0FAA"/>
    <w:rsid w:val="008A16B0"/>
    <w:rsid w:val="008A2A46"/>
    <w:rsid w:val="008A2A54"/>
    <w:rsid w:val="008A34D2"/>
    <w:rsid w:val="008A34DB"/>
    <w:rsid w:val="008A3BEA"/>
    <w:rsid w:val="008A3E95"/>
    <w:rsid w:val="008A41C8"/>
    <w:rsid w:val="008A5201"/>
    <w:rsid w:val="008A5BF3"/>
    <w:rsid w:val="008A6D70"/>
    <w:rsid w:val="008B22AD"/>
    <w:rsid w:val="008B5FD2"/>
    <w:rsid w:val="008B6E60"/>
    <w:rsid w:val="008B7AB3"/>
    <w:rsid w:val="008B7E6B"/>
    <w:rsid w:val="008C243F"/>
    <w:rsid w:val="008C39CC"/>
    <w:rsid w:val="008C4487"/>
    <w:rsid w:val="008C47B1"/>
    <w:rsid w:val="008C6355"/>
    <w:rsid w:val="008C66AC"/>
    <w:rsid w:val="008C689D"/>
    <w:rsid w:val="008D041F"/>
    <w:rsid w:val="008D1338"/>
    <w:rsid w:val="008D286E"/>
    <w:rsid w:val="008D287E"/>
    <w:rsid w:val="008D346E"/>
    <w:rsid w:val="008D3CC2"/>
    <w:rsid w:val="008D4007"/>
    <w:rsid w:val="008D4EF7"/>
    <w:rsid w:val="008D5469"/>
    <w:rsid w:val="008E015D"/>
    <w:rsid w:val="008E0FCA"/>
    <w:rsid w:val="008E1AD6"/>
    <w:rsid w:val="008E295F"/>
    <w:rsid w:val="008E29AC"/>
    <w:rsid w:val="008E3049"/>
    <w:rsid w:val="008E3E24"/>
    <w:rsid w:val="008E3F03"/>
    <w:rsid w:val="008E4833"/>
    <w:rsid w:val="008E5842"/>
    <w:rsid w:val="008E6812"/>
    <w:rsid w:val="008F156A"/>
    <w:rsid w:val="008F2F01"/>
    <w:rsid w:val="008F4C47"/>
    <w:rsid w:val="008F5BB6"/>
    <w:rsid w:val="008F6BDD"/>
    <w:rsid w:val="008F764E"/>
    <w:rsid w:val="00901A02"/>
    <w:rsid w:val="009020E1"/>
    <w:rsid w:val="00902891"/>
    <w:rsid w:val="00903E58"/>
    <w:rsid w:val="0090457D"/>
    <w:rsid w:val="00904748"/>
    <w:rsid w:val="009049A8"/>
    <w:rsid w:val="009061A9"/>
    <w:rsid w:val="00910385"/>
    <w:rsid w:val="009104A4"/>
    <w:rsid w:val="009114DE"/>
    <w:rsid w:val="0091181D"/>
    <w:rsid w:val="0091359F"/>
    <w:rsid w:val="009163A7"/>
    <w:rsid w:val="00916F30"/>
    <w:rsid w:val="00920F33"/>
    <w:rsid w:val="00921E56"/>
    <w:rsid w:val="00921F39"/>
    <w:rsid w:val="00921F76"/>
    <w:rsid w:val="00925B86"/>
    <w:rsid w:val="00925FA9"/>
    <w:rsid w:val="00926D64"/>
    <w:rsid w:val="00931323"/>
    <w:rsid w:val="00932222"/>
    <w:rsid w:val="0093358C"/>
    <w:rsid w:val="009343C2"/>
    <w:rsid w:val="009353CD"/>
    <w:rsid w:val="00936698"/>
    <w:rsid w:val="00936F30"/>
    <w:rsid w:val="00937FC4"/>
    <w:rsid w:val="0094195E"/>
    <w:rsid w:val="009432BD"/>
    <w:rsid w:val="00943E72"/>
    <w:rsid w:val="00943EBA"/>
    <w:rsid w:val="009445EC"/>
    <w:rsid w:val="00944EB6"/>
    <w:rsid w:val="00944F46"/>
    <w:rsid w:val="00945D8D"/>
    <w:rsid w:val="00947448"/>
    <w:rsid w:val="0095023D"/>
    <w:rsid w:val="00951989"/>
    <w:rsid w:val="00953D7B"/>
    <w:rsid w:val="0095581C"/>
    <w:rsid w:val="00957F35"/>
    <w:rsid w:val="00960984"/>
    <w:rsid w:val="00961BAD"/>
    <w:rsid w:val="00961D3C"/>
    <w:rsid w:val="00962EF9"/>
    <w:rsid w:val="009639D2"/>
    <w:rsid w:val="00963D7C"/>
    <w:rsid w:val="00963F8B"/>
    <w:rsid w:val="0096565B"/>
    <w:rsid w:val="009676A9"/>
    <w:rsid w:val="00970632"/>
    <w:rsid w:val="00970663"/>
    <w:rsid w:val="009708AD"/>
    <w:rsid w:val="009716D2"/>
    <w:rsid w:val="00973B26"/>
    <w:rsid w:val="00974586"/>
    <w:rsid w:val="00974B13"/>
    <w:rsid w:val="00976944"/>
    <w:rsid w:val="00981153"/>
    <w:rsid w:val="0098377B"/>
    <w:rsid w:val="00984367"/>
    <w:rsid w:val="00985870"/>
    <w:rsid w:val="009869AC"/>
    <w:rsid w:val="00986D86"/>
    <w:rsid w:val="00987BA1"/>
    <w:rsid w:val="00990AB8"/>
    <w:rsid w:val="009918CE"/>
    <w:rsid w:val="009918F8"/>
    <w:rsid w:val="00991A88"/>
    <w:rsid w:val="00994230"/>
    <w:rsid w:val="00995D81"/>
    <w:rsid w:val="00996348"/>
    <w:rsid w:val="00996608"/>
    <w:rsid w:val="00996B48"/>
    <w:rsid w:val="009A0335"/>
    <w:rsid w:val="009A0598"/>
    <w:rsid w:val="009A1988"/>
    <w:rsid w:val="009A266A"/>
    <w:rsid w:val="009A3BED"/>
    <w:rsid w:val="009A4059"/>
    <w:rsid w:val="009A5DDC"/>
    <w:rsid w:val="009A73EC"/>
    <w:rsid w:val="009A7836"/>
    <w:rsid w:val="009A78B0"/>
    <w:rsid w:val="009B3E16"/>
    <w:rsid w:val="009B4ABA"/>
    <w:rsid w:val="009B5B2E"/>
    <w:rsid w:val="009B6B63"/>
    <w:rsid w:val="009C04FE"/>
    <w:rsid w:val="009C3706"/>
    <w:rsid w:val="009C456E"/>
    <w:rsid w:val="009C4B2A"/>
    <w:rsid w:val="009C5FAE"/>
    <w:rsid w:val="009C6761"/>
    <w:rsid w:val="009C6EAF"/>
    <w:rsid w:val="009C70A6"/>
    <w:rsid w:val="009C7500"/>
    <w:rsid w:val="009C7955"/>
    <w:rsid w:val="009D4FBE"/>
    <w:rsid w:val="009D52A2"/>
    <w:rsid w:val="009D54BB"/>
    <w:rsid w:val="009D695A"/>
    <w:rsid w:val="009D78BB"/>
    <w:rsid w:val="009E0B00"/>
    <w:rsid w:val="009E1861"/>
    <w:rsid w:val="009E5583"/>
    <w:rsid w:val="009E65D5"/>
    <w:rsid w:val="009E7C3F"/>
    <w:rsid w:val="009F243E"/>
    <w:rsid w:val="009F2921"/>
    <w:rsid w:val="009F3533"/>
    <w:rsid w:val="009F36F1"/>
    <w:rsid w:val="009F44D4"/>
    <w:rsid w:val="009F5FF5"/>
    <w:rsid w:val="009F7028"/>
    <w:rsid w:val="00A01F47"/>
    <w:rsid w:val="00A0217F"/>
    <w:rsid w:val="00A025FB"/>
    <w:rsid w:val="00A042B2"/>
    <w:rsid w:val="00A120EE"/>
    <w:rsid w:val="00A12F3F"/>
    <w:rsid w:val="00A1636B"/>
    <w:rsid w:val="00A16BCB"/>
    <w:rsid w:val="00A16D42"/>
    <w:rsid w:val="00A223BA"/>
    <w:rsid w:val="00A22505"/>
    <w:rsid w:val="00A22B66"/>
    <w:rsid w:val="00A2349A"/>
    <w:rsid w:val="00A23744"/>
    <w:rsid w:val="00A23B40"/>
    <w:rsid w:val="00A23E98"/>
    <w:rsid w:val="00A24585"/>
    <w:rsid w:val="00A246C0"/>
    <w:rsid w:val="00A256FA"/>
    <w:rsid w:val="00A27F98"/>
    <w:rsid w:val="00A30952"/>
    <w:rsid w:val="00A309D9"/>
    <w:rsid w:val="00A30CC7"/>
    <w:rsid w:val="00A3131D"/>
    <w:rsid w:val="00A343AF"/>
    <w:rsid w:val="00A34878"/>
    <w:rsid w:val="00A350BE"/>
    <w:rsid w:val="00A351E5"/>
    <w:rsid w:val="00A35603"/>
    <w:rsid w:val="00A36682"/>
    <w:rsid w:val="00A40B3B"/>
    <w:rsid w:val="00A421F9"/>
    <w:rsid w:val="00A42220"/>
    <w:rsid w:val="00A432E3"/>
    <w:rsid w:val="00A4387F"/>
    <w:rsid w:val="00A4559B"/>
    <w:rsid w:val="00A46DCF"/>
    <w:rsid w:val="00A479BE"/>
    <w:rsid w:val="00A51AF1"/>
    <w:rsid w:val="00A52633"/>
    <w:rsid w:val="00A5276D"/>
    <w:rsid w:val="00A528BA"/>
    <w:rsid w:val="00A54210"/>
    <w:rsid w:val="00A5659B"/>
    <w:rsid w:val="00A576CF"/>
    <w:rsid w:val="00A603E1"/>
    <w:rsid w:val="00A6192B"/>
    <w:rsid w:val="00A6335C"/>
    <w:rsid w:val="00A63416"/>
    <w:rsid w:val="00A643F4"/>
    <w:rsid w:val="00A65694"/>
    <w:rsid w:val="00A66E9B"/>
    <w:rsid w:val="00A672E0"/>
    <w:rsid w:val="00A676BD"/>
    <w:rsid w:val="00A72BBA"/>
    <w:rsid w:val="00A72BE1"/>
    <w:rsid w:val="00A72CE2"/>
    <w:rsid w:val="00A764D7"/>
    <w:rsid w:val="00A80371"/>
    <w:rsid w:val="00A8037C"/>
    <w:rsid w:val="00A81589"/>
    <w:rsid w:val="00A81908"/>
    <w:rsid w:val="00A81EDB"/>
    <w:rsid w:val="00A82548"/>
    <w:rsid w:val="00A82B46"/>
    <w:rsid w:val="00A82EA2"/>
    <w:rsid w:val="00A85927"/>
    <w:rsid w:val="00A85A6A"/>
    <w:rsid w:val="00A85BD6"/>
    <w:rsid w:val="00A86567"/>
    <w:rsid w:val="00A86B5A"/>
    <w:rsid w:val="00A86CC5"/>
    <w:rsid w:val="00A904EA"/>
    <w:rsid w:val="00A915D3"/>
    <w:rsid w:val="00A93532"/>
    <w:rsid w:val="00A941B4"/>
    <w:rsid w:val="00A946A2"/>
    <w:rsid w:val="00A951C7"/>
    <w:rsid w:val="00A95636"/>
    <w:rsid w:val="00AA0F61"/>
    <w:rsid w:val="00AA16E8"/>
    <w:rsid w:val="00AA315C"/>
    <w:rsid w:val="00AA6783"/>
    <w:rsid w:val="00AA724F"/>
    <w:rsid w:val="00AB0F48"/>
    <w:rsid w:val="00AB26DD"/>
    <w:rsid w:val="00AB2C82"/>
    <w:rsid w:val="00AB3E9D"/>
    <w:rsid w:val="00AB4587"/>
    <w:rsid w:val="00AB5DD4"/>
    <w:rsid w:val="00AB6599"/>
    <w:rsid w:val="00AB78B7"/>
    <w:rsid w:val="00AC0606"/>
    <w:rsid w:val="00AC0B07"/>
    <w:rsid w:val="00AC0F78"/>
    <w:rsid w:val="00AC19F1"/>
    <w:rsid w:val="00AC1D31"/>
    <w:rsid w:val="00AC1E99"/>
    <w:rsid w:val="00AC3C23"/>
    <w:rsid w:val="00AC3E57"/>
    <w:rsid w:val="00AD1562"/>
    <w:rsid w:val="00AD1C16"/>
    <w:rsid w:val="00AD207E"/>
    <w:rsid w:val="00AD39DE"/>
    <w:rsid w:val="00AD42B0"/>
    <w:rsid w:val="00AD43B2"/>
    <w:rsid w:val="00AD4891"/>
    <w:rsid w:val="00AD4BEE"/>
    <w:rsid w:val="00AD6F52"/>
    <w:rsid w:val="00AE0983"/>
    <w:rsid w:val="00AE13FF"/>
    <w:rsid w:val="00AE3B5C"/>
    <w:rsid w:val="00AE3E22"/>
    <w:rsid w:val="00AE3F86"/>
    <w:rsid w:val="00AE4174"/>
    <w:rsid w:val="00AE4220"/>
    <w:rsid w:val="00AE524B"/>
    <w:rsid w:val="00AE569E"/>
    <w:rsid w:val="00AE5F07"/>
    <w:rsid w:val="00AF01C9"/>
    <w:rsid w:val="00AF08B7"/>
    <w:rsid w:val="00AF09D6"/>
    <w:rsid w:val="00AF0C6D"/>
    <w:rsid w:val="00AF127D"/>
    <w:rsid w:val="00AF1C51"/>
    <w:rsid w:val="00AF2AD4"/>
    <w:rsid w:val="00AF309A"/>
    <w:rsid w:val="00AF3FF7"/>
    <w:rsid w:val="00AF508A"/>
    <w:rsid w:val="00AF6064"/>
    <w:rsid w:val="00B00414"/>
    <w:rsid w:val="00B01AF5"/>
    <w:rsid w:val="00B03FC3"/>
    <w:rsid w:val="00B04E2E"/>
    <w:rsid w:val="00B05265"/>
    <w:rsid w:val="00B06D7A"/>
    <w:rsid w:val="00B06F57"/>
    <w:rsid w:val="00B0709C"/>
    <w:rsid w:val="00B10989"/>
    <w:rsid w:val="00B10F4D"/>
    <w:rsid w:val="00B1327A"/>
    <w:rsid w:val="00B15963"/>
    <w:rsid w:val="00B15BED"/>
    <w:rsid w:val="00B162E6"/>
    <w:rsid w:val="00B16839"/>
    <w:rsid w:val="00B2030E"/>
    <w:rsid w:val="00B2062A"/>
    <w:rsid w:val="00B2174D"/>
    <w:rsid w:val="00B21DF0"/>
    <w:rsid w:val="00B23A2D"/>
    <w:rsid w:val="00B24407"/>
    <w:rsid w:val="00B24B76"/>
    <w:rsid w:val="00B2611C"/>
    <w:rsid w:val="00B26500"/>
    <w:rsid w:val="00B3032A"/>
    <w:rsid w:val="00B30479"/>
    <w:rsid w:val="00B30C73"/>
    <w:rsid w:val="00B31ADD"/>
    <w:rsid w:val="00B322B1"/>
    <w:rsid w:val="00B32BC5"/>
    <w:rsid w:val="00B32DE4"/>
    <w:rsid w:val="00B33124"/>
    <w:rsid w:val="00B338A1"/>
    <w:rsid w:val="00B33ED4"/>
    <w:rsid w:val="00B344C6"/>
    <w:rsid w:val="00B35EDA"/>
    <w:rsid w:val="00B41AE8"/>
    <w:rsid w:val="00B42A76"/>
    <w:rsid w:val="00B42F08"/>
    <w:rsid w:val="00B4318C"/>
    <w:rsid w:val="00B45F4B"/>
    <w:rsid w:val="00B4601A"/>
    <w:rsid w:val="00B46247"/>
    <w:rsid w:val="00B47693"/>
    <w:rsid w:val="00B5042F"/>
    <w:rsid w:val="00B507AB"/>
    <w:rsid w:val="00B518F7"/>
    <w:rsid w:val="00B51DFA"/>
    <w:rsid w:val="00B521FB"/>
    <w:rsid w:val="00B53A90"/>
    <w:rsid w:val="00B572ED"/>
    <w:rsid w:val="00B57B73"/>
    <w:rsid w:val="00B60B28"/>
    <w:rsid w:val="00B60CBC"/>
    <w:rsid w:val="00B6163F"/>
    <w:rsid w:val="00B63B5C"/>
    <w:rsid w:val="00B65567"/>
    <w:rsid w:val="00B65911"/>
    <w:rsid w:val="00B706B2"/>
    <w:rsid w:val="00B70FD0"/>
    <w:rsid w:val="00B7183A"/>
    <w:rsid w:val="00B73A22"/>
    <w:rsid w:val="00B7457E"/>
    <w:rsid w:val="00B77973"/>
    <w:rsid w:val="00B77CD1"/>
    <w:rsid w:val="00B77F62"/>
    <w:rsid w:val="00B867E3"/>
    <w:rsid w:val="00B86865"/>
    <w:rsid w:val="00B9074D"/>
    <w:rsid w:val="00B91ABD"/>
    <w:rsid w:val="00B9201D"/>
    <w:rsid w:val="00B930EA"/>
    <w:rsid w:val="00B96BAD"/>
    <w:rsid w:val="00B9703B"/>
    <w:rsid w:val="00B97C25"/>
    <w:rsid w:val="00BA01A4"/>
    <w:rsid w:val="00BA0204"/>
    <w:rsid w:val="00BA0A1B"/>
    <w:rsid w:val="00BA169A"/>
    <w:rsid w:val="00BA1AF1"/>
    <w:rsid w:val="00BA21D3"/>
    <w:rsid w:val="00BA2EF2"/>
    <w:rsid w:val="00BA4447"/>
    <w:rsid w:val="00BA52C0"/>
    <w:rsid w:val="00BA5A1A"/>
    <w:rsid w:val="00BA6A03"/>
    <w:rsid w:val="00BA7156"/>
    <w:rsid w:val="00BA7B44"/>
    <w:rsid w:val="00BB0E38"/>
    <w:rsid w:val="00BB179D"/>
    <w:rsid w:val="00BB1A7A"/>
    <w:rsid w:val="00BB204A"/>
    <w:rsid w:val="00BB3B94"/>
    <w:rsid w:val="00BB4A33"/>
    <w:rsid w:val="00BB4CB2"/>
    <w:rsid w:val="00BB6577"/>
    <w:rsid w:val="00BC0FDC"/>
    <w:rsid w:val="00BC10B2"/>
    <w:rsid w:val="00BC19A7"/>
    <w:rsid w:val="00BC1BB2"/>
    <w:rsid w:val="00BC3889"/>
    <w:rsid w:val="00BD2157"/>
    <w:rsid w:val="00BD2280"/>
    <w:rsid w:val="00BD2AB4"/>
    <w:rsid w:val="00BD422B"/>
    <w:rsid w:val="00BD495C"/>
    <w:rsid w:val="00BD77B1"/>
    <w:rsid w:val="00BE0F9C"/>
    <w:rsid w:val="00BE2530"/>
    <w:rsid w:val="00BE2A52"/>
    <w:rsid w:val="00BE3884"/>
    <w:rsid w:val="00BE451E"/>
    <w:rsid w:val="00BE4BD1"/>
    <w:rsid w:val="00BE5AC5"/>
    <w:rsid w:val="00BE5E3E"/>
    <w:rsid w:val="00BF1AC2"/>
    <w:rsid w:val="00BF20E9"/>
    <w:rsid w:val="00BF3824"/>
    <w:rsid w:val="00BF38C6"/>
    <w:rsid w:val="00BF5616"/>
    <w:rsid w:val="00BF6AE3"/>
    <w:rsid w:val="00BF7A1E"/>
    <w:rsid w:val="00BF7F44"/>
    <w:rsid w:val="00C000ED"/>
    <w:rsid w:val="00C000F8"/>
    <w:rsid w:val="00C00242"/>
    <w:rsid w:val="00C0224A"/>
    <w:rsid w:val="00C02515"/>
    <w:rsid w:val="00C02AA9"/>
    <w:rsid w:val="00C02F99"/>
    <w:rsid w:val="00C035F8"/>
    <w:rsid w:val="00C0360B"/>
    <w:rsid w:val="00C0428B"/>
    <w:rsid w:val="00C04A9C"/>
    <w:rsid w:val="00C0597A"/>
    <w:rsid w:val="00C0630E"/>
    <w:rsid w:val="00C1233C"/>
    <w:rsid w:val="00C14A3E"/>
    <w:rsid w:val="00C15E80"/>
    <w:rsid w:val="00C169A4"/>
    <w:rsid w:val="00C16CA3"/>
    <w:rsid w:val="00C17B46"/>
    <w:rsid w:val="00C20CAA"/>
    <w:rsid w:val="00C217A3"/>
    <w:rsid w:val="00C227F9"/>
    <w:rsid w:val="00C22D28"/>
    <w:rsid w:val="00C249B3"/>
    <w:rsid w:val="00C24F88"/>
    <w:rsid w:val="00C25310"/>
    <w:rsid w:val="00C266CF"/>
    <w:rsid w:val="00C26877"/>
    <w:rsid w:val="00C27034"/>
    <w:rsid w:val="00C27038"/>
    <w:rsid w:val="00C2767F"/>
    <w:rsid w:val="00C32544"/>
    <w:rsid w:val="00C33071"/>
    <w:rsid w:val="00C33958"/>
    <w:rsid w:val="00C34D72"/>
    <w:rsid w:val="00C43EF2"/>
    <w:rsid w:val="00C43F63"/>
    <w:rsid w:val="00C442AC"/>
    <w:rsid w:val="00C44949"/>
    <w:rsid w:val="00C45FBE"/>
    <w:rsid w:val="00C46401"/>
    <w:rsid w:val="00C467B1"/>
    <w:rsid w:val="00C47D11"/>
    <w:rsid w:val="00C54262"/>
    <w:rsid w:val="00C54B24"/>
    <w:rsid w:val="00C54F5A"/>
    <w:rsid w:val="00C55E0F"/>
    <w:rsid w:val="00C55F0B"/>
    <w:rsid w:val="00C56668"/>
    <w:rsid w:val="00C56B08"/>
    <w:rsid w:val="00C56BF0"/>
    <w:rsid w:val="00C5700E"/>
    <w:rsid w:val="00C57F11"/>
    <w:rsid w:val="00C61ABC"/>
    <w:rsid w:val="00C61C4B"/>
    <w:rsid w:val="00C62009"/>
    <w:rsid w:val="00C620BF"/>
    <w:rsid w:val="00C62332"/>
    <w:rsid w:val="00C62A55"/>
    <w:rsid w:val="00C63072"/>
    <w:rsid w:val="00C63AC8"/>
    <w:rsid w:val="00C646AC"/>
    <w:rsid w:val="00C6517E"/>
    <w:rsid w:val="00C662CC"/>
    <w:rsid w:val="00C71A94"/>
    <w:rsid w:val="00C71CF6"/>
    <w:rsid w:val="00C724C1"/>
    <w:rsid w:val="00C72A8E"/>
    <w:rsid w:val="00C735B0"/>
    <w:rsid w:val="00C73E32"/>
    <w:rsid w:val="00C74851"/>
    <w:rsid w:val="00C749A6"/>
    <w:rsid w:val="00C74ED9"/>
    <w:rsid w:val="00C81CC1"/>
    <w:rsid w:val="00C822DB"/>
    <w:rsid w:val="00C82C47"/>
    <w:rsid w:val="00C83755"/>
    <w:rsid w:val="00C843D1"/>
    <w:rsid w:val="00C86A7D"/>
    <w:rsid w:val="00C86C08"/>
    <w:rsid w:val="00C8761E"/>
    <w:rsid w:val="00C87E2C"/>
    <w:rsid w:val="00C902B8"/>
    <w:rsid w:val="00C91624"/>
    <w:rsid w:val="00C92DCC"/>
    <w:rsid w:val="00C95240"/>
    <w:rsid w:val="00C9600C"/>
    <w:rsid w:val="00C962D3"/>
    <w:rsid w:val="00C96574"/>
    <w:rsid w:val="00C9678E"/>
    <w:rsid w:val="00CA009D"/>
    <w:rsid w:val="00CA11F9"/>
    <w:rsid w:val="00CA20F4"/>
    <w:rsid w:val="00CA3FA9"/>
    <w:rsid w:val="00CA3FED"/>
    <w:rsid w:val="00CA4EAC"/>
    <w:rsid w:val="00CA6BBA"/>
    <w:rsid w:val="00CA7756"/>
    <w:rsid w:val="00CA7A2B"/>
    <w:rsid w:val="00CB0E7B"/>
    <w:rsid w:val="00CB1FF7"/>
    <w:rsid w:val="00CB2EAE"/>
    <w:rsid w:val="00CB4914"/>
    <w:rsid w:val="00CB67FD"/>
    <w:rsid w:val="00CB6E73"/>
    <w:rsid w:val="00CB71FA"/>
    <w:rsid w:val="00CB7C22"/>
    <w:rsid w:val="00CC11EC"/>
    <w:rsid w:val="00CC312C"/>
    <w:rsid w:val="00CC3996"/>
    <w:rsid w:val="00CC48F0"/>
    <w:rsid w:val="00CC5473"/>
    <w:rsid w:val="00CC585A"/>
    <w:rsid w:val="00CC59CD"/>
    <w:rsid w:val="00CC7A6D"/>
    <w:rsid w:val="00CC7FFC"/>
    <w:rsid w:val="00CD0C2B"/>
    <w:rsid w:val="00CD1802"/>
    <w:rsid w:val="00CD2F69"/>
    <w:rsid w:val="00CD39BE"/>
    <w:rsid w:val="00CD3AB5"/>
    <w:rsid w:val="00CD44C3"/>
    <w:rsid w:val="00CD487E"/>
    <w:rsid w:val="00CD6DAF"/>
    <w:rsid w:val="00CD7960"/>
    <w:rsid w:val="00CE0695"/>
    <w:rsid w:val="00CE0732"/>
    <w:rsid w:val="00CE08A5"/>
    <w:rsid w:val="00CE20BD"/>
    <w:rsid w:val="00CE22E5"/>
    <w:rsid w:val="00CE63A1"/>
    <w:rsid w:val="00CF1613"/>
    <w:rsid w:val="00CF3250"/>
    <w:rsid w:val="00CF41E2"/>
    <w:rsid w:val="00CF554A"/>
    <w:rsid w:val="00CF5EAA"/>
    <w:rsid w:val="00CF5FCA"/>
    <w:rsid w:val="00CF6DEE"/>
    <w:rsid w:val="00CF70C0"/>
    <w:rsid w:val="00CF7AD3"/>
    <w:rsid w:val="00D000F7"/>
    <w:rsid w:val="00D00711"/>
    <w:rsid w:val="00D00FC8"/>
    <w:rsid w:val="00D010EC"/>
    <w:rsid w:val="00D0182F"/>
    <w:rsid w:val="00D02782"/>
    <w:rsid w:val="00D028BC"/>
    <w:rsid w:val="00D02F8E"/>
    <w:rsid w:val="00D043FA"/>
    <w:rsid w:val="00D06391"/>
    <w:rsid w:val="00D0773D"/>
    <w:rsid w:val="00D104B7"/>
    <w:rsid w:val="00D10B2A"/>
    <w:rsid w:val="00D12009"/>
    <w:rsid w:val="00D1330C"/>
    <w:rsid w:val="00D13B71"/>
    <w:rsid w:val="00D141B7"/>
    <w:rsid w:val="00D146C0"/>
    <w:rsid w:val="00D148D9"/>
    <w:rsid w:val="00D16F39"/>
    <w:rsid w:val="00D17B6E"/>
    <w:rsid w:val="00D203A1"/>
    <w:rsid w:val="00D20669"/>
    <w:rsid w:val="00D20AA8"/>
    <w:rsid w:val="00D2230E"/>
    <w:rsid w:val="00D22B0D"/>
    <w:rsid w:val="00D22F76"/>
    <w:rsid w:val="00D2443F"/>
    <w:rsid w:val="00D25181"/>
    <w:rsid w:val="00D25A2A"/>
    <w:rsid w:val="00D26497"/>
    <w:rsid w:val="00D26DAD"/>
    <w:rsid w:val="00D2709F"/>
    <w:rsid w:val="00D32206"/>
    <w:rsid w:val="00D4162E"/>
    <w:rsid w:val="00D41B88"/>
    <w:rsid w:val="00D41CE6"/>
    <w:rsid w:val="00D42167"/>
    <w:rsid w:val="00D433AF"/>
    <w:rsid w:val="00D45216"/>
    <w:rsid w:val="00D45AF0"/>
    <w:rsid w:val="00D47548"/>
    <w:rsid w:val="00D47E57"/>
    <w:rsid w:val="00D5278B"/>
    <w:rsid w:val="00D52E8B"/>
    <w:rsid w:val="00D52EFA"/>
    <w:rsid w:val="00D5479E"/>
    <w:rsid w:val="00D6089C"/>
    <w:rsid w:val="00D608B7"/>
    <w:rsid w:val="00D60A12"/>
    <w:rsid w:val="00D60A23"/>
    <w:rsid w:val="00D60C98"/>
    <w:rsid w:val="00D61121"/>
    <w:rsid w:val="00D61EBF"/>
    <w:rsid w:val="00D649A5"/>
    <w:rsid w:val="00D64C12"/>
    <w:rsid w:val="00D66FF1"/>
    <w:rsid w:val="00D7161F"/>
    <w:rsid w:val="00D73204"/>
    <w:rsid w:val="00D735C6"/>
    <w:rsid w:val="00D76B82"/>
    <w:rsid w:val="00D7795E"/>
    <w:rsid w:val="00D80C44"/>
    <w:rsid w:val="00D80F04"/>
    <w:rsid w:val="00D810B7"/>
    <w:rsid w:val="00D81AFD"/>
    <w:rsid w:val="00D81C43"/>
    <w:rsid w:val="00D8486F"/>
    <w:rsid w:val="00D85644"/>
    <w:rsid w:val="00D85923"/>
    <w:rsid w:val="00D868DE"/>
    <w:rsid w:val="00D87778"/>
    <w:rsid w:val="00D87A42"/>
    <w:rsid w:val="00D90F7B"/>
    <w:rsid w:val="00D925ED"/>
    <w:rsid w:val="00D9325A"/>
    <w:rsid w:val="00DA0831"/>
    <w:rsid w:val="00DA167E"/>
    <w:rsid w:val="00DA217B"/>
    <w:rsid w:val="00DA2D45"/>
    <w:rsid w:val="00DA32B2"/>
    <w:rsid w:val="00DA3DFC"/>
    <w:rsid w:val="00DA4546"/>
    <w:rsid w:val="00DA5B6B"/>
    <w:rsid w:val="00DA617B"/>
    <w:rsid w:val="00DA69BC"/>
    <w:rsid w:val="00DB0046"/>
    <w:rsid w:val="00DB0387"/>
    <w:rsid w:val="00DB0AA4"/>
    <w:rsid w:val="00DB378B"/>
    <w:rsid w:val="00DB4813"/>
    <w:rsid w:val="00DB48FD"/>
    <w:rsid w:val="00DB4934"/>
    <w:rsid w:val="00DB4DDA"/>
    <w:rsid w:val="00DB529B"/>
    <w:rsid w:val="00DB5DE9"/>
    <w:rsid w:val="00DB7A5B"/>
    <w:rsid w:val="00DC0E70"/>
    <w:rsid w:val="00DC1E55"/>
    <w:rsid w:val="00DC2672"/>
    <w:rsid w:val="00DC3241"/>
    <w:rsid w:val="00DC3243"/>
    <w:rsid w:val="00DC39FF"/>
    <w:rsid w:val="00DC3B0D"/>
    <w:rsid w:val="00DC3D58"/>
    <w:rsid w:val="00DC3FE4"/>
    <w:rsid w:val="00DC6B71"/>
    <w:rsid w:val="00DC754E"/>
    <w:rsid w:val="00DD0577"/>
    <w:rsid w:val="00DD05F3"/>
    <w:rsid w:val="00DD10C9"/>
    <w:rsid w:val="00DD1955"/>
    <w:rsid w:val="00DD1BC1"/>
    <w:rsid w:val="00DD1BE3"/>
    <w:rsid w:val="00DD218B"/>
    <w:rsid w:val="00DD2635"/>
    <w:rsid w:val="00DD2F21"/>
    <w:rsid w:val="00DD39E9"/>
    <w:rsid w:val="00DD4515"/>
    <w:rsid w:val="00DD5496"/>
    <w:rsid w:val="00DD724F"/>
    <w:rsid w:val="00DD7617"/>
    <w:rsid w:val="00DD775E"/>
    <w:rsid w:val="00DE1CEA"/>
    <w:rsid w:val="00DE1EE1"/>
    <w:rsid w:val="00DE1EF7"/>
    <w:rsid w:val="00DE2062"/>
    <w:rsid w:val="00DE397F"/>
    <w:rsid w:val="00DE40AB"/>
    <w:rsid w:val="00DE50CD"/>
    <w:rsid w:val="00DE575C"/>
    <w:rsid w:val="00DE750F"/>
    <w:rsid w:val="00DF08FD"/>
    <w:rsid w:val="00DF109F"/>
    <w:rsid w:val="00DF1310"/>
    <w:rsid w:val="00DF1D46"/>
    <w:rsid w:val="00DF2701"/>
    <w:rsid w:val="00DF5EE5"/>
    <w:rsid w:val="00DF644F"/>
    <w:rsid w:val="00E006DF"/>
    <w:rsid w:val="00E0522F"/>
    <w:rsid w:val="00E107F4"/>
    <w:rsid w:val="00E110CD"/>
    <w:rsid w:val="00E116F9"/>
    <w:rsid w:val="00E15A72"/>
    <w:rsid w:val="00E16B92"/>
    <w:rsid w:val="00E177A7"/>
    <w:rsid w:val="00E20868"/>
    <w:rsid w:val="00E22C41"/>
    <w:rsid w:val="00E254A1"/>
    <w:rsid w:val="00E25830"/>
    <w:rsid w:val="00E266CA"/>
    <w:rsid w:val="00E322BF"/>
    <w:rsid w:val="00E32545"/>
    <w:rsid w:val="00E361CA"/>
    <w:rsid w:val="00E37262"/>
    <w:rsid w:val="00E37AA4"/>
    <w:rsid w:val="00E4012D"/>
    <w:rsid w:val="00E4249E"/>
    <w:rsid w:val="00E42922"/>
    <w:rsid w:val="00E45A0A"/>
    <w:rsid w:val="00E473C3"/>
    <w:rsid w:val="00E473E4"/>
    <w:rsid w:val="00E51D09"/>
    <w:rsid w:val="00E53707"/>
    <w:rsid w:val="00E5386F"/>
    <w:rsid w:val="00E5429A"/>
    <w:rsid w:val="00E54B66"/>
    <w:rsid w:val="00E55373"/>
    <w:rsid w:val="00E56C11"/>
    <w:rsid w:val="00E60D63"/>
    <w:rsid w:val="00E60F50"/>
    <w:rsid w:val="00E62A63"/>
    <w:rsid w:val="00E62F1F"/>
    <w:rsid w:val="00E63333"/>
    <w:rsid w:val="00E633C1"/>
    <w:rsid w:val="00E666C8"/>
    <w:rsid w:val="00E66CBE"/>
    <w:rsid w:val="00E67C56"/>
    <w:rsid w:val="00E706BA"/>
    <w:rsid w:val="00E70B6D"/>
    <w:rsid w:val="00E71F26"/>
    <w:rsid w:val="00E7219F"/>
    <w:rsid w:val="00E72467"/>
    <w:rsid w:val="00E725BB"/>
    <w:rsid w:val="00E73AD2"/>
    <w:rsid w:val="00E7433A"/>
    <w:rsid w:val="00E75FAB"/>
    <w:rsid w:val="00E76926"/>
    <w:rsid w:val="00E77F94"/>
    <w:rsid w:val="00E80316"/>
    <w:rsid w:val="00E813A3"/>
    <w:rsid w:val="00E81AFF"/>
    <w:rsid w:val="00E8388F"/>
    <w:rsid w:val="00E83BCB"/>
    <w:rsid w:val="00E85F70"/>
    <w:rsid w:val="00E87246"/>
    <w:rsid w:val="00E87435"/>
    <w:rsid w:val="00E87CC5"/>
    <w:rsid w:val="00E903FD"/>
    <w:rsid w:val="00E92C86"/>
    <w:rsid w:val="00E9327A"/>
    <w:rsid w:val="00E934F3"/>
    <w:rsid w:val="00E96C87"/>
    <w:rsid w:val="00E97BCB"/>
    <w:rsid w:val="00EA02F4"/>
    <w:rsid w:val="00EA0E26"/>
    <w:rsid w:val="00EA1584"/>
    <w:rsid w:val="00EA4B8B"/>
    <w:rsid w:val="00EA4BD0"/>
    <w:rsid w:val="00EB011E"/>
    <w:rsid w:val="00EB1C12"/>
    <w:rsid w:val="00EB223B"/>
    <w:rsid w:val="00EB23BB"/>
    <w:rsid w:val="00EB25CB"/>
    <w:rsid w:val="00EB38D0"/>
    <w:rsid w:val="00EB4D33"/>
    <w:rsid w:val="00EB4F94"/>
    <w:rsid w:val="00EB50EA"/>
    <w:rsid w:val="00EB533E"/>
    <w:rsid w:val="00EB58EC"/>
    <w:rsid w:val="00EB6732"/>
    <w:rsid w:val="00EB74B4"/>
    <w:rsid w:val="00EC0441"/>
    <w:rsid w:val="00EC0A18"/>
    <w:rsid w:val="00EC2538"/>
    <w:rsid w:val="00EC3071"/>
    <w:rsid w:val="00EC349F"/>
    <w:rsid w:val="00EC40D2"/>
    <w:rsid w:val="00EC460D"/>
    <w:rsid w:val="00EC464F"/>
    <w:rsid w:val="00EC4B65"/>
    <w:rsid w:val="00EC5B20"/>
    <w:rsid w:val="00EC6A98"/>
    <w:rsid w:val="00EC6CEB"/>
    <w:rsid w:val="00EC7203"/>
    <w:rsid w:val="00EC7349"/>
    <w:rsid w:val="00ED0E7B"/>
    <w:rsid w:val="00ED42BF"/>
    <w:rsid w:val="00ED43B9"/>
    <w:rsid w:val="00ED4741"/>
    <w:rsid w:val="00ED52E8"/>
    <w:rsid w:val="00ED6F95"/>
    <w:rsid w:val="00EE1D24"/>
    <w:rsid w:val="00EE355E"/>
    <w:rsid w:val="00EE38DB"/>
    <w:rsid w:val="00EE3CEF"/>
    <w:rsid w:val="00EE522D"/>
    <w:rsid w:val="00EE577B"/>
    <w:rsid w:val="00EE6036"/>
    <w:rsid w:val="00EF0F10"/>
    <w:rsid w:val="00EF2DAF"/>
    <w:rsid w:val="00EF51C9"/>
    <w:rsid w:val="00EF59F8"/>
    <w:rsid w:val="00EF6215"/>
    <w:rsid w:val="00EF6D56"/>
    <w:rsid w:val="00F003D8"/>
    <w:rsid w:val="00F0054E"/>
    <w:rsid w:val="00F005A6"/>
    <w:rsid w:val="00F014F8"/>
    <w:rsid w:val="00F01DAB"/>
    <w:rsid w:val="00F027E2"/>
    <w:rsid w:val="00F02ECA"/>
    <w:rsid w:val="00F04AD5"/>
    <w:rsid w:val="00F052D7"/>
    <w:rsid w:val="00F07D48"/>
    <w:rsid w:val="00F1147C"/>
    <w:rsid w:val="00F11719"/>
    <w:rsid w:val="00F11C37"/>
    <w:rsid w:val="00F11C7D"/>
    <w:rsid w:val="00F13129"/>
    <w:rsid w:val="00F1495D"/>
    <w:rsid w:val="00F1498B"/>
    <w:rsid w:val="00F15AC4"/>
    <w:rsid w:val="00F15CB5"/>
    <w:rsid w:val="00F16CC6"/>
    <w:rsid w:val="00F16DEC"/>
    <w:rsid w:val="00F17266"/>
    <w:rsid w:val="00F2042A"/>
    <w:rsid w:val="00F20522"/>
    <w:rsid w:val="00F22A51"/>
    <w:rsid w:val="00F24F2B"/>
    <w:rsid w:val="00F24FD0"/>
    <w:rsid w:val="00F25EB3"/>
    <w:rsid w:val="00F26386"/>
    <w:rsid w:val="00F26668"/>
    <w:rsid w:val="00F268E0"/>
    <w:rsid w:val="00F277CC"/>
    <w:rsid w:val="00F31A17"/>
    <w:rsid w:val="00F331D1"/>
    <w:rsid w:val="00F3390F"/>
    <w:rsid w:val="00F342FF"/>
    <w:rsid w:val="00F3540E"/>
    <w:rsid w:val="00F41E58"/>
    <w:rsid w:val="00F420F0"/>
    <w:rsid w:val="00F42262"/>
    <w:rsid w:val="00F4236F"/>
    <w:rsid w:val="00F45FA6"/>
    <w:rsid w:val="00F46FA2"/>
    <w:rsid w:val="00F4720E"/>
    <w:rsid w:val="00F476B6"/>
    <w:rsid w:val="00F504EE"/>
    <w:rsid w:val="00F5105A"/>
    <w:rsid w:val="00F51BCD"/>
    <w:rsid w:val="00F539A2"/>
    <w:rsid w:val="00F54DEB"/>
    <w:rsid w:val="00F60E49"/>
    <w:rsid w:val="00F62D24"/>
    <w:rsid w:val="00F64C7A"/>
    <w:rsid w:val="00F6533E"/>
    <w:rsid w:val="00F6696F"/>
    <w:rsid w:val="00F734A9"/>
    <w:rsid w:val="00F75625"/>
    <w:rsid w:val="00F757F0"/>
    <w:rsid w:val="00F77D06"/>
    <w:rsid w:val="00F77EC5"/>
    <w:rsid w:val="00F81C1A"/>
    <w:rsid w:val="00F834CE"/>
    <w:rsid w:val="00F84AA6"/>
    <w:rsid w:val="00F8559B"/>
    <w:rsid w:val="00F906AE"/>
    <w:rsid w:val="00F9645B"/>
    <w:rsid w:val="00F96D23"/>
    <w:rsid w:val="00F96DC3"/>
    <w:rsid w:val="00F96F9E"/>
    <w:rsid w:val="00F97201"/>
    <w:rsid w:val="00F97B1B"/>
    <w:rsid w:val="00F97C0B"/>
    <w:rsid w:val="00FA22D1"/>
    <w:rsid w:val="00FA2D24"/>
    <w:rsid w:val="00FA41CB"/>
    <w:rsid w:val="00FA61E4"/>
    <w:rsid w:val="00FB0724"/>
    <w:rsid w:val="00FB0F35"/>
    <w:rsid w:val="00FB2219"/>
    <w:rsid w:val="00FB35AF"/>
    <w:rsid w:val="00FB3662"/>
    <w:rsid w:val="00FB41DB"/>
    <w:rsid w:val="00FB4E7A"/>
    <w:rsid w:val="00FB5480"/>
    <w:rsid w:val="00FB54AE"/>
    <w:rsid w:val="00FB7629"/>
    <w:rsid w:val="00FC054D"/>
    <w:rsid w:val="00FC1240"/>
    <w:rsid w:val="00FC26E9"/>
    <w:rsid w:val="00FC3429"/>
    <w:rsid w:val="00FC440A"/>
    <w:rsid w:val="00FC4E23"/>
    <w:rsid w:val="00FC53D9"/>
    <w:rsid w:val="00FC5F11"/>
    <w:rsid w:val="00FC73A4"/>
    <w:rsid w:val="00FD02A0"/>
    <w:rsid w:val="00FD1303"/>
    <w:rsid w:val="00FD13A1"/>
    <w:rsid w:val="00FD2690"/>
    <w:rsid w:val="00FD26B4"/>
    <w:rsid w:val="00FD382A"/>
    <w:rsid w:val="00FD3B0F"/>
    <w:rsid w:val="00FD3F11"/>
    <w:rsid w:val="00FD5716"/>
    <w:rsid w:val="00FD612F"/>
    <w:rsid w:val="00FD70F6"/>
    <w:rsid w:val="00FD7611"/>
    <w:rsid w:val="00FD78DB"/>
    <w:rsid w:val="00FD7D0B"/>
    <w:rsid w:val="00FE0F14"/>
    <w:rsid w:val="00FE1E41"/>
    <w:rsid w:val="00FE1EBD"/>
    <w:rsid w:val="00FE2320"/>
    <w:rsid w:val="00FE5976"/>
    <w:rsid w:val="00FE6EC0"/>
    <w:rsid w:val="00FF0ECF"/>
    <w:rsid w:val="00FF1DC3"/>
    <w:rsid w:val="00FF4A9E"/>
    <w:rsid w:val="00FF5329"/>
    <w:rsid w:val="00FF532B"/>
    <w:rsid w:val="00FF53BC"/>
    <w:rsid w:val="00FF5A01"/>
    <w:rsid w:val="00FF6548"/>
    <w:rsid w:val="00FF6B80"/>
    <w:rsid w:val="00FF7904"/>
    <w:rsid w:val="00FF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FD2E1A"/>
  <w15:docId w15:val="{A713D353-BA22-4A34-BA89-D07DFFDA9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20"/>
    </w:pPr>
    <w:rPr>
      <w:rFonts w:ascii="Arial" w:hAnsi="Arial"/>
      <w:sz w:val="24"/>
      <w:szCs w:val="24"/>
      <w:lang w:eastAsia="zh-CN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4678"/>
        <w:tab w:val="left" w:pos="6521"/>
      </w:tabs>
      <w:spacing w:line="200" w:lineRule="atLeast"/>
      <w:ind w:left="1056"/>
      <w:outlineLvl w:val="0"/>
    </w:pPr>
    <w:rPr>
      <w:b/>
      <w:bCs/>
      <w:sz w:val="18"/>
      <w:szCs w:val="18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i/>
      <w:iCs/>
      <w:sz w:val="18"/>
      <w:szCs w:val="18"/>
    </w:rPr>
  </w:style>
  <w:style w:type="paragraph" w:styleId="berschrift3">
    <w:name w:val="heading 3"/>
    <w:basedOn w:val="Standard"/>
    <w:next w:val="Standard"/>
    <w:qFormat/>
    <w:pPr>
      <w:keepNext/>
      <w:ind w:left="-70" w:right="-285"/>
      <w:outlineLvl w:val="2"/>
    </w:pPr>
    <w:rPr>
      <w:b/>
      <w:bCs/>
      <w:sz w:val="18"/>
      <w:szCs w:val="18"/>
    </w:rPr>
  </w:style>
  <w:style w:type="paragraph" w:styleId="berschrift4">
    <w:name w:val="heading 4"/>
    <w:basedOn w:val="Standard"/>
    <w:next w:val="Standard"/>
    <w:qFormat/>
    <w:pPr>
      <w:keepNext/>
      <w:ind w:left="1320" w:right="283"/>
      <w:jc w:val="center"/>
      <w:outlineLvl w:val="3"/>
    </w:pPr>
    <w:rPr>
      <w:rFonts w:eastAsia="Times New Roman"/>
      <w:b/>
      <w:sz w:val="21"/>
      <w:lang w:eastAsia="en-US"/>
    </w:rPr>
  </w:style>
  <w:style w:type="paragraph" w:styleId="berschrift5">
    <w:name w:val="heading 5"/>
    <w:basedOn w:val="Standard"/>
    <w:next w:val="Standard"/>
    <w:qFormat/>
    <w:pPr>
      <w:keepNext/>
      <w:ind w:right="283"/>
      <w:jc w:val="center"/>
      <w:outlineLvl w:val="4"/>
    </w:pPr>
    <w:rPr>
      <w:rFonts w:eastAsia="Times New Roman" w:cs="Arial"/>
      <w:b/>
      <w:sz w:val="22"/>
      <w:lang w:eastAsia="en-US"/>
    </w:rPr>
  </w:style>
  <w:style w:type="paragraph" w:styleId="berschrift6">
    <w:name w:val="heading 6"/>
    <w:basedOn w:val="Standard"/>
    <w:next w:val="Standard"/>
    <w:qFormat/>
    <w:pPr>
      <w:keepNext/>
      <w:spacing w:before="120"/>
      <w:ind w:left="1320"/>
      <w:jc w:val="both"/>
      <w:outlineLvl w:val="5"/>
    </w:pPr>
    <w:rPr>
      <w:rFonts w:eastAsia="Times New Roman" w:cs="Arial"/>
      <w:i/>
      <w:iCs/>
      <w:sz w:val="20"/>
      <w:lang w:eastAsia="en-US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4678"/>
        <w:tab w:val="left" w:pos="6521"/>
      </w:tabs>
      <w:spacing w:line="200" w:lineRule="atLeast"/>
      <w:ind w:right="-285"/>
      <w:jc w:val="center"/>
      <w:outlineLvl w:val="6"/>
    </w:pPr>
    <w:rPr>
      <w:b/>
      <w:bCs/>
      <w:sz w:val="18"/>
      <w:szCs w:val="18"/>
      <w:u w:val="single"/>
    </w:rPr>
  </w:style>
  <w:style w:type="paragraph" w:styleId="berschrift8">
    <w:name w:val="heading 8"/>
    <w:basedOn w:val="Standard"/>
    <w:next w:val="Standard"/>
    <w:qFormat/>
    <w:pPr>
      <w:keepNext/>
      <w:outlineLvl w:val="7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semiHidden/>
    <w:rPr>
      <w:color w:val="0000FF"/>
      <w:u w:val="single"/>
    </w:rPr>
  </w:style>
  <w:style w:type="paragraph" w:styleId="Kopfzeile">
    <w:name w:val="header"/>
    <w:basedOn w:val="Standard"/>
    <w:semiHidden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semiHidden/>
    <w:pPr>
      <w:tabs>
        <w:tab w:val="center" w:pos="4320"/>
        <w:tab w:val="right" w:pos="8640"/>
      </w:tabs>
    </w:pPr>
  </w:style>
  <w:style w:type="character" w:styleId="Seitenzahl">
    <w:name w:val="page number"/>
    <w:semiHidden/>
    <w:rPr>
      <w:rFonts w:ascii="Arial" w:hAnsi="Arial"/>
      <w:b/>
      <w:color w:val="auto"/>
      <w:sz w:val="28"/>
    </w:rPr>
  </w:style>
  <w:style w:type="paragraph" w:styleId="Blocktext">
    <w:name w:val="Block Text"/>
    <w:basedOn w:val="Standard"/>
    <w:semiHidden/>
    <w:pPr>
      <w:ind w:left="284" w:right="283"/>
      <w:jc w:val="both"/>
    </w:pPr>
    <w:rPr>
      <w:rFonts w:eastAsia="Times New Roman"/>
      <w:sz w:val="22"/>
      <w:szCs w:val="20"/>
      <w:lang w:eastAsia="fr-FR"/>
    </w:rPr>
  </w:style>
  <w:style w:type="character" w:styleId="BesuchterLink">
    <w:name w:val="FollowedHyperlink"/>
    <w:semiHidden/>
    <w:rPr>
      <w:color w:val="800080"/>
      <w:u w:val="single"/>
    </w:rPr>
  </w:style>
  <w:style w:type="paragraph" w:customStyle="1" w:styleId="Mersen-Gen03">
    <w:name w:val="Mersen-Gen03"/>
    <w:basedOn w:val="Standard"/>
    <w:pPr>
      <w:spacing w:line="360" w:lineRule="exact"/>
      <w:ind w:left="5443"/>
    </w:pPr>
    <w:rPr>
      <w:rFonts w:eastAsia="Times New Roman"/>
      <w:b/>
      <w:sz w:val="26"/>
      <w:szCs w:val="20"/>
      <w:lang w:eastAsia="fr-FR"/>
    </w:rPr>
  </w:style>
  <w:style w:type="paragraph" w:customStyle="1" w:styleId="Mersen-Titre">
    <w:name w:val="Mersen-Titre"/>
    <w:basedOn w:val="Standard"/>
    <w:pPr>
      <w:spacing w:line="360" w:lineRule="exact"/>
    </w:pPr>
    <w:rPr>
      <w:rFonts w:eastAsia="Times New Roman"/>
      <w:b/>
      <w:sz w:val="26"/>
      <w:szCs w:val="20"/>
      <w:lang w:eastAsia="fr-FR"/>
    </w:rPr>
  </w:style>
  <w:style w:type="paragraph" w:styleId="Textkrper">
    <w:name w:val="Body Text"/>
    <w:basedOn w:val="Standard"/>
    <w:link w:val="TextkrperZchn"/>
    <w:semiHidden/>
    <w:rsid w:val="00284B4D"/>
    <w:pPr>
      <w:jc w:val="both"/>
    </w:pPr>
    <w:rPr>
      <w:rFonts w:ascii="Times New Roman" w:eastAsia="PMingLiU" w:hAnsi="Times New Roman"/>
      <w:szCs w:val="20"/>
      <w:lang w:val="x-none" w:eastAsia="zh-TW"/>
    </w:rPr>
  </w:style>
  <w:style w:type="character" w:customStyle="1" w:styleId="TextkrperZchn">
    <w:name w:val="Textkörper Zchn"/>
    <w:link w:val="Textkrper"/>
    <w:semiHidden/>
    <w:rsid w:val="00284B4D"/>
    <w:rPr>
      <w:rFonts w:eastAsia="PMingLiU"/>
      <w:sz w:val="24"/>
      <w:lang w:eastAsia="zh-TW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00E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5700E"/>
    <w:rPr>
      <w:rFonts w:ascii="Tahoma" w:hAnsi="Tahoma" w:cs="Tahoma"/>
      <w:sz w:val="16"/>
      <w:szCs w:val="16"/>
      <w:lang w:val="fr-FR" w:eastAsia="zh-CN"/>
    </w:rPr>
  </w:style>
  <w:style w:type="table" w:styleId="Tabellenraster">
    <w:name w:val="Table Grid"/>
    <w:basedOn w:val="NormaleTabelle"/>
    <w:uiPriority w:val="59"/>
    <w:rsid w:val="002C4B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393585"/>
    <w:rPr>
      <w:rFonts w:ascii="Verdana" w:hAnsi="Verdana" w:hint="default"/>
    </w:rPr>
  </w:style>
  <w:style w:type="paragraph" w:styleId="Aufzhlungszeichen2">
    <w:name w:val="List Bullet 2"/>
    <w:basedOn w:val="Standard"/>
    <w:autoRedefine/>
    <w:uiPriority w:val="99"/>
    <w:unhideWhenUsed/>
    <w:rsid w:val="005C0E0C"/>
    <w:pPr>
      <w:suppressAutoHyphens/>
      <w:spacing w:after="200"/>
      <w:contextualSpacing/>
    </w:pPr>
    <w:rPr>
      <w:rFonts w:cs="Arial"/>
      <w:color w:val="517485"/>
      <w:sz w:val="20"/>
      <w:szCs w:val="22"/>
      <w:lang w:val="en-US" w:eastAsia="en-US"/>
    </w:rPr>
  </w:style>
  <w:style w:type="paragraph" w:styleId="NurText">
    <w:name w:val="Plain Text"/>
    <w:basedOn w:val="Standard"/>
    <w:link w:val="NurTextZchn"/>
    <w:unhideWhenUsed/>
    <w:rsid w:val="00393585"/>
    <w:pPr>
      <w:spacing w:after="0"/>
    </w:pPr>
    <w:rPr>
      <w:rFonts w:ascii="Courier New" w:eastAsia="Calibri" w:hAnsi="Courier New" w:cs="Courier New"/>
      <w:sz w:val="20"/>
      <w:szCs w:val="20"/>
      <w:lang w:val="de-DE" w:eastAsia="de-DE"/>
    </w:rPr>
  </w:style>
  <w:style w:type="character" w:customStyle="1" w:styleId="NurTextZchn">
    <w:name w:val="Nur Text Zchn"/>
    <w:link w:val="NurText"/>
    <w:uiPriority w:val="99"/>
    <w:rsid w:val="00393585"/>
    <w:rPr>
      <w:rFonts w:ascii="Courier New" w:eastAsia="Calibri" w:hAnsi="Courier New" w:cs="Courier New"/>
      <w:lang w:val="de-DE" w:eastAsia="de-DE"/>
    </w:rPr>
  </w:style>
  <w:style w:type="paragraph" w:styleId="StandardWeb">
    <w:name w:val="Normal (Web)"/>
    <w:basedOn w:val="Standard"/>
    <w:uiPriority w:val="99"/>
    <w:semiHidden/>
    <w:unhideWhenUsed/>
    <w:rsid w:val="00C54B24"/>
    <w:pPr>
      <w:spacing w:before="100" w:beforeAutospacing="1" w:after="100" w:afterAutospacing="1"/>
    </w:pPr>
    <w:rPr>
      <w:rFonts w:ascii="Times New Roman" w:eastAsia="Times New Roman" w:hAnsi="Times New Roman"/>
      <w:lang w:eastAsia="fr-FR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A217B"/>
    <w:rPr>
      <w:color w:val="605E5C"/>
      <w:shd w:val="clear" w:color="auto" w:fill="E1DFDD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FD13A1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FD13A1"/>
    <w:rPr>
      <w:rFonts w:ascii="Consolas" w:hAnsi="Consolas" w:cs="Consolas"/>
      <w:lang w:eastAsia="zh-CN"/>
    </w:rPr>
  </w:style>
  <w:style w:type="paragraph" w:styleId="berarbeitung">
    <w:name w:val="Revision"/>
    <w:hidden/>
    <w:uiPriority w:val="99"/>
    <w:semiHidden/>
    <w:rsid w:val="00A72BBA"/>
    <w:rPr>
      <w:rFonts w:ascii="Arial" w:hAnsi="Arial"/>
      <w:sz w:val="24"/>
      <w:szCs w:val="24"/>
      <w:lang w:eastAsia="zh-CN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842E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842E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842EC"/>
    <w:rPr>
      <w:rFonts w:ascii="Arial" w:hAnsi="Arial"/>
      <w:lang w:eastAsia="zh-C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842E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842EC"/>
    <w:rPr>
      <w:rFonts w:ascii="Arial" w:hAnsi="Arial"/>
      <w:b/>
      <w:bCs/>
      <w:lang w:eastAsia="zh-CN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76CFC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76CFC"/>
    <w:rPr>
      <w:rFonts w:ascii="Arial" w:hAnsi="Arial"/>
      <w:lang w:eastAsia="zh-CN"/>
    </w:rPr>
  </w:style>
  <w:style w:type="character" w:styleId="Funotenzeichen">
    <w:name w:val="footnote reference"/>
    <w:basedOn w:val="Absatz-Standardschriftart"/>
    <w:uiPriority w:val="99"/>
    <w:semiHidden/>
    <w:unhideWhenUsed/>
    <w:rsid w:val="00576C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7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3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3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0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4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32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0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8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3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17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20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64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579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1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85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36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0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0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83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44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1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39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736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2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3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2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3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0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cf@koehler-partner.d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imon.landrivon@mersen.co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oehler-partner.de/pressezentrum/merse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de.mersen.com/de/gruppe/news-events/mersen-auf-der-pcim-2026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8E5B2-6F1C-DD45-B565-60C5C7851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803</Words>
  <Characters>5066</Characters>
  <Application>Microsoft Office Word</Application>
  <DocSecurity>0</DocSecurity>
  <Lines>42</Lines>
  <Paragraphs>11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CLAMT</Company>
  <LinksUpToDate>false</LinksUpToDate>
  <CharactersWithSpaces>5858</CharactersWithSpaces>
  <SharedDoc>false</SharedDoc>
  <HLinks>
    <vt:vector size="12" baseType="variant">
      <vt:variant>
        <vt:i4>1638449</vt:i4>
      </vt:variant>
      <vt:variant>
        <vt:i4>3</vt:i4>
      </vt:variant>
      <vt:variant>
        <vt:i4>0</vt:i4>
      </vt:variant>
      <vt:variant>
        <vt:i4>5</vt:i4>
      </vt:variant>
      <vt:variant>
        <vt:lpwstr>mailto:amel.karim@infocom-industrie.fr</vt:lpwstr>
      </vt:variant>
      <vt:variant>
        <vt:lpwstr/>
      </vt:variant>
      <vt:variant>
        <vt:i4>3932228</vt:i4>
      </vt:variant>
      <vt:variant>
        <vt:i4>0</vt:i4>
      </vt:variant>
      <vt:variant>
        <vt:i4>0</vt:i4>
      </vt:variant>
      <vt:variant>
        <vt:i4>5</vt:i4>
      </vt:variant>
      <vt:variant>
        <vt:lpwstr>mailto:susanne.tichy@mersen.com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Laurent Pontégnier</dc:creator>
  <cp:keywords>docId:1C9D6BBF3BA644274D6EFCA6159607E3</cp:keywords>
  <cp:lastModifiedBy>Constanze Feige</cp:lastModifiedBy>
  <cp:revision>5</cp:revision>
  <cp:lastPrinted>2024-01-30T13:36:00Z</cp:lastPrinted>
  <dcterms:created xsi:type="dcterms:W3CDTF">2026-05-18T09:10:00Z</dcterms:created>
  <dcterms:modified xsi:type="dcterms:W3CDTF">2026-05-18T18:20:00Z</dcterms:modified>
</cp:coreProperties>
</file>