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96D67" w14:textId="77777777" w:rsidR="00C000F8" w:rsidRDefault="00C000F8" w:rsidP="00973B26">
      <w:pPr>
        <w:pStyle w:val="Textkrper"/>
        <w:spacing w:after="240" w:line="288" w:lineRule="auto"/>
        <w:contextualSpacing/>
        <w:jc w:val="center"/>
        <w:rPr>
          <w:rFonts w:ascii="Arial" w:eastAsia="SimSun" w:hAnsi="Arial" w:cs="Arial"/>
          <w:b/>
          <w:bCs/>
          <w:smallCaps/>
          <w:color w:val="517485"/>
          <w:sz w:val="28"/>
          <w:szCs w:val="28"/>
          <w:lang w:val="de-DE" w:eastAsia="zh-CN"/>
        </w:rPr>
      </w:pPr>
    </w:p>
    <w:p w14:paraId="3C03A74A" w14:textId="77777777" w:rsidR="007749A7" w:rsidRDefault="007749A7" w:rsidP="00973B26">
      <w:pPr>
        <w:pStyle w:val="Textkrper"/>
        <w:spacing w:after="240" w:line="288" w:lineRule="auto"/>
        <w:contextualSpacing/>
        <w:jc w:val="center"/>
        <w:rPr>
          <w:rFonts w:ascii="Arial" w:eastAsia="SimSun" w:hAnsi="Arial" w:cs="Arial"/>
          <w:b/>
          <w:bCs/>
          <w:smallCaps/>
          <w:color w:val="517485"/>
          <w:sz w:val="28"/>
          <w:szCs w:val="28"/>
          <w:lang w:val="de-DE" w:eastAsia="zh-CN"/>
        </w:rPr>
      </w:pPr>
    </w:p>
    <w:p w14:paraId="68255E41" w14:textId="23A64076" w:rsidR="007E43C4" w:rsidRPr="00506596" w:rsidRDefault="00E37AA4" w:rsidP="00973B26">
      <w:pPr>
        <w:pStyle w:val="Textkrper"/>
        <w:spacing w:after="240" w:line="288" w:lineRule="auto"/>
        <w:contextualSpacing/>
        <w:jc w:val="center"/>
        <w:rPr>
          <w:rFonts w:ascii="Arial" w:eastAsia="SimSun" w:hAnsi="Arial" w:cs="Arial"/>
          <w:b/>
          <w:bCs/>
          <w:smallCaps/>
          <w:color w:val="517485"/>
          <w:sz w:val="22"/>
          <w:szCs w:val="22"/>
          <w:lang w:val="de-DE" w:eastAsia="zh-CN"/>
        </w:rPr>
      </w:pPr>
      <w:r w:rsidRPr="00506596">
        <w:rPr>
          <w:rFonts w:ascii="Arial" w:eastAsia="SimSun" w:hAnsi="Arial" w:cs="Arial"/>
          <w:b/>
          <w:bCs/>
          <w:smallCaps/>
          <w:color w:val="517485"/>
          <w:sz w:val="28"/>
          <w:szCs w:val="28"/>
          <w:lang w:val="de-DE" w:eastAsia="zh-CN"/>
        </w:rPr>
        <w:t>Bahnbrechende Schutzlösungen</w:t>
      </w:r>
      <w:r w:rsidRPr="00506596">
        <w:rPr>
          <w:rFonts w:ascii="Arial" w:eastAsia="SimSun" w:hAnsi="Arial" w:cs="Arial"/>
          <w:b/>
          <w:bCs/>
          <w:smallCaps/>
          <w:color w:val="517485"/>
          <w:sz w:val="28"/>
          <w:szCs w:val="28"/>
          <w:lang w:val="de-DE" w:eastAsia="zh-CN"/>
        </w:rPr>
        <w:br/>
        <w:t>für Gleichstromarchitekturen in Gebäuden</w:t>
      </w:r>
      <w:r w:rsidR="00495108" w:rsidRPr="00506596">
        <w:rPr>
          <w:rFonts w:ascii="Arial" w:eastAsia="SimSun" w:hAnsi="Arial" w:cs="Arial"/>
          <w:b/>
          <w:bCs/>
          <w:smallCaps/>
          <w:color w:val="517485"/>
          <w:sz w:val="22"/>
          <w:szCs w:val="22"/>
          <w:lang w:val="de-DE" w:eastAsia="zh-CN"/>
        </w:rPr>
        <w:br/>
      </w:r>
    </w:p>
    <w:p w14:paraId="17D992A9" w14:textId="7E5872DA" w:rsidR="00A82B46" w:rsidRPr="00506596" w:rsidRDefault="000D7AC6" w:rsidP="00D7161F">
      <w:pPr>
        <w:pStyle w:val="Textkrper"/>
        <w:spacing w:after="240" w:line="288" w:lineRule="auto"/>
        <w:contextualSpacing/>
        <w:rPr>
          <w:rFonts w:ascii="Arial" w:eastAsia="Times New Roman" w:hAnsi="Arial" w:cs="Arial"/>
          <w:color w:val="517485"/>
          <w:sz w:val="22"/>
          <w:szCs w:val="22"/>
          <w:lang w:val="de-DE" w:eastAsia="fr-FR"/>
        </w:rPr>
      </w:pPr>
      <w:r w:rsidRPr="00506596">
        <w:rPr>
          <w:rFonts w:ascii="Arial" w:eastAsia="SimSun" w:hAnsi="Arial" w:cs="Arial"/>
          <w:b/>
          <w:bCs/>
          <w:smallCaps/>
          <w:color w:val="517485"/>
          <w:sz w:val="22"/>
          <w:szCs w:val="22"/>
          <w:lang w:val="de-DE" w:eastAsia="zh-CN"/>
        </w:rPr>
        <w:t>Saint Bonnet de Mure</w:t>
      </w:r>
      <w:r w:rsidR="001406AA" w:rsidRPr="00506596">
        <w:rPr>
          <w:rFonts w:ascii="Arial" w:eastAsia="SimSun" w:hAnsi="Arial" w:cs="Arial"/>
          <w:b/>
          <w:bCs/>
          <w:smallCaps/>
          <w:color w:val="517485"/>
          <w:sz w:val="22"/>
          <w:szCs w:val="22"/>
          <w:lang w:val="de-DE" w:eastAsia="zh-CN"/>
        </w:rPr>
        <w:t xml:space="preserve">, </w:t>
      </w:r>
      <w:r w:rsidR="00020C9A">
        <w:rPr>
          <w:rFonts w:ascii="Arial" w:eastAsia="SimSun" w:hAnsi="Arial" w:cs="Arial"/>
          <w:b/>
          <w:bCs/>
          <w:smallCaps/>
          <w:color w:val="517485"/>
          <w:sz w:val="22"/>
          <w:szCs w:val="22"/>
          <w:lang w:val="de-DE" w:eastAsia="zh-CN"/>
        </w:rPr>
        <w:t>3. März</w:t>
      </w:r>
      <w:r w:rsidR="00D7161F" w:rsidRPr="00506596">
        <w:rPr>
          <w:rFonts w:ascii="Arial" w:eastAsia="SimSun" w:hAnsi="Arial" w:cs="Arial"/>
          <w:b/>
          <w:bCs/>
          <w:smallCaps/>
          <w:color w:val="517485"/>
          <w:sz w:val="22"/>
          <w:szCs w:val="22"/>
          <w:lang w:val="de-DE" w:eastAsia="zh-CN"/>
        </w:rPr>
        <w:t xml:space="preserve"> 2026 </w:t>
      </w:r>
      <w:r w:rsidR="00B344C6" w:rsidRPr="00506596">
        <w:rPr>
          <w:rFonts w:ascii="Arial" w:eastAsia="Times New Roman" w:hAnsi="Arial" w:cs="Arial"/>
          <w:color w:val="517485"/>
          <w:sz w:val="22"/>
          <w:szCs w:val="22"/>
          <w:lang w:val="de-DE" w:eastAsia="fr-FR"/>
        </w:rPr>
        <w:t xml:space="preserve">– </w:t>
      </w:r>
      <w:r w:rsidR="00650BB5" w:rsidRPr="00506596">
        <w:rPr>
          <w:rFonts w:ascii="Arial" w:eastAsia="Times New Roman" w:hAnsi="Arial" w:cs="Arial"/>
          <w:color w:val="517485"/>
          <w:sz w:val="22"/>
          <w:szCs w:val="22"/>
          <w:lang w:val="de-DE" w:eastAsia="fr-FR"/>
        </w:rPr>
        <w:t xml:space="preserve">Mit mehr als 130 Jahren Erfahrung </w:t>
      </w:r>
      <w:r w:rsidR="003447D3" w:rsidRPr="00506596">
        <w:rPr>
          <w:rFonts w:ascii="Arial" w:eastAsia="Times New Roman" w:hAnsi="Arial" w:cs="Arial"/>
          <w:color w:val="517485"/>
          <w:sz w:val="22"/>
          <w:szCs w:val="22"/>
          <w:lang w:val="de-DE" w:eastAsia="fr-FR"/>
        </w:rPr>
        <w:t xml:space="preserve">im Bereich des elektrischen Schutzes </w:t>
      </w:r>
      <w:proofErr w:type="gramStart"/>
      <w:r w:rsidR="008C6355" w:rsidRPr="00506596">
        <w:rPr>
          <w:rFonts w:ascii="Arial" w:eastAsia="Times New Roman" w:hAnsi="Arial" w:cs="Arial"/>
          <w:color w:val="517485"/>
          <w:sz w:val="22"/>
          <w:szCs w:val="22"/>
          <w:lang w:val="de-DE" w:eastAsia="fr-FR"/>
        </w:rPr>
        <w:t>spielt</w:t>
      </w:r>
      <w:proofErr w:type="gramEnd"/>
      <w:r w:rsidR="008C6355" w:rsidRPr="00506596">
        <w:rPr>
          <w:rFonts w:ascii="Arial" w:eastAsia="Times New Roman" w:hAnsi="Arial" w:cs="Arial"/>
          <w:color w:val="517485"/>
          <w:sz w:val="22"/>
          <w:szCs w:val="22"/>
          <w:lang w:val="de-DE" w:eastAsia="fr-FR"/>
        </w:rPr>
        <w:t xml:space="preserve"> </w:t>
      </w:r>
      <w:proofErr w:type="spellStart"/>
      <w:r w:rsidR="009A0598" w:rsidRPr="00506596">
        <w:rPr>
          <w:rFonts w:ascii="Arial" w:eastAsia="Times New Roman" w:hAnsi="Arial" w:cs="Arial"/>
          <w:color w:val="517485"/>
          <w:sz w:val="22"/>
          <w:szCs w:val="22"/>
          <w:lang w:val="de-DE" w:eastAsia="fr-FR"/>
        </w:rPr>
        <w:t>Mersen</w:t>
      </w:r>
      <w:proofErr w:type="spellEnd"/>
      <w:r w:rsidR="009A0598" w:rsidRPr="00506596">
        <w:rPr>
          <w:rFonts w:ascii="Arial" w:eastAsia="Times New Roman" w:hAnsi="Arial" w:cs="Arial"/>
          <w:color w:val="517485"/>
          <w:sz w:val="22"/>
          <w:szCs w:val="22"/>
          <w:lang w:val="de-DE" w:eastAsia="fr-FR"/>
        </w:rPr>
        <w:t xml:space="preserve"> eine Schlüsselrolle bei der Energiewende in Gebäuden. </w:t>
      </w:r>
      <w:hyperlink r:id="rId8" w:history="1">
        <w:r w:rsidR="00C74851" w:rsidRPr="00506596">
          <w:rPr>
            <w:rStyle w:val="Hyperlink"/>
            <w:rFonts w:ascii="Arial" w:eastAsia="Times New Roman" w:hAnsi="Arial" w:cs="Arial"/>
            <w:sz w:val="22"/>
            <w:szCs w:val="22"/>
            <w:lang w:val="de-DE" w:eastAsia="fr-FR"/>
          </w:rPr>
          <w:t>Auf der Light + Building 2026</w:t>
        </w:r>
      </w:hyperlink>
      <w:r w:rsidR="009114DE" w:rsidRPr="00506596">
        <w:rPr>
          <w:rFonts w:ascii="Arial" w:eastAsia="Times New Roman" w:hAnsi="Arial" w:cs="Arial"/>
          <w:color w:val="517485"/>
          <w:sz w:val="22"/>
          <w:szCs w:val="22"/>
          <w:lang w:val="de-DE" w:eastAsia="fr-FR"/>
        </w:rPr>
        <w:t xml:space="preserve"> in Frankfurt am Main wird das Unternehmen </w:t>
      </w:r>
      <w:r w:rsidR="00385A62" w:rsidRPr="00506596">
        <w:rPr>
          <w:rFonts w:ascii="Arial" w:eastAsia="Times New Roman" w:hAnsi="Arial" w:cs="Arial"/>
          <w:color w:val="517485"/>
          <w:sz w:val="22"/>
          <w:szCs w:val="22"/>
          <w:lang w:val="de-DE" w:eastAsia="fr-FR"/>
        </w:rPr>
        <w:t xml:space="preserve">innovative Lösungen </w:t>
      </w:r>
      <w:r w:rsidR="009114DE" w:rsidRPr="00506596">
        <w:rPr>
          <w:rFonts w:ascii="Arial" w:eastAsia="Times New Roman" w:hAnsi="Arial" w:cs="Arial"/>
          <w:color w:val="517485"/>
          <w:sz w:val="22"/>
          <w:szCs w:val="22"/>
          <w:lang w:val="de-DE" w:eastAsia="fr-FR"/>
        </w:rPr>
        <w:t xml:space="preserve">für Gleichstrom- </w:t>
      </w:r>
      <w:r w:rsidR="001B4E31" w:rsidRPr="00506596">
        <w:rPr>
          <w:rFonts w:ascii="Arial" w:eastAsia="Times New Roman" w:hAnsi="Arial" w:cs="Arial"/>
          <w:color w:val="517485"/>
          <w:sz w:val="22"/>
          <w:szCs w:val="22"/>
          <w:lang w:val="de-DE" w:eastAsia="fr-FR"/>
        </w:rPr>
        <w:t xml:space="preserve">und </w:t>
      </w:r>
      <w:r w:rsidR="009114DE" w:rsidRPr="00506596">
        <w:rPr>
          <w:rFonts w:ascii="Arial" w:eastAsia="Times New Roman" w:hAnsi="Arial" w:cs="Arial"/>
          <w:color w:val="517485"/>
          <w:sz w:val="22"/>
          <w:szCs w:val="22"/>
          <w:lang w:val="de-DE" w:eastAsia="fr-FR"/>
        </w:rPr>
        <w:t xml:space="preserve">Wechselstrom-/Gleichstrom-Architekturen </w:t>
      </w:r>
      <w:r w:rsidR="001B4E31" w:rsidRPr="00506596">
        <w:rPr>
          <w:rFonts w:ascii="Arial" w:eastAsia="Times New Roman" w:hAnsi="Arial" w:cs="Arial"/>
          <w:color w:val="517485"/>
          <w:sz w:val="22"/>
          <w:szCs w:val="22"/>
          <w:lang w:val="de-DE" w:eastAsia="fr-FR"/>
        </w:rPr>
        <w:t xml:space="preserve">in Gebäuden </w:t>
      </w:r>
      <w:r w:rsidR="009114DE" w:rsidRPr="00506596">
        <w:rPr>
          <w:rFonts w:ascii="Arial" w:eastAsia="Times New Roman" w:hAnsi="Arial" w:cs="Arial"/>
          <w:color w:val="517485"/>
          <w:sz w:val="22"/>
          <w:szCs w:val="22"/>
          <w:lang w:val="de-DE" w:eastAsia="fr-FR"/>
        </w:rPr>
        <w:t>vorstellen.</w:t>
      </w:r>
    </w:p>
    <w:p w14:paraId="57CFEE8F" w14:textId="77777777" w:rsidR="00AE13FF" w:rsidRPr="00506596" w:rsidRDefault="00AE13FF" w:rsidP="001B4E31">
      <w:pPr>
        <w:pStyle w:val="Textkrper"/>
        <w:spacing w:after="240"/>
        <w:contextualSpacing/>
        <w:jc w:val="left"/>
        <w:rPr>
          <w:rFonts w:ascii="Arial" w:eastAsia="Times New Roman" w:hAnsi="Arial" w:cs="Arial"/>
          <w:color w:val="517485"/>
          <w:sz w:val="22"/>
          <w:szCs w:val="22"/>
          <w:lang w:val="de-DE" w:eastAsia="fr-FR"/>
        </w:rPr>
      </w:pPr>
    </w:p>
    <w:p w14:paraId="28DC026D" w14:textId="223B00B8" w:rsidR="00830F53" w:rsidRPr="00506596" w:rsidRDefault="00431E19" w:rsidP="00152B2F">
      <w:pPr>
        <w:pStyle w:val="Textkrper"/>
        <w:spacing w:after="240" w:line="288" w:lineRule="auto"/>
        <w:contextualSpacing/>
        <w:rPr>
          <w:rFonts w:ascii="Arial" w:eastAsia="Times New Roman" w:hAnsi="Arial" w:cs="Arial"/>
          <w:color w:val="517485"/>
          <w:sz w:val="22"/>
          <w:szCs w:val="22"/>
          <w:lang w:val="de-DE" w:eastAsia="fr-FR"/>
        </w:rPr>
      </w:pPr>
      <w:r w:rsidRPr="00506596">
        <w:rPr>
          <w:rFonts w:ascii="Arial" w:eastAsia="Times New Roman" w:hAnsi="Arial" w:cs="Arial"/>
          <w:color w:val="517485"/>
          <w:sz w:val="22"/>
          <w:szCs w:val="22"/>
          <w:lang w:val="de-DE" w:eastAsia="fr-FR"/>
        </w:rPr>
        <w:t xml:space="preserve">Laut Global </w:t>
      </w:r>
      <w:proofErr w:type="spellStart"/>
      <w:r w:rsidRPr="00506596">
        <w:rPr>
          <w:rFonts w:ascii="Arial" w:eastAsia="Times New Roman" w:hAnsi="Arial" w:cs="Arial"/>
          <w:color w:val="517485"/>
          <w:sz w:val="22"/>
          <w:szCs w:val="22"/>
          <w:lang w:val="de-DE" w:eastAsia="fr-FR"/>
        </w:rPr>
        <w:t>Markets</w:t>
      </w:r>
      <w:proofErr w:type="spellEnd"/>
      <w:r w:rsidRPr="00506596">
        <w:rPr>
          <w:rFonts w:ascii="Arial" w:eastAsia="Times New Roman" w:hAnsi="Arial" w:cs="Arial"/>
          <w:color w:val="517485"/>
          <w:sz w:val="22"/>
          <w:szCs w:val="22"/>
          <w:lang w:val="de-DE" w:eastAsia="fr-FR"/>
        </w:rPr>
        <w:t xml:space="preserve"> </w:t>
      </w:r>
      <w:proofErr w:type="spellStart"/>
      <w:r w:rsidRPr="00506596">
        <w:rPr>
          <w:rFonts w:ascii="Arial" w:eastAsia="Times New Roman" w:hAnsi="Arial" w:cs="Arial"/>
          <w:color w:val="517485"/>
          <w:sz w:val="22"/>
          <w:szCs w:val="22"/>
          <w:lang w:val="de-DE" w:eastAsia="fr-FR"/>
        </w:rPr>
        <w:t>Insights</w:t>
      </w:r>
      <w:proofErr w:type="spellEnd"/>
      <w:r w:rsidRPr="00506596">
        <w:rPr>
          <w:rFonts w:ascii="Arial" w:eastAsia="Times New Roman" w:hAnsi="Arial" w:cs="Arial"/>
          <w:color w:val="517485"/>
          <w:sz w:val="22"/>
          <w:szCs w:val="22"/>
          <w:lang w:val="de-DE" w:eastAsia="fr-FR"/>
        </w:rPr>
        <w:t xml:space="preserve"> wird der weltweite Markt für Gleichstrom-Mikronetze bis 2034 ein Volumen von rund 47 Milliarden US-Dollar erreichen (2024: ca. 7,8 Milliarden US-Dollar)</w:t>
      </w:r>
      <w:r w:rsidR="00576CFC" w:rsidRPr="00506596">
        <w:rPr>
          <w:rFonts w:ascii="Arial" w:eastAsia="Times New Roman" w:hAnsi="Arial" w:cs="Arial"/>
          <w:color w:val="517485"/>
          <w:sz w:val="22"/>
          <w:szCs w:val="22"/>
          <w:lang w:val="de-DE" w:eastAsia="fr-FR"/>
        </w:rPr>
        <w:footnoteReference w:id="2"/>
      </w:r>
      <w:r w:rsidRPr="00506596">
        <w:rPr>
          <w:rFonts w:ascii="Arial" w:eastAsia="Times New Roman" w:hAnsi="Arial" w:cs="Arial"/>
          <w:color w:val="517485"/>
          <w:sz w:val="22"/>
          <w:szCs w:val="22"/>
          <w:lang w:val="de-DE" w:eastAsia="fr-FR"/>
        </w:rPr>
        <w:t xml:space="preserve"> . </w:t>
      </w:r>
      <w:r w:rsidR="004757A2" w:rsidRPr="00506596">
        <w:rPr>
          <w:rFonts w:ascii="Arial" w:eastAsia="Times New Roman" w:hAnsi="Arial" w:cs="Arial"/>
          <w:color w:val="517485"/>
          <w:sz w:val="22"/>
          <w:szCs w:val="22"/>
          <w:lang w:val="de-DE" w:eastAsia="fr-FR"/>
        </w:rPr>
        <w:t>D</w:t>
      </w:r>
      <w:r w:rsidR="00B2174D" w:rsidRPr="00506596">
        <w:rPr>
          <w:rFonts w:ascii="Arial" w:eastAsia="Times New Roman" w:hAnsi="Arial" w:cs="Arial"/>
          <w:color w:val="517485"/>
          <w:sz w:val="22"/>
          <w:szCs w:val="22"/>
          <w:lang w:val="de-DE" w:eastAsia="fr-FR"/>
        </w:rPr>
        <w:t xml:space="preserve">er </w:t>
      </w:r>
      <w:r w:rsidR="004757A2" w:rsidRPr="00506596">
        <w:rPr>
          <w:rFonts w:ascii="Arial" w:eastAsia="Times New Roman" w:hAnsi="Arial" w:cs="Arial"/>
          <w:color w:val="517485"/>
          <w:sz w:val="22"/>
          <w:szCs w:val="22"/>
          <w:lang w:val="de-DE" w:eastAsia="fr-FR"/>
        </w:rPr>
        <w:t>Ausbau</w:t>
      </w:r>
      <w:r w:rsidR="00B2174D" w:rsidRPr="00506596">
        <w:rPr>
          <w:rFonts w:ascii="Arial" w:eastAsia="Times New Roman" w:hAnsi="Arial" w:cs="Arial"/>
          <w:color w:val="517485"/>
          <w:sz w:val="22"/>
          <w:szCs w:val="22"/>
          <w:lang w:val="de-DE" w:eastAsia="fr-FR"/>
        </w:rPr>
        <w:t xml:space="preserve"> der Netze</w:t>
      </w:r>
      <w:r w:rsidR="004757A2" w:rsidRPr="00506596">
        <w:rPr>
          <w:rFonts w:ascii="Arial" w:eastAsia="Times New Roman" w:hAnsi="Arial" w:cs="Arial"/>
          <w:color w:val="517485"/>
          <w:sz w:val="22"/>
          <w:szCs w:val="22"/>
          <w:lang w:val="de-DE" w:eastAsia="fr-FR"/>
        </w:rPr>
        <w:t xml:space="preserve"> wird nicht nur durch die effizientere Integration erneuerbarer Energiequellen vorangetrieben </w:t>
      </w:r>
      <w:r w:rsidR="00D02F8E" w:rsidRPr="00506596">
        <w:rPr>
          <w:rFonts w:ascii="Arial" w:eastAsia="Times New Roman" w:hAnsi="Arial" w:cs="Arial"/>
          <w:color w:val="517485"/>
          <w:sz w:val="22"/>
          <w:szCs w:val="22"/>
          <w:lang w:val="de-DE" w:eastAsia="fr-FR"/>
        </w:rPr>
        <w:t xml:space="preserve">– </w:t>
      </w:r>
      <w:r w:rsidR="004757A2" w:rsidRPr="00506596">
        <w:rPr>
          <w:rFonts w:ascii="Arial" w:eastAsia="Times New Roman" w:hAnsi="Arial" w:cs="Arial"/>
          <w:color w:val="517485"/>
          <w:sz w:val="22"/>
          <w:szCs w:val="22"/>
          <w:lang w:val="de-DE" w:eastAsia="fr-FR"/>
        </w:rPr>
        <w:t xml:space="preserve">unterstützt durch Fortschritte in der Leistungselektronik, Energiespeicherung und dem Anstieg nativer Gleichstromlasten </w:t>
      </w:r>
      <w:r w:rsidR="00D02F8E" w:rsidRPr="00506596">
        <w:rPr>
          <w:rFonts w:ascii="Arial" w:eastAsia="Times New Roman" w:hAnsi="Arial" w:cs="Arial"/>
          <w:color w:val="517485"/>
          <w:sz w:val="22"/>
          <w:szCs w:val="22"/>
          <w:lang w:val="de-DE" w:eastAsia="fr-FR"/>
        </w:rPr>
        <w:t xml:space="preserve">–, </w:t>
      </w:r>
      <w:r w:rsidR="004757A2" w:rsidRPr="00506596">
        <w:rPr>
          <w:rFonts w:ascii="Arial" w:eastAsia="Times New Roman" w:hAnsi="Arial" w:cs="Arial"/>
          <w:color w:val="517485"/>
          <w:sz w:val="22"/>
          <w:szCs w:val="22"/>
          <w:lang w:val="de-DE" w:eastAsia="fr-FR"/>
        </w:rPr>
        <w:t>sondern auch durch umfassendere Entwicklungen wie Maßnahmen zur Dekarbonisierung von Städten und den wachsenden Bedarf an widerstandsfähigen, hocheffizienten lokalen Netzen. Aufbauend auf diesen Trends verbessern Fortschritte in der Energiemanagementtechnologie die Leistung von Gleichstrom-Mikronetzen weiter, indem sie den Betrieb optimieren und systemweite Umwandlungsverluste reduzieren.</w:t>
      </w:r>
    </w:p>
    <w:p w14:paraId="449F5C46" w14:textId="77777777" w:rsidR="00830F53" w:rsidRPr="00506596" w:rsidRDefault="00830F53" w:rsidP="00EE3CEF">
      <w:pPr>
        <w:pStyle w:val="Textkrper"/>
        <w:spacing w:after="240"/>
        <w:contextualSpacing/>
        <w:rPr>
          <w:rFonts w:ascii="Arial" w:eastAsia="Times New Roman" w:hAnsi="Arial" w:cs="Arial"/>
          <w:color w:val="517485"/>
          <w:sz w:val="22"/>
          <w:szCs w:val="22"/>
          <w:lang w:val="de-DE" w:eastAsia="fr-FR"/>
        </w:rPr>
      </w:pPr>
    </w:p>
    <w:p w14:paraId="03B75220" w14:textId="79919B9E" w:rsidR="003D0091" w:rsidRPr="00506596" w:rsidRDefault="00624C62" w:rsidP="00D02F8E">
      <w:pPr>
        <w:pStyle w:val="Textkrper"/>
        <w:spacing w:after="240" w:line="288" w:lineRule="auto"/>
        <w:contextualSpacing/>
        <w:rPr>
          <w:rFonts w:ascii="Arial" w:eastAsia="Times New Roman" w:hAnsi="Arial" w:cs="Arial"/>
          <w:b/>
          <w:bCs/>
          <w:color w:val="517485"/>
          <w:sz w:val="22"/>
          <w:szCs w:val="22"/>
          <w:lang w:val="de-DE" w:eastAsia="fr-FR"/>
        </w:rPr>
      </w:pPr>
      <w:r w:rsidRPr="00506596">
        <w:rPr>
          <w:rFonts w:ascii="Arial" w:eastAsia="Times New Roman" w:hAnsi="Arial" w:cs="Arial"/>
          <w:b/>
          <w:bCs/>
          <w:color w:val="517485"/>
          <w:sz w:val="22"/>
          <w:szCs w:val="22"/>
          <w:lang w:val="de-DE" w:eastAsia="fr-FR"/>
        </w:rPr>
        <w:t xml:space="preserve">Die Energiewende </w:t>
      </w:r>
      <w:r w:rsidR="00ED43B9" w:rsidRPr="00506596">
        <w:rPr>
          <w:rFonts w:ascii="Arial" w:eastAsia="Times New Roman" w:hAnsi="Arial" w:cs="Arial"/>
          <w:b/>
          <w:bCs/>
          <w:color w:val="517485"/>
          <w:sz w:val="22"/>
          <w:szCs w:val="22"/>
          <w:lang w:val="de-DE" w:eastAsia="fr-FR"/>
        </w:rPr>
        <w:t xml:space="preserve">schafft Nachfrage </w:t>
      </w:r>
      <w:r w:rsidRPr="00506596">
        <w:rPr>
          <w:rFonts w:ascii="Arial" w:eastAsia="Times New Roman" w:hAnsi="Arial" w:cs="Arial"/>
          <w:b/>
          <w:bCs/>
          <w:color w:val="517485"/>
          <w:sz w:val="22"/>
          <w:szCs w:val="22"/>
          <w:lang w:val="de-DE" w:eastAsia="fr-FR"/>
        </w:rPr>
        <w:t>nach Gleichstrom-Mikronetzen</w:t>
      </w:r>
    </w:p>
    <w:p w14:paraId="1B46BC14" w14:textId="5BF79ED9" w:rsidR="00F96F9E" w:rsidRPr="00506596" w:rsidRDefault="00D45AF0" w:rsidP="00D45AF0">
      <w:pPr>
        <w:pStyle w:val="Textkrper"/>
        <w:spacing w:after="240" w:line="288" w:lineRule="auto"/>
        <w:contextualSpacing/>
        <w:rPr>
          <w:rFonts w:ascii="Arial" w:eastAsia="Times New Roman" w:hAnsi="Arial" w:cs="Arial"/>
          <w:color w:val="517485"/>
          <w:sz w:val="22"/>
          <w:szCs w:val="22"/>
          <w:lang w:val="de-DE" w:eastAsia="fr-FR"/>
        </w:rPr>
      </w:pPr>
      <w:r w:rsidRPr="00506596">
        <w:rPr>
          <w:rFonts w:ascii="Arial" w:eastAsia="Times New Roman" w:hAnsi="Arial" w:cs="Arial"/>
          <w:color w:val="517485"/>
          <w:sz w:val="22"/>
          <w:szCs w:val="22"/>
          <w:lang w:val="de-DE" w:eastAsia="fr-FR"/>
        </w:rPr>
        <w:t xml:space="preserve">Der </w:t>
      </w:r>
      <w:r w:rsidR="00502DAD" w:rsidRPr="00506596">
        <w:rPr>
          <w:rFonts w:ascii="Arial" w:eastAsia="Times New Roman" w:hAnsi="Arial" w:cs="Arial"/>
          <w:color w:val="517485"/>
          <w:sz w:val="22"/>
          <w:szCs w:val="22"/>
          <w:lang w:val="de-DE" w:eastAsia="fr-FR"/>
        </w:rPr>
        <w:t xml:space="preserve">massive </w:t>
      </w:r>
      <w:r w:rsidR="00624C62" w:rsidRPr="00506596">
        <w:rPr>
          <w:rFonts w:ascii="Arial" w:eastAsia="Times New Roman" w:hAnsi="Arial" w:cs="Arial"/>
          <w:color w:val="517485"/>
          <w:sz w:val="22"/>
          <w:szCs w:val="22"/>
          <w:lang w:val="de-DE" w:eastAsia="fr-FR"/>
        </w:rPr>
        <w:t xml:space="preserve">Ausbau </w:t>
      </w:r>
      <w:r w:rsidR="00CC5473" w:rsidRPr="00506596">
        <w:rPr>
          <w:rFonts w:ascii="Arial" w:eastAsia="Times New Roman" w:hAnsi="Arial" w:cs="Arial"/>
          <w:color w:val="517485"/>
          <w:sz w:val="22"/>
          <w:szCs w:val="22"/>
          <w:lang w:val="de-DE" w:eastAsia="fr-FR"/>
        </w:rPr>
        <w:t xml:space="preserve">erneuerbarer </w:t>
      </w:r>
      <w:r w:rsidR="00624C62" w:rsidRPr="00506596">
        <w:rPr>
          <w:rFonts w:ascii="Arial" w:eastAsia="Times New Roman" w:hAnsi="Arial" w:cs="Arial"/>
          <w:color w:val="517485"/>
          <w:sz w:val="22"/>
          <w:szCs w:val="22"/>
          <w:lang w:val="de-DE" w:eastAsia="fr-FR"/>
        </w:rPr>
        <w:t>Energiequellen</w:t>
      </w:r>
      <w:r w:rsidRPr="00506596">
        <w:rPr>
          <w:rFonts w:ascii="Arial" w:eastAsia="Times New Roman" w:hAnsi="Arial" w:cs="Arial"/>
          <w:color w:val="517485"/>
          <w:sz w:val="22"/>
          <w:szCs w:val="22"/>
          <w:lang w:val="de-DE" w:eastAsia="fr-FR"/>
        </w:rPr>
        <w:t xml:space="preserve">, die zunehmende Urbanisierung und das Streben nach Energieeffizienz </w:t>
      </w:r>
      <w:r w:rsidR="00624C62" w:rsidRPr="00506596">
        <w:rPr>
          <w:rFonts w:ascii="Arial" w:eastAsia="Times New Roman" w:hAnsi="Arial" w:cs="Arial"/>
          <w:color w:val="517485"/>
          <w:sz w:val="22"/>
          <w:szCs w:val="22"/>
          <w:lang w:val="de-DE" w:eastAsia="fr-FR"/>
        </w:rPr>
        <w:t xml:space="preserve">führen dazu, dass </w:t>
      </w:r>
      <w:r w:rsidR="00076501" w:rsidRPr="00506596">
        <w:rPr>
          <w:rFonts w:ascii="Arial" w:eastAsia="Times New Roman" w:hAnsi="Arial" w:cs="Arial"/>
          <w:color w:val="517485"/>
          <w:sz w:val="22"/>
          <w:szCs w:val="22"/>
          <w:lang w:val="de-DE" w:eastAsia="fr-FR"/>
        </w:rPr>
        <w:t xml:space="preserve">auf lokaler Ebene </w:t>
      </w:r>
      <w:r w:rsidR="00624C62" w:rsidRPr="00506596">
        <w:rPr>
          <w:rFonts w:ascii="Arial" w:eastAsia="Times New Roman" w:hAnsi="Arial" w:cs="Arial"/>
          <w:color w:val="517485"/>
          <w:sz w:val="22"/>
          <w:szCs w:val="22"/>
          <w:lang w:val="de-DE" w:eastAsia="fr-FR"/>
        </w:rPr>
        <w:t xml:space="preserve">immer mehr </w:t>
      </w:r>
      <w:r w:rsidR="00076501" w:rsidRPr="00506596">
        <w:rPr>
          <w:rFonts w:ascii="Arial" w:eastAsia="Times New Roman" w:hAnsi="Arial" w:cs="Arial"/>
          <w:color w:val="517485"/>
          <w:sz w:val="22"/>
          <w:szCs w:val="22"/>
          <w:lang w:val="de-DE" w:eastAsia="fr-FR"/>
        </w:rPr>
        <w:t xml:space="preserve">Gleichstrom-Mikronetze </w:t>
      </w:r>
      <w:r w:rsidR="00624C62" w:rsidRPr="00506596">
        <w:rPr>
          <w:rFonts w:ascii="Arial" w:eastAsia="Times New Roman" w:hAnsi="Arial" w:cs="Arial"/>
          <w:color w:val="517485"/>
          <w:sz w:val="22"/>
          <w:szCs w:val="22"/>
          <w:lang w:val="de-DE" w:eastAsia="fr-FR"/>
        </w:rPr>
        <w:t>entstehen</w:t>
      </w:r>
      <w:r w:rsidR="00076501" w:rsidRPr="00506596">
        <w:rPr>
          <w:rFonts w:ascii="Arial" w:eastAsia="Times New Roman" w:hAnsi="Arial" w:cs="Arial"/>
          <w:color w:val="517485"/>
          <w:sz w:val="22"/>
          <w:szCs w:val="22"/>
          <w:lang w:val="de-DE" w:eastAsia="fr-FR"/>
        </w:rPr>
        <w:t xml:space="preserve">. Diese Netze stärken die Widerstandsfähigkeit und Zuverlässigkeit kritischer Infrastrukturen und ermöglichen die schnelle Elektrifizierung von Anwendungen. Die Umstellung von Wechselstrom auf Gleichstrom </w:t>
      </w:r>
      <w:r w:rsidR="001517C3" w:rsidRPr="00506596">
        <w:rPr>
          <w:rFonts w:ascii="Arial" w:eastAsia="Times New Roman" w:hAnsi="Arial" w:cs="Arial"/>
          <w:color w:val="517485"/>
          <w:sz w:val="22"/>
          <w:szCs w:val="22"/>
          <w:lang w:val="de-DE" w:eastAsia="fr-FR"/>
        </w:rPr>
        <w:t xml:space="preserve">bietet </w:t>
      </w:r>
      <w:r w:rsidR="00F96F9E" w:rsidRPr="00506596">
        <w:rPr>
          <w:rFonts w:ascii="Arial" w:eastAsia="Times New Roman" w:hAnsi="Arial" w:cs="Arial"/>
          <w:color w:val="517485"/>
          <w:sz w:val="22"/>
          <w:szCs w:val="22"/>
          <w:lang w:val="de-DE" w:eastAsia="fr-FR"/>
        </w:rPr>
        <w:t xml:space="preserve">daher </w:t>
      </w:r>
      <w:r w:rsidR="001517C3" w:rsidRPr="00506596">
        <w:rPr>
          <w:rFonts w:ascii="Arial" w:eastAsia="Times New Roman" w:hAnsi="Arial" w:cs="Arial"/>
          <w:color w:val="517485"/>
          <w:sz w:val="22"/>
          <w:szCs w:val="22"/>
          <w:lang w:val="de-DE" w:eastAsia="fr-FR"/>
        </w:rPr>
        <w:t>klare technische und wirtschaftliche Vorteile</w:t>
      </w:r>
      <w:r w:rsidR="00F96F9E" w:rsidRPr="00506596">
        <w:rPr>
          <w:rFonts w:ascii="Arial" w:eastAsia="Times New Roman" w:hAnsi="Arial" w:cs="Arial"/>
          <w:color w:val="517485"/>
          <w:sz w:val="22"/>
          <w:szCs w:val="22"/>
          <w:lang w:val="de-DE" w:eastAsia="fr-FR"/>
        </w:rPr>
        <w:t>.</w:t>
      </w:r>
    </w:p>
    <w:p w14:paraId="2B4294D6" w14:textId="77777777" w:rsidR="00F96F9E" w:rsidRPr="00506596" w:rsidRDefault="00F96F9E" w:rsidP="000C71FD">
      <w:pPr>
        <w:pStyle w:val="Textkrper"/>
        <w:spacing w:after="240"/>
        <w:contextualSpacing/>
        <w:rPr>
          <w:rFonts w:ascii="Arial" w:eastAsia="Times New Roman" w:hAnsi="Arial" w:cs="Arial"/>
          <w:color w:val="517485"/>
          <w:sz w:val="22"/>
          <w:szCs w:val="22"/>
          <w:lang w:val="de-DE" w:eastAsia="fr-FR"/>
        </w:rPr>
      </w:pPr>
    </w:p>
    <w:p w14:paraId="0B5B5619" w14:textId="4C975F7F" w:rsidR="00431E19" w:rsidRPr="00506596" w:rsidRDefault="004757A2" w:rsidP="000C111B">
      <w:pPr>
        <w:pStyle w:val="Textkrper"/>
        <w:spacing w:after="240" w:line="288" w:lineRule="auto"/>
        <w:contextualSpacing/>
        <w:rPr>
          <w:rFonts w:ascii="Arial" w:eastAsia="Times New Roman" w:hAnsi="Arial" w:cs="Arial"/>
          <w:color w:val="517485"/>
          <w:sz w:val="22"/>
          <w:szCs w:val="22"/>
          <w:lang w:val="de-DE" w:eastAsia="fr-FR"/>
        </w:rPr>
      </w:pPr>
      <w:proofErr w:type="spellStart"/>
      <w:r w:rsidRPr="00506596">
        <w:rPr>
          <w:rFonts w:ascii="Arial" w:eastAsia="Times New Roman" w:hAnsi="Arial" w:cs="Arial"/>
          <w:color w:val="517485"/>
          <w:sz w:val="22"/>
          <w:szCs w:val="22"/>
          <w:lang w:val="de-DE" w:eastAsia="fr-FR"/>
        </w:rPr>
        <w:t>Mersen</w:t>
      </w:r>
      <w:proofErr w:type="spellEnd"/>
      <w:r w:rsidRPr="00506596">
        <w:rPr>
          <w:rFonts w:ascii="Arial" w:eastAsia="Times New Roman" w:hAnsi="Arial" w:cs="Arial"/>
          <w:color w:val="517485"/>
          <w:sz w:val="22"/>
          <w:szCs w:val="22"/>
          <w:lang w:val="de-DE" w:eastAsia="fr-FR"/>
        </w:rPr>
        <w:t xml:space="preserve"> verfügt über umfangreiche Erfahrung im Bereich Gleichstromtechnologien, die das Unternehmen über viele Jahre hinweg durch sein Engagement in der Solarindustrie und in den Bereichen Wärmemanagement und Sammelschienenlösungen aufgebaut hat. Das Unternehmen bietet ein breites Portfolio an gleichstromkompatiblen Schutzkomponenten, die in enger Zusammenarbeit mit OEMs und Integratoren entwickelt wurden. Dank dieser langjährigen Expertise in verschiedenen Gleichstromanwendungen nimmt </w:t>
      </w:r>
      <w:proofErr w:type="spellStart"/>
      <w:r w:rsidRPr="00506596">
        <w:rPr>
          <w:rFonts w:ascii="Arial" w:eastAsia="Times New Roman" w:hAnsi="Arial" w:cs="Arial"/>
          <w:color w:val="517485"/>
          <w:sz w:val="22"/>
          <w:szCs w:val="22"/>
          <w:lang w:val="de-DE" w:eastAsia="fr-FR"/>
        </w:rPr>
        <w:t>Mersen</w:t>
      </w:r>
      <w:proofErr w:type="spellEnd"/>
      <w:r w:rsidRPr="00506596">
        <w:rPr>
          <w:rFonts w:ascii="Arial" w:eastAsia="Times New Roman" w:hAnsi="Arial" w:cs="Arial"/>
          <w:color w:val="517485"/>
          <w:sz w:val="22"/>
          <w:szCs w:val="22"/>
          <w:lang w:val="de-DE" w:eastAsia="fr-FR"/>
        </w:rPr>
        <w:t xml:space="preserve"> eine führende Position innerhalb des wachsenden Gleichstrom-Ökosystems ein.</w:t>
      </w:r>
    </w:p>
    <w:p w14:paraId="2D9A2CAC" w14:textId="77777777" w:rsidR="00D45AF0" w:rsidRPr="00506596" w:rsidRDefault="00D45AF0" w:rsidP="00E37AA4">
      <w:pPr>
        <w:pStyle w:val="Textkrper"/>
        <w:spacing w:after="240"/>
        <w:contextualSpacing/>
        <w:rPr>
          <w:rFonts w:ascii="Arial" w:eastAsia="Times New Roman" w:hAnsi="Arial" w:cs="Arial"/>
          <w:color w:val="517485"/>
          <w:sz w:val="22"/>
          <w:szCs w:val="22"/>
          <w:lang w:val="de-DE" w:eastAsia="fr-FR"/>
        </w:rPr>
      </w:pPr>
    </w:p>
    <w:p w14:paraId="0C80593E" w14:textId="58C9AA93" w:rsidR="00431E19" w:rsidRPr="00506596" w:rsidRDefault="00431E19" w:rsidP="00C000F8">
      <w:pPr>
        <w:pStyle w:val="Textkrper"/>
        <w:spacing w:after="240"/>
        <w:contextualSpacing/>
        <w:rPr>
          <w:rFonts w:ascii="Arial" w:eastAsia="Times New Roman" w:hAnsi="Arial" w:cs="Arial"/>
          <w:b/>
          <w:bCs/>
          <w:color w:val="517485"/>
          <w:sz w:val="22"/>
          <w:szCs w:val="22"/>
          <w:lang w:val="de-DE" w:eastAsia="fr-FR"/>
        </w:rPr>
      </w:pPr>
      <w:proofErr w:type="spellStart"/>
      <w:r w:rsidRPr="00506596">
        <w:rPr>
          <w:rFonts w:ascii="Arial" w:eastAsia="Times New Roman" w:hAnsi="Arial" w:cs="Arial"/>
          <w:b/>
          <w:bCs/>
          <w:color w:val="517485"/>
          <w:sz w:val="22"/>
          <w:szCs w:val="22"/>
          <w:lang w:val="de-DE" w:eastAsia="fr-FR"/>
        </w:rPr>
        <w:t>Mersen</w:t>
      </w:r>
      <w:proofErr w:type="spellEnd"/>
      <w:r w:rsidRPr="00506596">
        <w:rPr>
          <w:rFonts w:ascii="Arial" w:eastAsia="Times New Roman" w:hAnsi="Arial" w:cs="Arial"/>
          <w:b/>
          <w:bCs/>
          <w:color w:val="517485"/>
          <w:sz w:val="22"/>
          <w:szCs w:val="22"/>
          <w:lang w:val="de-DE" w:eastAsia="fr-FR"/>
        </w:rPr>
        <w:t xml:space="preserve"> </w:t>
      </w:r>
      <w:r w:rsidR="00AD207E" w:rsidRPr="00506596">
        <w:rPr>
          <w:rFonts w:ascii="Arial" w:eastAsia="Times New Roman" w:hAnsi="Arial" w:cs="Arial"/>
          <w:b/>
          <w:bCs/>
          <w:color w:val="517485"/>
          <w:sz w:val="22"/>
          <w:szCs w:val="22"/>
          <w:lang w:val="de-DE" w:eastAsia="fr-FR"/>
        </w:rPr>
        <w:t xml:space="preserve">treibt </w:t>
      </w:r>
      <w:r w:rsidRPr="00506596">
        <w:rPr>
          <w:rFonts w:ascii="Arial" w:eastAsia="Times New Roman" w:hAnsi="Arial" w:cs="Arial"/>
          <w:b/>
          <w:bCs/>
          <w:color w:val="517485"/>
          <w:sz w:val="22"/>
          <w:szCs w:val="22"/>
          <w:lang w:val="de-DE" w:eastAsia="fr-FR"/>
        </w:rPr>
        <w:t xml:space="preserve">die Standardisierung </w:t>
      </w:r>
      <w:r w:rsidR="00AD207E" w:rsidRPr="00506596">
        <w:rPr>
          <w:rFonts w:ascii="Arial" w:eastAsia="Times New Roman" w:hAnsi="Arial" w:cs="Arial"/>
          <w:b/>
          <w:bCs/>
          <w:color w:val="517485"/>
          <w:sz w:val="22"/>
          <w:szCs w:val="22"/>
          <w:lang w:val="de-DE" w:eastAsia="fr-FR"/>
        </w:rPr>
        <w:t>voran</w:t>
      </w:r>
    </w:p>
    <w:p w14:paraId="5DF0CE0A" w14:textId="0321867E" w:rsidR="00B3032A" w:rsidRPr="00506596" w:rsidRDefault="00D02F8E" w:rsidP="00C000F8">
      <w:pPr>
        <w:pStyle w:val="Textkrper"/>
        <w:spacing w:after="240" w:line="288" w:lineRule="auto"/>
        <w:contextualSpacing/>
        <w:rPr>
          <w:rFonts w:ascii="Arial" w:eastAsia="Times New Roman" w:hAnsi="Arial" w:cs="Arial"/>
          <w:color w:val="517485"/>
          <w:sz w:val="22"/>
          <w:szCs w:val="22"/>
          <w:lang w:val="de-DE" w:eastAsia="fr-FR"/>
        </w:rPr>
      </w:pPr>
      <w:r w:rsidRPr="00506596">
        <w:rPr>
          <w:rFonts w:ascii="Arial" w:eastAsia="Times New Roman" w:hAnsi="Arial" w:cs="Arial"/>
          <w:color w:val="517485"/>
          <w:sz w:val="22"/>
          <w:szCs w:val="22"/>
          <w:lang w:val="de-DE" w:eastAsia="fr-FR"/>
        </w:rPr>
        <w:t>„</w:t>
      </w:r>
      <w:r w:rsidR="0043641A" w:rsidRPr="00506596">
        <w:rPr>
          <w:rFonts w:ascii="Arial" w:eastAsia="Times New Roman" w:hAnsi="Arial" w:cs="Arial"/>
          <w:color w:val="517485"/>
          <w:sz w:val="22"/>
          <w:szCs w:val="22"/>
          <w:lang w:val="de-DE" w:eastAsia="fr-FR"/>
        </w:rPr>
        <w:t xml:space="preserve">Wir bei </w:t>
      </w:r>
      <w:proofErr w:type="spellStart"/>
      <w:r w:rsidR="0043641A" w:rsidRPr="00506596">
        <w:rPr>
          <w:rFonts w:ascii="Arial" w:eastAsia="Times New Roman" w:hAnsi="Arial" w:cs="Arial"/>
          <w:color w:val="517485"/>
          <w:sz w:val="22"/>
          <w:szCs w:val="22"/>
          <w:lang w:val="de-DE" w:eastAsia="fr-FR"/>
        </w:rPr>
        <w:t>Mersen</w:t>
      </w:r>
      <w:proofErr w:type="spellEnd"/>
      <w:r w:rsidR="0043641A" w:rsidRPr="00506596">
        <w:rPr>
          <w:rFonts w:ascii="Arial" w:eastAsia="Times New Roman" w:hAnsi="Arial" w:cs="Arial"/>
          <w:color w:val="517485"/>
          <w:sz w:val="22"/>
          <w:szCs w:val="22"/>
          <w:lang w:val="de-DE" w:eastAsia="fr-FR"/>
        </w:rPr>
        <w:t xml:space="preserve"> sehen die Gleichstromverteilung als entscheidenden Wandel in der Energielandschaft – und wir sind entschlossen, diesen </w:t>
      </w:r>
      <w:r w:rsidRPr="00506596">
        <w:rPr>
          <w:rFonts w:ascii="Arial" w:eastAsia="Times New Roman" w:hAnsi="Arial" w:cs="Arial"/>
          <w:color w:val="517485"/>
          <w:sz w:val="22"/>
          <w:szCs w:val="22"/>
          <w:lang w:val="de-DE" w:eastAsia="fr-FR"/>
        </w:rPr>
        <w:t xml:space="preserve">Wandel anzuführen“, </w:t>
      </w:r>
      <w:r w:rsidR="0043641A" w:rsidRPr="00506596">
        <w:rPr>
          <w:rFonts w:ascii="Arial" w:eastAsia="Times New Roman" w:hAnsi="Arial" w:cs="Arial"/>
          <w:color w:val="517485"/>
          <w:sz w:val="22"/>
          <w:szCs w:val="22"/>
          <w:lang w:val="de-DE" w:eastAsia="fr-FR"/>
        </w:rPr>
        <w:t xml:space="preserve">sagt Virginie </w:t>
      </w:r>
      <w:proofErr w:type="spellStart"/>
      <w:r w:rsidR="0043641A" w:rsidRPr="00506596">
        <w:rPr>
          <w:rFonts w:ascii="Arial" w:eastAsia="Times New Roman" w:hAnsi="Arial" w:cs="Arial"/>
          <w:color w:val="517485"/>
          <w:sz w:val="22"/>
          <w:szCs w:val="22"/>
          <w:lang w:val="de-DE" w:eastAsia="fr-FR"/>
        </w:rPr>
        <w:t>Golicheff</w:t>
      </w:r>
      <w:proofErr w:type="spellEnd"/>
      <w:r w:rsidR="0043641A" w:rsidRPr="00506596">
        <w:rPr>
          <w:rFonts w:ascii="Arial" w:eastAsia="Times New Roman" w:hAnsi="Arial" w:cs="Arial"/>
          <w:color w:val="517485"/>
          <w:sz w:val="22"/>
          <w:szCs w:val="22"/>
          <w:lang w:val="de-DE" w:eastAsia="fr-FR"/>
        </w:rPr>
        <w:t xml:space="preserve">, VP Strategic Marketing bei </w:t>
      </w:r>
      <w:proofErr w:type="spellStart"/>
      <w:r w:rsidR="0043641A" w:rsidRPr="00506596">
        <w:rPr>
          <w:rFonts w:ascii="Arial" w:eastAsia="Times New Roman" w:hAnsi="Arial" w:cs="Arial"/>
          <w:color w:val="517485"/>
          <w:sz w:val="22"/>
          <w:szCs w:val="22"/>
          <w:lang w:val="de-DE" w:eastAsia="fr-FR"/>
        </w:rPr>
        <w:t>Mersen</w:t>
      </w:r>
      <w:proofErr w:type="spellEnd"/>
      <w:r w:rsidR="0043641A" w:rsidRPr="00506596">
        <w:rPr>
          <w:rFonts w:ascii="Arial" w:eastAsia="Times New Roman" w:hAnsi="Arial" w:cs="Arial"/>
          <w:color w:val="517485"/>
          <w:sz w:val="22"/>
          <w:szCs w:val="22"/>
          <w:lang w:val="de-DE" w:eastAsia="fr-FR"/>
        </w:rPr>
        <w:t xml:space="preserve">. </w:t>
      </w:r>
      <w:r w:rsidR="008A3E95" w:rsidRPr="00506596">
        <w:rPr>
          <w:rFonts w:ascii="Arial" w:eastAsia="Times New Roman" w:hAnsi="Arial" w:cs="Arial"/>
          <w:color w:val="517485"/>
          <w:sz w:val="22"/>
          <w:szCs w:val="22"/>
          <w:lang w:val="de-DE" w:eastAsia="fr-FR"/>
        </w:rPr>
        <w:t xml:space="preserve">Das Unternehmen verfügt über umfassende Expertise </w:t>
      </w:r>
      <w:r w:rsidR="002610D9" w:rsidRPr="00506596">
        <w:rPr>
          <w:rFonts w:ascii="Arial" w:eastAsia="Times New Roman" w:hAnsi="Arial" w:cs="Arial"/>
          <w:color w:val="517485"/>
          <w:sz w:val="22"/>
          <w:szCs w:val="22"/>
          <w:lang w:val="de-DE" w:eastAsia="fr-FR"/>
        </w:rPr>
        <w:t xml:space="preserve">in den Bereichen Stromumwandlung und Gleichstromschutz </w:t>
      </w:r>
      <w:r w:rsidR="008A3E95" w:rsidRPr="00506596">
        <w:rPr>
          <w:rFonts w:ascii="Arial" w:eastAsia="Times New Roman" w:hAnsi="Arial" w:cs="Arial"/>
          <w:color w:val="517485"/>
          <w:sz w:val="22"/>
          <w:szCs w:val="22"/>
          <w:lang w:val="de-DE" w:eastAsia="fr-FR"/>
        </w:rPr>
        <w:t xml:space="preserve">und beteiligt sich </w:t>
      </w:r>
      <w:r w:rsidR="00FA22D1" w:rsidRPr="00506596">
        <w:rPr>
          <w:rFonts w:ascii="Arial" w:eastAsia="Times New Roman" w:hAnsi="Arial" w:cs="Arial"/>
          <w:color w:val="517485"/>
          <w:sz w:val="22"/>
          <w:szCs w:val="22"/>
          <w:lang w:val="de-DE" w:eastAsia="fr-FR"/>
        </w:rPr>
        <w:t xml:space="preserve">aktiv </w:t>
      </w:r>
      <w:r w:rsidR="002610D9" w:rsidRPr="00506596">
        <w:rPr>
          <w:rFonts w:ascii="Arial" w:eastAsia="Times New Roman" w:hAnsi="Arial" w:cs="Arial"/>
          <w:color w:val="517485"/>
          <w:sz w:val="22"/>
          <w:szCs w:val="22"/>
          <w:lang w:val="de-DE" w:eastAsia="fr-FR"/>
        </w:rPr>
        <w:t xml:space="preserve">an </w:t>
      </w:r>
      <w:r w:rsidR="008A3E95" w:rsidRPr="00506596">
        <w:rPr>
          <w:rFonts w:ascii="Arial" w:eastAsia="Times New Roman" w:hAnsi="Arial" w:cs="Arial"/>
          <w:color w:val="517485"/>
          <w:sz w:val="22"/>
          <w:szCs w:val="22"/>
          <w:lang w:val="de-DE" w:eastAsia="fr-FR"/>
        </w:rPr>
        <w:t xml:space="preserve">globalen </w:t>
      </w:r>
      <w:r w:rsidR="002610D9" w:rsidRPr="00506596">
        <w:rPr>
          <w:rFonts w:ascii="Arial" w:eastAsia="Times New Roman" w:hAnsi="Arial" w:cs="Arial"/>
          <w:color w:val="517485"/>
          <w:sz w:val="22"/>
          <w:szCs w:val="22"/>
          <w:lang w:val="de-DE" w:eastAsia="fr-FR"/>
        </w:rPr>
        <w:t xml:space="preserve">Initiativen wie </w:t>
      </w:r>
      <w:r w:rsidR="009B6B63" w:rsidRPr="00506596">
        <w:rPr>
          <w:rFonts w:ascii="Arial" w:eastAsia="Times New Roman" w:hAnsi="Arial" w:cs="Arial"/>
          <w:color w:val="517485"/>
          <w:sz w:val="22"/>
          <w:szCs w:val="22"/>
          <w:lang w:val="de-DE" w:eastAsia="fr-FR"/>
        </w:rPr>
        <w:t xml:space="preserve">der Open </w:t>
      </w:r>
      <w:proofErr w:type="spellStart"/>
      <w:r w:rsidR="009B6B63" w:rsidRPr="00506596">
        <w:rPr>
          <w:rFonts w:ascii="Arial" w:eastAsia="Times New Roman" w:hAnsi="Arial" w:cs="Arial"/>
          <w:color w:val="517485"/>
          <w:sz w:val="22"/>
          <w:szCs w:val="22"/>
          <w:lang w:val="de-DE" w:eastAsia="fr-FR"/>
        </w:rPr>
        <w:t>Direct</w:t>
      </w:r>
      <w:proofErr w:type="spellEnd"/>
      <w:r w:rsidR="009B6B63" w:rsidRPr="00506596">
        <w:rPr>
          <w:rFonts w:ascii="Arial" w:eastAsia="Times New Roman" w:hAnsi="Arial" w:cs="Arial"/>
          <w:color w:val="517485"/>
          <w:sz w:val="22"/>
          <w:szCs w:val="22"/>
          <w:lang w:val="de-DE" w:eastAsia="fr-FR"/>
        </w:rPr>
        <w:t xml:space="preserve"> </w:t>
      </w:r>
      <w:proofErr w:type="spellStart"/>
      <w:r w:rsidR="009B6B63" w:rsidRPr="00506596">
        <w:rPr>
          <w:rFonts w:ascii="Arial" w:eastAsia="Times New Roman" w:hAnsi="Arial" w:cs="Arial"/>
          <w:color w:val="517485"/>
          <w:sz w:val="22"/>
          <w:szCs w:val="22"/>
          <w:lang w:val="de-DE" w:eastAsia="fr-FR"/>
        </w:rPr>
        <w:t>Current</w:t>
      </w:r>
      <w:proofErr w:type="spellEnd"/>
      <w:r w:rsidR="009B6B63" w:rsidRPr="00506596">
        <w:rPr>
          <w:rFonts w:ascii="Arial" w:eastAsia="Times New Roman" w:hAnsi="Arial" w:cs="Arial"/>
          <w:color w:val="517485"/>
          <w:sz w:val="22"/>
          <w:szCs w:val="22"/>
          <w:lang w:val="de-DE" w:eastAsia="fr-FR"/>
        </w:rPr>
        <w:t xml:space="preserve"> Alliance und </w:t>
      </w:r>
      <w:proofErr w:type="spellStart"/>
      <w:r w:rsidR="002610D9" w:rsidRPr="00506596">
        <w:rPr>
          <w:rFonts w:ascii="Arial" w:eastAsia="Times New Roman" w:hAnsi="Arial" w:cs="Arial"/>
          <w:color w:val="517485"/>
          <w:sz w:val="22"/>
          <w:szCs w:val="22"/>
          <w:lang w:val="de-DE" w:eastAsia="fr-FR"/>
        </w:rPr>
        <w:lastRenderedPageBreak/>
        <w:t>Current</w:t>
      </w:r>
      <w:proofErr w:type="spellEnd"/>
      <w:r w:rsidR="002610D9" w:rsidRPr="00506596">
        <w:rPr>
          <w:rFonts w:ascii="Arial" w:eastAsia="Times New Roman" w:hAnsi="Arial" w:cs="Arial"/>
          <w:color w:val="517485"/>
          <w:sz w:val="22"/>
          <w:szCs w:val="22"/>
          <w:lang w:val="de-DE" w:eastAsia="fr-FR"/>
        </w:rPr>
        <w:t xml:space="preserve"> OS</w:t>
      </w:r>
      <w:r w:rsidR="009B6B63" w:rsidRPr="00506596">
        <w:rPr>
          <w:rFonts w:ascii="Arial" w:eastAsia="Times New Roman" w:hAnsi="Arial" w:cs="Arial"/>
          <w:color w:val="517485"/>
          <w:sz w:val="22"/>
          <w:szCs w:val="22"/>
          <w:lang w:val="de-DE" w:eastAsia="fr-FR"/>
        </w:rPr>
        <w:t xml:space="preserve">. </w:t>
      </w:r>
      <w:r w:rsidR="00FA22D1" w:rsidRPr="00506596">
        <w:rPr>
          <w:rFonts w:ascii="Arial" w:eastAsia="Times New Roman" w:hAnsi="Arial" w:cs="Arial"/>
          <w:color w:val="517485"/>
          <w:sz w:val="22"/>
          <w:szCs w:val="22"/>
          <w:lang w:val="de-DE" w:eastAsia="fr-FR"/>
        </w:rPr>
        <w:t xml:space="preserve">Bei </w:t>
      </w:r>
      <w:proofErr w:type="spellStart"/>
      <w:r w:rsidR="00FA22D1" w:rsidRPr="00506596">
        <w:rPr>
          <w:rFonts w:ascii="Arial" w:eastAsia="Times New Roman" w:hAnsi="Arial" w:cs="Arial"/>
          <w:color w:val="517485"/>
          <w:sz w:val="22"/>
          <w:szCs w:val="22"/>
          <w:lang w:val="de-DE" w:eastAsia="fr-FR"/>
        </w:rPr>
        <w:t>Current</w:t>
      </w:r>
      <w:proofErr w:type="spellEnd"/>
      <w:r w:rsidR="00FA22D1" w:rsidRPr="00506596">
        <w:rPr>
          <w:rFonts w:ascii="Arial" w:eastAsia="Times New Roman" w:hAnsi="Arial" w:cs="Arial"/>
          <w:color w:val="517485"/>
          <w:sz w:val="22"/>
          <w:szCs w:val="22"/>
          <w:lang w:val="de-DE" w:eastAsia="fr-FR"/>
        </w:rPr>
        <w:t xml:space="preserve"> OS </w:t>
      </w:r>
      <w:r w:rsidR="00732468" w:rsidRPr="00506596">
        <w:rPr>
          <w:rFonts w:ascii="Arial" w:eastAsia="Times New Roman" w:hAnsi="Arial" w:cs="Arial"/>
          <w:color w:val="517485"/>
          <w:sz w:val="22"/>
          <w:szCs w:val="22"/>
          <w:lang w:val="de-DE" w:eastAsia="fr-FR"/>
        </w:rPr>
        <w:t xml:space="preserve">leistet </w:t>
      </w:r>
      <w:proofErr w:type="spellStart"/>
      <w:r w:rsidR="0055721D" w:rsidRPr="00506596">
        <w:rPr>
          <w:rFonts w:ascii="Arial" w:eastAsia="Times New Roman" w:hAnsi="Arial" w:cs="Arial"/>
          <w:color w:val="517485"/>
          <w:sz w:val="22"/>
          <w:szCs w:val="22"/>
          <w:lang w:val="de-DE" w:eastAsia="fr-FR"/>
        </w:rPr>
        <w:t>Mersen</w:t>
      </w:r>
      <w:proofErr w:type="spellEnd"/>
      <w:r w:rsidR="0055721D" w:rsidRPr="00506596">
        <w:rPr>
          <w:rFonts w:ascii="Arial" w:eastAsia="Times New Roman" w:hAnsi="Arial" w:cs="Arial"/>
          <w:color w:val="517485"/>
          <w:sz w:val="22"/>
          <w:szCs w:val="22"/>
          <w:lang w:val="de-DE" w:eastAsia="fr-FR"/>
        </w:rPr>
        <w:t xml:space="preserve"> </w:t>
      </w:r>
      <w:r w:rsidR="00FA22D1" w:rsidRPr="00506596">
        <w:rPr>
          <w:rFonts w:ascii="Arial" w:eastAsia="Times New Roman" w:hAnsi="Arial" w:cs="Arial"/>
          <w:color w:val="517485"/>
          <w:sz w:val="22"/>
          <w:szCs w:val="22"/>
          <w:lang w:val="de-DE" w:eastAsia="fr-FR"/>
        </w:rPr>
        <w:t xml:space="preserve">auch </w:t>
      </w:r>
      <w:r w:rsidR="0055721D" w:rsidRPr="00506596">
        <w:rPr>
          <w:rFonts w:ascii="Arial" w:eastAsia="Times New Roman" w:hAnsi="Arial" w:cs="Arial"/>
          <w:color w:val="517485"/>
          <w:sz w:val="22"/>
          <w:szCs w:val="22"/>
          <w:lang w:val="de-DE" w:eastAsia="fr-FR"/>
        </w:rPr>
        <w:t>einen wichtigen Beitrag zu einer Standardisierungsinitiative</w:t>
      </w:r>
      <w:r w:rsidR="009B6B63" w:rsidRPr="00506596">
        <w:rPr>
          <w:rFonts w:ascii="Arial" w:eastAsia="Times New Roman" w:hAnsi="Arial" w:cs="Arial"/>
          <w:color w:val="517485"/>
          <w:sz w:val="22"/>
          <w:szCs w:val="22"/>
          <w:lang w:val="de-DE" w:eastAsia="fr-FR"/>
        </w:rPr>
        <w:t xml:space="preserve">, </w:t>
      </w:r>
      <w:r w:rsidR="00FA22D1" w:rsidRPr="00506596">
        <w:rPr>
          <w:rFonts w:ascii="Arial" w:eastAsia="Times New Roman" w:hAnsi="Arial" w:cs="Arial"/>
          <w:color w:val="517485"/>
          <w:sz w:val="22"/>
          <w:szCs w:val="22"/>
          <w:lang w:val="de-DE" w:eastAsia="fr-FR"/>
        </w:rPr>
        <w:t xml:space="preserve">die verbindliche Standards definiert. </w:t>
      </w:r>
      <w:r w:rsidR="00B3032A" w:rsidRPr="00506596">
        <w:rPr>
          <w:rFonts w:ascii="Arial" w:eastAsia="Times New Roman" w:hAnsi="Arial" w:cs="Arial"/>
          <w:color w:val="517485"/>
          <w:sz w:val="22"/>
          <w:szCs w:val="22"/>
          <w:lang w:val="de-DE" w:eastAsia="fr-FR"/>
        </w:rPr>
        <w:t xml:space="preserve">„Damit sind wir führend beim Aufbau einer sicheren und effizienten </w:t>
      </w:r>
      <w:r w:rsidRPr="00506596">
        <w:rPr>
          <w:rFonts w:ascii="Arial" w:eastAsia="Times New Roman" w:hAnsi="Arial" w:cs="Arial"/>
          <w:color w:val="517485"/>
          <w:sz w:val="22"/>
          <w:szCs w:val="22"/>
          <w:lang w:val="de-DE" w:eastAsia="fr-FR"/>
        </w:rPr>
        <w:t xml:space="preserve">Gleichstromzukunft“, </w:t>
      </w:r>
      <w:r w:rsidR="00B3032A" w:rsidRPr="00506596">
        <w:rPr>
          <w:rFonts w:ascii="Arial" w:eastAsia="Times New Roman" w:hAnsi="Arial" w:cs="Arial"/>
          <w:color w:val="517485"/>
          <w:sz w:val="22"/>
          <w:szCs w:val="22"/>
          <w:lang w:val="de-DE" w:eastAsia="fr-FR"/>
        </w:rPr>
        <w:t xml:space="preserve">so </w:t>
      </w:r>
      <w:proofErr w:type="spellStart"/>
      <w:r w:rsidR="00B3032A" w:rsidRPr="00506596">
        <w:rPr>
          <w:rFonts w:ascii="Arial" w:eastAsia="Times New Roman" w:hAnsi="Arial" w:cs="Arial"/>
          <w:color w:val="517485"/>
          <w:sz w:val="22"/>
          <w:szCs w:val="22"/>
          <w:lang w:val="de-DE" w:eastAsia="fr-FR"/>
        </w:rPr>
        <w:t>Golicheff</w:t>
      </w:r>
      <w:proofErr w:type="spellEnd"/>
      <w:r w:rsidR="00B3032A" w:rsidRPr="00506596">
        <w:rPr>
          <w:rFonts w:ascii="Arial" w:eastAsia="Times New Roman" w:hAnsi="Arial" w:cs="Arial"/>
          <w:color w:val="517485"/>
          <w:sz w:val="22"/>
          <w:szCs w:val="22"/>
          <w:lang w:val="de-DE" w:eastAsia="fr-FR"/>
        </w:rPr>
        <w:t xml:space="preserve"> weiter.</w:t>
      </w:r>
    </w:p>
    <w:p w14:paraId="006298D0" w14:textId="77777777" w:rsidR="00C000F8" w:rsidRPr="00506596" w:rsidRDefault="00C000F8" w:rsidP="00C000F8">
      <w:pPr>
        <w:pStyle w:val="Textkrper"/>
        <w:spacing w:after="240"/>
        <w:contextualSpacing/>
        <w:rPr>
          <w:rFonts w:ascii="Arial" w:eastAsia="Times New Roman" w:hAnsi="Arial" w:cs="Arial"/>
          <w:color w:val="517485"/>
          <w:sz w:val="22"/>
          <w:szCs w:val="22"/>
          <w:lang w:val="de-DE" w:eastAsia="fr-FR"/>
        </w:rPr>
      </w:pPr>
    </w:p>
    <w:p w14:paraId="7EDDA22C" w14:textId="7335931A" w:rsidR="0055721D" w:rsidRPr="00506596" w:rsidRDefault="00BB0E38" w:rsidP="00C000F8">
      <w:pPr>
        <w:pStyle w:val="Textkrper"/>
        <w:spacing w:after="240"/>
        <w:contextualSpacing/>
        <w:rPr>
          <w:rFonts w:ascii="Arial" w:eastAsia="Times New Roman" w:hAnsi="Arial" w:cs="Arial"/>
          <w:color w:val="517485"/>
          <w:sz w:val="22"/>
          <w:szCs w:val="22"/>
          <w:lang w:val="de-DE" w:eastAsia="fr-FR"/>
        </w:rPr>
      </w:pPr>
      <w:r w:rsidRPr="00506596">
        <w:rPr>
          <w:rFonts w:ascii="Arial" w:eastAsia="Times New Roman" w:hAnsi="Arial" w:cs="Arial"/>
          <w:b/>
          <w:bCs/>
          <w:color w:val="517485"/>
          <w:sz w:val="22"/>
          <w:szCs w:val="22"/>
          <w:lang w:val="de-DE" w:eastAsia="fr-FR"/>
        </w:rPr>
        <w:t xml:space="preserve">Light + Building: </w:t>
      </w:r>
      <w:r w:rsidR="00E5429A" w:rsidRPr="00506596">
        <w:rPr>
          <w:rFonts w:ascii="Arial" w:eastAsia="Times New Roman" w:hAnsi="Arial" w:cs="Arial"/>
          <w:b/>
          <w:bCs/>
          <w:color w:val="517485"/>
          <w:sz w:val="22"/>
          <w:szCs w:val="22"/>
          <w:lang w:val="de-DE" w:eastAsia="fr-FR"/>
        </w:rPr>
        <w:t>Praktische Gleichstromlösungen</w:t>
      </w:r>
    </w:p>
    <w:p w14:paraId="2DF9138B" w14:textId="66375E01" w:rsidR="00BB0E38" w:rsidRPr="00506596" w:rsidRDefault="00607969" w:rsidP="00C000F8">
      <w:pPr>
        <w:pStyle w:val="Textkrper"/>
        <w:spacing w:after="240" w:line="288" w:lineRule="auto"/>
        <w:contextualSpacing/>
        <w:rPr>
          <w:rFonts w:ascii="Arial" w:eastAsia="Times New Roman" w:hAnsi="Arial" w:cs="Arial"/>
          <w:color w:val="517485"/>
          <w:sz w:val="22"/>
          <w:szCs w:val="22"/>
          <w:lang w:val="de-DE" w:eastAsia="fr-FR"/>
        </w:rPr>
      </w:pPr>
      <w:r w:rsidRPr="00506596">
        <w:rPr>
          <w:rFonts w:ascii="Arial" w:eastAsia="Times New Roman" w:hAnsi="Arial" w:cs="Arial"/>
          <w:color w:val="517485"/>
          <w:sz w:val="22"/>
          <w:szCs w:val="22"/>
          <w:lang w:val="de-DE" w:eastAsia="fr-FR"/>
        </w:rPr>
        <w:t xml:space="preserve">Auf der Light + Building 2026 </w:t>
      </w:r>
      <w:r w:rsidR="00B2174D" w:rsidRPr="00506596">
        <w:rPr>
          <w:rFonts w:ascii="Arial" w:eastAsia="Times New Roman" w:hAnsi="Arial" w:cs="Arial"/>
          <w:color w:val="517485"/>
          <w:sz w:val="22"/>
          <w:szCs w:val="22"/>
          <w:lang w:val="de-DE" w:eastAsia="fr-FR"/>
        </w:rPr>
        <w:t xml:space="preserve">stellt </w:t>
      </w:r>
      <w:proofErr w:type="spellStart"/>
      <w:r w:rsidRPr="00506596">
        <w:rPr>
          <w:rFonts w:ascii="Arial" w:eastAsia="Times New Roman" w:hAnsi="Arial" w:cs="Arial"/>
          <w:color w:val="517485"/>
          <w:sz w:val="22"/>
          <w:szCs w:val="22"/>
          <w:lang w:val="de-DE" w:eastAsia="fr-FR"/>
        </w:rPr>
        <w:t>Mersen</w:t>
      </w:r>
      <w:proofErr w:type="spellEnd"/>
      <w:r w:rsidRPr="00506596">
        <w:rPr>
          <w:rFonts w:ascii="Arial" w:eastAsia="Times New Roman" w:hAnsi="Arial" w:cs="Arial"/>
          <w:color w:val="517485"/>
          <w:sz w:val="22"/>
          <w:szCs w:val="22"/>
          <w:lang w:val="de-DE" w:eastAsia="fr-FR"/>
        </w:rPr>
        <w:t xml:space="preserve"> seine bewährten Gleichstromlösungen live an seinem Messestand vor. Als langjähriger Experte für elektrischen Schutz und </w:t>
      </w:r>
      <w:r w:rsidR="00A4387F" w:rsidRPr="00506596">
        <w:rPr>
          <w:rFonts w:ascii="Arial" w:eastAsia="Times New Roman" w:hAnsi="Arial" w:cs="Arial"/>
          <w:color w:val="517485"/>
          <w:sz w:val="22"/>
          <w:szCs w:val="22"/>
          <w:lang w:val="de-DE" w:eastAsia="fr-FR"/>
        </w:rPr>
        <w:t>Mitg</w:t>
      </w:r>
      <w:r w:rsidR="00B2174D" w:rsidRPr="00506596">
        <w:rPr>
          <w:rFonts w:ascii="Arial" w:eastAsia="Times New Roman" w:hAnsi="Arial" w:cs="Arial"/>
          <w:color w:val="517485"/>
          <w:sz w:val="22"/>
          <w:szCs w:val="22"/>
          <w:lang w:val="de-DE" w:eastAsia="fr-FR"/>
        </w:rPr>
        <w:t>estalter</w:t>
      </w:r>
      <w:r w:rsidRPr="00506596">
        <w:rPr>
          <w:rFonts w:ascii="Arial" w:eastAsia="Times New Roman" w:hAnsi="Arial" w:cs="Arial"/>
          <w:color w:val="517485"/>
          <w:sz w:val="22"/>
          <w:szCs w:val="22"/>
          <w:lang w:val="de-DE" w:eastAsia="fr-FR"/>
        </w:rPr>
        <w:t xml:space="preserve"> der laufenden Energiewende wird </w:t>
      </w:r>
      <w:proofErr w:type="spellStart"/>
      <w:r w:rsidRPr="00506596">
        <w:rPr>
          <w:rFonts w:ascii="Arial" w:eastAsia="Times New Roman" w:hAnsi="Arial" w:cs="Arial"/>
          <w:color w:val="517485"/>
          <w:sz w:val="22"/>
          <w:szCs w:val="22"/>
          <w:lang w:val="de-DE" w:eastAsia="fr-FR"/>
        </w:rPr>
        <w:t>Mersen</w:t>
      </w:r>
      <w:proofErr w:type="spellEnd"/>
      <w:r w:rsidRPr="00506596">
        <w:rPr>
          <w:rFonts w:ascii="Arial" w:eastAsia="Times New Roman" w:hAnsi="Arial" w:cs="Arial"/>
          <w:color w:val="517485"/>
          <w:sz w:val="22"/>
          <w:szCs w:val="22"/>
          <w:lang w:val="de-DE" w:eastAsia="fr-FR"/>
        </w:rPr>
        <w:t xml:space="preserve"> die Besucher in einem </w:t>
      </w:r>
      <w:r w:rsidR="00A4387F" w:rsidRPr="00506596">
        <w:rPr>
          <w:rFonts w:ascii="Arial" w:eastAsia="Times New Roman" w:hAnsi="Arial" w:cs="Arial"/>
          <w:color w:val="517485"/>
          <w:sz w:val="22"/>
          <w:szCs w:val="22"/>
          <w:lang w:val="de-DE" w:eastAsia="fr-FR"/>
        </w:rPr>
        <w:t>Kurzvortrag</w:t>
      </w:r>
      <w:r w:rsidRPr="00506596">
        <w:rPr>
          <w:rFonts w:ascii="Arial" w:eastAsia="Times New Roman" w:hAnsi="Arial" w:cs="Arial"/>
          <w:color w:val="517485"/>
          <w:sz w:val="22"/>
          <w:szCs w:val="22"/>
          <w:lang w:val="de-DE" w:eastAsia="fr-FR"/>
        </w:rPr>
        <w:t xml:space="preserve"> durch die Grundlagen des Gleichstroms führen. Die Teilnehmer erfahren, wie das Unternehmen den Übergang von Wechselstrom- zu Gleichstromverteilung unterstützt, was seine Technologien für sichere und effiziente Gleichstromarchitekturen bieten und wie seine neuesten Entwicklungen den Anforderungen neuer Anwendungen gerecht werden. Die Besucher erhalten klare Erkenntnisse sowie einen speziellen Bericht über Gleichstromschutzlösungen </w:t>
      </w:r>
      <w:r w:rsidR="00D02F8E" w:rsidRPr="00506596">
        <w:rPr>
          <w:rFonts w:ascii="Arial" w:eastAsia="Times New Roman" w:hAnsi="Arial" w:cs="Arial"/>
          <w:color w:val="517485"/>
          <w:sz w:val="22"/>
          <w:szCs w:val="22"/>
          <w:lang w:val="de-DE" w:eastAsia="fr-FR"/>
        </w:rPr>
        <w:t xml:space="preserve">– </w:t>
      </w:r>
      <w:r w:rsidRPr="00506596">
        <w:rPr>
          <w:rFonts w:ascii="Arial" w:eastAsia="Times New Roman" w:hAnsi="Arial" w:cs="Arial"/>
          <w:color w:val="517485"/>
          <w:sz w:val="22"/>
          <w:szCs w:val="22"/>
          <w:lang w:val="de-DE" w:eastAsia="fr-FR"/>
        </w:rPr>
        <w:t xml:space="preserve">eine ideale Gelegenheit, ihr Verständnis zu vertiefen und aus erster Hand zu erfahren, was </w:t>
      </w:r>
      <w:proofErr w:type="spellStart"/>
      <w:r w:rsidRPr="00506596">
        <w:rPr>
          <w:rFonts w:ascii="Arial" w:eastAsia="Times New Roman" w:hAnsi="Arial" w:cs="Arial"/>
          <w:color w:val="517485"/>
          <w:sz w:val="22"/>
          <w:szCs w:val="22"/>
          <w:lang w:val="de-DE" w:eastAsia="fr-FR"/>
        </w:rPr>
        <w:t>Mersen</w:t>
      </w:r>
      <w:proofErr w:type="spellEnd"/>
      <w:r w:rsidRPr="00506596">
        <w:rPr>
          <w:rFonts w:ascii="Arial" w:eastAsia="Times New Roman" w:hAnsi="Arial" w:cs="Arial"/>
          <w:color w:val="517485"/>
          <w:sz w:val="22"/>
          <w:szCs w:val="22"/>
          <w:lang w:val="de-DE" w:eastAsia="fr-FR"/>
        </w:rPr>
        <w:t xml:space="preserve"> unternimmt, um die Zukunft des Gleichstroms zu gestalten.</w:t>
      </w:r>
    </w:p>
    <w:p w14:paraId="1CF7CA7B" w14:textId="77777777" w:rsidR="00BB0E38" w:rsidRPr="00506596" w:rsidRDefault="00BB0E38" w:rsidP="00D02F8E">
      <w:pPr>
        <w:pStyle w:val="Textkrper"/>
        <w:spacing w:after="240"/>
        <w:contextualSpacing/>
        <w:rPr>
          <w:rFonts w:ascii="Arial" w:eastAsia="Times New Roman" w:hAnsi="Arial" w:cs="Arial"/>
          <w:color w:val="517485"/>
          <w:sz w:val="22"/>
          <w:szCs w:val="22"/>
          <w:lang w:val="de-DE" w:eastAsia="fr-FR"/>
        </w:rPr>
      </w:pPr>
    </w:p>
    <w:p w14:paraId="544340B5" w14:textId="5B7A61A0" w:rsidR="00CC3996" w:rsidRPr="00506596" w:rsidRDefault="00CC3996" w:rsidP="004F2908">
      <w:pPr>
        <w:pStyle w:val="Textkrper"/>
        <w:spacing w:after="240" w:line="288" w:lineRule="auto"/>
        <w:contextualSpacing/>
        <w:rPr>
          <w:rFonts w:ascii="Arial" w:eastAsia="Times New Roman" w:hAnsi="Arial" w:cs="Arial"/>
          <w:b/>
          <w:bCs/>
          <w:color w:val="517485"/>
          <w:sz w:val="22"/>
          <w:szCs w:val="22"/>
          <w:lang w:val="de-DE" w:eastAsia="fr-FR"/>
        </w:rPr>
      </w:pPr>
      <w:r w:rsidRPr="00506596">
        <w:rPr>
          <w:rFonts w:ascii="Arial" w:eastAsia="Times New Roman" w:hAnsi="Arial" w:cs="Arial"/>
          <w:b/>
          <w:bCs/>
          <w:color w:val="517485"/>
          <w:sz w:val="22"/>
          <w:szCs w:val="22"/>
          <w:lang w:val="de-DE" w:eastAsia="fr-FR"/>
        </w:rPr>
        <w:t xml:space="preserve">Besuchen Sie </w:t>
      </w:r>
      <w:proofErr w:type="spellStart"/>
      <w:r w:rsidRPr="00506596">
        <w:rPr>
          <w:rFonts w:ascii="Arial" w:eastAsia="Times New Roman" w:hAnsi="Arial" w:cs="Arial"/>
          <w:b/>
          <w:bCs/>
          <w:color w:val="517485"/>
          <w:sz w:val="22"/>
          <w:szCs w:val="22"/>
          <w:lang w:val="de-DE" w:eastAsia="fr-FR"/>
        </w:rPr>
        <w:t>Mersen</w:t>
      </w:r>
      <w:proofErr w:type="spellEnd"/>
      <w:r w:rsidRPr="00506596">
        <w:rPr>
          <w:rFonts w:ascii="Arial" w:eastAsia="Times New Roman" w:hAnsi="Arial" w:cs="Arial"/>
          <w:b/>
          <w:bCs/>
          <w:color w:val="517485"/>
          <w:sz w:val="22"/>
          <w:szCs w:val="22"/>
          <w:lang w:val="de-DE" w:eastAsia="fr-FR"/>
        </w:rPr>
        <w:t xml:space="preserve"> auf der Light + Building vom 8. bis 13. März 2026 in Frankfurt in Halle 11 am Stand B10.</w:t>
      </w:r>
    </w:p>
    <w:p w14:paraId="1F8CA0B6" w14:textId="77777777" w:rsidR="00650BB5" w:rsidRPr="00506596" w:rsidRDefault="00650BB5" w:rsidP="004F2908">
      <w:pPr>
        <w:pStyle w:val="Textkrper"/>
        <w:spacing w:after="240" w:line="288" w:lineRule="auto"/>
        <w:contextualSpacing/>
        <w:rPr>
          <w:rFonts w:ascii="Arial" w:eastAsia="Times New Roman" w:hAnsi="Arial" w:cs="Arial"/>
          <w:color w:val="517485"/>
          <w:sz w:val="22"/>
          <w:szCs w:val="22"/>
          <w:lang w:val="de-DE" w:eastAsia="fr-FR"/>
        </w:rPr>
      </w:pPr>
    </w:p>
    <w:p w14:paraId="4C02F76D" w14:textId="25D0EF55" w:rsidR="001D34EC" w:rsidRPr="00506596" w:rsidRDefault="00E37AA4" w:rsidP="004F2908">
      <w:pPr>
        <w:pStyle w:val="Textkrper"/>
        <w:spacing w:after="240" w:line="288" w:lineRule="auto"/>
        <w:contextualSpacing/>
        <w:rPr>
          <w:rFonts w:ascii="Arial" w:eastAsia="Times New Roman" w:hAnsi="Arial" w:cs="Arial"/>
          <w:color w:val="517485"/>
          <w:sz w:val="22"/>
          <w:szCs w:val="22"/>
          <w:lang w:val="de-DE" w:eastAsia="fr-FR"/>
        </w:rPr>
      </w:pPr>
      <w:r w:rsidRPr="00506596">
        <w:rPr>
          <w:rFonts w:ascii="Arial" w:eastAsia="Times New Roman" w:hAnsi="Arial" w:cs="Arial"/>
          <w:color w:val="517485"/>
          <w:sz w:val="22"/>
          <w:szCs w:val="22"/>
          <w:lang w:val="de-DE" w:eastAsia="fr-FR"/>
        </w:rPr>
        <w:t>(</w:t>
      </w:r>
      <w:r w:rsidR="00D02F8E" w:rsidRPr="00506596">
        <w:rPr>
          <w:rFonts w:ascii="Arial" w:eastAsia="Times New Roman" w:hAnsi="Arial" w:cs="Arial"/>
          <w:color w:val="517485"/>
          <w:sz w:val="22"/>
          <w:szCs w:val="22"/>
          <w:lang w:val="de-DE" w:eastAsia="fr-FR"/>
        </w:rPr>
        <w:t>3</w:t>
      </w:r>
      <w:r w:rsidR="007749A7" w:rsidRPr="00506596">
        <w:rPr>
          <w:rFonts w:ascii="Arial" w:eastAsia="Times New Roman" w:hAnsi="Arial" w:cs="Arial"/>
          <w:color w:val="517485"/>
          <w:sz w:val="22"/>
          <w:szCs w:val="22"/>
          <w:lang w:val="de-DE" w:eastAsia="fr-FR"/>
        </w:rPr>
        <w:t>.</w:t>
      </w:r>
      <w:r w:rsidR="00A4387F" w:rsidRPr="00506596">
        <w:rPr>
          <w:rFonts w:ascii="Arial" w:eastAsia="Times New Roman" w:hAnsi="Arial" w:cs="Arial"/>
          <w:color w:val="517485"/>
          <w:sz w:val="22"/>
          <w:szCs w:val="22"/>
          <w:lang w:val="de-DE" w:eastAsia="fr-FR"/>
        </w:rPr>
        <w:t>9</w:t>
      </w:r>
      <w:r w:rsidR="00020C9A">
        <w:rPr>
          <w:rFonts w:ascii="Arial" w:eastAsia="Times New Roman" w:hAnsi="Arial" w:cs="Arial"/>
          <w:color w:val="517485"/>
          <w:sz w:val="22"/>
          <w:szCs w:val="22"/>
          <w:lang w:val="de-DE" w:eastAsia="fr-FR"/>
        </w:rPr>
        <w:t>2</w:t>
      </w:r>
      <w:r w:rsidR="00A4387F" w:rsidRPr="00506596">
        <w:rPr>
          <w:rFonts w:ascii="Arial" w:eastAsia="Times New Roman" w:hAnsi="Arial" w:cs="Arial"/>
          <w:color w:val="517485"/>
          <w:sz w:val="22"/>
          <w:szCs w:val="22"/>
          <w:lang w:val="de-DE" w:eastAsia="fr-FR"/>
        </w:rPr>
        <w:t>5</w:t>
      </w:r>
      <w:r w:rsidR="00D02F8E" w:rsidRPr="00506596">
        <w:rPr>
          <w:rFonts w:ascii="Arial" w:eastAsia="Times New Roman" w:hAnsi="Arial" w:cs="Arial"/>
          <w:color w:val="517485"/>
          <w:sz w:val="22"/>
          <w:szCs w:val="22"/>
          <w:lang w:val="de-DE" w:eastAsia="fr-FR"/>
        </w:rPr>
        <w:t xml:space="preserve"> </w:t>
      </w:r>
      <w:r w:rsidRPr="00506596">
        <w:rPr>
          <w:rFonts w:ascii="Arial" w:eastAsia="Times New Roman" w:hAnsi="Arial" w:cs="Arial"/>
          <w:color w:val="517485"/>
          <w:sz w:val="22"/>
          <w:szCs w:val="22"/>
          <w:lang w:val="de-DE" w:eastAsia="fr-FR"/>
        </w:rPr>
        <w:t>Zeichen einschließlich Leerzeichen)</w:t>
      </w:r>
    </w:p>
    <w:p w14:paraId="097A528D" w14:textId="77777777" w:rsidR="00711F7D" w:rsidRPr="00506596" w:rsidRDefault="00711F7D" w:rsidP="004F2908">
      <w:pPr>
        <w:pStyle w:val="Textkrper"/>
        <w:spacing w:after="240" w:line="288" w:lineRule="auto"/>
        <w:contextualSpacing/>
        <w:rPr>
          <w:rFonts w:ascii="Arial" w:eastAsia="Times New Roman" w:hAnsi="Arial" w:cs="Arial"/>
          <w:color w:val="517485"/>
          <w:sz w:val="22"/>
          <w:szCs w:val="22"/>
          <w:lang w:val="de-DE" w:eastAsia="fr-FR"/>
        </w:rPr>
      </w:pPr>
    </w:p>
    <w:p w14:paraId="4E1137B8" w14:textId="77777777" w:rsidR="00A86B5A" w:rsidRPr="00506596" w:rsidRDefault="00A86B5A" w:rsidP="000951DB">
      <w:pPr>
        <w:pStyle w:val="berschrift3"/>
        <w:suppressAutoHyphens/>
        <w:spacing w:line="288" w:lineRule="auto"/>
        <w:ind w:left="0"/>
        <w:rPr>
          <w:rFonts w:cs="Arial"/>
          <w:color w:val="517485"/>
          <w:sz w:val="22"/>
          <w:szCs w:val="22"/>
          <w:lang w:val="de-DE"/>
        </w:rPr>
      </w:pPr>
    </w:p>
    <w:p w14:paraId="0E3EB881" w14:textId="403BB811" w:rsidR="006621E3" w:rsidRPr="00506596" w:rsidRDefault="0033642E" w:rsidP="000951DB">
      <w:pPr>
        <w:pStyle w:val="berschrift3"/>
        <w:suppressAutoHyphens/>
        <w:spacing w:line="288" w:lineRule="auto"/>
        <w:ind w:left="0"/>
        <w:rPr>
          <w:rFonts w:cs="Arial"/>
          <w:bCs w:val="0"/>
          <w:color w:val="517485"/>
          <w:sz w:val="22"/>
          <w:szCs w:val="22"/>
          <w:lang w:val="de-DE"/>
        </w:rPr>
      </w:pPr>
      <w:r w:rsidRPr="00506596">
        <w:rPr>
          <w:rFonts w:cs="Arial"/>
          <w:color w:val="517485"/>
          <w:sz w:val="22"/>
          <w:szCs w:val="22"/>
          <w:lang w:val="de-DE"/>
        </w:rPr>
        <w:t xml:space="preserve">ÜBER </w:t>
      </w:r>
      <w:r w:rsidR="006621E3" w:rsidRPr="00506596">
        <w:rPr>
          <w:rFonts w:cs="Arial"/>
          <w:color w:val="517485"/>
          <w:sz w:val="22"/>
          <w:szCs w:val="22"/>
          <w:lang w:val="de-DE"/>
        </w:rPr>
        <w:t>MERSEN</w:t>
      </w:r>
    </w:p>
    <w:p w14:paraId="6821D98B" w14:textId="696BD47F" w:rsidR="00B65911" w:rsidRPr="00506596" w:rsidRDefault="00B65911" w:rsidP="00B65911">
      <w:pPr>
        <w:suppressAutoHyphens/>
        <w:spacing w:line="288" w:lineRule="auto"/>
        <w:rPr>
          <w:rFonts w:eastAsia="Times New Roman" w:cs="Arial"/>
          <w:color w:val="517485"/>
          <w:sz w:val="22"/>
          <w:szCs w:val="22"/>
          <w:lang w:val="de-DE" w:eastAsia="fr-FR"/>
        </w:rPr>
      </w:pPr>
      <w:proofErr w:type="spellStart"/>
      <w:r w:rsidRPr="00506596">
        <w:rPr>
          <w:rFonts w:eastAsia="Times New Roman" w:cs="Arial"/>
          <w:color w:val="517485"/>
          <w:sz w:val="22"/>
          <w:szCs w:val="22"/>
          <w:lang w:val="de-DE" w:eastAsia="fr-FR"/>
        </w:rPr>
        <w:t>Mersen</w:t>
      </w:r>
      <w:proofErr w:type="spellEnd"/>
      <w:r w:rsidRPr="00506596">
        <w:rPr>
          <w:rFonts w:eastAsia="Times New Roman" w:cs="Arial"/>
          <w:color w:val="517485"/>
          <w:sz w:val="22"/>
          <w:szCs w:val="22"/>
          <w:lang w:val="de-DE" w:eastAsia="fr-FR"/>
        </w:rPr>
        <w:t xml:space="preserve"> ist ein weltweit führender Anbieter von elektrischer Energie und fortschrittlichen Materialien für Hightech-Industrien. Mit mehr als 135 Jahren Erfahrung ist das Unternehmen an über 50 Industriestandorten und in</w:t>
      </w:r>
      <w:r w:rsidR="00B322B1" w:rsidRPr="00506596">
        <w:rPr>
          <w:rFonts w:eastAsia="Times New Roman" w:cs="Arial"/>
          <w:color w:val="517485"/>
          <w:sz w:val="22"/>
          <w:szCs w:val="22"/>
          <w:lang w:val="de-DE" w:eastAsia="fr-FR"/>
        </w:rPr>
        <w:t xml:space="preserve"> 21 </w:t>
      </w:r>
      <w:r w:rsidRPr="00506596">
        <w:rPr>
          <w:rFonts w:eastAsia="Times New Roman" w:cs="Arial"/>
          <w:color w:val="517485"/>
          <w:sz w:val="22"/>
          <w:szCs w:val="22"/>
          <w:lang w:val="de-DE" w:eastAsia="fr-FR"/>
        </w:rPr>
        <w:t>Forschungs- und Entwicklungszentren in</w:t>
      </w:r>
      <w:r w:rsidR="00162232" w:rsidRPr="00506596">
        <w:rPr>
          <w:rFonts w:eastAsia="Times New Roman" w:cs="Arial"/>
          <w:color w:val="517485"/>
          <w:sz w:val="22"/>
          <w:szCs w:val="22"/>
          <w:lang w:val="de-DE" w:eastAsia="fr-FR"/>
        </w:rPr>
        <w:t xml:space="preserve"> 33 </w:t>
      </w:r>
      <w:r w:rsidRPr="00506596">
        <w:rPr>
          <w:rFonts w:eastAsia="Times New Roman" w:cs="Arial"/>
          <w:color w:val="517485"/>
          <w:sz w:val="22"/>
          <w:szCs w:val="22"/>
          <w:lang w:val="de-DE" w:eastAsia="fr-FR"/>
        </w:rPr>
        <w:t>Ländern vertreten.</w:t>
      </w:r>
    </w:p>
    <w:p w14:paraId="31314C3C" w14:textId="3C1ACA6E" w:rsidR="00B65911" w:rsidRPr="00506596" w:rsidRDefault="00B65911" w:rsidP="002962BD">
      <w:pPr>
        <w:suppressAutoHyphens/>
        <w:spacing w:line="288" w:lineRule="auto"/>
        <w:rPr>
          <w:rFonts w:eastAsia="Times New Roman" w:cs="Arial"/>
          <w:color w:val="517485"/>
          <w:sz w:val="22"/>
          <w:szCs w:val="22"/>
          <w:lang w:val="de-DE" w:eastAsia="fr-FR"/>
        </w:rPr>
      </w:pPr>
      <w:proofErr w:type="spellStart"/>
      <w:r w:rsidRPr="00506596">
        <w:rPr>
          <w:rFonts w:eastAsia="Times New Roman" w:cs="Arial"/>
          <w:color w:val="517485"/>
          <w:sz w:val="22"/>
          <w:szCs w:val="22"/>
          <w:lang w:val="de-DE" w:eastAsia="fr-FR"/>
        </w:rPr>
        <w:t>Mersen</w:t>
      </w:r>
      <w:proofErr w:type="spellEnd"/>
      <w:r w:rsidRPr="00506596">
        <w:rPr>
          <w:rFonts w:eastAsia="Times New Roman" w:cs="Arial"/>
          <w:color w:val="517485"/>
          <w:sz w:val="22"/>
          <w:szCs w:val="22"/>
          <w:lang w:val="de-DE" w:eastAsia="fr-FR"/>
        </w:rPr>
        <w:t xml:space="preserve"> bietet ein breites Produktportfolio in den Bereichen elektrische Schutz- und Steuerungstechnik sowie Lösungen für Energiemanagementanwendungen. Die Teams von </w:t>
      </w:r>
      <w:proofErr w:type="spellStart"/>
      <w:r w:rsidRPr="00506596">
        <w:rPr>
          <w:rFonts w:eastAsia="Times New Roman" w:cs="Arial"/>
          <w:color w:val="517485"/>
          <w:sz w:val="22"/>
          <w:szCs w:val="22"/>
          <w:lang w:val="de-DE" w:eastAsia="fr-FR"/>
        </w:rPr>
        <w:t>Mersen</w:t>
      </w:r>
      <w:proofErr w:type="spellEnd"/>
      <w:r w:rsidRPr="00506596">
        <w:rPr>
          <w:rFonts w:eastAsia="Times New Roman" w:cs="Arial"/>
          <w:color w:val="517485"/>
          <w:sz w:val="22"/>
          <w:szCs w:val="22"/>
          <w:lang w:val="de-DE" w:eastAsia="fr-FR"/>
        </w:rPr>
        <w:t xml:space="preserve"> arbeiten mit Kunden auf der ganzen Welt zusammen, um maßgeschneiderte Lösungen und Schlüsselprodukte für verschiedene Schlüsselmärkte zu entwickeln und zu liefern, darunter Einzelhandel, Industrie, erneuerbare Energien, Leistungselektronik und E-Mobilität. Die Mission von </w:t>
      </w:r>
      <w:proofErr w:type="spellStart"/>
      <w:r w:rsidRPr="00506596">
        <w:rPr>
          <w:rFonts w:eastAsia="Times New Roman" w:cs="Arial"/>
          <w:color w:val="517485"/>
          <w:sz w:val="22"/>
          <w:szCs w:val="22"/>
          <w:lang w:val="de-DE" w:eastAsia="fr-FR"/>
        </w:rPr>
        <w:t>Mersen</w:t>
      </w:r>
      <w:proofErr w:type="spellEnd"/>
      <w:r w:rsidRPr="00506596">
        <w:rPr>
          <w:rFonts w:eastAsia="Times New Roman" w:cs="Arial"/>
          <w:color w:val="517485"/>
          <w:sz w:val="22"/>
          <w:szCs w:val="22"/>
          <w:lang w:val="de-DE" w:eastAsia="fr-FR"/>
        </w:rPr>
        <w:t xml:space="preserve"> ist es, die Anwendungen seiner Kunden sicherer und zuverlässiger zu machen. Weitere Informationen finden Sie unter ep.mersen.com.</w:t>
      </w:r>
    </w:p>
    <w:p w14:paraId="60600632" w14:textId="03BCA525" w:rsidR="009E5583" w:rsidRPr="00506596" w:rsidRDefault="0033642E" w:rsidP="00413897">
      <w:pPr>
        <w:suppressAutoHyphens/>
        <w:spacing w:line="288" w:lineRule="auto"/>
        <w:rPr>
          <w:rFonts w:cs="Arial"/>
          <w:b/>
          <w:bCs/>
          <w:smallCaps/>
          <w:color w:val="517485"/>
          <w:sz w:val="22"/>
          <w:szCs w:val="22"/>
          <w:lang w:val="de-DE"/>
        </w:rPr>
      </w:pPr>
      <w:r w:rsidRPr="00506596">
        <w:rPr>
          <w:rFonts w:cs="Arial"/>
          <w:b/>
          <w:bCs/>
          <w:smallCaps/>
          <w:color w:val="517485"/>
          <w:sz w:val="22"/>
          <w:szCs w:val="22"/>
          <w:lang w:val="de-DE"/>
        </w:rPr>
        <w:t xml:space="preserve">Die Gruppe ist an der Euronext Paris – </w:t>
      </w:r>
      <w:proofErr w:type="spellStart"/>
      <w:r w:rsidR="005C30EE" w:rsidRPr="00506596">
        <w:rPr>
          <w:rFonts w:cs="Arial"/>
          <w:b/>
          <w:bCs/>
          <w:smallCaps/>
          <w:color w:val="517485"/>
          <w:sz w:val="22"/>
          <w:szCs w:val="22"/>
          <w:lang w:val="de-DE"/>
        </w:rPr>
        <w:t>Section</w:t>
      </w:r>
      <w:proofErr w:type="spellEnd"/>
      <w:r w:rsidR="005C30EE" w:rsidRPr="00506596">
        <w:rPr>
          <w:rFonts w:cs="Arial"/>
          <w:b/>
          <w:bCs/>
          <w:smallCaps/>
          <w:color w:val="517485"/>
          <w:sz w:val="22"/>
          <w:szCs w:val="22"/>
          <w:lang w:val="de-DE"/>
        </w:rPr>
        <w:t xml:space="preserve"> </w:t>
      </w:r>
      <w:r w:rsidRPr="00506596">
        <w:rPr>
          <w:rFonts w:cs="Arial"/>
          <w:b/>
          <w:bCs/>
          <w:smallCaps/>
          <w:color w:val="517485"/>
          <w:sz w:val="22"/>
          <w:szCs w:val="22"/>
          <w:lang w:val="de-DE"/>
        </w:rPr>
        <w:t>B notiert.</w:t>
      </w:r>
    </w:p>
    <w:p w14:paraId="08B580B4" w14:textId="77777777" w:rsidR="00DC2672" w:rsidRPr="00506596" w:rsidRDefault="00DC2672" w:rsidP="008D4EF7">
      <w:pPr>
        <w:suppressAutoHyphens/>
        <w:contextualSpacing/>
        <w:rPr>
          <w:rFonts w:eastAsia="Times New Roman" w:cs="Arial"/>
          <w:b/>
          <w:color w:val="517485"/>
          <w:sz w:val="22"/>
          <w:szCs w:val="22"/>
          <w:lang w:val="de-DE" w:eastAsia="fr-FR"/>
        </w:rPr>
      </w:pPr>
    </w:p>
    <w:p w14:paraId="552CE275" w14:textId="77777777" w:rsidR="0049252A" w:rsidRPr="00506596" w:rsidRDefault="0049252A" w:rsidP="008D4EF7">
      <w:pPr>
        <w:suppressAutoHyphens/>
        <w:contextualSpacing/>
        <w:rPr>
          <w:rFonts w:eastAsia="Times New Roman" w:cs="Arial"/>
          <w:b/>
          <w:color w:val="517485"/>
          <w:sz w:val="22"/>
          <w:szCs w:val="22"/>
          <w:lang w:val="de-DE" w:eastAsia="fr-FR"/>
        </w:rPr>
      </w:pPr>
    </w:p>
    <w:p w14:paraId="78982825" w14:textId="77777777" w:rsidR="006A6FA2" w:rsidRPr="00506596" w:rsidRDefault="006A6FA2" w:rsidP="008D4EF7">
      <w:pPr>
        <w:suppressAutoHyphens/>
        <w:contextualSpacing/>
        <w:rPr>
          <w:rFonts w:eastAsia="Times New Roman" w:cs="Arial"/>
          <w:b/>
          <w:color w:val="517485"/>
          <w:sz w:val="22"/>
          <w:szCs w:val="22"/>
          <w:lang w:val="de-DE" w:eastAsia="fr-FR"/>
        </w:rPr>
      </w:pPr>
    </w:p>
    <w:p w14:paraId="0E16379B" w14:textId="77777777" w:rsidR="006A6FA2" w:rsidRPr="00506596" w:rsidRDefault="006A6FA2" w:rsidP="008D4EF7">
      <w:pPr>
        <w:suppressAutoHyphens/>
        <w:contextualSpacing/>
        <w:rPr>
          <w:rFonts w:eastAsia="Times New Roman" w:cs="Arial"/>
          <w:b/>
          <w:color w:val="517485"/>
          <w:sz w:val="22"/>
          <w:szCs w:val="22"/>
          <w:lang w:val="de-DE" w:eastAsia="fr-FR"/>
        </w:rPr>
      </w:pPr>
    </w:p>
    <w:p w14:paraId="4CE51660" w14:textId="77777777" w:rsidR="006A6FA2" w:rsidRPr="00506596" w:rsidRDefault="006A6FA2" w:rsidP="008D4EF7">
      <w:pPr>
        <w:suppressAutoHyphens/>
        <w:contextualSpacing/>
        <w:rPr>
          <w:rFonts w:eastAsia="Times New Roman" w:cs="Arial"/>
          <w:b/>
          <w:color w:val="517485"/>
          <w:sz w:val="22"/>
          <w:szCs w:val="22"/>
          <w:lang w:val="de-DE" w:eastAsia="fr-FR"/>
        </w:rPr>
      </w:pPr>
    </w:p>
    <w:p w14:paraId="6B470A3C" w14:textId="77777777" w:rsidR="006A6FA2" w:rsidRPr="00506596" w:rsidRDefault="006A6FA2" w:rsidP="008D4EF7">
      <w:pPr>
        <w:suppressAutoHyphens/>
        <w:contextualSpacing/>
        <w:rPr>
          <w:rFonts w:eastAsia="Times New Roman" w:cs="Arial"/>
          <w:b/>
          <w:color w:val="517485"/>
          <w:sz w:val="22"/>
          <w:szCs w:val="22"/>
          <w:lang w:val="de-DE" w:eastAsia="fr-FR"/>
        </w:rPr>
      </w:pPr>
    </w:p>
    <w:p w14:paraId="55CAB57E" w14:textId="77777777" w:rsidR="006A6FA2" w:rsidRPr="00506596" w:rsidRDefault="006A6FA2" w:rsidP="008D4EF7">
      <w:pPr>
        <w:suppressAutoHyphens/>
        <w:contextualSpacing/>
        <w:rPr>
          <w:rFonts w:eastAsia="Times New Roman" w:cs="Arial"/>
          <w:b/>
          <w:color w:val="517485"/>
          <w:sz w:val="22"/>
          <w:szCs w:val="22"/>
          <w:lang w:val="de-DE" w:eastAsia="fr-FR"/>
        </w:rPr>
      </w:pPr>
    </w:p>
    <w:p w14:paraId="3E7D936F" w14:textId="77777777" w:rsidR="006A6FA2" w:rsidRPr="00506596" w:rsidRDefault="006A6FA2" w:rsidP="008D4EF7">
      <w:pPr>
        <w:suppressAutoHyphens/>
        <w:contextualSpacing/>
        <w:rPr>
          <w:rFonts w:eastAsia="Times New Roman" w:cs="Arial"/>
          <w:b/>
          <w:color w:val="517485"/>
          <w:sz w:val="22"/>
          <w:szCs w:val="22"/>
          <w:lang w:val="de-DE" w:eastAsia="fr-FR"/>
        </w:rPr>
      </w:pPr>
    </w:p>
    <w:p w14:paraId="48A9AFEC" w14:textId="77777777" w:rsidR="006A6FA2" w:rsidRPr="00506596" w:rsidRDefault="006A6FA2" w:rsidP="008D4EF7">
      <w:pPr>
        <w:suppressAutoHyphens/>
        <w:contextualSpacing/>
        <w:rPr>
          <w:rFonts w:eastAsia="Times New Roman" w:cs="Arial"/>
          <w:b/>
          <w:color w:val="517485"/>
          <w:sz w:val="22"/>
          <w:szCs w:val="22"/>
          <w:lang w:val="de-DE" w:eastAsia="fr-FR"/>
        </w:rPr>
      </w:pPr>
    </w:p>
    <w:p w14:paraId="064A1195" w14:textId="77777777" w:rsidR="006A6FA2" w:rsidRPr="00506596" w:rsidRDefault="006A6FA2" w:rsidP="008D4EF7">
      <w:pPr>
        <w:suppressAutoHyphens/>
        <w:contextualSpacing/>
        <w:rPr>
          <w:rFonts w:eastAsia="Times New Roman" w:cs="Arial"/>
          <w:b/>
          <w:color w:val="517485"/>
          <w:sz w:val="22"/>
          <w:szCs w:val="22"/>
          <w:lang w:val="de-DE" w:eastAsia="fr-FR"/>
        </w:rPr>
      </w:pPr>
    </w:p>
    <w:p w14:paraId="75C48530" w14:textId="77777777" w:rsidR="006A6FA2" w:rsidRPr="00506596" w:rsidRDefault="006A6FA2" w:rsidP="008D4EF7">
      <w:pPr>
        <w:suppressAutoHyphens/>
        <w:contextualSpacing/>
        <w:rPr>
          <w:rFonts w:eastAsia="Times New Roman" w:cs="Arial"/>
          <w:b/>
          <w:color w:val="517485"/>
          <w:sz w:val="22"/>
          <w:szCs w:val="22"/>
          <w:lang w:val="de-DE" w:eastAsia="fr-FR"/>
        </w:rPr>
      </w:pPr>
    </w:p>
    <w:p w14:paraId="36F9F973" w14:textId="77777777" w:rsidR="006A6FA2" w:rsidRPr="00506596" w:rsidRDefault="006A6FA2" w:rsidP="008D4EF7">
      <w:pPr>
        <w:suppressAutoHyphens/>
        <w:contextualSpacing/>
        <w:rPr>
          <w:rFonts w:eastAsia="Times New Roman" w:cs="Arial"/>
          <w:b/>
          <w:color w:val="517485"/>
          <w:sz w:val="22"/>
          <w:szCs w:val="22"/>
          <w:lang w:val="de-DE" w:eastAsia="fr-FR"/>
        </w:rPr>
      </w:pPr>
    </w:p>
    <w:p w14:paraId="502B631A" w14:textId="77777777" w:rsidR="006A6FA2" w:rsidRPr="00506596" w:rsidRDefault="006A6FA2" w:rsidP="008D4EF7">
      <w:pPr>
        <w:suppressAutoHyphens/>
        <w:contextualSpacing/>
        <w:rPr>
          <w:rFonts w:eastAsia="Times New Roman" w:cs="Arial"/>
          <w:b/>
          <w:color w:val="517485"/>
          <w:sz w:val="22"/>
          <w:szCs w:val="22"/>
          <w:lang w:val="de-DE" w:eastAsia="fr-FR"/>
        </w:rPr>
      </w:pPr>
    </w:p>
    <w:p w14:paraId="65E8B8CB" w14:textId="77777777" w:rsidR="00020C9A" w:rsidRDefault="00020C9A" w:rsidP="00020C9A">
      <w:pPr>
        <w:suppressAutoHyphens/>
        <w:contextualSpacing/>
        <w:rPr>
          <w:rFonts w:eastAsia="Times New Roman" w:cs="Arial"/>
          <w:b/>
          <w:color w:val="517485"/>
          <w:sz w:val="22"/>
          <w:szCs w:val="22"/>
          <w:lang w:val="nb-NO" w:eastAsia="fr-FR"/>
        </w:rPr>
      </w:pPr>
    </w:p>
    <w:p w14:paraId="2734E2DD" w14:textId="3A944A07" w:rsidR="00E725BB" w:rsidRPr="00020C9A" w:rsidRDefault="00FC53D9" w:rsidP="00020C9A">
      <w:pPr>
        <w:suppressAutoHyphens/>
        <w:contextualSpacing/>
        <w:rPr>
          <w:rFonts w:eastAsia="Times New Roman" w:cs="Arial"/>
          <w:b/>
          <w:color w:val="517485"/>
          <w:sz w:val="22"/>
          <w:szCs w:val="22"/>
          <w:lang w:val="nb-NO" w:eastAsia="fr-FR"/>
        </w:rPr>
      </w:pPr>
      <w:r w:rsidRPr="00506596">
        <w:rPr>
          <w:rFonts w:eastAsia="Times New Roman" w:cs="Arial"/>
          <w:b/>
          <w:color w:val="517485"/>
          <w:sz w:val="22"/>
          <w:szCs w:val="22"/>
          <w:lang w:val="nb-NO" w:eastAsia="fr-FR"/>
        </w:rPr>
        <w:t>Bild</w:t>
      </w:r>
    </w:p>
    <w:p w14:paraId="0C106A09" w14:textId="4D075EA4" w:rsidR="0049252A" w:rsidRPr="00506596" w:rsidRDefault="00D02F8E" w:rsidP="004905FC">
      <w:pPr>
        <w:suppressAutoHyphens/>
        <w:contextualSpacing/>
        <w:rPr>
          <w:rFonts w:cs="Arial"/>
          <w:bCs/>
          <w:color w:val="517485"/>
          <w:sz w:val="22"/>
          <w:szCs w:val="22"/>
          <w:lang w:val="nb-NO"/>
        </w:rPr>
      </w:pPr>
      <w:r w:rsidRPr="00506596">
        <w:rPr>
          <w:rFonts w:cs="Arial"/>
          <w:bCs/>
          <w:noProof/>
          <w:color w:val="517485"/>
          <w:sz w:val="22"/>
          <w:szCs w:val="22"/>
          <w:lang w:val="nb-NO"/>
        </w:rPr>
        <w:drawing>
          <wp:inline distT="0" distB="0" distL="0" distR="0" wp14:anchorId="2EC69D62" wp14:editId="5B5A11F4">
            <wp:extent cx="3249490" cy="2163778"/>
            <wp:effectExtent l="0" t="0" r="1905" b="0"/>
            <wp:docPr id="1129381822" name="Grafik 7" descr="Ein Bild, das Screenshot, Diagramm,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381822" name="Grafik 7" descr="Ein Bild, das Screenshot, Diagramm, Design enthält.&#10;&#10;KI-generierte Inhalte können fehlerhaft sein."/>
                    <pic:cNvPicPr/>
                  </pic:nvPicPr>
                  <pic:blipFill>
                    <a:blip r:embed="rId9" cstate="email">
                      <a:extLst>
                        <a:ext uri="{28A0092B-C50C-407E-A947-70E740481C1C}">
                          <a14:useLocalDpi xmlns:a14="http://schemas.microsoft.com/office/drawing/2010/main"/>
                        </a:ext>
                      </a:extLst>
                    </a:blip>
                    <a:stretch>
                      <a:fillRect/>
                    </a:stretch>
                  </pic:blipFill>
                  <pic:spPr>
                    <a:xfrm>
                      <a:off x="0" y="0"/>
                      <a:ext cx="3281274" cy="2184942"/>
                    </a:xfrm>
                    <a:prstGeom prst="rect">
                      <a:avLst/>
                    </a:prstGeom>
                  </pic:spPr>
                </pic:pic>
              </a:graphicData>
            </a:graphic>
          </wp:inline>
        </w:drawing>
      </w:r>
    </w:p>
    <w:p w14:paraId="325A8C08" w14:textId="50ACB884" w:rsidR="00D02F8E" w:rsidRPr="00506596" w:rsidRDefault="00D7161F" w:rsidP="00AE0983">
      <w:pPr>
        <w:suppressAutoHyphens/>
        <w:contextualSpacing/>
        <w:rPr>
          <w:rFonts w:cs="Arial"/>
          <w:bCs/>
          <w:i/>
          <w:iCs/>
          <w:color w:val="517485"/>
          <w:sz w:val="22"/>
          <w:szCs w:val="22"/>
          <w:lang w:val="de-DE"/>
        </w:rPr>
      </w:pPr>
      <w:r w:rsidRPr="00506596">
        <w:rPr>
          <w:rFonts w:cs="Arial"/>
          <w:b/>
          <w:color w:val="517485"/>
          <w:sz w:val="22"/>
          <w:szCs w:val="22"/>
          <w:lang w:val="de-DE"/>
        </w:rPr>
        <w:t>Mersen-</w:t>
      </w:r>
      <w:r w:rsidR="00020C9A">
        <w:rPr>
          <w:rFonts w:cs="Arial"/>
          <w:b/>
          <w:color w:val="517485"/>
          <w:sz w:val="22"/>
          <w:szCs w:val="22"/>
          <w:lang w:val="de-DE"/>
        </w:rPr>
        <w:t>DC-Microgrid</w:t>
      </w:r>
      <w:r w:rsidR="004122BA" w:rsidRPr="00506596">
        <w:rPr>
          <w:rFonts w:cs="Arial"/>
          <w:b/>
          <w:color w:val="517485"/>
          <w:sz w:val="22"/>
          <w:szCs w:val="22"/>
          <w:lang w:val="de-DE"/>
        </w:rPr>
        <w:t xml:space="preserve">.jpg: </w:t>
      </w:r>
      <w:proofErr w:type="spellStart"/>
      <w:r w:rsidR="00AE0983" w:rsidRPr="00506596">
        <w:rPr>
          <w:rFonts w:cs="Arial"/>
          <w:bCs/>
          <w:color w:val="517485"/>
          <w:sz w:val="22"/>
          <w:szCs w:val="22"/>
          <w:lang w:val="de-DE"/>
        </w:rPr>
        <w:t>Mersen</w:t>
      </w:r>
      <w:proofErr w:type="spellEnd"/>
      <w:r w:rsidR="00AE0983" w:rsidRPr="00506596">
        <w:rPr>
          <w:rFonts w:cs="Arial"/>
          <w:bCs/>
          <w:color w:val="517485"/>
          <w:sz w:val="22"/>
          <w:szCs w:val="22"/>
          <w:lang w:val="de-DE"/>
        </w:rPr>
        <w:t xml:space="preserve"> engagiert sich für </w:t>
      </w:r>
      <w:r w:rsidR="006A6FA2" w:rsidRPr="00506596">
        <w:rPr>
          <w:rFonts w:cs="Arial"/>
          <w:bCs/>
          <w:color w:val="517485"/>
          <w:sz w:val="22"/>
          <w:szCs w:val="22"/>
          <w:lang w:val="de-DE"/>
        </w:rPr>
        <w:t>die Verwendung der</w:t>
      </w:r>
      <w:r w:rsidR="00020C9A">
        <w:rPr>
          <w:rFonts w:cs="Arial"/>
          <w:bCs/>
          <w:color w:val="517485"/>
          <w:sz w:val="22"/>
          <w:szCs w:val="22"/>
          <w:lang w:val="de-DE"/>
        </w:rPr>
        <w:t xml:space="preserve"> </w:t>
      </w:r>
      <w:r w:rsidR="00AE0983" w:rsidRPr="00506596">
        <w:rPr>
          <w:rFonts w:cs="Arial"/>
          <w:bCs/>
          <w:color w:val="517485"/>
          <w:sz w:val="22"/>
          <w:szCs w:val="22"/>
          <w:lang w:val="de-DE"/>
        </w:rPr>
        <w:t>DC-Verteilung – sicher und mit geeigneten Schutzmaßnahmen</w:t>
      </w:r>
    </w:p>
    <w:p w14:paraId="212B65F1" w14:textId="3FB58921" w:rsidR="008D4EF7" w:rsidRPr="00506596" w:rsidRDefault="00495108" w:rsidP="009E5583">
      <w:pPr>
        <w:suppressAutoHyphens/>
        <w:spacing w:line="288" w:lineRule="auto"/>
        <w:rPr>
          <w:rFonts w:cs="Arial"/>
          <w:bCs/>
          <w:i/>
          <w:iCs/>
          <w:color w:val="517485"/>
          <w:sz w:val="22"/>
          <w:szCs w:val="22"/>
          <w:lang w:val="de-DE"/>
        </w:rPr>
      </w:pPr>
      <w:r w:rsidRPr="00506596">
        <w:rPr>
          <w:rFonts w:cs="Arial"/>
          <w:bCs/>
          <w:i/>
          <w:iCs/>
          <w:color w:val="517485"/>
          <w:sz w:val="22"/>
          <w:szCs w:val="22"/>
          <w:lang w:val="de-DE"/>
        </w:rPr>
        <w:t xml:space="preserve">Foto: </w:t>
      </w:r>
      <w:proofErr w:type="spellStart"/>
      <w:r w:rsidRPr="00506596">
        <w:rPr>
          <w:rFonts w:cs="Arial"/>
          <w:bCs/>
          <w:i/>
          <w:iCs/>
          <w:color w:val="517485"/>
          <w:sz w:val="22"/>
          <w:szCs w:val="22"/>
          <w:lang w:val="de-DE"/>
        </w:rPr>
        <w:t>Mersen</w:t>
      </w:r>
      <w:proofErr w:type="spellEnd"/>
    </w:p>
    <w:p w14:paraId="5C0A02B2" w14:textId="77777777" w:rsidR="00A86B5A" w:rsidRDefault="00A86B5A" w:rsidP="008D4EF7">
      <w:pPr>
        <w:suppressAutoHyphens/>
        <w:contextualSpacing/>
        <w:rPr>
          <w:rFonts w:eastAsia="Times New Roman" w:cs="Arial"/>
          <w:b/>
          <w:color w:val="517485"/>
          <w:sz w:val="22"/>
          <w:szCs w:val="22"/>
          <w:lang w:val="de-DE" w:eastAsia="fr-FR"/>
        </w:rPr>
      </w:pPr>
    </w:p>
    <w:p w14:paraId="5BF28DD0" w14:textId="77777777" w:rsidR="00F420F0" w:rsidRPr="00506596" w:rsidRDefault="00F420F0" w:rsidP="008D4EF7">
      <w:pPr>
        <w:suppressAutoHyphens/>
        <w:contextualSpacing/>
        <w:rPr>
          <w:rFonts w:eastAsia="Times New Roman" w:cs="Arial"/>
          <w:b/>
          <w:color w:val="517485"/>
          <w:sz w:val="22"/>
          <w:szCs w:val="22"/>
          <w:lang w:val="de-DE" w:eastAsia="fr-FR"/>
        </w:rPr>
      </w:pPr>
    </w:p>
    <w:p w14:paraId="753FB12F" w14:textId="6567D958" w:rsidR="00AB78B7" w:rsidRPr="00506596" w:rsidRDefault="00FB0724" w:rsidP="008D4EF7">
      <w:pPr>
        <w:suppressAutoHyphens/>
        <w:contextualSpacing/>
        <w:rPr>
          <w:rFonts w:eastAsia="Times New Roman" w:cs="Arial"/>
          <w:bCs/>
          <w:color w:val="517485"/>
          <w:sz w:val="22"/>
          <w:szCs w:val="22"/>
          <w:lang w:val="de-DE" w:eastAsia="fr-FR"/>
        </w:rPr>
      </w:pPr>
      <w:r w:rsidRPr="00506596">
        <w:rPr>
          <w:rFonts w:eastAsia="Times New Roman" w:cs="Arial"/>
          <w:b/>
          <w:color w:val="517485"/>
          <w:sz w:val="22"/>
          <w:szCs w:val="22"/>
          <w:lang w:val="de-DE" w:eastAsia="fr-FR"/>
        </w:rPr>
        <w:t>Meta-Titel</w:t>
      </w:r>
      <w:r w:rsidR="004B5615" w:rsidRPr="00506596">
        <w:rPr>
          <w:rFonts w:eastAsia="Times New Roman" w:cs="Arial"/>
          <w:b/>
          <w:color w:val="517485"/>
          <w:sz w:val="22"/>
          <w:szCs w:val="22"/>
          <w:lang w:val="de-DE" w:eastAsia="fr-FR"/>
        </w:rPr>
        <w:t xml:space="preserve">: </w:t>
      </w:r>
      <w:r w:rsidR="00B57B73" w:rsidRPr="00506596">
        <w:rPr>
          <w:rFonts w:eastAsia="Times New Roman" w:cs="Arial"/>
          <w:bCs/>
          <w:color w:val="517485"/>
          <w:sz w:val="22"/>
          <w:szCs w:val="22"/>
          <w:lang w:val="de-DE" w:eastAsia="fr-FR"/>
        </w:rPr>
        <w:t>Light + Building: Schutzsysteme für Gleichstromarchitekturen</w:t>
      </w:r>
    </w:p>
    <w:p w14:paraId="0C6607ED" w14:textId="3E78CEB6" w:rsidR="00AB78B7" w:rsidRPr="00F420F0" w:rsidRDefault="00413F09" w:rsidP="00F420F0">
      <w:pPr>
        <w:suppressAutoHyphens/>
        <w:contextualSpacing/>
        <w:rPr>
          <w:rFonts w:eastAsia="Times New Roman" w:cs="Arial"/>
          <w:bCs/>
          <w:color w:val="517485"/>
          <w:sz w:val="22"/>
          <w:szCs w:val="22"/>
          <w:lang w:val="de-DE" w:eastAsia="fr-FR"/>
        </w:rPr>
      </w:pPr>
      <w:r w:rsidRPr="00506596">
        <w:rPr>
          <w:rFonts w:eastAsia="Times New Roman" w:cs="Arial"/>
          <w:b/>
          <w:color w:val="517485"/>
          <w:sz w:val="22"/>
          <w:szCs w:val="22"/>
          <w:lang w:val="de-DE" w:eastAsia="fr-FR"/>
        </w:rPr>
        <w:br/>
      </w:r>
      <w:r w:rsidR="00FB0724" w:rsidRPr="00506596">
        <w:rPr>
          <w:rFonts w:eastAsia="Times New Roman" w:cs="Arial"/>
          <w:b/>
          <w:color w:val="517485"/>
          <w:sz w:val="22"/>
          <w:szCs w:val="22"/>
          <w:lang w:val="de-DE" w:eastAsia="fr-FR"/>
        </w:rPr>
        <w:t>Meta-Beschreibung</w:t>
      </w:r>
      <w:r w:rsidR="004B5615" w:rsidRPr="00506596">
        <w:rPr>
          <w:rFonts w:eastAsia="Times New Roman" w:cs="Arial"/>
          <w:b/>
          <w:color w:val="517485"/>
          <w:sz w:val="22"/>
          <w:szCs w:val="22"/>
          <w:lang w:val="de-DE" w:eastAsia="fr-FR"/>
        </w:rPr>
        <w:t xml:space="preserve">: </w:t>
      </w:r>
      <w:proofErr w:type="spellStart"/>
      <w:r w:rsidR="00B57B73" w:rsidRPr="00506596">
        <w:rPr>
          <w:rFonts w:eastAsia="Times New Roman" w:cs="Arial"/>
          <w:bCs/>
          <w:color w:val="517485"/>
          <w:sz w:val="22"/>
          <w:szCs w:val="22"/>
          <w:lang w:val="de-DE" w:eastAsia="fr-FR"/>
        </w:rPr>
        <w:t>Mersen</w:t>
      </w:r>
      <w:proofErr w:type="spellEnd"/>
      <w:r w:rsidR="00B57B73" w:rsidRPr="00506596">
        <w:rPr>
          <w:rFonts w:eastAsia="Times New Roman" w:cs="Arial"/>
          <w:bCs/>
          <w:color w:val="517485"/>
          <w:sz w:val="22"/>
          <w:szCs w:val="22"/>
          <w:lang w:val="de-DE" w:eastAsia="fr-FR"/>
        </w:rPr>
        <w:t xml:space="preserve"> präsentiert innovative Lösungen für die Umsetzung der Energiewende in Gebäuden. </w:t>
      </w:r>
    </w:p>
    <w:p w14:paraId="297CFB19" w14:textId="77777777" w:rsidR="00642509" w:rsidRPr="00506596" w:rsidRDefault="00642509" w:rsidP="00BB6577">
      <w:pPr>
        <w:suppressAutoHyphens/>
        <w:contextualSpacing/>
        <w:rPr>
          <w:rFonts w:eastAsia="Times New Roman" w:cs="Arial"/>
          <w:b/>
          <w:color w:val="517485"/>
          <w:sz w:val="22"/>
          <w:szCs w:val="22"/>
          <w:lang w:val="de-DE" w:eastAsia="fr-FR"/>
        </w:rPr>
      </w:pPr>
    </w:p>
    <w:p w14:paraId="5267EE06" w14:textId="3152544D" w:rsidR="00BB6577" w:rsidRPr="00506596" w:rsidRDefault="00F420F0" w:rsidP="00EC464F">
      <w:pPr>
        <w:suppressAutoHyphens/>
        <w:contextualSpacing/>
        <w:rPr>
          <w:rFonts w:cs="Arial"/>
          <w:i/>
          <w:iCs/>
          <w:color w:val="517485"/>
          <w:sz w:val="22"/>
          <w:szCs w:val="22"/>
          <w:lang w:val="de-DE"/>
        </w:rPr>
      </w:pPr>
      <w:r>
        <w:rPr>
          <w:rFonts w:eastAsia="Times New Roman" w:cs="Arial"/>
          <w:b/>
          <w:color w:val="517485"/>
          <w:sz w:val="22"/>
          <w:szCs w:val="22"/>
          <w:lang w:val="de-DE" w:eastAsia="fr-FR"/>
        </w:rPr>
        <w:t>Keywords</w:t>
      </w:r>
      <w:r w:rsidR="004B5615" w:rsidRPr="00506596">
        <w:rPr>
          <w:rFonts w:eastAsia="Times New Roman" w:cs="Arial"/>
          <w:b/>
          <w:color w:val="517485"/>
          <w:sz w:val="22"/>
          <w:szCs w:val="22"/>
          <w:lang w:val="de-DE" w:eastAsia="fr-FR"/>
        </w:rPr>
        <w:t xml:space="preserve">: </w:t>
      </w:r>
      <w:proofErr w:type="spellStart"/>
      <w:r w:rsidR="005352F9" w:rsidRPr="00506596">
        <w:rPr>
          <w:rFonts w:eastAsia="Times New Roman" w:cs="Arial"/>
          <w:bCs/>
          <w:color w:val="517485"/>
          <w:sz w:val="22"/>
          <w:szCs w:val="22"/>
          <w:lang w:val="de-DE" w:eastAsia="fr-FR"/>
        </w:rPr>
        <w:t>Mersen</w:t>
      </w:r>
      <w:proofErr w:type="spellEnd"/>
      <w:r w:rsidR="00B57B73" w:rsidRPr="00506596">
        <w:rPr>
          <w:rFonts w:eastAsia="Times New Roman" w:cs="Arial"/>
          <w:bCs/>
          <w:color w:val="517485"/>
          <w:sz w:val="22"/>
          <w:szCs w:val="22"/>
          <w:lang w:val="de-DE" w:eastAsia="fr-FR"/>
        </w:rPr>
        <w:t xml:space="preserve">, Energiewende, Gleichstromarchitekturen, Gebäudeautomation, </w:t>
      </w:r>
      <w:r w:rsidR="00FD3B0F" w:rsidRPr="00506596">
        <w:rPr>
          <w:rFonts w:eastAsia="Times New Roman" w:cs="Arial"/>
          <w:bCs/>
          <w:color w:val="517485"/>
          <w:sz w:val="22"/>
          <w:szCs w:val="22"/>
          <w:lang w:val="de-DE" w:eastAsia="fr-FR"/>
        </w:rPr>
        <w:br/>
      </w:r>
      <w:r w:rsidR="00504FD2" w:rsidRPr="00506596">
        <w:rPr>
          <w:rFonts w:eastAsia="Times New Roman" w:cs="Arial"/>
          <w:bCs/>
          <w:color w:val="517485"/>
          <w:sz w:val="22"/>
          <w:szCs w:val="22"/>
          <w:lang w:val="de-DE" w:eastAsia="fr-FR"/>
        </w:rPr>
        <w:t>Light + Building, elektrischer Schutz</w:t>
      </w:r>
      <w:r w:rsidR="002C156A" w:rsidRPr="00506596">
        <w:rPr>
          <w:rFonts w:eastAsia="Times New Roman" w:cs="Arial"/>
          <w:bCs/>
          <w:color w:val="517485"/>
          <w:sz w:val="22"/>
          <w:szCs w:val="22"/>
          <w:lang w:val="de-DE" w:eastAsia="fr-FR"/>
        </w:rPr>
        <w:t>, Energiespeichersysteme, Solaranlagen, Schnellladestationen, PV, Photovoltaikanlagen, Elektrofahrzeuge, Gleichstromverteilung, Gleichstrom</w:t>
      </w:r>
      <w:r w:rsidR="00B4601A" w:rsidRPr="00506596">
        <w:rPr>
          <w:rFonts w:eastAsia="Times New Roman" w:cs="Arial"/>
          <w:bCs/>
          <w:color w:val="517485"/>
          <w:sz w:val="22"/>
          <w:szCs w:val="22"/>
          <w:lang w:val="de-DE" w:eastAsia="fr-FR"/>
        </w:rPr>
        <w:t xml:space="preserve">, </w:t>
      </w:r>
      <w:proofErr w:type="spellStart"/>
      <w:r w:rsidR="00B4601A" w:rsidRPr="00506596">
        <w:rPr>
          <w:rFonts w:eastAsia="Times New Roman" w:cs="Arial"/>
          <w:bCs/>
          <w:color w:val="517485"/>
          <w:sz w:val="22"/>
          <w:szCs w:val="22"/>
          <w:lang w:val="de-DE" w:eastAsia="fr-FR"/>
        </w:rPr>
        <w:t>Current</w:t>
      </w:r>
      <w:proofErr w:type="spellEnd"/>
      <w:r w:rsidR="00B4601A" w:rsidRPr="00506596">
        <w:rPr>
          <w:rFonts w:eastAsia="Times New Roman" w:cs="Arial"/>
          <w:bCs/>
          <w:color w:val="517485"/>
          <w:sz w:val="22"/>
          <w:szCs w:val="22"/>
          <w:lang w:val="de-DE" w:eastAsia="fr-FR"/>
        </w:rPr>
        <w:t xml:space="preserve"> OS, </w:t>
      </w:r>
      <w:r w:rsidR="00B4601A" w:rsidRPr="00506596">
        <w:rPr>
          <w:rFonts w:eastAsia="Times New Roman" w:cs="Arial"/>
          <w:color w:val="517485"/>
          <w:sz w:val="22"/>
          <w:szCs w:val="22"/>
          <w:lang w:val="de-DE" w:eastAsia="fr-FR"/>
        </w:rPr>
        <w:t xml:space="preserve">Open </w:t>
      </w:r>
      <w:proofErr w:type="spellStart"/>
      <w:r w:rsidR="00B4601A" w:rsidRPr="00506596">
        <w:rPr>
          <w:rFonts w:eastAsia="Times New Roman" w:cs="Arial"/>
          <w:color w:val="517485"/>
          <w:sz w:val="22"/>
          <w:szCs w:val="22"/>
          <w:lang w:val="de-DE" w:eastAsia="fr-FR"/>
        </w:rPr>
        <w:t>Direct</w:t>
      </w:r>
      <w:proofErr w:type="spellEnd"/>
      <w:r w:rsidR="00B4601A" w:rsidRPr="00506596">
        <w:rPr>
          <w:rFonts w:eastAsia="Times New Roman" w:cs="Arial"/>
          <w:color w:val="517485"/>
          <w:sz w:val="22"/>
          <w:szCs w:val="22"/>
          <w:lang w:val="de-DE" w:eastAsia="fr-FR"/>
        </w:rPr>
        <w:t xml:space="preserve"> </w:t>
      </w:r>
      <w:proofErr w:type="spellStart"/>
      <w:r w:rsidR="00B4601A" w:rsidRPr="00506596">
        <w:rPr>
          <w:rFonts w:eastAsia="Times New Roman" w:cs="Arial"/>
          <w:color w:val="517485"/>
          <w:sz w:val="22"/>
          <w:szCs w:val="22"/>
          <w:lang w:val="de-DE" w:eastAsia="fr-FR"/>
        </w:rPr>
        <w:t>Current</w:t>
      </w:r>
      <w:proofErr w:type="spellEnd"/>
      <w:r w:rsidR="00B4601A" w:rsidRPr="00506596">
        <w:rPr>
          <w:rFonts w:eastAsia="Times New Roman" w:cs="Arial"/>
          <w:color w:val="517485"/>
          <w:sz w:val="22"/>
          <w:szCs w:val="22"/>
          <w:lang w:val="de-DE" w:eastAsia="fr-FR"/>
        </w:rPr>
        <w:t xml:space="preserve"> Alliance</w:t>
      </w:r>
    </w:p>
    <w:p w14:paraId="521D59A0" w14:textId="77777777" w:rsidR="008D4EF7" w:rsidRDefault="008D4EF7" w:rsidP="00753CAF">
      <w:pPr>
        <w:suppressAutoHyphens/>
        <w:contextualSpacing/>
        <w:rPr>
          <w:rFonts w:eastAsia="Times New Roman" w:cs="Arial"/>
          <w:b/>
          <w:color w:val="517485"/>
          <w:sz w:val="22"/>
          <w:szCs w:val="22"/>
          <w:lang w:val="de-DE" w:eastAsia="fr-FR"/>
        </w:rPr>
      </w:pPr>
    </w:p>
    <w:p w14:paraId="6FF322D7" w14:textId="77777777" w:rsidR="00020C9A" w:rsidRPr="00506596" w:rsidRDefault="00020C9A" w:rsidP="00753CAF">
      <w:pPr>
        <w:suppressAutoHyphens/>
        <w:contextualSpacing/>
        <w:rPr>
          <w:rFonts w:eastAsia="Times New Roman" w:cs="Arial"/>
          <w:b/>
          <w:color w:val="517485"/>
          <w:sz w:val="22"/>
          <w:szCs w:val="22"/>
          <w:lang w:val="de-DE" w:eastAsia="fr-FR"/>
        </w:rPr>
      </w:pPr>
    </w:p>
    <w:p w14:paraId="539F5F89" w14:textId="767BFFD1" w:rsidR="00DC1E55" w:rsidRPr="00506596" w:rsidRDefault="00A34878" w:rsidP="00DC1E55">
      <w:pPr>
        <w:suppressAutoHyphens/>
        <w:contextualSpacing/>
        <w:rPr>
          <w:rFonts w:eastAsia="Times New Roman" w:cs="Arial"/>
          <w:bCs/>
          <w:color w:val="517485"/>
          <w:sz w:val="22"/>
          <w:szCs w:val="22"/>
          <w:lang w:val="de-DE" w:eastAsia="fr-FR"/>
        </w:rPr>
      </w:pPr>
      <w:r w:rsidRPr="00506596">
        <w:rPr>
          <w:rFonts w:eastAsia="Times New Roman" w:cs="Arial"/>
          <w:b/>
          <w:color w:val="517485"/>
          <w:sz w:val="22"/>
          <w:szCs w:val="22"/>
          <w:lang w:val="de-DE" w:eastAsia="fr-FR"/>
        </w:rPr>
        <w:t>Deeplink</w:t>
      </w:r>
      <w:r w:rsidR="00791BDE" w:rsidRPr="00506596">
        <w:rPr>
          <w:rFonts w:eastAsia="Times New Roman" w:cs="Arial"/>
          <w:b/>
          <w:color w:val="517485"/>
          <w:sz w:val="22"/>
          <w:szCs w:val="22"/>
          <w:lang w:val="de-DE" w:eastAsia="fr-FR"/>
        </w:rPr>
        <w:t>:</w:t>
      </w:r>
      <w:hyperlink r:id="rId10" w:history="1">
        <w:r w:rsidR="007749A7" w:rsidRPr="00506596">
          <w:rPr>
            <w:rStyle w:val="Hyperlink"/>
            <w:rFonts w:cs="Arial"/>
            <w:sz w:val="22"/>
            <w:szCs w:val="22"/>
            <w:lang w:val="de-DE"/>
          </w:rPr>
          <w:t>https://www.mersen.com/en/group/news-and-events/mersen-light-building-2026</w:t>
        </w:r>
      </w:hyperlink>
      <w:r w:rsidR="008469EB" w:rsidRPr="00506596">
        <w:rPr>
          <w:rFonts w:cs="Arial"/>
          <w:sz w:val="22"/>
          <w:szCs w:val="22"/>
          <w:lang w:val="de-DE"/>
        </w:rPr>
        <w:t xml:space="preserve"> </w:t>
      </w:r>
    </w:p>
    <w:p w14:paraId="59A1219B" w14:textId="77777777" w:rsidR="00FD3B0F" w:rsidRPr="00506596" w:rsidRDefault="00FD3B0F" w:rsidP="004122BA">
      <w:pPr>
        <w:suppressAutoHyphens/>
        <w:spacing w:line="288" w:lineRule="auto"/>
        <w:rPr>
          <w:rStyle w:val="Kommentarzeichen"/>
          <w:rFonts w:cs="Arial"/>
          <w:sz w:val="22"/>
          <w:szCs w:val="22"/>
          <w:lang w:val="de-DE"/>
        </w:rPr>
      </w:pPr>
    </w:p>
    <w:p w14:paraId="1CCCC87A" w14:textId="2223FCAC" w:rsidR="00DC2672" w:rsidRPr="00506596" w:rsidRDefault="00CB7C22" w:rsidP="004122BA">
      <w:pPr>
        <w:suppressAutoHyphens/>
        <w:spacing w:line="288" w:lineRule="auto"/>
        <w:rPr>
          <w:lang w:val="en-US"/>
        </w:rPr>
      </w:pPr>
      <w:r w:rsidRPr="00506596">
        <w:rPr>
          <w:rStyle w:val="WW8Num1z0"/>
          <w:rFonts w:ascii="Arial" w:eastAsia="Calibri" w:hAnsi="Arial" w:cs="Arial"/>
          <w:b/>
          <w:bCs/>
          <w:color w:val="517485"/>
          <w:sz w:val="22"/>
          <w:szCs w:val="22"/>
          <w:lang w:val="en-US" w:eastAsia="de-DE"/>
        </w:rPr>
        <w:t>Download-Bereich</w:t>
      </w:r>
      <w:r w:rsidR="00031773" w:rsidRPr="00506596">
        <w:rPr>
          <w:rStyle w:val="WW8Num1z0"/>
          <w:rFonts w:ascii="Arial" w:eastAsia="Calibri" w:hAnsi="Arial" w:cs="Arial"/>
          <w:b/>
          <w:bCs/>
          <w:color w:val="517485"/>
          <w:sz w:val="22"/>
          <w:szCs w:val="22"/>
          <w:lang w:val="en-US" w:eastAsia="de-DE"/>
        </w:rPr>
        <w:t>:</w:t>
      </w:r>
      <w:hyperlink r:id="rId11" w:history="1">
        <w:r w:rsidR="00EE6036" w:rsidRPr="00506596">
          <w:rPr>
            <w:rStyle w:val="Hyperlink"/>
            <w:rFonts w:cs="Arial"/>
            <w:sz w:val="22"/>
            <w:szCs w:val="22"/>
            <w:lang w:val="en-US"/>
          </w:rPr>
          <w:t xml:space="preserve"> www.koehler-partner.de/pressezentrum/mersen</w:t>
        </w:r>
      </w:hyperlink>
    </w:p>
    <w:p w14:paraId="099D37BA" w14:textId="77777777" w:rsidR="00642509" w:rsidRPr="00506596" w:rsidRDefault="00642509" w:rsidP="004122BA">
      <w:pPr>
        <w:suppressAutoHyphens/>
        <w:spacing w:line="288" w:lineRule="auto"/>
        <w:rPr>
          <w:rFonts w:cs="Arial"/>
          <w:sz w:val="22"/>
          <w:szCs w:val="22"/>
          <w:lang w:val="en-US"/>
        </w:rPr>
      </w:pPr>
    </w:p>
    <w:tbl>
      <w:tblPr>
        <w:tblW w:w="10319" w:type="dxa"/>
        <w:jc w:val="center"/>
        <w:tblLayout w:type="fixed"/>
        <w:tblCellMar>
          <w:left w:w="0" w:type="dxa"/>
          <w:right w:w="0" w:type="dxa"/>
        </w:tblCellMar>
        <w:tblLook w:val="00A0" w:firstRow="1" w:lastRow="0" w:firstColumn="1" w:lastColumn="0" w:noHBand="0" w:noVBand="0"/>
      </w:tblPr>
      <w:tblGrid>
        <w:gridCol w:w="10319"/>
      </w:tblGrid>
      <w:tr w:rsidR="00130A0A" w:rsidRPr="00506596" w14:paraId="6DA3796F" w14:textId="77777777" w:rsidTr="008A34D2">
        <w:trPr>
          <w:cantSplit/>
          <w:trHeight w:hRule="exact" w:val="170"/>
          <w:jc w:val="center"/>
        </w:trPr>
        <w:tc>
          <w:tcPr>
            <w:tcW w:w="10319" w:type="dxa"/>
            <w:tcMar>
              <w:left w:w="0" w:type="dxa"/>
              <w:right w:w="0" w:type="dxa"/>
            </w:tcMar>
            <w:vAlign w:val="bottom"/>
          </w:tcPr>
          <w:p w14:paraId="57FE641E" w14:textId="77777777" w:rsidR="00130A0A" w:rsidRPr="00506596" w:rsidRDefault="00130A0A" w:rsidP="00CD39BE">
            <w:pPr>
              <w:suppressAutoHyphens/>
              <w:spacing w:line="288" w:lineRule="auto"/>
              <w:contextualSpacing/>
              <w:rPr>
                <w:rFonts w:cs="Arial"/>
                <w:sz w:val="22"/>
                <w:szCs w:val="22"/>
                <w:lang w:val="en-US"/>
              </w:rPr>
            </w:pPr>
          </w:p>
          <w:p w14:paraId="69FEC39E" w14:textId="77777777" w:rsidR="00642509" w:rsidRPr="00506596" w:rsidRDefault="00642509" w:rsidP="00CD39BE">
            <w:pPr>
              <w:suppressAutoHyphens/>
              <w:spacing w:line="288" w:lineRule="auto"/>
              <w:contextualSpacing/>
              <w:rPr>
                <w:rFonts w:cs="Arial"/>
                <w:sz w:val="22"/>
                <w:szCs w:val="22"/>
                <w:lang w:val="en-US"/>
              </w:rPr>
            </w:pPr>
          </w:p>
        </w:tc>
      </w:tr>
    </w:tbl>
    <w:p w14:paraId="0A069BA1" w14:textId="77777777" w:rsidR="00FC53D9" w:rsidRPr="00506596" w:rsidRDefault="00FC53D9" w:rsidP="00CD39BE">
      <w:pPr>
        <w:tabs>
          <w:tab w:val="left" w:pos="5103"/>
        </w:tabs>
        <w:suppressAutoHyphens/>
        <w:spacing w:after="0" w:line="288" w:lineRule="auto"/>
        <w:contextualSpacing/>
        <w:rPr>
          <w:rStyle w:val="WW8Num1z0"/>
          <w:rFonts w:ascii="Arial" w:hAnsi="Arial" w:cs="Arial"/>
          <w:b/>
          <w:bCs/>
          <w:color w:val="517485"/>
          <w:sz w:val="22"/>
          <w:szCs w:val="22"/>
          <w:lang w:val="en-US" w:eastAsia="en-US"/>
        </w:rPr>
      </w:pPr>
      <w:r w:rsidRPr="00506596">
        <w:rPr>
          <w:rStyle w:val="WW8Num1z0"/>
          <w:rFonts w:ascii="Arial" w:hAnsi="Arial" w:cs="Arial"/>
          <w:b/>
          <w:bCs/>
          <w:color w:val="517485"/>
          <w:sz w:val="22"/>
          <w:szCs w:val="22"/>
          <w:lang w:val="en-US" w:eastAsia="en-US"/>
        </w:rPr>
        <w:t>Kontakt Mersen</w:t>
      </w:r>
      <w:r w:rsidRPr="00506596">
        <w:rPr>
          <w:rStyle w:val="WW8Num1z0"/>
          <w:rFonts w:ascii="Arial" w:hAnsi="Arial" w:cs="Arial"/>
          <w:b/>
          <w:bCs/>
          <w:color w:val="517485"/>
          <w:sz w:val="22"/>
          <w:szCs w:val="22"/>
          <w:lang w:val="en-US" w:eastAsia="en-US"/>
        </w:rPr>
        <w:tab/>
        <w:t>Pressekontakt</w:t>
      </w:r>
    </w:p>
    <w:p w14:paraId="3A8D37F2" w14:textId="659362C5" w:rsidR="00FC53D9" w:rsidRPr="00506596"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Simon LANDRIVON</w:t>
      </w:r>
      <w:r w:rsidRPr="00506596">
        <w:rPr>
          <w:rStyle w:val="WW8Num1z0"/>
          <w:rFonts w:ascii="Arial" w:hAnsi="Arial" w:cs="Arial"/>
          <w:color w:val="517485"/>
          <w:sz w:val="22"/>
          <w:szCs w:val="22"/>
          <w:lang w:val="en-US" w:eastAsia="en-US"/>
        </w:rPr>
        <w:tab/>
      </w:r>
      <w:r w:rsidR="00C00242" w:rsidRPr="00506596">
        <w:rPr>
          <w:rStyle w:val="WW8Num1z0"/>
          <w:rFonts w:ascii="Arial" w:hAnsi="Arial" w:cs="Arial"/>
          <w:color w:val="517485"/>
          <w:sz w:val="22"/>
          <w:szCs w:val="22"/>
          <w:lang w:val="en-US" w:eastAsia="en-US"/>
        </w:rPr>
        <w:t>Constanze Feige</w:t>
      </w:r>
    </w:p>
    <w:p w14:paraId="56A80B31" w14:textId="5C577D1A" w:rsidR="00FC53D9" w:rsidRPr="00506596" w:rsidRDefault="00FC53D9" w:rsidP="00CD39BE">
      <w:pPr>
        <w:pStyle w:val="Textkrper"/>
        <w:tabs>
          <w:tab w:val="left" w:pos="5103"/>
        </w:tabs>
        <w:suppressAutoHyphens/>
        <w:spacing w:after="0" w:line="288" w:lineRule="auto"/>
        <w:contextualSpacing/>
        <w:rPr>
          <w:rStyle w:val="WW8Num1z0"/>
          <w:rFonts w:ascii="Arial" w:eastAsia="SimSun" w:hAnsi="Arial" w:cs="Arial"/>
          <w:color w:val="517485"/>
          <w:sz w:val="22"/>
          <w:szCs w:val="22"/>
          <w:lang w:eastAsia="en-US"/>
        </w:rPr>
      </w:pPr>
      <w:r w:rsidRPr="00506596">
        <w:rPr>
          <w:rStyle w:val="WW8Num1z0"/>
          <w:rFonts w:ascii="Arial" w:eastAsia="SimSun" w:hAnsi="Arial" w:cs="Arial"/>
          <w:color w:val="517485"/>
          <w:sz w:val="22"/>
          <w:szCs w:val="22"/>
          <w:lang w:eastAsia="en-US"/>
        </w:rPr>
        <w:t xml:space="preserve">Marketing Communication Manager, </w:t>
      </w:r>
      <w:r w:rsidRPr="00506596">
        <w:rPr>
          <w:rStyle w:val="WW8Num1z0"/>
          <w:rFonts w:ascii="Arial" w:eastAsia="SimSun" w:hAnsi="Arial" w:cs="Arial"/>
          <w:color w:val="517485"/>
          <w:sz w:val="22"/>
          <w:szCs w:val="22"/>
          <w:lang w:eastAsia="en-US"/>
        </w:rPr>
        <w:tab/>
      </w:r>
      <w:r w:rsidR="004122BA" w:rsidRPr="00506596">
        <w:rPr>
          <w:rStyle w:val="WW8Num1z0"/>
          <w:rFonts w:ascii="Arial" w:eastAsia="SimSun" w:hAnsi="Arial" w:cs="Arial"/>
          <w:color w:val="517485"/>
          <w:sz w:val="22"/>
          <w:szCs w:val="22"/>
          <w:lang w:val="en-US" w:eastAsia="en-US"/>
        </w:rPr>
        <w:t>Öffentlichkeitsarbeit</w:t>
      </w:r>
    </w:p>
    <w:p w14:paraId="07C22D32" w14:textId="0CD87792" w:rsidR="00FC53D9" w:rsidRPr="00506596" w:rsidRDefault="004122BA"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 xml:space="preserve">Europa </w:t>
      </w:r>
      <w:r w:rsidR="00FC53D9" w:rsidRPr="00506596">
        <w:rPr>
          <w:rStyle w:val="WW8Num1z0"/>
          <w:rFonts w:ascii="Arial" w:hAnsi="Arial" w:cs="Arial"/>
          <w:color w:val="517485"/>
          <w:sz w:val="22"/>
          <w:szCs w:val="22"/>
          <w:lang w:val="en-US" w:eastAsia="en-US"/>
        </w:rPr>
        <w:t>Mersen</w:t>
      </w:r>
      <w:r w:rsidR="00FC53D9" w:rsidRPr="00506596">
        <w:rPr>
          <w:rStyle w:val="WW8Num1z0"/>
          <w:rFonts w:ascii="Arial" w:hAnsi="Arial" w:cs="Arial"/>
          <w:color w:val="517485"/>
          <w:sz w:val="22"/>
          <w:szCs w:val="22"/>
          <w:lang w:val="en-US" w:eastAsia="en-US"/>
        </w:rPr>
        <w:tab/>
        <w:t>Köhler+Partner GmbH</w:t>
      </w:r>
    </w:p>
    <w:p w14:paraId="3F4C9B33" w14:textId="421EFF1C" w:rsidR="00FC53D9" w:rsidRPr="00506596"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+33 4 72 22 67 47</w:t>
      </w:r>
      <w:r w:rsidRPr="00506596">
        <w:rPr>
          <w:rStyle w:val="WW8Num1z0"/>
          <w:rFonts w:ascii="Arial" w:hAnsi="Arial" w:cs="Arial"/>
          <w:color w:val="517485"/>
          <w:sz w:val="22"/>
          <w:szCs w:val="22"/>
          <w:lang w:val="en-US" w:eastAsia="en-US"/>
        </w:rPr>
        <w:tab/>
        <w:t>+49 4181 92892</w:t>
      </w:r>
      <w:r w:rsidR="00C00242" w:rsidRPr="00506596">
        <w:rPr>
          <w:rStyle w:val="WW8Num1z0"/>
          <w:rFonts w:ascii="Arial" w:hAnsi="Arial" w:cs="Arial"/>
          <w:color w:val="517485"/>
          <w:sz w:val="22"/>
          <w:szCs w:val="22"/>
          <w:lang w:val="en-US" w:eastAsia="en-US"/>
        </w:rPr>
        <w:t xml:space="preserve"> 12</w:t>
      </w:r>
    </w:p>
    <w:p w14:paraId="3A27A88F" w14:textId="0EED5B52" w:rsidR="00AF127D" w:rsidRPr="007749A7" w:rsidRDefault="00FC53D9" w:rsidP="00CD39BE">
      <w:pPr>
        <w:tabs>
          <w:tab w:val="left" w:pos="5103"/>
        </w:tabs>
        <w:suppressAutoHyphens/>
        <w:spacing w:after="0" w:line="288" w:lineRule="auto"/>
        <w:contextualSpacing/>
        <w:rPr>
          <w:rFonts w:cs="Arial"/>
          <w:color w:val="517485"/>
          <w:sz w:val="22"/>
          <w:szCs w:val="22"/>
          <w:lang w:val="en-US" w:eastAsia="en-US"/>
        </w:rPr>
      </w:pPr>
      <w:hyperlink r:id="rId12" w:history="1">
        <w:r w:rsidRPr="00506596">
          <w:rPr>
            <w:rStyle w:val="Hyperlink"/>
            <w:rFonts w:cs="Arial"/>
            <w:sz w:val="22"/>
            <w:szCs w:val="22"/>
            <w:lang w:val="en-US" w:eastAsia="en-US"/>
          </w:rPr>
          <w:t>simon.landrivon@mersen.com</w:t>
        </w:r>
      </w:hyperlink>
      <w:r w:rsidRPr="00506596">
        <w:rPr>
          <w:rStyle w:val="WW8Num1z0"/>
          <w:rFonts w:ascii="Arial" w:hAnsi="Arial" w:cs="Arial"/>
          <w:color w:val="517485"/>
          <w:sz w:val="22"/>
          <w:szCs w:val="22"/>
          <w:lang w:val="en-US" w:eastAsia="en-US"/>
        </w:rPr>
        <w:tab/>
      </w:r>
      <w:hyperlink r:id="rId13" w:history="1">
        <w:r w:rsidR="00C00242" w:rsidRPr="00506596">
          <w:rPr>
            <w:rStyle w:val="Hyperlink"/>
            <w:rFonts w:cs="Arial"/>
            <w:sz w:val="22"/>
            <w:szCs w:val="22"/>
            <w:lang w:val="en-US" w:eastAsia="en-US"/>
          </w:rPr>
          <w:t xml:space="preserve"> cf@koehler-partner.de</w:t>
        </w:r>
      </w:hyperlink>
    </w:p>
    <w:sectPr w:rsidR="00AF127D" w:rsidRPr="007749A7" w:rsidSect="00CF6DEE">
      <w:headerReference w:type="default" r:id="rId14"/>
      <w:footerReference w:type="default" r:id="rId15"/>
      <w:headerReference w:type="first" r:id="rId16"/>
      <w:footerReference w:type="first" r:id="rId17"/>
      <w:footnotePr>
        <w:numFmt w:val="chicago"/>
      </w:footnotePr>
      <w:pgSz w:w="11901" w:h="16817" w:code="9"/>
      <w:pgMar w:top="1701" w:right="748" w:bottom="567" w:left="720" w:header="284" w:footer="21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BC943" w14:textId="77777777" w:rsidR="0050799E" w:rsidRDefault="0050799E">
      <w:r>
        <w:separator/>
      </w:r>
    </w:p>
  </w:endnote>
  <w:endnote w:type="continuationSeparator" w:id="0">
    <w:p w14:paraId="2883E73A" w14:textId="77777777" w:rsidR="0050799E" w:rsidRDefault="0050799E">
      <w:r>
        <w:continuationSeparator/>
      </w:r>
    </w:p>
  </w:endnote>
  <w:endnote w:type="continuationNotice" w:id="1">
    <w:p w14:paraId="2B2D84C3" w14:textId="77777777" w:rsidR="0050799E" w:rsidRDefault="00507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C193" w14:textId="380E03E4" w:rsidR="0049360A" w:rsidRPr="00A246C0" w:rsidRDefault="0049360A" w:rsidP="001D77EF">
    <w:pPr>
      <w:pStyle w:val="Kopfzeile"/>
      <w:tabs>
        <w:tab w:val="clear" w:pos="4320"/>
        <w:tab w:val="clear" w:pos="8640"/>
        <w:tab w:val="right" w:pos="10170"/>
      </w:tabs>
      <w:spacing w:after="40"/>
      <w:rPr>
        <w:smallCaps/>
        <w:color w:val="61829C"/>
        <w:sz w:val="16"/>
        <w:szCs w:val="16"/>
        <w:lang w:val="de-DE"/>
      </w:rPr>
    </w:pPr>
    <w:r w:rsidRPr="00A246C0">
      <w:rPr>
        <w:smallCaps/>
        <w:color w:val="61829C"/>
        <w:sz w:val="20"/>
        <w:szCs w:val="20"/>
        <w:lang w:val="de-DE"/>
      </w:rPr>
      <w:tab/>
    </w:r>
    <w:r w:rsidRPr="00A246C0">
      <w:rPr>
        <w:smallCaps/>
        <w:color w:val="61829C"/>
        <w:sz w:val="16"/>
        <w:szCs w:val="16"/>
        <w:lang w:val="de-DE"/>
      </w:rPr>
      <w:t>Seite</w:t>
    </w:r>
    <w:r w:rsidRPr="008316E7">
      <w:rPr>
        <w:smallCaps/>
        <w:color w:val="61829C"/>
        <w:sz w:val="16"/>
        <w:szCs w:val="16"/>
      </w:rPr>
      <w:fldChar w:fldCharType="begin"/>
    </w:r>
    <w:r w:rsidRPr="00A246C0">
      <w:rPr>
        <w:smallCaps/>
        <w:color w:val="61829C"/>
        <w:sz w:val="16"/>
        <w:szCs w:val="16"/>
        <w:lang w:val="de-DE"/>
      </w:rPr>
      <w:instrText>PAGE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r w:rsidRPr="00A246C0">
      <w:rPr>
        <w:smallCaps/>
        <w:color w:val="61829C"/>
        <w:sz w:val="16"/>
        <w:szCs w:val="16"/>
        <w:lang w:val="de-DE"/>
      </w:rPr>
      <w:t xml:space="preserve"> / </w:t>
    </w:r>
    <w:r w:rsidRPr="008316E7">
      <w:rPr>
        <w:smallCaps/>
        <w:color w:val="61829C"/>
        <w:sz w:val="16"/>
        <w:szCs w:val="16"/>
      </w:rPr>
      <w:fldChar w:fldCharType="begin"/>
    </w:r>
    <w:r w:rsidRPr="00A246C0">
      <w:rPr>
        <w:smallCaps/>
        <w:color w:val="61829C"/>
        <w:sz w:val="16"/>
        <w:szCs w:val="16"/>
        <w:lang w:val="de-DE"/>
      </w:rPr>
      <w:instrText>NUMPAGES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p>
  <w:p w14:paraId="031706DD" w14:textId="77777777" w:rsidR="0049360A" w:rsidRPr="00A246C0" w:rsidRDefault="002D7570" w:rsidP="00575942">
    <w:pPr>
      <w:pStyle w:val="Kopfzeile"/>
      <w:tabs>
        <w:tab w:val="clear" w:pos="4320"/>
        <w:tab w:val="clear" w:pos="8640"/>
        <w:tab w:val="right" w:pos="9960"/>
      </w:tabs>
      <w:rPr>
        <w:rStyle w:val="Seitenzahl"/>
        <w:lang w:val="de-DE"/>
      </w:rPr>
    </w:pPr>
    <w:r>
      <w:rPr>
        <w:b/>
        <w:noProof/>
        <w:color w:val="EC741B"/>
        <w:sz w:val="28"/>
        <w:lang w:eastAsia="fr-FR"/>
      </w:rPr>
      <mc:AlternateContent>
        <mc:Choice Requires="wps">
          <w:drawing>
            <wp:anchor distT="0" distB="0" distL="114300" distR="114300" simplePos="0" relativeHeight="251656704" behindDoc="0" locked="0" layoutInCell="1" allowOverlap="1" wp14:anchorId="24822A10" wp14:editId="30947FA1">
              <wp:simplePos x="0" y="0"/>
              <wp:positionH relativeFrom="column">
                <wp:posOffset>-19050</wp:posOffset>
              </wp:positionH>
              <wp:positionV relativeFrom="paragraph">
                <wp:posOffset>113665</wp:posOffset>
              </wp:positionV>
              <wp:extent cx="6477000" cy="0"/>
              <wp:effectExtent l="9525" t="8890" r="9525" b="1016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32" coordsize="21600,21600" o:oned="t" filled="f" o:spt="32" path="m,l21600,21600e" w14:anchorId="1B733136">
              <v:path fillok="f" arrowok="t" o:connecttype="none"/>
              <o:lock v:ext="edit" shapetype="t"/>
            </v:shapetype>
            <v:shape id="AutoShape 11" style="position:absolute;margin-left:-1.5pt;margin-top:8.95pt;width:510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S8GJAIAADwEAAAOAAAAZHJzL2Uyb0RvYy54bWysU02P2yAQvVfqf0DcE9upk02sOKuVnfSy&#10;7Uba7Q8ggG1UDAhInKjqf+9APtq0l6rqBYNn5s2bmTfLx2Mv0YFbJ7QqcTZOMeKKaiZUW+Ivb5vR&#10;HCPniWJEasVLfOIOP67ev1sOpuAT3WnJuEUAolwxmBJ33psiSRzteE/cWBuuwNho2xMPT9smzJIB&#10;0HuZTNJ0lgzaMmM15c7B3/psxKuI3zSc+pemcdwjWWLg5uNp47kLZ7JakqK1xHSCXmiQf2DRE6Eg&#10;6Q2qJp6gvRV/QPWCWu1048dU94luGkF5rAGqydLfqnntiOGxFmiOM7c2uf8HSz8fthYJVuIpRor0&#10;MKKnvdcxM8qy0J/BuALcKrW1oUJ6VK/mWdOvDilddUS1PHq/nQwEx4jkLiQ8nIEsu+GTZuBDIEFs&#10;1rGxfYCENqBjnMnpNhN+9IjCz1n+8JCmMDp6tSWkuAYa6/xHrnsULiV23hLRdr7SSsHktc1iGnJ4&#10;dh4KgcBrQMiq9EZIGQUgFRpKvJhOpjHAaSlYMAY3Z9tdJS06EJDQLJtPFlXoCoDduVm9VyyCdZyw&#10;9eXuiZDnO/hLFfCgMKBzuZ018m2RLtbz9Twf5ZPZepSndT162lT5aLbJHqb1h7qq6ux7oJblRScY&#10;4yqwu+o1y/9OD5fNOSvtpthbG5J79FgikL1+I+k42TDMsyx2mp22NnQjDBkkGp0v6xR24Nd39Pq5&#10;9KsfAAAA//8DAFBLAwQUAAYACAAAACEAE8AsfNwAAAAJAQAADwAAAGRycy9kb3ducmV2LnhtbEyP&#10;vW7CQBCE+0h5h9NGSgdnnB+C4zNCkahQihCadGvfYlv49izfAebtsyhFKPeb0exMvhxdp040hNaz&#10;gdk0AUVcedtybWD3vZ68gQoR2WLnmQxcKMCyuL/LMbP+zF902sZaSQiHDA00MfaZ1qFqyGGY+p5Y&#10;tL0fHEY5h1rbAc8S7jqdJsmrdtiyfGiwp4+GqsP26AxsLlSnm0VbPqfrFe8Pu5fy0/0Y8/gwrt5B&#10;RRrjvxmu9aU6FNKp9Ee2QXUGJk8yJQqfL0Bd9WQ2F1L+EV3k+nZB8QsAAP//AwBQSwECLQAUAAYA&#10;CAAAACEAtoM4kv4AAADhAQAAEwAAAAAAAAAAAAAAAAAAAAAAW0NvbnRlbnRfVHlwZXNdLnhtbFBL&#10;AQItABQABgAIAAAAIQA4/SH/1gAAAJQBAAALAAAAAAAAAAAAAAAAAC8BAABfcmVscy8ucmVsc1BL&#10;AQItABQABgAIAAAAIQAPqS8GJAIAADwEAAAOAAAAAAAAAAAAAAAAAC4CAABkcnMvZTJvRG9jLnht&#10;bFBLAQItABQABgAIAAAAIQATwCx83AAAAAkBAAAPAAAAAAAAAAAAAAAAAH4EAABkcnMvZG93bnJl&#10;di54bWxQSwUGAAAAAAQABADzAAAAhwUAAAAA&#10;"/>
          </w:pict>
        </mc:Fallback>
      </mc:AlternateContent>
    </w:r>
  </w:p>
  <w:p w14:paraId="256EF353" w14:textId="0301C02C" w:rsidR="0049360A" w:rsidRPr="00A246C0" w:rsidRDefault="0049360A" w:rsidP="00575942">
    <w:pPr>
      <w:pStyle w:val="Kopfzeile"/>
      <w:tabs>
        <w:tab w:val="clear" w:pos="4320"/>
        <w:tab w:val="clear" w:pos="8640"/>
        <w:tab w:val="right" w:pos="10170"/>
      </w:tabs>
      <w:rPr>
        <w:rFonts w:ascii="Verdana" w:hAnsi="Verdana" w:cs="Verdana"/>
        <w:bCs/>
        <w:color w:val="E84E0F"/>
        <w:spacing w:val="220"/>
        <w:sz w:val="20"/>
        <w:szCs w:val="20"/>
        <w:lang w:val="de-DE"/>
      </w:rPr>
    </w:pPr>
    <w:r w:rsidRPr="00A246C0">
      <w:rPr>
        <w:b/>
        <w:smallCaps/>
        <w:color w:val="E84E0F"/>
        <w:sz w:val="20"/>
        <w:szCs w:val="20"/>
        <w:lang w:val="de-DE"/>
      </w:rPr>
      <w:t>www.mersen.com</w:t>
    </w:r>
    <w:r w:rsidRPr="00A246C0">
      <w:rPr>
        <w:b/>
        <w:smallCaps/>
        <w:color w:val="E84E0F"/>
        <w:sz w:val="20"/>
        <w:szCs w:val="20"/>
        <w:lang w:val="de-D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B2C2" w14:textId="7CF96689" w:rsidR="0049360A" w:rsidRPr="006A0A84" w:rsidRDefault="0049360A" w:rsidP="00B96BAD">
    <w:pPr>
      <w:pStyle w:val="Kopfzeile"/>
      <w:tabs>
        <w:tab w:val="clear" w:pos="4320"/>
        <w:tab w:val="clear" w:pos="8640"/>
        <w:tab w:val="right" w:pos="10170"/>
      </w:tabs>
      <w:rPr>
        <w:rFonts w:ascii="Verdana" w:hAnsi="Verdana" w:cs="Verdana"/>
        <w:bCs/>
        <w:color w:val="61829C"/>
        <w:spacing w:val="220"/>
        <w:sz w:val="16"/>
        <w:szCs w:val="16"/>
      </w:rPr>
    </w:pPr>
    <w:r>
      <w:rPr>
        <w:smallCaps/>
        <w:color w:val="61829C"/>
        <w:sz w:val="20"/>
        <w:szCs w:val="20"/>
      </w:rPr>
      <w:tab/>
    </w:r>
    <w:r w:rsidRPr="006A0A84">
      <w:rPr>
        <w:smallCaps/>
        <w:color w:val="61829C"/>
        <w:sz w:val="16"/>
        <w:szCs w:val="16"/>
      </w:rPr>
      <w:t>Seite</w:t>
    </w:r>
    <w:r w:rsidR="00020C9A">
      <w:rPr>
        <w:smallCaps/>
        <w:color w:val="61829C"/>
        <w:sz w:val="16"/>
        <w:szCs w:val="16"/>
      </w:rPr>
      <w:t xml:space="preserve"> </w:t>
    </w:r>
    <w:r w:rsidRPr="006A0A84">
      <w:rPr>
        <w:smallCaps/>
        <w:color w:val="61829C"/>
        <w:sz w:val="16"/>
        <w:szCs w:val="16"/>
      </w:rPr>
      <w:fldChar w:fldCharType="begin"/>
    </w:r>
    <w:r w:rsidRPr="006A0A84">
      <w:rPr>
        <w:smallCaps/>
        <w:color w:val="61829C"/>
        <w:sz w:val="16"/>
        <w:szCs w:val="16"/>
      </w:rPr>
      <w:instrText>PAGE  \* Arabic  \* MERGEFORMAT</w:instrText>
    </w:r>
    <w:r w:rsidRPr="006A0A84">
      <w:rPr>
        <w:smallCaps/>
        <w:color w:val="61829C"/>
        <w:sz w:val="16"/>
        <w:szCs w:val="16"/>
      </w:rPr>
      <w:fldChar w:fldCharType="separate"/>
    </w:r>
    <w:r w:rsidR="00366F13" w:rsidRPr="006A0A84">
      <w:rPr>
        <w:smallCaps/>
        <w:noProof/>
        <w:color w:val="61829C"/>
        <w:sz w:val="16"/>
        <w:szCs w:val="16"/>
      </w:rPr>
      <w:t>1</w:t>
    </w:r>
    <w:r w:rsidRPr="006A0A84">
      <w:rPr>
        <w:smallCaps/>
        <w:color w:val="61829C"/>
        <w:sz w:val="16"/>
        <w:szCs w:val="16"/>
      </w:rPr>
      <w:fldChar w:fldCharType="end"/>
    </w:r>
    <w:r w:rsidRPr="006A0A84">
      <w:rPr>
        <w:smallCaps/>
        <w:color w:val="61829C"/>
        <w:sz w:val="16"/>
        <w:szCs w:val="16"/>
      </w:rPr>
      <w:t xml:space="preserve"> / </w:t>
    </w:r>
    <w:r w:rsidRPr="006A0A84">
      <w:rPr>
        <w:smallCaps/>
        <w:color w:val="61829C"/>
        <w:sz w:val="16"/>
        <w:szCs w:val="16"/>
      </w:rPr>
      <w:fldChar w:fldCharType="begin"/>
    </w:r>
    <w:r w:rsidRPr="006A0A84">
      <w:rPr>
        <w:smallCaps/>
        <w:color w:val="61829C"/>
        <w:sz w:val="16"/>
        <w:szCs w:val="16"/>
      </w:rPr>
      <w:instrText>NUMPAGES  \* Arabic  \* MERGEFORMAT</w:instrText>
    </w:r>
    <w:r w:rsidRPr="006A0A84">
      <w:rPr>
        <w:smallCaps/>
        <w:color w:val="61829C"/>
        <w:sz w:val="16"/>
        <w:szCs w:val="16"/>
      </w:rPr>
      <w:fldChar w:fldCharType="separate"/>
    </w:r>
    <w:r w:rsidR="00366F13" w:rsidRPr="006A0A84">
      <w:rPr>
        <w:smallCaps/>
        <w:noProof/>
        <w:color w:val="61829C"/>
        <w:sz w:val="16"/>
        <w:szCs w:val="16"/>
      </w:rPr>
      <w:t>3</w:t>
    </w:r>
    <w:r w:rsidRPr="006A0A84">
      <w:rPr>
        <w:smallCaps/>
        <w:color w:val="61829C"/>
        <w:sz w:val="16"/>
        <w:szCs w:val="16"/>
      </w:rPr>
      <w:fldChar w:fldCharType="end"/>
    </w:r>
  </w:p>
  <w:p w14:paraId="434A5C06" w14:textId="3272482D" w:rsidR="0049360A" w:rsidRDefault="002D7570" w:rsidP="004E7B7F">
    <w:pPr>
      <w:pStyle w:val="Kopfzeile"/>
      <w:tabs>
        <w:tab w:val="clear" w:pos="4320"/>
        <w:tab w:val="clear" w:pos="8640"/>
        <w:tab w:val="left" w:pos="6611"/>
      </w:tabs>
      <w:rPr>
        <w:rStyle w:val="Seitenzahl"/>
      </w:rPr>
    </w:pPr>
    <w:r>
      <w:rPr>
        <w:b/>
        <w:noProof/>
        <w:color w:val="EC741B"/>
        <w:sz w:val="28"/>
        <w:lang w:eastAsia="fr-FR"/>
      </w:rPr>
      <mc:AlternateContent>
        <mc:Choice Requires="wps">
          <w:drawing>
            <wp:anchor distT="0" distB="0" distL="114300" distR="114300" simplePos="0" relativeHeight="251654656" behindDoc="0" locked="0" layoutInCell="1" allowOverlap="1" wp14:anchorId="55466C62" wp14:editId="09B8D16F">
              <wp:simplePos x="0" y="0"/>
              <wp:positionH relativeFrom="column">
                <wp:posOffset>-19050</wp:posOffset>
              </wp:positionH>
              <wp:positionV relativeFrom="paragraph">
                <wp:posOffset>113665</wp:posOffset>
              </wp:positionV>
              <wp:extent cx="6477000" cy="0"/>
              <wp:effectExtent l="9525" t="8890" r="9525" b="1016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32" coordsize="21600,21600" o:oned="t" filled="f" o:spt="32" path="m,l21600,21600e" w14:anchorId="41E54702">
              <v:path fillok="f" arrowok="t" o:connecttype="none"/>
              <o:lock v:ext="edit" shapetype="t"/>
            </v:shapetype>
            <v:shape id="AutoShape 6" style="position:absolute;margin-left:-1.5pt;margin-top:8.95pt;width:510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4ItIQIAADsEAAAOAAAAZHJzL2Uyb0RvYy54bWysU8GO2jAQvVfqP1i+QxIashARVqsEetl2&#10;kXb7AcZ2EquJbdmGgKr+e8eGILa9VFUvzjgz8+bNvPHq8dR36MiNFUoWOJnGGHFJFROyKfC3t+1k&#10;gZF1RDLSKckLfOYWP64/flgNOucz1aqOcYMARNp80AVundN5FFna8p7YqdJcgrNWpicOrqaJmCED&#10;oPddNIvjLBqUYdooyq2Fv9XFidcBv645dS91bblDXYGBmwunCefen9F6RfLGEN0KeqVB/oFFT4SE&#10;ojeoijiCDkb8AdULapRVtZtS1UeqrgXloQfoJol/6+a1JZqHXmA4Vt/GZP8fLP163BkkGGiHkSQ9&#10;SPR0cCpURpkfz6BtDlGl3BnfID3JV/2s6HeLpCpbIhsegt/OGnITnxG9S/EXq6HIfviiGMQQwA+z&#10;OtWm95AwBXQKkpxvkvCTQxR+ZunDQxyDcnT0RSQfE7Wx7jNXPfJGga0zRDStK5WUILwySShDjs/W&#10;eVokHxN8Vam2ouuC/p1EQ4GX89k8JFjVCeadPsyaZl92Bh0JbFCWLGbLMvQInvswow6SBbCWE7a5&#10;2o6I7mJD8U56PGgM6Fyty4r8WMbLzWKzSCfpLNtM0riqJk/bMp1k2+RhXn2qyrJKfnpqSZq3gjEu&#10;PbtxXZP079bh+nAui3Zb2NsYovfoYV5AdvwG0kFZL+ZlLfaKnXdmVBw2NARfX5N/Avd3sO/f/PoX&#10;AAAA//8DAFBLAwQUAAYACAAAACEAE8AsfNwAAAAJAQAADwAAAGRycy9kb3ducmV2LnhtbEyPvW7C&#10;QBCE+0h5h9NGSgdnnB+C4zNCkahQihCadGvfYlv49izfAebtsyhFKPeb0exMvhxdp040hNazgdk0&#10;AUVcedtybWD3vZ68gQoR2WLnmQxcKMCyuL/LMbP+zF902sZaSQiHDA00MfaZ1qFqyGGY+p5YtL0f&#10;HEY5h1rbAc8S7jqdJsmrdtiyfGiwp4+GqsP26AxsLlSnm0VbPqfrFe8Pu5fy0/0Y8/gwrt5BRRrj&#10;vxmu9aU6FNKp9Ee2QXUGJk8yJQqfL0Bd9WQ2F1L+EV3k+nZB8QsAAP//AwBQSwECLQAUAAYACAAA&#10;ACEAtoM4kv4AAADhAQAAEwAAAAAAAAAAAAAAAAAAAAAAW0NvbnRlbnRfVHlwZXNdLnhtbFBLAQIt&#10;ABQABgAIAAAAIQA4/SH/1gAAAJQBAAALAAAAAAAAAAAAAAAAAC8BAABfcmVscy8ucmVsc1BLAQIt&#10;ABQABgAIAAAAIQBf34ItIQIAADsEAAAOAAAAAAAAAAAAAAAAAC4CAABkcnMvZTJvRG9jLnhtbFBL&#10;AQItABQABgAIAAAAIQATwCx83AAAAAkBAAAPAAAAAAAAAAAAAAAAAHsEAABkcnMvZG93bnJldi54&#10;bWxQSwUGAAAAAAQABADzAAAAhAUAAAAA&#10;"/>
          </w:pict>
        </mc:Fallback>
      </mc:AlternateContent>
    </w:r>
    <w:r w:rsidR="004E7B7F">
      <w:rPr>
        <w:rStyle w:val="Seitenzahl"/>
      </w:rPr>
      <w:tab/>
    </w:r>
  </w:p>
  <w:p w14:paraId="16B917B7" w14:textId="09C296C1" w:rsidR="0049360A" w:rsidRPr="00575942" w:rsidRDefault="0049360A" w:rsidP="00A85A6A">
    <w:pPr>
      <w:pStyle w:val="Kopfzeile"/>
      <w:tabs>
        <w:tab w:val="clear" w:pos="4320"/>
        <w:tab w:val="clear" w:pos="8640"/>
        <w:tab w:val="right" w:pos="10170"/>
      </w:tabs>
      <w:rPr>
        <w:rFonts w:ascii="Verdana" w:hAnsi="Verdana" w:cs="Verdana"/>
        <w:bCs/>
        <w:color w:val="E84E0F"/>
        <w:spacing w:val="220"/>
        <w:sz w:val="20"/>
        <w:szCs w:val="20"/>
      </w:rPr>
    </w:pPr>
    <w:r w:rsidRPr="00575942">
      <w:rPr>
        <w:b/>
        <w:smallCaps/>
        <w:color w:val="E84E0F"/>
        <w:sz w:val="20"/>
        <w:szCs w:val="20"/>
      </w:rPr>
      <w:t>www.mersen.com</w:t>
    </w:r>
    <w:r w:rsidRPr="00575942">
      <w:rPr>
        <w:b/>
        <w:smallCaps/>
        <w:color w:val="E84E0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4EC65" w14:textId="77777777" w:rsidR="0050799E" w:rsidRDefault="0050799E">
      <w:r>
        <w:separator/>
      </w:r>
    </w:p>
  </w:footnote>
  <w:footnote w:type="continuationSeparator" w:id="0">
    <w:p w14:paraId="336A8861" w14:textId="77777777" w:rsidR="0050799E" w:rsidRDefault="0050799E">
      <w:r>
        <w:continuationSeparator/>
      </w:r>
    </w:p>
  </w:footnote>
  <w:footnote w:type="continuationNotice" w:id="1">
    <w:p w14:paraId="01379626" w14:textId="77777777" w:rsidR="0050799E" w:rsidRDefault="0050799E">
      <w:pPr>
        <w:spacing w:after="0"/>
      </w:pPr>
    </w:p>
  </w:footnote>
  <w:footnote w:id="2">
    <w:p w14:paraId="69BC6850" w14:textId="14D2F824" w:rsidR="00576CFC" w:rsidRPr="00576CFC" w:rsidRDefault="00576CFC" w:rsidP="00576CFC">
      <w:pPr>
        <w:pStyle w:val="Funotentext"/>
        <w:rPr>
          <w:lang w:val="en-US"/>
        </w:rPr>
      </w:pPr>
      <w:r>
        <w:rPr>
          <w:rStyle w:val="Funotenzeichen"/>
        </w:rPr>
        <w:footnoteRef/>
      </w:r>
      <w:r w:rsidRPr="00576CFC">
        <w:rPr>
          <w:lang w:val="en-US"/>
        </w:rPr>
        <w:t xml:space="preserve"> Quelle: </w:t>
      </w:r>
      <w:r w:rsidRPr="00576CFC">
        <w:rPr>
          <w:rFonts w:eastAsia="Times New Roman" w:cs="Arial"/>
          <w:lang w:val="en-US" w:eastAsia="fr-FR"/>
        </w:rPr>
        <w:t>„DC Microgrid Market Size &amp; Share 2025–2034”</w:t>
      </w:r>
      <w:r>
        <w:rPr>
          <w:rFonts w:eastAsia="Times New Roman" w:cs="Arial"/>
          <w:lang w:val="en-US" w:eastAsia="fr-FR"/>
        </w:rPr>
        <w:t xml:space="preserve">, </w:t>
      </w:r>
      <w:r w:rsidRPr="00576CFC">
        <w:rPr>
          <w:rFonts w:eastAsia="Times New Roman" w:cs="Arial"/>
          <w:lang w:val="en-US" w:eastAsia="fr-FR"/>
        </w:rPr>
        <w:t xml:space="preserve">©Global </w:t>
      </w:r>
      <w:r>
        <w:rPr>
          <w:rFonts w:eastAsia="Times New Roman" w:cs="Arial"/>
          <w:lang w:val="en-US" w:eastAsia="fr-FR"/>
        </w:rPr>
        <w:t>Market Insights Inc. 2025,</w:t>
      </w:r>
      <w:hyperlink r:id="rId1" w:history="1">
        <w:r w:rsidRPr="00576CFC">
          <w:rPr>
            <w:rStyle w:val="Hyperlink"/>
            <w:lang w:val="en-US"/>
          </w:rPr>
          <w:t xml:space="preserve"> https://www.gminsights.com/industry-analysis/dc-microgrid-market</w:t>
        </w:r>
      </w:hyperlink>
      <w:r w:rsidRPr="00576CFC">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23" w:type="dxa"/>
      <w:tblLook w:val="04A0" w:firstRow="1" w:lastRow="0" w:firstColumn="1" w:lastColumn="0" w:noHBand="0" w:noVBand="1"/>
    </w:tblPr>
    <w:tblGrid>
      <w:gridCol w:w="10701"/>
      <w:gridCol w:w="222"/>
    </w:tblGrid>
    <w:tr w:rsidR="0049360A" w14:paraId="628ED85C" w14:textId="77777777" w:rsidTr="00832A5C">
      <w:trPr>
        <w:trHeight w:val="777"/>
      </w:trPr>
      <w:tc>
        <w:tcPr>
          <w:tcW w:w="10701" w:type="dxa"/>
        </w:tcPr>
        <w:p w14:paraId="7549CAD9" w14:textId="77777777" w:rsidR="0049360A" w:rsidRDefault="002D7570">
          <w:r>
            <w:rPr>
              <w:smallCaps/>
              <w:noProof/>
              <w:color w:val="E84E0F"/>
              <w:sz w:val="28"/>
              <w:lang w:eastAsia="fr-FR"/>
            </w:rPr>
            <mc:AlternateContent>
              <mc:Choice Requires="wps">
                <w:drawing>
                  <wp:anchor distT="0" distB="0" distL="114300" distR="114300" simplePos="0" relativeHeight="251659776" behindDoc="0" locked="0" layoutInCell="1" allowOverlap="1" wp14:anchorId="788518BF" wp14:editId="251344C9">
                    <wp:simplePos x="0" y="0"/>
                    <wp:positionH relativeFrom="column">
                      <wp:posOffset>-13970</wp:posOffset>
                    </wp:positionH>
                    <wp:positionV relativeFrom="paragraph">
                      <wp:posOffset>124460</wp:posOffset>
                    </wp:positionV>
                    <wp:extent cx="6677025" cy="0"/>
                    <wp:effectExtent l="43180" t="38735" r="42545" b="46990"/>
                    <wp:wrapNone/>
                    <wp:docPr id="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32" coordsize="21600,21600" o:oned="t" filled="f" o:spt="32" path="m,l21600,21600e" w14:anchorId="3CC82D4B">
                    <v:path fillok="f" arrowok="t" o:connecttype="none"/>
                    <o:lock v:ext="edit" shapetype="t"/>
                  </v:shapetype>
                  <v:shape id="AutoShape 15" style="position:absolute;margin-left:-1.1pt;margin-top:9.8pt;width:525.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P2IQ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XGEnS&#10;w4qeDk6FyiiZ+/kM2uYQVsqd8R3Sk3zVz4p+t0iqsiWy4SH67awhOfEZ0bsUf7EaquyHL4pBDIEC&#10;YVin2vQeEsaATmEn59tO+MkhCj+zbLGIZ3OM6OiLSD4mamPdZ6565I0CW2eIaFpXKilh88okoQw5&#10;PlvnaZF8TPBVpdqKrgsC6CQaYAIZKCpkWNUJ5r0+zppmX3YGHQloaLNMN/E2NAme+zCjDpIFtJYT&#10;trnajojuYkP1Tno86Az4XK2LSH48xA+bJWBP0lm2maRxVU2etmU6ybbJYl59qsqySn56akmat4Ix&#10;Lj27UbBJ+neCuD6di9Rukr3NIXqPHgYGZMdvIB1W67d50cVesfPOjCsHjYbg63vyj+D+Dvb9q1//&#10;AgAA//8DAFBLAwQUAAYACAAAACEAigQ71twAAAAJAQAADwAAAGRycy9kb3ducmV2LnhtbEyPwU7D&#10;MBBE70j8g7VI3FqHgEoT4lQICQnEqQXa6zbeJgF7HdluG/4eVz3AcWdGs2+qxWiNOJAPvWMFN9MM&#10;BHHjdM+tgo/358kcRIjIGo1jUvBDARb15UWFpXZHXtJhFVuRSjiUqKCLcSilDE1HFsPUDcTJ2zlv&#10;MabTt1J7PKZya2SeZTNpsef0ocOBnjpqvld7q8B83e9Gr3XRrJefb/g657h5YaWur8bHBxCRxvgX&#10;hhN+Qoc6MW3dnnUQRsEkz1My6cUMxMnP7opbENuzIutK/l9Q/wIAAP//AwBQSwECLQAUAAYACAAA&#10;ACEAtoM4kv4AAADhAQAAEwAAAAAAAAAAAAAAAAAAAAAAW0NvbnRlbnRfVHlwZXNdLnhtbFBLAQIt&#10;ABQABgAIAAAAIQA4/SH/1gAAAJQBAAALAAAAAAAAAAAAAAAAAC8BAABfcmVscy8ucmVsc1BLAQIt&#10;ABQABgAIAAAAIQBZmFP2IQIAAD0EAAAOAAAAAAAAAAAAAAAAAC4CAABkcnMvZTJvRG9jLnhtbFBL&#10;AQItABQABgAIAAAAIQCKBDvW3AAAAAkBAAAPAAAAAAAAAAAAAAAAAHsEAABkcnMvZG93bnJldi54&#10;bWxQSwUGAAAAAAQABADzAAAAhAUAAAAA&#10;"/>
                </w:pict>
              </mc:Fallback>
            </mc:AlternateContent>
          </w:r>
        </w:p>
        <w:tbl>
          <w:tblPr>
            <w:tblW w:w="10485" w:type="dxa"/>
            <w:tblLook w:val="04A0" w:firstRow="1" w:lastRow="0" w:firstColumn="1" w:lastColumn="0" w:noHBand="0" w:noVBand="1"/>
          </w:tblPr>
          <w:tblGrid>
            <w:gridCol w:w="3673"/>
            <w:gridCol w:w="6812"/>
          </w:tblGrid>
          <w:tr w:rsidR="0049360A" w:rsidRPr="00A350BE" w14:paraId="6C2744AC" w14:textId="77777777" w:rsidTr="00A350BE">
            <w:tc>
              <w:tcPr>
                <w:tcW w:w="3673" w:type="dxa"/>
                <w:vAlign w:val="center"/>
              </w:tcPr>
              <w:p w14:paraId="2AF7D341" w14:textId="54185E07" w:rsidR="0049360A" w:rsidRPr="00DB0046" w:rsidRDefault="00266881" w:rsidP="00DB0046">
                <w:pPr>
                  <w:pStyle w:val="Kopfzeile"/>
                  <w:tabs>
                    <w:tab w:val="left" w:pos="6000"/>
                  </w:tabs>
                  <w:spacing w:before="120" w:after="200"/>
                  <w:ind w:right="482"/>
                  <w:rPr>
                    <w:smallCaps/>
                    <w:color w:val="E84E0F"/>
                  </w:rPr>
                </w:pPr>
                <w:proofErr w:type="spellStart"/>
                <w:r>
                  <w:rPr>
                    <w:smallCaps/>
                    <w:color w:val="E84E0F"/>
                    <w:lang w:val="en-US"/>
                  </w:rPr>
                  <w:t>Pressemitteilung</w:t>
                </w:r>
                <w:proofErr w:type="spellEnd"/>
              </w:p>
            </w:tc>
            <w:tc>
              <w:tcPr>
                <w:tcW w:w="6812" w:type="dxa"/>
              </w:tcPr>
              <w:p w14:paraId="0070382A" w14:textId="77777777" w:rsidR="0049360A" w:rsidRPr="00A350BE" w:rsidRDefault="00DB0046" w:rsidP="00A350BE">
                <w:pPr>
                  <w:pStyle w:val="Kopfzeile"/>
                  <w:tabs>
                    <w:tab w:val="left" w:pos="6562"/>
                  </w:tabs>
                  <w:ind w:right="34"/>
                  <w:jc w:val="right"/>
                  <w:rPr>
                    <w:smallCaps/>
                    <w:color w:val="E84E0F"/>
                    <w:sz w:val="28"/>
                  </w:rPr>
                </w:pPr>
                <w:r>
                  <w:rPr>
                    <w:smallCaps/>
                    <w:noProof/>
                    <w:color w:val="E84E0F"/>
                    <w:sz w:val="28"/>
                    <w:lang w:eastAsia="en-US"/>
                  </w:rPr>
                  <w:drawing>
                    <wp:anchor distT="0" distB="0" distL="114300" distR="114300" simplePos="0" relativeHeight="251653631" behindDoc="0" locked="0" layoutInCell="1" allowOverlap="1" wp14:anchorId="6F428DFC" wp14:editId="674DFAE0">
                      <wp:simplePos x="0" y="0"/>
                      <wp:positionH relativeFrom="column">
                        <wp:posOffset>3065145</wp:posOffset>
                      </wp:positionH>
                      <wp:positionV relativeFrom="paragraph">
                        <wp:posOffset>-86995</wp:posOffset>
                      </wp:positionV>
                      <wp:extent cx="1249045" cy="474345"/>
                      <wp:effectExtent l="0" t="0" r="8255" b="1905"/>
                      <wp:wrapNone/>
                      <wp:docPr id="1769215745" name="Grafik 1769215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_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9045" cy="474345"/>
                              </a:xfrm>
                              <a:prstGeom prst="rect">
                                <a:avLst/>
                              </a:prstGeom>
                            </pic:spPr>
                          </pic:pic>
                        </a:graphicData>
                      </a:graphic>
                      <wp14:sizeRelH relativeFrom="margin">
                        <wp14:pctWidth>0</wp14:pctWidth>
                      </wp14:sizeRelH>
                      <wp14:sizeRelV relativeFrom="margin">
                        <wp14:pctHeight>0</wp14:pctHeight>
                      </wp14:sizeRelV>
                    </wp:anchor>
                  </w:drawing>
                </w:r>
              </w:p>
            </w:tc>
          </w:tr>
        </w:tbl>
        <w:p w14:paraId="39827B23" w14:textId="77777777" w:rsidR="0049360A" w:rsidRPr="008624F0" w:rsidRDefault="0049360A" w:rsidP="00B31ADD">
          <w:pPr>
            <w:pStyle w:val="Kopfzeile"/>
            <w:tabs>
              <w:tab w:val="left" w:pos="6000"/>
            </w:tabs>
            <w:ind w:right="480"/>
            <w:rPr>
              <w:smallCaps/>
              <w:color w:val="E84E0F"/>
              <w:sz w:val="28"/>
            </w:rPr>
          </w:pPr>
        </w:p>
      </w:tc>
      <w:tc>
        <w:tcPr>
          <w:tcW w:w="222" w:type="dxa"/>
        </w:tcPr>
        <w:p w14:paraId="5DBACE72" w14:textId="77777777" w:rsidR="0049360A" w:rsidRDefault="0049360A" w:rsidP="00B31ADD">
          <w:pPr>
            <w:pStyle w:val="Kopfzeile"/>
            <w:tabs>
              <w:tab w:val="left" w:pos="6000"/>
            </w:tabs>
            <w:ind w:right="89"/>
            <w:jc w:val="right"/>
          </w:pPr>
        </w:p>
      </w:tc>
    </w:tr>
  </w:tbl>
  <w:p w14:paraId="1D0F1F4F" w14:textId="77777777" w:rsidR="0049360A" w:rsidRDefault="00DB0046" w:rsidP="00F17266">
    <w:pPr>
      <w:pStyle w:val="Kopfzeile"/>
      <w:tabs>
        <w:tab w:val="left" w:pos="6360"/>
      </w:tabs>
      <w:rPr>
        <w:rFonts w:cs="Arial"/>
        <w:b/>
        <w:bCs/>
      </w:rPr>
    </w:pPr>
    <w:r w:rsidRPr="00DB0046">
      <w:rPr>
        <w:rFonts w:cs="Arial"/>
        <w:b/>
        <w:bCs/>
        <w:noProof/>
        <w:lang w:val="en-US" w:eastAsia="en-US"/>
      </w:rPr>
      <mc:AlternateContent>
        <mc:Choice Requires="wps">
          <w:drawing>
            <wp:anchor distT="0" distB="0" distL="114300" distR="114300" simplePos="0" relativeHeight="251663872" behindDoc="0" locked="0" layoutInCell="1" allowOverlap="1" wp14:anchorId="359E46CE" wp14:editId="140F281A">
              <wp:simplePos x="0" y="0"/>
              <wp:positionH relativeFrom="column">
                <wp:posOffset>0</wp:posOffset>
              </wp:positionH>
              <wp:positionV relativeFrom="paragraph">
                <wp:posOffset>-635</wp:posOffset>
              </wp:positionV>
              <wp:extent cx="6677025" cy="0"/>
              <wp:effectExtent l="0" t="0" r="9525" b="1905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 id="AutoShape 14" style="position:absolute;margin-left:0;margin-top:-.05pt;width:525.7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tesIg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zjCTp&#10;YUVPB6dCZZSkfj6DtjmElXJnfIf0JF/1s6LfLZKqbIlseIh+O2tITnxG9C7FX6yGKvvhi2IQQ6BA&#10;GNapNr2HhDGgU9jJ+bYTfnKIws8sWyzi2RwjOvoiko+J2lj3maseeaPA1hkimtaVSkrYvDJJKEOO&#10;z9Z5WiQfE3xVqbai64IAOokG4D5bxHHIsKoTzHt9nDXNvuwMOhLQ0DxZpMt5aBI892FGHSQLaC0n&#10;bHO1HRHdxYbqnfR40BnwuVoXkfx4iB82y80ynaSzbDNJ46qaPG3LdJJtk8W8+lSVZZX89NSSNG8F&#10;Y1x6dqNgk/TvBHF9Ohep3SR7m0P0Hj0MDMiO30A6rNZv86KLvWLnnRlXDhoNwdf35B/B/R3s+1e/&#10;/gUAAP//AwBQSwMEFAAGAAgAAAAhAImU363ZAAAABQEAAA8AAABkcnMvZG93bnJldi54bWxMj8Fu&#10;wjAQRO+V+g/WVuoNnCCBqjQOQhVUXAu9cFvibRyw11FskvTva3ppjzszmnlbridnxUB9aD0ryOcZ&#10;COLa65YbBZ/H3ewFRIjIGq1nUvBNAdbV40OJhfYjf9BwiI1IJRwKVGBi7AopQ23IYZj7jjh5X753&#10;GNPZN1L3OKZyZ+Uiy1bSYctpwWBHb4bq6+HmFODqfbeQfmu3mb/uh+Ol2Z/MqNTz07R5BRFpin9h&#10;uOMndKgS09nfWAdhFaRHooJZDuJuZst8CeL8K8iqlP/pqx8AAAD//wMAUEsBAi0AFAAGAAgAAAAh&#10;ALaDOJL+AAAA4QEAABMAAAAAAAAAAAAAAAAAAAAAAFtDb250ZW50X1R5cGVzXS54bWxQSwECLQAU&#10;AAYACAAAACEAOP0h/9YAAACUAQAACwAAAAAAAAAAAAAAAAAvAQAAX3JlbHMvLnJlbHNQSwECLQAU&#10;AAYACAAAACEAUubXrCICAAA9BAAADgAAAAAAAAAAAAAAAAAuAgAAZHJzL2Uyb0RvYy54bWxQSwEC&#10;LQAUAAYACAAAACEAiZTfrdkAAAAFAQAADwAAAAAAAAAAAAAAAAB8BAAAZHJzL2Rvd25yZXYueG1s&#10;UEsFBgAAAAAEAAQA8wAAAIIFAAAAAA==&#10;" w14:anchorId="68AB5A9B"/>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C122" w14:textId="77777777" w:rsidR="0049360A" w:rsidRDefault="002D7570">
    <w:r>
      <w:rPr>
        <w:noProof/>
        <w:lang w:eastAsia="fr-FR"/>
      </w:rPr>
      <mc:AlternateContent>
        <mc:Choice Requires="wps">
          <w:drawing>
            <wp:anchor distT="0" distB="0" distL="114300" distR="114300" simplePos="0" relativeHeight="251657728" behindDoc="0" locked="0" layoutInCell="1" allowOverlap="1" wp14:anchorId="4BF118D5" wp14:editId="7B5278F2">
              <wp:simplePos x="0" y="0"/>
              <wp:positionH relativeFrom="column">
                <wp:posOffset>-19050</wp:posOffset>
              </wp:positionH>
              <wp:positionV relativeFrom="paragraph">
                <wp:posOffset>133985</wp:posOffset>
              </wp:positionV>
              <wp:extent cx="6677025" cy="0"/>
              <wp:effectExtent l="38100" t="38735" r="38100" b="4699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type id="_x0000_t32" coordsize="21600,21600" o:oned="t" filled="f" o:spt="32" path="m,l21600,21600e" w14:anchorId="0CADBFB0">
              <v:path fillok="f" arrowok="t" o:connecttype="none"/>
              <o:lock v:ext="edit" shapetype="t"/>
            </v:shapetype>
            <v:shape id="AutoShape 12" style="position:absolute;margin-left:-1.5pt;margin-top:10.55pt;width:525.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7HSIgIAAD0EAAAOAAAAZHJzL2Uyb0RvYy54bWysU8Fu2zAMvQ/YPwi6p7YzN0mNOEVhJ7t0&#10;a4B2H6BIsi1MlgRJiRMM+/dRShyk22UYdpEpk3x8JJ+Wj8deogO3TmhV4uwuxYgrqplQbYm/vW0m&#10;C4ycJ4oRqRUv8Yk7/Lj6+GE5mIJPdacl4xYBiHLFYErceW+KJHG04z1xd9pwBc5G2554uNo2YZYM&#10;gN7LZJqms2TQlhmrKXcO/tZnJ15F/Kbh1L80jeMeyRIDNx9PG89dOJPVkhStJaYT9EKD/AOLnggF&#10;Ra9QNfEE7a34A6oX1GqnG39HdZ/ophGUxx6gmyz9rZvXjhgee4HhOHMdk/t/sPTrYWuRYCXOMVKk&#10;hxU97b2OlVE2DfMZjCsgrFJbGzqkR/VqnjX97pDSVUdUy2P028lAchYykncp4eIMVNkNXzSDGAIF&#10;4rCOje0DJIwBHeNOTted8KNHFH7OZvN5Or3HiI6+hBRjorHOf+a6R8EosfOWiLbzlVYKNq9tFsuQ&#10;w7PzgRYpxoRQVemNkDIKQCo0lHg+A0XFDKelYMEb4pxtd5W06EBAQ+tFvk43sUnw3IZZvVcsonWc&#10;sPXF9kTIsw3VpQp40BnwuVhnkfx4SB/WC8Ce5NPZepKndT152lT5ZLbJ5vf1p7qq6uxnoJblRScY&#10;4yqwGwWb5X8niMvTOUvtKtnrHJL36HFgQHb8RtJxtWGbZ13sNDtt7bhy0GgMvryn8Ahu72DfvvrV&#10;LwAAAP//AwBQSwMEFAAGAAgAAAAhALI5cHTdAAAACQEAAA8AAABkcnMvZG93bnJldi54bWxMj81O&#10;wzAQhO9IvIO1SNxaJ+UvhDgVQkICcWqh5bqNt0nAXke224a3xxWHcpyd1cw31Xy0RuzJh96xgnya&#10;gSBunO65VfDx/jwpQISIrNE4JgU/FGBen59VWGp34AXtl7EVKYRDiQq6GIdSytB0ZDFM3UCcvK3z&#10;FmOSvpXa4yGFWyNnWXYrLfacGjoc6Kmj5nu5swrM19129FrfN+vF6g1fC46fL6zU5cX4+AAi0hhP&#10;z3DET+hQJ6aN27EOwiiYXKUpUcEsz0Ec/ey6uAGx+bvIupL/F9S/AAAA//8DAFBLAQItABQABgAI&#10;AAAAIQC2gziS/gAAAOEBAAATAAAAAAAAAAAAAAAAAAAAAABbQ29udGVudF9UeXBlc10ueG1sUEsB&#10;Ai0AFAAGAAgAAAAhADj9If/WAAAAlAEAAAsAAAAAAAAAAAAAAAAALwEAAF9yZWxzLy5yZWxzUEsB&#10;Ai0AFAAGAAgAAAAhALuHsdIiAgAAPQQAAA4AAAAAAAAAAAAAAAAALgIAAGRycy9lMm9Eb2MueG1s&#10;UEsBAi0AFAAGAAgAAAAhALI5cHTdAAAACQEAAA8AAAAAAAAAAAAAAAAAfAQAAGRycy9kb3ducmV2&#10;LnhtbFBLBQYAAAAABAAEAPMAAACGBQAAAAA=&#10;"/>
          </w:pict>
        </mc:Fallback>
      </mc:AlternateContent>
    </w:r>
  </w:p>
  <w:tbl>
    <w:tblPr>
      <w:tblW w:w="0" w:type="auto"/>
      <w:tblLook w:val="04A0" w:firstRow="1" w:lastRow="0" w:firstColumn="1" w:lastColumn="0" w:noHBand="0" w:noVBand="1"/>
    </w:tblPr>
    <w:tblGrid>
      <w:gridCol w:w="7358"/>
      <w:gridCol w:w="3075"/>
    </w:tblGrid>
    <w:tr w:rsidR="00455597" w14:paraId="64B0BC4F" w14:textId="77777777" w:rsidTr="00E0522F">
      <w:tc>
        <w:tcPr>
          <w:tcW w:w="7578" w:type="dxa"/>
          <w:vAlign w:val="center"/>
        </w:tcPr>
        <w:p w14:paraId="1AD8090D" w14:textId="4AE07EDA" w:rsidR="0049360A" w:rsidRPr="00E0522F" w:rsidRDefault="00FC53D9" w:rsidP="00E62F1F">
          <w:pPr>
            <w:pStyle w:val="Kopfzeile"/>
            <w:tabs>
              <w:tab w:val="left" w:pos="6000"/>
            </w:tabs>
            <w:spacing w:before="360" w:after="360"/>
            <w:ind w:right="482"/>
            <w:rPr>
              <w:smallCaps/>
              <w:color w:val="E84E0F"/>
              <w:sz w:val="40"/>
            </w:rPr>
          </w:pPr>
          <w:proofErr w:type="spellStart"/>
          <w:r>
            <w:rPr>
              <w:smallCaps/>
              <w:color w:val="E84E0F"/>
              <w:sz w:val="40"/>
              <w:lang w:val="en-US"/>
            </w:rPr>
            <w:t>Pressemitteilung</w:t>
          </w:r>
          <w:proofErr w:type="spellEnd"/>
        </w:p>
      </w:tc>
      <w:tc>
        <w:tcPr>
          <w:tcW w:w="3077" w:type="dxa"/>
        </w:tcPr>
        <w:p w14:paraId="6CDFE713" w14:textId="7A6C653C" w:rsidR="0049360A" w:rsidRDefault="00455597" w:rsidP="003F07BE">
          <w:pPr>
            <w:pStyle w:val="Kopfzeile"/>
            <w:tabs>
              <w:tab w:val="left" w:pos="6000"/>
            </w:tabs>
            <w:ind w:right="89"/>
            <w:jc w:val="right"/>
          </w:pPr>
          <w:r>
            <w:rPr>
              <w:rFonts w:cs="Arial"/>
              <w:b/>
              <w:bCs/>
              <w:noProof/>
              <w:lang w:eastAsia="en-US"/>
            </w:rPr>
            <w:drawing>
              <wp:inline distT="0" distB="0" distL="0" distR="0" wp14:anchorId="3356E410" wp14:editId="5FD3738E">
                <wp:extent cx="1735200" cy="640170"/>
                <wp:effectExtent l="0" t="0" r="5080" b="0"/>
                <wp:docPr id="215614718" name="Grafik 215614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14718" name="Grafik 2156147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5200" cy="640170"/>
                        </a:xfrm>
                        <a:prstGeom prst="rect">
                          <a:avLst/>
                        </a:prstGeom>
                        <a:noFill/>
                        <a:ln>
                          <a:noFill/>
                        </a:ln>
                      </pic:spPr>
                    </pic:pic>
                  </a:graphicData>
                </a:graphic>
              </wp:inline>
            </w:drawing>
          </w:r>
        </w:p>
      </w:tc>
    </w:tr>
    <w:tr w:rsidR="0049360A" w14:paraId="6FF35050" w14:textId="77777777" w:rsidTr="00B31ADD">
      <w:tc>
        <w:tcPr>
          <w:tcW w:w="10655" w:type="dxa"/>
          <w:gridSpan w:val="2"/>
        </w:tcPr>
        <w:p w14:paraId="6B351F01" w14:textId="77777777" w:rsidR="0049360A" w:rsidRDefault="002D7570" w:rsidP="00B31ADD">
          <w:pPr>
            <w:pStyle w:val="Kopfzeile"/>
            <w:tabs>
              <w:tab w:val="left" w:pos="6000"/>
            </w:tabs>
            <w:ind w:right="480"/>
          </w:pPr>
          <w:r>
            <w:rPr>
              <w:noProof/>
              <w:lang w:eastAsia="fr-FR"/>
            </w:rPr>
            <mc:AlternateContent>
              <mc:Choice Requires="wps">
                <w:drawing>
                  <wp:anchor distT="0" distB="0" distL="114300" distR="114300" simplePos="0" relativeHeight="251655680" behindDoc="0" locked="0" layoutInCell="1" allowOverlap="1" wp14:anchorId="49CA7202" wp14:editId="76848745">
                    <wp:simplePos x="0" y="0"/>
                    <wp:positionH relativeFrom="column">
                      <wp:posOffset>-19050</wp:posOffset>
                    </wp:positionH>
                    <wp:positionV relativeFrom="paragraph">
                      <wp:posOffset>86360</wp:posOffset>
                    </wp:positionV>
                    <wp:extent cx="6677025" cy="0"/>
                    <wp:effectExtent l="9525" t="10160" r="9525" b="889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shape id="AutoShape 8" style="position:absolute;margin-left:-1.5pt;margin-top:6.8pt;width:525.7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Wn0IgIAADwEAAAOAAAAZHJzL2Uyb0RvYy54bWysU9uO2yAQfa/Uf0C8J7azzmWtOKuVnfRl&#10;20ba7QcQwDYqBgQkTlT13zuQi7LtS1X1BQ+emTNnZg7Lp2Mv0YFbJ7QqcTZOMeKKaiZUW+Jvb5vR&#10;AiPniWJEasVLfOIOP60+flgOpuAT3WnJuEUAolwxmBJ33psiSRzteE/cWBuuwNlo2xMPV9smzJIB&#10;0HuZTNJ0lgzaMmM15c7B3/rsxKuI3zSc+q9N47hHssTAzcfTxnMXzmS1JEVriekEvdAg/8CiJ0JB&#10;0RtUTTxBeyv+gOoFtdrpxo+p7hPdNILy2AN0k6W/dfPaEcNjLzAcZ25jcv8Pln45bC0SrMQPGCnS&#10;w4qe917HymgRxjMYV0BUpbY2NEiP6tW8aPrdIaWrjqiWx+C3k4HcLGQk71LCxRkoshs+awYxBPDj&#10;rI6N7QMkTAEd40pOt5Xwo0cUfs5m83k6mWJEr76EFNdEY53/xHWPglFi5y0RbecrrRQsXtssliGH&#10;F+cDLVJcE0JVpTdCyrh/qdAA3CfzNI0ZTkvBgjfEOdvuKmnRgYCEptk8X0xjk+C5D7N6r1hE6zhh&#10;64vtiZBnG6pLFfCgM+Bzsc4a+fGYPq4X60U+yiez9ShP63r0vKny0WyTzaf1Q11VdfYzUMvyohOM&#10;cRXYXfWa5X+nh8vLOSvtptjbHJL36HFgQPb6jaTjasM2z7rYaXba2uvKQaIx+PKcwhu4v4N9/+hX&#10;vwAAAP//AwBQSwMEFAAGAAgAAAAhAN070ALbAAAACQEAAA8AAABkcnMvZG93bnJldi54bWxMj8FO&#10;wzAQRO9I/IO1SNxamxaiKsSpEGpRr7RcuG3jJQ6N11HsJuHvccWBHndmNPumWE+uFQP1ofGs4WGu&#10;QBBX3jRca/g4bGcrECEiG2w9k4YfCrAub28KzI0f+Z2GfaxFKuGQowYbY5dLGSpLDsPcd8TJ+/K9&#10;w5jOvpamxzGVu1YulMqkw4bTB4sdvVqqTvuz04DZ23Yh/abdKH/aDYfvevdpR63v76aXZxCRpvgf&#10;hgt+QocyMR39mU0QrYbZMk2JSV9mIC6+elw9gTj+KbIs5PWC8hcAAP//AwBQSwECLQAUAAYACAAA&#10;ACEAtoM4kv4AAADhAQAAEwAAAAAAAAAAAAAAAAAAAAAAW0NvbnRlbnRfVHlwZXNdLnhtbFBLAQIt&#10;ABQABgAIAAAAIQA4/SH/1gAAAJQBAAALAAAAAAAAAAAAAAAAAC8BAABfcmVscy8ucmVsc1BLAQIt&#10;ABQABgAIAAAAIQD3aWn0IgIAADwEAAAOAAAAAAAAAAAAAAAAAC4CAABkcnMvZTJvRG9jLnhtbFBL&#10;AQItABQABgAIAAAAIQDdO9AC2wAAAAkBAAAPAAAAAAAAAAAAAAAAAHwEAABkcnMvZG93bnJldi54&#10;bWxQSwUGAAAAAAQABADzAAAAhAUAAAAA&#10;" w14:anchorId="6DEA45B6"/>
                </w:pict>
              </mc:Fallback>
            </mc:AlternateContent>
          </w:r>
        </w:p>
      </w:tc>
    </w:tr>
  </w:tbl>
  <w:p w14:paraId="645CFD14" w14:textId="77777777" w:rsidR="0049360A" w:rsidRPr="006C5612" w:rsidRDefault="0049360A" w:rsidP="002C4B42">
    <w:pPr>
      <w:pStyle w:val="Kopfzeile"/>
      <w:tabs>
        <w:tab w:val="left" w:pos="6000"/>
      </w:tabs>
      <w:ind w:right="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C8A5B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96D59"/>
    <w:multiLevelType w:val="hybridMultilevel"/>
    <w:tmpl w:val="6C6030F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381795"/>
    <w:multiLevelType w:val="hybridMultilevel"/>
    <w:tmpl w:val="EE72520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9D105B"/>
    <w:multiLevelType w:val="hybridMultilevel"/>
    <w:tmpl w:val="AB848716"/>
    <w:lvl w:ilvl="0" w:tplc="BD4481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8437B1"/>
    <w:multiLevelType w:val="hybridMultilevel"/>
    <w:tmpl w:val="E4680CA0"/>
    <w:lvl w:ilvl="0" w:tplc="D5EEAE2E">
      <w:start w:val="1"/>
      <w:numFmt w:val="decimal"/>
      <w:lvlText w:val="%1."/>
      <w:lvlJc w:val="left"/>
      <w:pPr>
        <w:ind w:left="360" w:hanging="360"/>
      </w:pPr>
      <w:rPr>
        <w:b/>
        <w:bCs/>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C7B6A50"/>
    <w:multiLevelType w:val="hybridMultilevel"/>
    <w:tmpl w:val="BDC4A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DD730B"/>
    <w:multiLevelType w:val="hybridMultilevel"/>
    <w:tmpl w:val="164EEC46"/>
    <w:lvl w:ilvl="0" w:tplc="AEF4681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311BF"/>
    <w:multiLevelType w:val="hybridMultilevel"/>
    <w:tmpl w:val="7FC074F8"/>
    <w:lvl w:ilvl="0" w:tplc="9642CA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BE5EDC"/>
    <w:multiLevelType w:val="hybridMultilevel"/>
    <w:tmpl w:val="F5988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340937"/>
    <w:multiLevelType w:val="hybridMultilevel"/>
    <w:tmpl w:val="4020805C"/>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DC2592"/>
    <w:multiLevelType w:val="hybridMultilevel"/>
    <w:tmpl w:val="379007E6"/>
    <w:lvl w:ilvl="0" w:tplc="627A7E36">
      <w:start w:val="1"/>
      <w:numFmt w:val="bullet"/>
      <w:lvlText w:val="•"/>
      <w:lvlJc w:val="left"/>
      <w:pPr>
        <w:tabs>
          <w:tab w:val="num" w:pos="720"/>
        </w:tabs>
        <w:ind w:left="720" w:hanging="360"/>
      </w:pPr>
      <w:rPr>
        <w:rFonts w:ascii="Arial" w:hAnsi="Arial" w:hint="default"/>
      </w:rPr>
    </w:lvl>
    <w:lvl w:ilvl="1" w:tplc="65D03134" w:tentative="1">
      <w:start w:val="1"/>
      <w:numFmt w:val="bullet"/>
      <w:lvlText w:val="•"/>
      <w:lvlJc w:val="left"/>
      <w:pPr>
        <w:tabs>
          <w:tab w:val="num" w:pos="1440"/>
        </w:tabs>
        <w:ind w:left="1440" w:hanging="360"/>
      </w:pPr>
      <w:rPr>
        <w:rFonts w:ascii="Arial" w:hAnsi="Arial" w:hint="default"/>
      </w:rPr>
    </w:lvl>
    <w:lvl w:ilvl="2" w:tplc="1458CF9E" w:tentative="1">
      <w:start w:val="1"/>
      <w:numFmt w:val="bullet"/>
      <w:lvlText w:val="•"/>
      <w:lvlJc w:val="left"/>
      <w:pPr>
        <w:tabs>
          <w:tab w:val="num" w:pos="2160"/>
        </w:tabs>
        <w:ind w:left="2160" w:hanging="360"/>
      </w:pPr>
      <w:rPr>
        <w:rFonts w:ascii="Arial" w:hAnsi="Arial" w:hint="default"/>
      </w:rPr>
    </w:lvl>
    <w:lvl w:ilvl="3" w:tplc="9768DCEC" w:tentative="1">
      <w:start w:val="1"/>
      <w:numFmt w:val="bullet"/>
      <w:lvlText w:val="•"/>
      <w:lvlJc w:val="left"/>
      <w:pPr>
        <w:tabs>
          <w:tab w:val="num" w:pos="2880"/>
        </w:tabs>
        <w:ind w:left="2880" w:hanging="360"/>
      </w:pPr>
      <w:rPr>
        <w:rFonts w:ascii="Arial" w:hAnsi="Arial" w:hint="default"/>
      </w:rPr>
    </w:lvl>
    <w:lvl w:ilvl="4" w:tplc="0420B346" w:tentative="1">
      <w:start w:val="1"/>
      <w:numFmt w:val="bullet"/>
      <w:lvlText w:val="•"/>
      <w:lvlJc w:val="left"/>
      <w:pPr>
        <w:tabs>
          <w:tab w:val="num" w:pos="3600"/>
        </w:tabs>
        <w:ind w:left="3600" w:hanging="360"/>
      </w:pPr>
      <w:rPr>
        <w:rFonts w:ascii="Arial" w:hAnsi="Arial" w:hint="default"/>
      </w:rPr>
    </w:lvl>
    <w:lvl w:ilvl="5" w:tplc="0368E932" w:tentative="1">
      <w:start w:val="1"/>
      <w:numFmt w:val="bullet"/>
      <w:lvlText w:val="•"/>
      <w:lvlJc w:val="left"/>
      <w:pPr>
        <w:tabs>
          <w:tab w:val="num" w:pos="4320"/>
        </w:tabs>
        <w:ind w:left="4320" w:hanging="360"/>
      </w:pPr>
      <w:rPr>
        <w:rFonts w:ascii="Arial" w:hAnsi="Arial" w:hint="default"/>
      </w:rPr>
    </w:lvl>
    <w:lvl w:ilvl="6" w:tplc="D41CC234" w:tentative="1">
      <w:start w:val="1"/>
      <w:numFmt w:val="bullet"/>
      <w:lvlText w:val="•"/>
      <w:lvlJc w:val="left"/>
      <w:pPr>
        <w:tabs>
          <w:tab w:val="num" w:pos="5040"/>
        </w:tabs>
        <w:ind w:left="5040" w:hanging="360"/>
      </w:pPr>
      <w:rPr>
        <w:rFonts w:ascii="Arial" w:hAnsi="Arial" w:hint="default"/>
      </w:rPr>
    </w:lvl>
    <w:lvl w:ilvl="7" w:tplc="D88638A2" w:tentative="1">
      <w:start w:val="1"/>
      <w:numFmt w:val="bullet"/>
      <w:lvlText w:val="•"/>
      <w:lvlJc w:val="left"/>
      <w:pPr>
        <w:tabs>
          <w:tab w:val="num" w:pos="5760"/>
        </w:tabs>
        <w:ind w:left="5760" w:hanging="360"/>
      </w:pPr>
      <w:rPr>
        <w:rFonts w:ascii="Arial" w:hAnsi="Arial" w:hint="default"/>
      </w:rPr>
    </w:lvl>
    <w:lvl w:ilvl="8" w:tplc="329AB6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E57CE"/>
    <w:multiLevelType w:val="hybridMultilevel"/>
    <w:tmpl w:val="47A018A8"/>
    <w:lvl w:ilvl="0" w:tplc="040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9FD7E4B"/>
    <w:multiLevelType w:val="hybridMultilevel"/>
    <w:tmpl w:val="919488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9B74CB"/>
    <w:multiLevelType w:val="hybridMultilevel"/>
    <w:tmpl w:val="B84E0C36"/>
    <w:lvl w:ilvl="0" w:tplc="040C0003">
      <w:start w:val="1"/>
      <w:numFmt w:val="bullet"/>
      <w:lvlText w:val="o"/>
      <w:lvlJc w:val="left"/>
      <w:pPr>
        <w:tabs>
          <w:tab w:val="num" w:pos="360"/>
        </w:tabs>
        <w:ind w:left="360" w:hanging="360"/>
      </w:pPr>
      <w:rPr>
        <w:rFonts w:ascii="Courier New" w:hAnsi="Courier New"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1333F60"/>
    <w:multiLevelType w:val="hybridMultilevel"/>
    <w:tmpl w:val="1C2AD2CC"/>
    <w:lvl w:ilvl="0" w:tplc="0005040C">
      <w:start w:val="1"/>
      <w:numFmt w:val="bullet"/>
      <w:lvlText w:val=""/>
      <w:lvlJc w:val="left"/>
      <w:pPr>
        <w:tabs>
          <w:tab w:val="num" w:pos="360"/>
        </w:tabs>
        <w:ind w:left="360" w:hanging="360"/>
      </w:pPr>
      <w:rPr>
        <w:rFonts w:ascii="Wingdings" w:hAnsi="Wingdings" w:cs="Wingdings" w:hint="default"/>
      </w:rPr>
    </w:lvl>
    <w:lvl w:ilvl="1" w:tplc="0003040C">
      <w:start w:val="1"/>
      <w:numFmt w:val="bullet"/>
      <w:lvlText w:val="o"/>
      <w:lvlJc w:val="left"/>
      <w:pPr>
        <w:tabs>
          <w:tab w:val="num" w:pos="1080"/>
        </w:tabs>
        <w:ind w:left="1080" w:hanging="360"/>
      </w:pPr>
      <w:rPr>
        <w:rFonts w:ascii="Courier New" w:hAnsi="Courier New" w:cs="Courier New" w:hint="default"/>
      </w:rPr>
    </w:lvl>
    <w:lvl w:ilvl="2" w:tplc="0005040C">
      <w:start w:val="1"/>
      <w:numFmt w:val="bullet"/>
      <w:lvlText w:val=""/>
      <w:lvlJc w:val="left"/>
      <w:pPr>
        <w:tabs>
          <w:tab w:val="num" w:pos="1800"/>
        </w:tabs>
        <w:ind w:left="1800" w:hanging="360"/>
      </w:pPr>
      <w:rPr>
        <w:rFonts w:ascii="Wingdings" w:hAnsi="Wingdings" w:cs="Wingdings" w:hint="default"/>
      </w:rPr>
    </w:lvl>
    <w:lvl w:ilvl="3" w:tplc="0001040C">
      <w:start w:val="1"/>
      <w:numFmt w:val="bullet"/>
      <w:lvlText w:val=""/>
      <w:lvlJc w:val="left"/>
      <w:pPr>
        <w:tabs>
          <w:tab w:val="num" w:pos="2520"/>
        </w:tabs>
        <w:ind w:left="2520" w:hanging="360"/>
      </w:pPr>
      <w:rPr>
        <w:rFonts w:ascii="Symbol" w:eastAsia="Times New Roman" w:hAnsi="Symbol" w:cs="Symbol" w:hint="default"/>
      </w:rPr>
    </w:lvl>
    <w:lvl w:ilvl="4" w:tplc="0003040C">
      <w:start w:val="1"/>
      <w:numFmt w:val="bullet"/>
      <w:lvlText w:val="o"/>
      <w:lvlJc w:val="left"/>
      <w:pPr>
        <w:tabs>
          <w:tab w:val="num" w:pos="3240"/>
        </w:tabs>
        <w:ind w:left="3240" w:hanging="360"/>
      </w:pPr>
      <w:rPr>
        <w:rFonts w:ascii="Courier New" w:hAnsi="Courier New" w:cs="Courier New" w:hint="default"/>
      </w:rPr>
    </w:lvl>
    <w:lvl w:ilvl="5" w:tplc="0005040C">
      <w:start w:val="1"/>
      <w:numFmt w:val="bullet"/>
      <w:lvlText w:val=""/>
      <w:lvlJc w:val="left"/>
      <w:pPr>
        <w:tabs>
          <w:tab w:val="num" w:pos="3960"/>
        </w:tabs>
        <w:ind w:left="3960" w:hanging="360"/>
      </w:pPr>
      <w:rPr>
        <w:rFonts w:ascii="Wingdings" w:hAnsi="Wingdings" w:cs="Wingdings" w:hint="default"/>
      </w:rPr>
    </w:lvl>
    <w:lvl w:ilvl="6" w:tplc="0001040C">
      <w:start w:val="1"/>
      <w:numFmt w:val="bullet"/>
      <w:lvlText w:val=""/>
      <w:lvlJc w:val="left"/>
      <w:pPr>
        <w:tabs>
          <w:tab w:val="num" w:pos="4680"/>
        </w:tabs>
        <w:ind w:left="4680" w:hanging="360"/>
      </w:pPr>
      <w:rPr>
        <w:rFonts w:ascii="Symbol" w:eastAsia="Times New Roman" w:hAnsi="Symbol" w:cs="Symbol" w:hint="default"/>
      </w:rPr>
    </w:lvl>
    <w:lvl w:ilvl="7" w:tplc="0003040C">
      <w:start w:val="1"/>
      <w:numFmt w:val="bullet"/>
      <w:lvlText w:val="o"/>
      <w:lvlJc w:val="left"/>
      <w:pPr>
        <w:tabs>
          <w:tab w:val="num" w:pos="5400"/>
        </w:tabs>
        <w:ind w:left="5400" w:hanging="360"/>
      </w:pPr>
      <w:rPr>
        <w:rFonts w:ascii="Courier New" w:hAnsi="Courier New" w:cs="Courier New" w:hint="default"/>
      </w:rPr>
    </w:lvl>
    <w:lvl w:ilvl="8" w:tplc="0005040C">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34810391"/>
    <w:multiLevelType w:val="hybridMultilevel"/>
    <w:tmpl w:val="F2B4A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4E121D"/>
    <w:multiLevelType w:val="hybridMultilevel"/>
    <w:tmpl w:val="4FC49668"/>
    <w:lvl w:ilvl="0" w:tplc="24B2147A">
      <w:start w:val="1"/>
      <w:numFmt w:val="bullet"/>
      <w:lvlText w:val=""/>
      <w:lvlJc w:val="left"/>
      <w:pPr>
        <w:ind w:left="1429" w:hanging="360"/>
      </w:pPr>
      <w:rPr>
        <w:rFonts w:ascii="Symbol" w:hAnsi="Symbol" w:hint="default"/>
        <w:sz w:val="16"/>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3BFC727C"/>
    <w:multiLevelType w:val="hybridMultilevel"/>
    <w:tmpl w:val="B930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B32A1"/>
    <w:multiLevelType w:val="hybridMultilevel"/>
    <w:tmpl w:val="F0BAB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CD53A8"/>
    <w:multiLevelType w:val="hybridMultilevel"/>
    <w:tmpl w:val="2136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55899"/>
    <w:multiLevelType w:val="hybridMultilevel"/>
    <w:tmpl w:val="667C3E4E"/>
    <w:lvl w:ilvl="0" w:tplc="FA4E0D1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4F8F6CB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1CB130F"/>
    <w:multiLevelType w:val="hybridMultilevel"/>
    <w:tmpl w:val="B3BA5F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247CBB"/>
    <w:multiLevelType w:val="hybridMultilevel"/>
    <w:tmpl w:val="E93EA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66D40"/>
    <w:multiLevelType w:val="hybridMultilevel"/>
    <w:tmpl w:val="ED5C7C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320956"/>
    <w:multiLevelType w:val="hybridMultilevel"/>
    <w:tmpl w:val="94900282"/>
    <w:lvl w:ilvl="0" w:tplc="0C52153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623CBF"/>
    <w:multiLevelType w:val="hybridMultilevel"/>
    <w:tmpl w:val="E01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70ECC"/>
    <w:multiLevelType w:val="hybridMultilevel"/>
    <w:tmpl w:val="DAA0E86A"/>
    <w:lvl w:ilvl="0" w:tplc="FA4E0D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7E621B"/>
    <w:multiLevelType w:val="hybridMultilevel"/>
    <w:tmpl w:val="05D04B74"/>
    <w:lvl w:ilvl="0" w:tplc="7CE26CD4">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C8A2B2D"/>
    <w:multiLevelType w:val="hybridMultilevel"/>
    <w:tmpl w:val="53EE5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3C22BE"/>
    <w:multiLevelType w:val="hybridMultilevel"/>
    <w:tmpl w:val="2422A1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167301"/>
    <w:multiLevelType w:val="hybridMultilevel"/>
    <w:tmpl w:val="95A6AF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51438E"/>
    <w:multiLevelType w:val="multilevel"/>
    <w:tmpl w:val="B4B86394"/>
    <w:lvl w:ilvl="0">
      <w:start w:val="1"/>
      <w:numFmt w:val="bullet"/>
      <w:lvlText w:val=""/>
      <w:lvlJc w:val="left"/>
      <w:pPr>
        <w:ind w:left="360" w:hanging="360"/>
      </w:pPr>
      <w:rPr>
        <w:rFonts w:ascii="Wingdings" w:hAnsi="Wingdings" w:hint="default"/>
      </w:rPr>
    </w:lvl>
    <w:lvl w:ilvl="1">
      <w:numFmt w:val="none"/>
      <w:lvlText w:val=""/>
      <w:lvlJc w:val="left"/>
      <w:pPr>
        <w:tabs>
          <w:tab w:val="num" w:pos="360"/>
        </w:tabs>
        <w:ind w:left="0" w:firstLine="0"/>
      </w:p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numFmt w:val="none"/>
      <w:lvlText w:val=""/>
      <w:lvlJc w:val="left"/>
      <w:pPr>
        <w:tabs>
          <w:tab w:val="num" w:pos="360"/>
        </w:tabs>
        <w:ind w:left="0" w:firstLine="0"/>
      </w:p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7182E59"/>
    <w:multiLevelType w:val="hybridMultilevel"/>
    <w:tmpl w:val="B6486684"/>
    <w:lvl w:ilvl="0" w:tplc="CA8026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9374CE"/>
    <w:multiLevelType w:val="hybridMultilevel"/>
    <w:tmpl w:val="AC8E7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9410295"/>
    <w:multiLevelType w:val="hybridMultilevel"/>
    <w:tmpl w:val="34F4D42E"/>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984326"/>
    <w:multiLevelType w:val="multilevel"/>
    <w:tmpl w:val="A124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A2506C"/>
    <w:multiLevelType w:val="hybridMultilevel"/>
    <w:tmpl w:val="E97276DC"/>
    <w:lvl w:ilvl="0" w:tplc="0407000F">
      <w:start w:val="1"/>
      <w:numFmt w:val="decimal"/>
      <w:lvlText w:val="%1."/>
      <w:lvlJc w:val="left"/>
      <w:pPr>
        <w:ind w:left="3600" w:hanging="360"/>
      </w:pPr>
      <w:rPr>
        <w:rFonts w:hint="default"/>
      </w:rPr>
    </w:lvl>
    <w:lvl w:ilvl="1" w:tplc="04070019" w:tentative="1">
      <w:start w:val="1"/>
      <w:numFmt w:val="lowerLetter"/>
      <w:lvlText w:val="%2."/>
      <w:lvlJc w:val="left"/>
      <w:pPr>
        <w:ind w:left="4320" w:hanging="360"/>
      </w:pPr>
    </w:lvl>
    <w:lvl w:ilvl="2" w:tplc="0407001B" w:tentative="1">
      <w:start w:val="1"/>
      <w:numFmt w:val="lowerRoman"/>
      <w:lvlText w:val="%3."/>
      <w:lvlJc w:val="right"/>
      <w:pPr>
        <w:ind w:left="5040" w:hanging="180"/>
      </w:pPr>
    </w:lvl>
    <w:lvl w:ilvl="3" w:tplc="0407000F" w:tentative="1">
      <w:start w:val="1"/>
      <w:numFmt w:val="decimal"/>
      <w:lvlText w:val="%4."/>
      <w:lvlJc w:val="left"/>
      <w:pPr>
        <w:ind w:left="5760" w:hanging="360"/>
      </w:pPr>
    </w:lvl>
    <w:lvl w:ilvl="4" w:tplc="04070019" w:tentative="1">
      <w:start w:val="1"/>
      <w:numFmt w:val="lowerLetter"/>
      <w:lvlText w:val="%5."/>
      <w:lvlJc w:val="left"/>
      <w:pPr>
        <w:ind w:left="6480" w:hanging="360"/>
      </w:pPr>
    </w:lvl>
    <w:lvl w:ilvl="5" w:tplc="0407001B" w:tentative="1">
      <w:start w:val="1"/>
      <w:numFmt w:val="lowerRoman"/>
      <w:lvlText w:val="%6."/>
      <w:lvlJc w:val="right"/>
      <w:pPr>
        <w:ind w:left="7200" w:hanging="180"/>
      </w:pPr>
    </w:lvl>
    <w:lvl w:ilvl="6" w:tplc="0407000F" w:tentative="1">
      <w:start w:val="1"/>
      <w:numFmt w:val="decimal"/>
      <w:lvlText w:val="%7."/>
      <w:lvlJc w:val="left"/>
      <w:pPr>
        <w:ind w:left="7920" w:hanging="360"/>
      </w:pPr>
    </w:lvl>
    <w:lvl w:ilvl="7" w:tplc="04070019" w:tentative="1">
      <w:start w:val="1"/>
      <w:numFmt w:val="lowerLetter"/>
      <w:lvlText w:val="%8."/>
      <w:lvlJc w:val="left"/>
      <w:pPr>
        <w:ind w:left="8640" w:hanging="360"/>
      </w:pPr>
    </w:lvl>
    <w:lvl w:ilvl="8" w:tplc="0407001B" w:tentative="1">
      <w:start w:val="1"/>
      <w:numFmt w:val="lowerRoman"/>
      <w:lvlText w:val="%9."/>
      <w:lvlJc w:val="right"/>
      <w:pPr>
        <w:ind w:left="9360" w:hanging="180"/>
      </w:pPr>
    </w:lvl>
  </w:abstractNum>
  <w:num w:numId="1" w16cid:durableId="1023096600">
    <w:abstractNumId w:val="14"/>
  </w:num>
  <w:num w:numId="2" w16cid:durableId="1446971755">
    <w:abstractNumId w:val="13"/>
  </w:num>
  <w:num w:numId="3" w16cid:durableId="7409559">
    <w:abstractNumId w:val="6"/>
  </w:num>
  <w:num w:numId="4" w16cid:durableId="1355961557">
    <w:abstractNumId w:val="25"/>
  </w:num>
  <w:num w:numId="5" w16cid:durableId="1926302445">
    <w:abstractNumId w:val="28"/>
  </w:num>
  <w:num w:numId="6" w16cid:durableId="27609594">
    <w:abstractNumId w:val="16"/>
  </w:num>
  <w:num w:numId="7" w16cid:durableId="248999609">
    <w:abstractNumId w:val="32"/>
  </w:num>
  <w:num w:numId="8" w16cid:durableId="1295597791">
    <w:abstractNumId w:val="21"/>
  </w:num>
  <w:num w:numId="9" w16cid:durableId="29302497">
    <w:abstractNumId w:val="18"/>
  </w:num>
  <w:num w:numId="10" w16cid:durableId="1831024464">
    <w:abstractNumId w:val="15"/>
  </w:num>
  <w:num w:numId="11" w16cid:durableId="1429304320">
    <w:abstractNumId w:val="9"/>
  </w:num>
  <w:num w:numId="12" w16cid:durableId="2035836120">
    <w:abstractNumId w:val="2"/>
  </w:num>
  <w:num w:numId="13" w16cid:durableId="1420786292">
    <w:abstractNumId w:val="35"/>
  </w:num>
  <w:num w:numId="14" w16cid:durableId="819466938">
    <w:abstractNumId w:val="1"/>
  </w:num>
  <w:num w:numId="15" w16cid:durableId="39286099">
    <w:abstractNumId w:val="10"/>
  </w:num>
  <w:num w:numId="16" w16cid:durableId="2125809465">
    <w:abstractNumId w:val="0"/>
  </w:num>
  <w:num w:numId="17" w16cid:durableId="1962687004">
    <w:abstractNumId w:val="26"/>
  </w:num>
  <w:num w:numId="18" w16cid:durableId="539590377">
    <w:abstractNumId w:val="17"/>
  </w:num>
  <w:num w:numId="19" w16cid:durableId="927732528">
    <w:abstractNumId w:val="19"/>
  </w:num>
  <w:num w:numId="20" w16cid:durableId="642318352">
    <w:abstractNumId w:val="36"/>
  </w:num>
  <w:num w:numId="21" w16cid:durableId="974721531">
    <w:abstractNumId w:val="29"/>
  </w:num>
  <w:num w:numId="22" w16cid:durableId="1084961647">
    <w:abstractNumId w:val="30"/>
  </w:num>
  <w:num w:numId="23" w16cid:durableId="1871675083">
    <w:abstractNumId w:val="37"/>
  </w:num>
  <w:num w:numId="24" w16cid:durableId="2075852980">
    <w:abstractNumId w:val="12"/>
  </w:num>
  <w:num w:numId="25" w16cid:durableId="415982608">
    <w:abstractNumId w:val="4"/>
  </w:num>
  <w:num w:numId="26" w16cid:durableId="964048375">
    <w:abstractNumId w:val="34"/>
  </w:num>
  <w:num w:numId="27" w16cid:durableId="1763454368">
    <w:abstractNumId w:val="27"/>
  </w:num>
  <w:num w:numId="28" w16cid:durableId="1218128323">
    <w:abstractNumId w:val="20"/>
  </w:num>
  <w:num w:numId="29" w16cid:durableId="1231114689">
    <w:abstractNumId w:val="11"/>
  </w:num>
  <w:num w:numId="30" w16cid:durableId="355737416">
    <w:abstractNumId w:val="22"/>
  </w:num>
  <w:num w:numId="31" w16cid:durableId="1721896936">
    <w:abstractNumId w:val="3"/>
  </w:num>
  <w:num w:numId="32" w16cid:durableId="1836527300">
    <w:abstractNumId w:val="23"/>
  </w:num>
  <w:num w:numId="33" w16cid:durableId="583489751">
    <w:abstractNumId w:val="31"/>
  </w:num>
  <w:num w:numId="34" w16cid:durableId="1578587286">
    <w:abstractNumId w:val="7"/>
  </w:num>
  <w:num w:numId="35" w16cid:durableId="1655525891">
    <w:abstractNumId w:val="8"/>
  </w:num>
  <w:num w:numId="36" w16cid:durableId="497305620">
    <w:abstractNumId w:val="33"/>
  </w:num>
  <w:num w:numId="37" w16cid:durableId="1280912333">
    <w:abstractNumId w:val="5"/>
  </w:num>
  <w:num w:numId="38" w16cid:durableId="1739982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sv-SE" w:vendorID="64" w:dllVersion="0" w:nlCheck="1" w:checkStyle="0"/>
  <w:activeWritingStyle w:appName="MSWord" w:lang="nl-NL" w:vendorID="64" w:dllVersion="0" w:nlCheck="1" w:checkStyle="0"/>
  <w:activeWritingStyle w:appName="MSWord" w:lang="it-IT" w:vendorID="64" w:dllVersion="0" w:nlCheck="1" w:checkStyle="0"/>
  <w:activeWritingStyle w:appName="MSWord" w:lang="nb-NO" w:vendorID="64" w:dllVersion="0" w:nlCheck="1" w:checkStyle="0"/>
  <w:proofState w:spelling="clean" w:grammar="clean"/>
  <w:defaultTabStop w:val="720"/>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numFmt w:val="chicago"/>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9F8"/>
    <w:rsid w:val="0000152D"/>
    <w:rsid w:val="00002700"/>
    <w:rsid w:val="00003546"/>
    <w:rsid w:val="000037EC"/>
    <w:rsid w:val="00004002"/>
    <w:rsid w:val="00004FA1"/>
    <w:rsid w:val="00006BEF"/>
    <w:rsid w:val="00010AA2"/>
    <w:rsid w:val="00011EC9"/>
    <w:rsid w:val="00011FA8"/>
    <w:rsid w:val="00012164"/>
    <w:rsid w:val="00012BD2"/>
    <w:rsid w:val="0001441D"/>
    <w:rsid w:val="00017AB3"/>
    <w:rsid w:val="000208DA"/>
    <w:rsid w:val="00020C9A"/>
    <w:rsid w:val="00023188"/>
    <w:rsid w:val="0002497D"/>
    <w:rsid w:val="00026490"/>
    <w:rsid w:val="000272DC"/>
    <w:rsid w:val="000275E4"/>
    <w:rsid w:val="00031773"/>
    <w:rsid w:val="00032156"/>
    <w:rsid w:val="000323A6"/>
    <w:rsid w:val="00032695"/>
    <w:rsid w:val="00033418"/>
    <w:rsid w:val="00034449"/>
    <w:rsid w:val="00035767"/>
    <w:rsid w:val="00036300"/>
    <w:rsid w:val="00036572"/>
    <w:rsid w:val="00037412"/>
    <w:rsid w:val="00042738"/>
    <w:rsid w:val="000428F3"/>
    <w:rsid w:val="000429FF"/>
    <w:rsid w:val="00042CED"/>
    <w:rsid w:val="000475C6"/>
    <w:rsid w:val="00050EFA"/>
    <w:rsid w:val="0005166A"/>
    <w:rsid w:val="000538D9"/>
    <w:rsid w:val="0005392E"/>
    <w:rsid w:val="000567C4"/>
    <w:rsid w:val="00057904"/>
    <w:rsid w:val="000601FA"/>
    <w:rsid w:val="00060748"/>
    <w:rsid w:val="00060B0E"/>
    <w:rsid w:val="0006126A"/>
    <w:rsid w:val="00061A04"/>
    <w:rsid w:val="00063A7A"/>
    <w:rsid w:val="00064A4F"/>
    <w:rsid w:val="00065545"/>
    <w:rsid w:val="00066997"/>
    <w:rsid w:val="00071DF2"/>
    <w:rsid w:val="0007282B"/>
    <w:rsid w:val="00073200"/>
    <w:rsid w:val="00073E58"/>
    <w:rsid w:val="00073FC8"/>
    <w:rsid w:val="00074719"/>
    <w:rsid w:val="00075AFD"/>
    <w:rsid w:val="00076501"/>
    <w:rsid w:val="0007679B"/>
    <w:rsid w:val="000814EF"/>
    <w:rsid w:val="000927E2"/>
    <w:rsid w:val="0009336C"/>
    <w:rsid w:val="000944EF"/>
    <w:rsid w:val="000951DB"/>
    <w:rsid w:val="00097EC6"/>
    <w:rsid w:val="000A020F"/>
    <w:rsid w:val="000A1472"/>
    <w:rsid w:val="000A16FB"/>
    <w:rsid w:val="000A3334"/>
    <w:rsid w:val="000A7525"/>
    <w:rsid w:val="000B0438"/>
    <w:rsid w:val="000B0F06"/>
    <w:rsid w:val="000B2371"/>
    <w:rsid w:val="000B3573"/>
    <w:rsid w:val="000B35A0"/>
    <w:rsid w:val="000B528F"/>
    <w:rsid w:val="000B60D6"/>
    <w:rsid w:val="000B6252"/>
    <w:rsid w:val="000B64A6"/>
    <w:rsid w:val="000B671F"/>
    <w:rsid w:val="000B6858"/>
    <w:rsid w:val="000C10EF"/>
    <w:rsid w:val="000C111B"/>
    <w:rsid w:val="000C1DD6"/>
    <w:rsid w:val="000C5EAD"/>
    <w:rsid w:val="000C681A"/>
    <w:rsid w:val="000C71FD"/>
    <w:rsid w:val="000D138A"/>
    <w:rsid w:val="000D188B"/>
    <w:rsid w:val="000D272F"/>
    <w:rsid w:val="000D4B84"/>
    <w:rsid w:val="000D67A9"/>
    <w:rsid w:val="000D722C"/>
    <w:rsid w:val="000D7AC6"/>
    <w:rsid w:val="000E2C2A"/>
    <w:rsid w:val="000E2FAA"/>
    <w:rsid w:val="000E328C"/>
    <w:rsid w:val="000E3E56"/>
    <w:rsid w:val="000E3E92"/>
    <w:rsid w:val="000E3EFA"/>
    <w:rsid w:val="000F1A98"/>
    <w:rsid w:val="000F1E2D"/>
    <w:rsid w:val="000F20B1"/>
    <w:rsid w:val="000F45DE"/>
    <w:rsid w:val="000F4DEA"/>
    <w:rsid w:val="000F72C5"/>
    <w:rsid w:val="00102001"/>
    <w:rsid w:val="00103D92"/>
    <w:rsid w:val="00103E5F"/>
    <w:rsid w:val="001057B5"/>
    <w:rsid w:val="001069C4"/>
    <w:rsid w:val="00107747"/>
    <w:rsid w:val="00110D75"/>
    <w:rsid w:val="0011170A"/>
    <w:rsid w:val="001126AB"/>
    <w:rsid w:val="0011631B"/>
    <w:rsid w:val="001177EA"/>
    <w:rsid w:val="00120081"/>
    <w:rsid w:val="0012098F"/>
    <w:rsid w:val="0012099C"/>
    <w:rsid w:val="00120A8A"/>
    <w:rsid w:val="00121E3A"/>
    <w:rsid w:val="00123E27"/>
    <w:rsid w:val="00130031"/>
    <w:rsid w:val="00130A0A"/>
    <w:rsid w:val="0013242F"/>
    <w:rsid w:val="001326FF"/>
    <w:rsid w:val="00132CDF"/>
    <w:rsid w:val="00134458"/>
    <w:rsid w:val="001406AA"/>
    <w:rsid w:val="0014216E"/>
    <w:rsid w:val="00143E2A"/>
    <w:rsid w:val="001444A2"/>
    <w:rsid w:val="001445AB"/>
    <w:rsid w:val="001447C8"/>
    <w:rsid w:val="00144E40"/>
    <w:rsid w:val="001470AA"/>
    <w:rsid w:val="001517C3"/>
    <w:rsid w:val="00151F21"/>
    <w:rsid w:val="00152B2F"/>
    <w:rsid w:val="00152C47"/>
    <w:rsid w:val="0015330A"/>
    <w:rsid w:val="00153970"/>
    <w:rsid w:val="00154433"/>
    <w:rsid w:val="00156DB1"/>
    <w:rsid w:val="00157C6B"/>
    <w:rsid w:val="001608D3"/>
    <w:rsid w:val="00161734"/>
    <w:rsid w:val="00162232"/>
    <w:rsid w:val="00162CBC"/>
    <w:rsid w:val="00162DBF"/>
    <w:rsid w:val="00164784"/>
    <w:rsid w:val="00164FBA"/>
    <w:rsid w:val="00166713"/>
    <w:rsid w:val="00170637"/>
    <w:rsid w:val="00174EA3"/>
    <w:rsid w:val="001758AC"/>
    <w:rsid w:val="00175F99"/>
    <w:rsid w:val="00176A9B"/>
    <w:rsid w:val="001777CF"/>
    <w:rsid w:val="001778A2"/>
    <w:rsid w:val="00177B05"/>
    <w:rsid w:val="00180CC3"/>
    <w:rsid w:val="001814D3"/>
    <w:rsid w:val="001816EE"/>
    <w:rsid w:val="00183939"/>
    <w:rsid w:val="00183FF4"/>
    <w:rsid w:val="0018499C"/>
    <w:rsid w:val="00185A92"/>
    <w:rsid w:val="0018654D"/>
    <w:rsid w:val="00187834"/>
    <w:rsid w:val="00191594"/>
    <w:rsid w:val="0019217F"/>
    <w:rsid w:val="00192775"/>
    <w:rsid w:val="0019443F"/>
    <w:rsid w:val="00194636"/>
    <w:rsid w:val="00194729"/>
    <w:rsid w:val="00194D61"/>
    <w:rsid w:val="00195294"/>
    <w:rsid w:val="00196ECE"/>
    <w:rsid w:val="001970E6"/>
    <w:rsid w:val="00197E47"/>
    <w:rsid w:val="001A0232"/>
    <w:rsid w:val="001A0AAC"/>
    <w:rsid w:val="001A0BD5"/>
    <w:rsid w:val="001A1FB1"/>
    <w:rsid w:val="001A33C9"/>
    <w:rsid w:val="001A382E"/>
    <w:rsid w:val="001B4E31"/>
    <w:rsid w:val="001B519C"/>
    <w:rsid w:val="001B6970"/>
    <w:rsid w:val="001C0B90"/>
    <w:rsid w:val="001C13B4"/>
    <w:rsid w:val="001C1E71"/>
    <w:rsid w:val="001C1FC5"/>
    <w:rsid w:val="001C26AC"/>
    <w:rsid w:val="001C39DD"/>
    <w:rsid w:val="001C4477"/>
    <w:rsid w:val="001C46D7"/>
    <w:rsid w:val="001C57CB"/>
    <w:rsid w:val="001C5ED6"/>
    <w:rsid w:val="001C600F"/>
    <w:rsid w:val="001C65B1"/>
    <w:rsid w:val="001C78CC"/>
    <w:rsid w:val="001D0332"/>
    <w:rsid w:val="001D0632"/>
    <w:rsid w:val="001D1B49"/>
    <w:rsid w:val="001D34EC"/>
    <w:rsid w:val="001D413E"/>
    <w:rsid w:val="001D5173"/>
    <w:rsid w:val="001D5584"/>
    <w:rsid w:val="001D6566"/>
    <w:rsid w:val="001D68B5"/>
    <w:rsid w:val="001D77EF"/>
    <w:rsid w:val="001E1EFD"/>
    <w:rsid w:val="001E5EB7"/>
    <w:rsid w:val="001E67AA"/>
    <w:rsid w:val="001F1FBC"/>
    <w:rsid w:val="001F2A04"/>
    <w:rsid w:val="001F35E4"/>
    <w:rsid w:val="001F378D"/>
    <w:rsid w:val="001F743D"/>
    <w:rsid w:val="001F75BD"/>
    <w:rsid w:val="00200E56"/>
    <w:rsid w:val="00201D2B"/>
    <w:rsid w:val="00204AD2"/>
    <w:rsid w:val="0020529E"/>
    <w:rsid w:val="00205F89"/>
    <w:rsid w:val="002066F4"/>
    <w:rsid w:val="00210744"/>
    <w:rsid w:val="0021171A"/>
    <w:rsid w:val="002137C8"/>
    <w:rsid w:val="00213ED3"/>
    <w:rsid w:val="0021453C"/>
    <w:rsid w:val="00214A76"/>
    <w:rsid w:val="00216DA0"/>
    <w:rsid w:val="00222CCA"/>
    <w:rsid w:val="00223B97"/>
    <w:rsid w:val="00223D46"/>
    <w:rsid w:val="00223EC2"/>
    <w:rsid w:val="002243AA"/>
    <w:rsid w:val="00225305"/>
    <w:rsid w:val="002266BD"/>
    <w:rsid w:val="00226D99"/>
    <w:rsid w:val="002302E5"/>
    <w:rsid w:val="0023165E"/>
    <w:rsid w:val="00233AB1"/>
    <w:rsid w:val="002340CA"/>
    <w:rsid w:val="002342F7"/>
    <w:rsid w:val="0023457E"/>
    <w:rsid w:val="00234F0C"/>
    <w:rsid w:val="00235089"/>
    <w:rsid w:val="00236856"/>
    <w:rsid w:val="00243714"/>
    <w:rsid w:val="00244591"/>
    <w:rsid w:val="00244C34"/>
    <w:rsid w:val="002456AB"/>
    <w:rsid w:val="0024611A"/>
    <w:rsid w:val="002471C9"/>
    <w:rsid w:val="00247521"/>
    <w:rsid w:val="00247C50"/>
    <w:rsid w:val="00251B4F"/>
    <w:rsid w:val="0025255E"/>
    <w:rsid w:val="002526DF"/>
    <w:rsid w:val="00254BB6"/>
    <w:rsid w:val="00255C62"/>
    <w:rsid w:val="0025653D"/>
    <w:rsid w:val="00256B7C"/>
    <w:rsid w:val="0025706C"/>
    <w:rsid w:val="002573A9"/>
    <w:rsid w:val="0025798E"/>
    <w:rsid w:val="002610D9"/>
    <w:rsid w:val="002636B6"/>
    <w:rsid w:val="00265573"/>
    <w:rsid w:val="00266718"/>
    <w:rsid w:val="00266881"/>
    <w:rsid w:val="00267541"/>
    <w:rsid w:val="00270561"/>
    <w:rsid w:val="00271497"/>
    <w:rsid w:val="002718DC"/>
    <w:rsid w:val="002719C2"/>
    <w:rsid w:val="00271DF3"/>
    <w:rsid w:val="00272EEC"/>
    <w:rsid w:val="002734DD"/>
    <w:rsid w:val="00273770"/>
    <w:rsid w:val="00274868"/>
    <w:rsid w:val="00275AEF"/>
    <w:rsid w:val="00275D96"/>
    <w:rsid w:val="002766F3"/>
    <w:rsid w:val="00276F92"/>
    <w:rsid w:val="00276FC5"/>
    <w:rsid w:val="002805BA"/>
    <w:rsid w:val="00281FC1"/>
    <w:rsid w:val="00282A79"/>
    <w:rsid w:val="00284B4D"/>
    <w:rsid w:val="00285855"/>
    <w:rsid w:val="00285FFC"/>
    <w:rsid w:val="0028721B"/>
    <w:rsid w:val="0029079F"/>
    <w:rsid w:val="00290851"/>
    <w:rsid w:val="00290887"/>
    <w:rsid w:val="00291F29"/>
    <w:rsid w:val="00292AD3"/>
    <w:rsid w:val="00292B7C"/>
    <w:rsid w:val="00293C59"/>
    <w:rsid w:val="002941DA"/>
    <w:rsid w:val="00295D09"/>
    <w:rsid w:val="002962BD"/>
    <w:rsid w:val="002966D1"/>
    <w:rsid w:val="002A062B"/>
    <w:rsid w:val="002A14D3"/>
    <w:rsid w:val="002A40EC"/>
    <w:rsid w:val="002A5306"/>
    <w:rsid w:val="002A5727"/>
    <w:rsid w:val="002A5D3A"/>
    <w:rsid w:val="002A62A3"/>
    <w:rsid w:val="002A6583"/>
    <w:rsid w:val="002B30BA"/>
    <w:rsid w:val="002B45B8"/>
    <w:rsid w:val="002B54FC"/>
    <w:rsid w:val="002B6049"/>
    <w:rsid w:val="002B73F8"/>
    <w:rsid w:val="002B79C5"/>
    <w:rsid w:val="002C156A"/>
    <w:rsid w:val="002C1C73"/>
    <w:rsid w:val="002C499F"/>
    <w:rsid w:val="002C4B42"/>
    <w:rsid w:val="002C5A5A"/>
    <w:rsid w:val="002C5B60"/>
    <w:rsid w:val="002C6890"/>
    <w:rsid w:val="002D0B74"/>
    <w:rsid w:val="002D36D1"/>
    <w:rsid w:val="002D73FA"/>
    <w:rsid w:val="002D7570"/>
    <w:rsid w:val="002E05BF"/>
    <w:rsid w:val="002E0CA6"/>
    <w:rsid w:val="002E2FC5"/>
    <w:rsid w:val="002E5238"/>
    <w:rsid w:val="002E5646"/>
    <w:rsid w:val="002E7978"/>
    <w:rsid w:val="002E7C6C"/>
    <w:rsid w:val="002F055A"/>
    <w:rsid w:val="002F5339"/>
    <w:rsid w:val="002F55C0"/>
    <w:rsid w:val="002F7A6C"/>
    <w:rsid w:val="002F7C4D"/>
    <w:rsid w:val="0030063E"/>
    <w:rsid w:val="003033AC"/>
    <w:rsid w:val="0030436C"/>
    <w:rsid w:val="00304A8C"/>
    <w:rsid w:val="00305618"/>
    <w:rsid w:val="00306A2F"/>
    <w:rsid w:val="0031415C"/>
    <w:rsid w:val="00314FB4"/>
    <w:rsid w:val="00315D41"/>
    <w:rsid w:val="00324573"/>
    <w:rsid w:val="0032543C"/>
    <w:rsid w:val="0032569D"/>
    <w:rsid w:val="00326413"/>
    <w:rsid w:val="00327513"/>
    <w:rsid w:val="003277FC"/>
    <w:rsid w:val="00330E1F"/>
    <w:rsid w:val="00332B68"/>
    <w:rsid w:val="0033366A"/>
    <w:rsid w:val="00333916"/>
    <w:rsid w:val="00335808"/>
    <w:rsid w:val="0033642E"/>
    <w:rsid w:val="003407EB"/>
    <w:rsid w:val="00341CD3"/>
    <w:rsid w:val="0034219D"/>
    <w:rsid w:val="00342F19"/>
    <w:rsid w:val="0034337F"/>
    <w:rsid w:val="00343B80"/>
    <w:rsid w:val="00343BEA"/>
    <w:rsid w:val="003447D3"/>
    <w:rsid w:val="00344FCF"/>
    <w:rsid w:val="003454F8"/>
    <w:rsid w:val="00345836"/>
    <w:rsid w:val="003466F9"/>
    <w:rsid w:val="00347D78"/>
    <w:rsid w:val="0035205F"/>
    <w:rsid w:val="0035279A"/>
    <w:rsid w:val="00352DB8"/>
    <w:rsid w:val="003548A0"/>
    <w:rsid w:val="00356AD4"/>
    <w:rsid w:val="00357B78"/>
    <w:rsid w:val="003601F1"/>
    <w:rsid w:val="00361782"/>
    <w:rsid w:val="0036249C"/>
    <w:rsid w:val="00363BE5"/>
    <w:rsid w:val="003667CD"/>
    <w:rsid w:val="00366F13"/>
    <w:rsid w:val="003673CC"/>
    <w:rsid w:val="0037016A"/>
    <w:rsid w:val="0037097C"/>
    <w:rsid w:val="0037202F"/>
    <w:rsid w:val="003769D6"/>
    <w:rsid w:val="00376EFA"/>
    <w:rsid w:val="00376F31"/>
    <w:rsid w:val="003800BD"/>
    <w:rsid w:val="0038102C"/>
    <w:rsid w:val="00384A35"/>
    <w:rsid w:val="00385A62"/>
    <w:rsid w:val="00385C65"/>
    <w:rsid w:val="00387A37"/>
    <w:rsid w:val="00390092"/>
    <w:rsid w:val="00393585"/>
    <w:rsid w:val="00393BAA"/>
    <w:rsid w:val="00393BF1"/>
    <w:rsid w:val="00393C51"/>
    <w:rsid w:val="003947F6"/>
    <w:rsid w:val="00395C26"/>
    <w:rsid w:val="00395CF2"/>
    <w:rsid w:val="00395D5E"/>
    <w:rsid w:val="00397878"/>
    <w:rsid w:val="003A026A"/>
    <w:rsid w:val="003A1B22"/>
    <w:rsid w:val="003A1CAC"/>
    <w:rsid w:val="003A3BA7"/>
    <w:rsid w:val="003A768C"/>
    <w:rsid w:val="003B00A8"/>
    <w:rsid w:val="003B0286"/>
    <w:rsid w:val="003B0BDB"/>
    <w:rsid w:val="003B3130"/>
    <w:rsid w:val="003B3873"/>
    <w:rsid w:val="003B40AF"/>
    <w:rsid w:val="003B4C69"/>
    <w:rsid w:val="003B57B5"/>
    <w:rsid w:val="003B5B41"/>
    <w:rsid w:val="003C0EA7"/>
    <w:rsid w:val="003C14E4"/>
    <w:rsid w:val="003C276E"/>
    <w:rsid w:val="003C6B86"/>
    <w:rsid w:val="003D0091"/>
    <w:rsid w:val="003D0DC1"/>
    <w:rsid w:val="003D12DB"/>
    <w:rsid w:val="003D16B0"/>
    <w:rsid w:val="003D3144"/>
    <w:rsid w:val="003D652D"/>
    <w:rsid w:val="003D6AC6"/>
    <w:rsid w:val="003D6CC2"/>
    <w:rsid w:val="003D7926"/>
    <w:rsid w:val="003D7D5D"/>
    <w:rsid w:val="003E0F64"/>
    <w:rsid w:val="003E10F4"/>
    <w:rsid w:val="003E163B"/>
    <w:rsid w:val="003E53CE"/>
    <w:rsid w:val="003E6372"/>
    <w:rsid w:val="003E6458"/>
    <w:rsid w:val="003E6728"/>
    <w:rsid w:val="003E677A"/>
    <w:rsid w:val="003E7D21"/>
    <w:rsid w:val="003F07BE"/>
    <w:rsid w:val="003F1822"/>
    <w:rsid w:val="003F19DD"/>
    <w:rsid w:val="003F1F84"/>
    <w:rsid w:val="003F3227"/>
    <w:rsid w:val="003F6400"/>
    <w:rsid w:val="003F6E55"/>
    <w:rsid w:val="003F7447"/>
    <w:rsid w:val="003F78D7"/>
    <w:rsid w:val="003F7FE4"/>
    <w:rsid w:val="0040009A"/>
    <w:rsid w:val="00400143"/>
    <w:rsid w:val="00400D06"/>
    <w:rsid w:val="00401B43"/>
    <w:rsid w:val="00404553"/>
    <w:rsid w:val="0040486F"/>
    <w:rsid w:val="00405C0D"/>
    <w:rsid w:val="00407548"/>
    <w:rsid w:val="00410BA6"/>
    <w:rsid w:val="004114B1"/>
    <w:rsid w:val="00411C9A"/>
    <w:rsid w:val="004122BA"/>
    <w:rsid w:val="004132E4"/>
    <w:rsid w:val="00413582"/>
    <w:rsid w:val="00413798"/>
    <w:rsid w:val="00413897"/>
    <w:rsid w:val="00413F09"/>
    <w:rsid w:val="00413F8C"/>
    <w:rsid w:val="00415FF1"/>
    <w:rsid w:val="004174B6"/>
    <w:rsid w:val="00417A15"/>
    <w:rsid w:val="00422BA4"/>
    <w:rsid w:val="00423B9F"/>
    <w:rsid w:val="004244FA"/>
    <w:rsid w:val="00430591"/>
    <w:rsid w:val="00431E19"/>
    <w:rsid w:val="00433AF0"/>
    <w:rsid w:val="00435225"/>
    <w:rsid w:val="0043641A"/>
    <w:rsid w:val="00436A33"/>
    <w:rsid w:val="00436F69"/>
    <w:rsid w:val="00437482"/>
    <w:rsid w:val="0044289D"/>
    <w:rsid w:val="004433B6"/>
    <w:rsid w:val="00444F3D"/>
    <w:rsid w:val="00447A3C"/>
    <w:rsid w:val="00447E79"/>
    <w:rsid w:val="0045104C"/>
    <w:rsid w:val="0045386E"/>
    <w:rsid w:val="00455597"/>
    <w:rsid w:val="00455BB5"/>
    <w:rsid w:val="00457BEA"/>
    <w:rsid w:val="00460C26"/>
    <w:rsid w:val="004612E8"/>
    <w:rsid w:val="00470264"/>
    <w:rsid w:val="0047071F"/>
    <w:rsid w:val="00470A32"/>
    <w:rsid w:val="00470E5C"/>
    <w:rsid w:val="00471759"/>
    <w:rsid w:val="004757A2"/>
    <w:rsid w:val="00480797"/>
    <w:rsid w:val="00480865"/>
    <w:rsid w:val="004847C1"/>
    <w:rsid w:val="004848BC"/>
    <w:rsid w:val="00484983"/>
    <w:rsid w:val="004857B8"/>
    <w:rsid w:val="00487175"/>
    <w:rsid w:val="004905FC"/>
    <w:rsid w:val="0049067B"/>
    <w:rsid w:val="00491121"/>
    <w:rsid w:val="00491719"/>
    <w:rsid w:val="004918F4"/>
    <w:rsid w:val="0049252A"/>
    <w:rsid w:val="004927F0"/>
    <w:rsid w:val="00492C28"/>
    <w:rsid w:val="0049360A"/>
    <w:rsid w:val="00494B56"/>
    <w:rsid w:val="00495108"/>
    <w:rsid w:val="00496987"/>
    <w:rsid w:val="004A4F93"/>
    <w:rsid w:val="004A524A"/>
    <w:rsid w:val="004A5F05"/>
    <w:rsid w:val="004B1A9C"/>
    <w:rsid w:val="004B1CAD"/>
    <w:rsid w:val="004B29D5"/>
    <w:rsid w:val="004B314B"/>
    <w:rsid w:val="004B389F"/>
    <w:rsid w:val="004B4988"/>
    <w:rsid w:val="004B5615"/>
    <w:rsid w:val="004B6DA1"/>
    <w:rsid w:val="004C2257"/>
    <w:rsid w:val="004C342D"/>
    <w:rsid w:val="004C49F9"/>
    <w:rsid w:val="004C4CD9"/>
    <w:rsid w:val="004C622F"/>
    <w:rsid w:val="004C63A9"/>
    <w:rsid w:val="004C729F"/>
    <w:rsid w:val="004D03A9"/>
    <w:rsid w:val="004D162F"/>
    <w:rsid w:val="004D269D"/>
    <w:rsid w:val="004D3BAB"/>
    <w:rsid w:val="004D3D3E"/>
    <w:rsid w:val="004D7044"/>
    <w:rsid w:val="004E12F8"/>
    <w:rsid w:val="004E1C5B"/>
    <w:rsid w:val="004E42E3"/>
    <w:rsid w:val="004E47A0"/>
    <w:rsid w:val="004E6B1E"/>
    <w:rsid w:val="004E7B7F"/>
    <w:rsid w:val="004E7C91"/>
    <w:rsid w:val="004F2343"/>
    <w:rsid w:val="004F2908"/>
    <w:rsid w:val="004F66DD"/>
    <w:rsid w:val="004F6D62"/>
    <w:rsid w:val="004F71B7"/>
    <w:rsid w:val="004F7B17"/>
    <w:rsid w:val="005004ED"/>
    <w:rsid w:val="0050086D"/>
    <w:rsid w:val="00500A4C"/>
    <w:rsid w:val="005011DF"/>
    <w:rsid w:val="00502600"/>
    <w:rsid w:val="00502DAD"/>
    <w:rsid w:val="00504C98"/>
    <w:rsid w:val="00504FD2"/>
    <w:rsid w:val="00505D01"/>
    <w:rsid w:val="00506596"/>
    <w:rsid w:val="00506E16"/>
    <w:rsid w:val="005070A3"/>
    <w:rsid w:val="0050799E"/>
    <w:rsid w:val="005135D6"/>
    <w:rsid w:val="005151B2"/>
    <w:rsid w:val="005158CC"/>
    <w:rsid w:val="00516912"/>
    <w:rsid w:val="00517D6D"/>
    <w:rsid w:val="005209F7"/>
    <w:rsid w:val="005212A5"/>
    <w:rsid w:val="005218CC"/>
    <w:rsid w:val="00521A8C"/>
    <w:rsid w:val="005233EF"/>
    <w:rsid w:val="00524BF9"/>
    <w:rsid w:val="00526A06"/>
    <w:rsid w:val="00527048"/>
    <w:rsid w:val="00527AE9"/>
    <w:rsid w:val="005303F2"/>
    <w:rsid w:val="005315B0"/>
    <w:rsid w:val="00533C6B"/>
    <w:rsid w:val="00533D5A"/>
    <w:rsid w:val="00535072"/>
    <w:rsid w:val="005352F9"/>
    <w:rsid w:val="005364EE"/>
    <w:rsid w:val="005374F5"/>
    <w:rsid w:val="00537923"/>
    <w:rsid w:val="00540595"/>
    <w:rsid w:val="0054090E"/>
    <w:rsid w:val="005469A2"/>
    <w:rsid w:val="0054706A"/>
    <w:rsid w:val="005525A0"/>
    <w:rsid w:val="00552669"/>
    <w:rsid w:val="00552F26"/>
    <w:rsid w:val="005562BC"/>
    <w:rsid w:val="005565F9"/>
    <w:rsid w:val="00556745"/>
    <w:rsid w:val="0055721D"/>
    <w:rsid w:val="00557839"/>
    <w:rsid w:val="00560F0C"/>
    <w:rsid w:val="00561900"/>
    <w:rsid w:val="005628E6"/>
    <w:rsid w:val="00562ADE"/>
    <w:rsid w:val="00565388"/>
    <w:rsid w:val="00566E8C"/>
    <w:rsid w:val="00567073"/>
    <w:rsid w:val="0057031E"/>
    <w:rsid w:val="00571744"/>
    <w:rsid w:val="00574E93"/>
    <w:rsid w:val="00575942"/>
    <w:rsid w:val="00576CFC"/>
    <w:rsid w:val="005776B2"/>
    <w:rsid w:val="00577DBD"/>
    <w:rsid w:val="0058337F"/>
    <w:rsid w:val="00583CA8"/>
    <w:rsid w:val="00585B5A"/>
    <w:rsid w:val="00586223"/>
    <w:rsid w:val="00586C0B"/>
    <w:rsid w:val="00587C60"/>
    <w:rsid w:val="00592542"/>
    <w:rsid w:val="00593838"/>
    <w:rsid w:val="0059621B"/>
    <w:rsid w:val="00596E1A"/>
    <w:rsid w:val="005972D9"/>
    <w:rsid w:val="005A16BA"/>
    <w:rsid w:val="005A1B01"/>
    <w:rsid w:val="005A2786"/>
    <w:rsid w:val="005A2FCD"/>
    <w:rsid w:val="005A3147"/>
    <w:rsid w:val="005A43DB"/>
    <w:rsid w:val="005A5490"/>
    <w:rsid w:val="005A5A97"/>
    <w:rsid w:val="005A7335"/>
    <w:rsid w:val="005B2F4E"/>
    <w:rsid w:val="005B3A27"/>
    <w:rsid w:val="005B4A71"/>
    <w:rsid w:val="005B5234"/>
    <w:rsid w:val="005B5625"/>
    <w:rsid w:val="005B7F21"/>
    <w:rsid w:val="005C0116"/>
    <w:rsid w:val="005C0923"/>
    <w:rsid w:val="005C0E0C"/>
    <w:rsid w:val="005C181C"/>
    <w:rsid w:val="005C1B0D"/>
    <w:rsid w:val="005C2122"/>
    <w:rsid w:val="005C286D"/>
    <w:rsid w:val="005C30EE"/>
    <w:rsid w:val="005C3FFD"/>
    <w:rsid w:val="005C637A"/>
    <w:rsid w:val="005C6835"/>
    <w:rsid w:val="005C7901"/>
    <w:rsid w:val="005C7DF8"/>
    <w:rsid w:val="005D4733"/>
    <w:rsid w:val="005D4CF6"/>
    <w:rsid w:val="005D5C0B"/>
    <w:rsid w:val="005D7BD8"/>
    <w:rsid w:val="005E263C"/>
    <w:rsid w:val="005E280C"/>
    <w:rsid w:val="005E28B1"/>
    <w:rsid w:val="005E4543"/>
    <w:rsid w:val="005E4553"/>
    <w:rsid w:val="005E4B45"/>
    <w:rsid w:val="005E5CD1"/>
    <w:rsid w:val="005F00AC"/>
    <w:rsid w:val="005F13E3"/>
    <w:rsid w:val="005F24CB"/>
    <w:rsid w:val="005F3113"/>
    <w:rsid w:val="005F40EB"/>
    <w:rsid w:val="005F4358"/>
    <w:rsid w:val="005F4EBF"/>
    <w:rsid w:val="005F5FC4"/>
    <w:rsid w:val="005F6BB6"/>
    <w:rsid w:val="005F77B2"/>
    <w:rsid w:val="00600031"/>
    <w:rsid w:val="0060152D"/>
    <w:rsid w:val="00601C89"/>
    <w:rsid w:val="00601FED"/>
    <w:rsid w:val="00602698"/>
    <w:rsid w:val="006055E8"/>
    <w:rsid w:val="00606EBA"/>
    <w:rsid w:val="0060738B"/>
    <w:rsid w:val="00607969"/>
    <w:rsid w:val="00610321"/>
    <w:rsid w:val="00611CBA"/>
    <w:rsid w:val="0061587F"/>
    <w:rsid w:val="0061623E"/>
    <w:rsid w:val="00616E5C"/>
    <w:rsid w:val="00617FEF"/>
    <w:rsid w:val="0062111A"/>
    <w:rsid w:val="00622CBE"/>
    <w:rsid w:val="00622D43"/>
    <w:rsid w:val="00623D26"/>
    <w:rsid w:val="00624C62"/>
    <w:rsid w:val="006259E0"/>
    <w:rsid w:val="00626404"/>
    <w:rsid w:val="00627947"/>
    <w:rsid w:val="006306F7"/>
    <w:rsid w:val="00631B88"/>
    <w:rsid w:val="006348CC"/>
    <w:rsid w:val="00634C73"/>
    <w:rsid w:val="0063629E"/>
    <w:rsid w:val="00640364"/>
    <w:rsid w:val="00640EB7"/>
    <w:rsid w:val="00641809"/>
    <w:rsid w:val="00642509"/>
    <w:rsid w:val="0064494C"/>
    <w:rsid w:val="00644A07"/>
    <w:rsid w:val="00644A10"/>
    <w:rsid w:val="00644B18"/>
    <w:rsid w:val="00645F7F"/>
    <w:rsid w:val="006476EA"/>
    <w:rsid w:val="00650BB5"/>
    <w:rsid w:val="00650EE7"/>
    <w:rsid w:val="006536D3"/>
    <w:rsid w:val="00655753"/>
    <w:rsid w:val="00656D47"/>
    <w:rsid w:val="00657ABF"/>
    <w:rsid w:val="006621E3"/>
    <w:rsid w:val="00662410"/>
    <w:rsid w:val="00662914"/>
    <w:rsid w:val="00662E24"/>
    <w:rsid w:val="00664B2D"/>
    <w:rsid w:val="006727AD"/>
    <w:rsid w:val="00673253"/>
    <w:rsid w:val="00673CAE"/>
    <w:rsid w:val="00677E46"/>
    <w:rsid w:val="0068085E"/>
    <w:rsid w:val="00680C6E"/>
    <w:rsid w:val="00682CA6"/>
    <w:rsid w:val="00682CFD"/>
    <w:rsid w:val="00683920"/>
    <w:rsid w:val="00684037"/>
    <w:rsid w:val="00685B33"/>
    <w:rsid w:val="006862CC"/>
    <w:rsid w:val="00691E15"/>
    <w:rsid w:val="00695000"/>
    <w:rsid w:val="00695318"/>
    <w:rsid w:val="00697952"/>
    <w:rsid w:val="006A0A84"/>
    <w:rsid w:val="006A173F"/>
    <w:rsid w:val="006A1AA1"/>
    <w:rsid w:val="006A224A"/>
    <w:rsid w:val="006A3A7E"/>
    <w:rsid w:val="006A44C0"/>
    <w:rsid w:val="006A478E"/>
    <w:rsid w:val="006A6ABE"/>
    <w:rsid w:val="006A6FA2"/>
    <w:rsid w:val="006B125D"/>
    <w:rsid w:val="006B23BA"/>
    <w:rsid w:val="006B2742"/>
    <w:rsid w:val="006B38B0"/>
    <w:rsid w:val="006B3A82"/>
    <w:rsid w:val="006B448C"/>
    <w:rsid w:val="006B45A2"/>
    <w:rsid w:val="006B5EC1"/>
    <w:rsid w:val="006B7C78"/>
    <w:rsid w:val="006C2AAA"/>
    <w:rsid w:val="006C5612"/>
    <w:rsid w:val="006C5AEF"/>
    <w:rsid w:val="006C63A5"/>
    <w:rsid w:val="006C654C"/>
    <w:rsid w:val="006C6F37"/>
    <w:rsid w:val="006D0AA7"/>
    <w:rsid w:val="006D2D1E"/>
    <w:rsid w:val="006D51A9"/>
    <w:rsid w:val="006D6733"/>
    <w:rsid w:val="006D6E88"/>
    <w:rsid w:val="006D77EA"/>
    <w:rsid w:val="006E073D"/>
    <w:rsid w:val="006E0A8B"/>
    <w:rsid w:val="006E2C19"/>
    <w:rsid w:val="006E2E3C"/>
    <w:rsid w:val="006E35AD"/>
    <w:rsid w:val="006E4B73"/>
    <w:rsid w:val="006E4FC4"/>
    <w:rsid w:val="006E5760"/>
    <w:rsid w:val="006E71BE"/>
    <w:rsid w:val="006F05AD"/>
    <w:rsid w:val="006F0B8C"/>
    <w:rsid w:val="006F1C1A"/>
    <w:rsid w:val="006F447B"/>
    <w:rsid w:val="006F4B86"/>
    <w:rsid w:val="006F4D2D"/>
    <w:rsid w:val="006F4E1B"/>
    <w:rsid w:val="006F7142"/>
    <w:rsid w:val="006F78D5"/>
    <w:rsid w:val="00700425"/>
    <w:rsid w:val="00701E8C"/>
    <w:rsid w:val="00702073"/>
    <w:rsid w:val="00704BA4"/>
    <w:rsid w:val="00704BD4"/>
    <w:rsid w:val="00705A60"/>
    <w:rsid w:val="00707CA8"/>
    <w:rsid w:val="00707EFE"/>
    <w:rsid w:val="00711230"/>
    <w:rsid w:val="00711F7D"/>
    <w:rsid w:val="00713C82"/>
    <w:rsid w:val="00720E2E"/>
    <w:rsid w:val="00720EE5"/>
    <w:rsid w:val="00721DF1"/>
    <w:rsid w:val="0072221C"/>
    <w:rsid w:val="00723A04"/>
    <w:rsid w:val="00723A41"/>
    <w:rsid w:val="00724229"/>
    <w:rsid w:val="00724BE7"/>
    <w:rsid w:val="007250ED"/>
    <w:rsid w:val="00725EDB"/>
    <w:rsid w:val="00726550"/>
    <w:rsid w:val="007277EF"/>
    <w:rsid w:val="00731265"/>
    <w:rsid w:val="007312B4"/>
    <w:rsid w:val="007313A2"/>
    <w:rsid w:val="00732161"/>
    <w:rsid w:val="00732468"/>
    <w:rsid w:val="00733325"/>
    <w:rsid w:val="00734AE6"/>
    <w:rsid w:val="00735404"/>
    <w:rsid w:val="00735A17"/>
    <w:rsid w:val="00736DDC"/>
    <w:rsid w:val="007401C2"/>
    <w:rsid w:val="00741CFF"/>
    <w:rsid w:val="00742880"/>
    <w:rsid w:val="00743562"/>
    <w:rsid w:val="007455D2"/>
    <w:rsid w:val="00747209"/>
    <w:rsid w:val="00750277"/>
    <w:rsid w:val="00750A2C"/>
    <w:rsid w:val="007533B8"/>
    <w:rsid w:val="00753CAF"/>
    <w:rsid w:val="00757092"/>
    <w:rsid w:val="007617D5"/>
    <w:rsid w:val="00765608"/>
    <w:rsid w:val="0076616F"/>
    <w:rsid w:val="00770E1E"/>
    <w:rsid w:val="00771D3F"/>
    <w:rsid w:val="0077249B"/>
    <w:rsid w:val="00772BC6"/>
    <w:rsid w:val="007745BD"/>
    <w:rsid w:val="007749A7"/>
    <w:rsid w:val="0077572D"/>
    <w:rsid w:val="007779CE"/>
    <w:rsid w:val="00781064"/>
    <w:rsid w:val="007816F9"/>
    <w:rsid w:val="007817DF"/>
    <w:rsid w:val="00781991"/>
    <w:rsid w:val="00783378"/>
    <w:rsid w:val="007842EC"/>
    <w:rsid w:val="007846B7"/>
    <w:rsid w:val="007863C4"/>
    <w:rsid w:val="0079074A"/>
    <w:rsid w:val="00791B8F"/>
    <w:rsid w:val="00791BDE"/>
    <w:rsid w:val="0079245B"/>
    <w:rsid w:val="0079290A"/>
    <w:rsid w:val="00792B0A"/>
    <w:rsid w:val="00793E03"/>
    <w:rsid w:val="00795754"/>
    <w:rsid w:val="00795B97"/>
    <w:rsid w:val="00796343"/>
    <w:rsid w:val="007A06B2"/>
    <w:rsid w:val="007A1FD7"/>
    <w:rsid w:val="007A2BD0"/>
    <w:rsid w:val="007A3011"/>
    <w:rsid w:val="007A3EDA"/>
    <w:rsid w:val="007A52FF"/>
    <w:rsid w:val="007A69A7"/>
    <w:rsid w:val="007A7936"/>
    <w:rsid w:val="007B23A5"/>
    <w:rsid w:val="007B2D83"/>
    <w:rsid w:val="007B38B9"/>
    <w:rsid w:val="007B7B8A"/>
    <w:rsid w:val="007C2753"/>
    <w:rsid w:val="007C34EF"/>
    <w:rsid w:val="007C3BA0"/>
    <w:rsid w:val="007C6488"/>
    <w:rsid w:val="007C7FD9"/>
    <w:rsid w:val="007D0249"/>
    <w:rsid w:val="007D09E7"/>
    <w:rsid w:val="007D0A78"/>
    <w:rsid w:val="007D2915"/>
    <w:rsid w:val="007D2D8B"/>
    <w:rsid w:val="007D2DA6"/>
    <w:rsid w:val="007D3D99"/>
    <w:rsid w:val="007D6DBA"/>
    <w:rsid w:val="007D7829"/>
    <w:rsid w:val="007D7F70"/>
    <w:rsid w:val="007E0109"/>
    <w:rsid w:val="007E2DE4"/>
    <w:rsid w:val="007E3156"/>
    <w:rsid w:val="007E361B"/>
    <w:rsid w:val="007E43AD"/>
    <w:rsid w:val="007E43C4"/>
    <w:rsid w:val="007E6139"/>
    <w:rsid w:val="007E6374"/>
    <w:rsid w:val="007E696E"/>
    <w:rsid w:val="007E6D09"/>
    <w:rsid w:val="007E73E6"/>
    <w:rsid w:val="007E7EAE"/>
    <w:rsid w:val="007E7EE7"/>
    <w:rsid w:val="007F182D"/>
    <w:rsid w:val="007F23C0"/>
    <w:rsid w:val="007F25F1"/>
    <w:rsid w:val="007F65F6"/>
    <w:rsid w:val="00803826"/>
    <w:rsid w:val="0080417E"/>
    <w:rsid w:val="008064EC"/>
    <w:rsid w:val="00806F39"/>
    <w:rsid w:val="00810AB6"/>
    <w:rsid w:val="00811634"/>
    <w:rsid w:val="00811DF8"/>
    <w:rsid w:val="008122F9"/>
    <w:rsid w:val="0081299E"/>
    <w:rsid w:val="00814098"/>
    <w:rsid w:val="008150BA"/>
    <w:rsid w:val="00815C78"/>
    <w:rsid w:val="00816778"/>
    <w:rsid w:val="00817554"/>
    <w:rsid w:val="00820A29"/>
    <w:rsid w:val="0082137F"/>
    <w:rsid w:val="00822557"/>
    <w:rsid w:val="0082279D"/>
    <w:rsid w:val="00824709"/>
    <w:rsid w:val="0082654D"/>
    <w:rsid w:val="00827399"/>
    <w:rsid w:val="00827826"/>
    <w:rsid w:val="00830F47"/>
    <w:rsid w:val="00830F53"/>
    <w:rsid w:val="008316E7"/>
    <w:rsid w:val="00832A5C"/>
    <w:rsid w:val="0083306E"/>
    <w:rsid w:val="008341B1"/>
    <w:rsid w:val="00835ED4"/>
    <w:rsid w:val="0083630C"/>
    <w:rsid w:val="00837C3E"/>
    <w:rsid w:val="00841139"/>
    <w:rsid w:val="008421C5"/>
    <w:rsid w:val="00842F99"/>
    <w:rsid w:val="008469EB"/>
    <w:rsid w:val="00847738"/>
    <w:rsid w:val="00850231"/>
    <w:rsid w:val="00851FC1"/>
    <w:rsid w:val="00856225"/>
    <w:rsid w:val="00860CDE"/>
    <w:rsid w:val="00862088"/>
    <w:rsid w:val="008624F0"/>
    <w:rsid w:val="008646F4"/>
    <w:rsid w:val="008665CD"/>
    <w:rsid w:val="008670BE"/>
    <w:rsid w:val="0086724B"/>
    <w:rsid w:val="00867F90"/>
    <w:rsid w:val="008714D2"/>
    <w:rsid w:val="0087265A"/>
    <w:rsid w:val="00872BC0"/>
    <w:rsid w:val="0087383D"/>
    <w:rsid w:val="00874CD2"/>
    <w:rsid w:val="00877056"/>
    <w:rsid w:val="0088001F"/>
    <w:rsid w:val="00883270"/>
    <w:rsid w:val="0088330F"/>
    <w:rsid w:val="00884BF7"/>
    <w:rsid w:val="00884DAE"/>
    <w:rsid w:val="008851CF"/>
    <w:rsid w:val="008875F0"/>
    <w:rsid w:val="00887C99"/>
    <w:rsid w:val="00890B21"/>
    <w:rsid w:val="0089205C"/>
    <w:rsid w:val="00893E17"/>
    <w:rsid w:val="00895050"/>
    <w:rsid w:val="00895787"/>
    <w:rsid w:val="00895F3F"/>
    <w:rsid w:val="008975BD"/>
    <w:rsid w:val="008A07C5"/>
    <w:rsid w:val="008A0FAA"/>
    <w:rsid w:val="008A16B0"/>
    <w:rsid w:val="008A2A46"/>
    <w:rsid w:val="008A2A54"/>
    <w:rsid w:val="008A34D2"/>
    <w:rsid w:val="008A3BEA"/>
    <w:rsid w:val="008A3E95"/>
    <w:rsid w:val="008A41C8"/>
    <w:rsid w:val="008A5201"/>
    <w:rsid w:val="008A5BF3"/>
    <w:rsid w:val="008A6D70"/>
    <w:rsid w:val="008B22AD"/>
    <w:rsid w:val="008B5FD2"/>
    <w:rsid w:val="008B6E60"/>
    <w:rsid w:val="008B7AB3"/>
    <w:rsid w:val="008B7E6B"/>
    <w:rsid w:val="008C243F"/>
    <w:rsid w:val="008C4487"/>
    <w:rsid w:val="008C47B1"/>
    <w:rsid w:val="008C6355"/>
    <w:rsid w:val="008C66AC"/>
    <w:rsid w:val="008D041F"/>
    <w:rsid w:val="008D1338"/>
    <w:rsid w:val="008D286E"/>
    <w:rsid w:val="008D287E"/>
    <w:rsid w:val="008D346E"/>
    <w:rsid w:val="008D3CC2"/>
    <w:rsid w:val="008D4007"/>
    <w:rsid w:val="008D4EF7"/>
    <w:rsid w:val="008D5469"/>
    <w:rsid w:val="008E015D"/>
    <w:rsid w:val="008E1AD6"/>
    <w:rsid w:val="008E295F"/>
    <w:rsid w:val="008E29AC"/>
    <w:rsid w:val="008E3049"/>
    <w:rsid w:val="008E3E24"/>
    <w:rsid w:val="008E3F03"/>
    <w:rsid w:val="008E4833"/>
    <w:rsid w:val="008E5842"/>
    <w:rsid w:val="008E6812"/>
    <w:rsid w:val="008F156A"/>
    <w:rsid w:val="008F2F01"/>
    <w:rsid w:val="008F4C47"/>
    <w:rsid w:val="008F5BB6"/>
    <w:rsid w:val="008F6BDD"/>
    <w:rsid w:val="008F764E"/>
    <w:rsid w:val="00901A02"/>
    <w:rsid w:val="009020E1"/>
    <w:rsid w:val="00902891"/>
    <w:rsid w:val="00903E58"/>
    <w:rsid w:val="0090457D"/>
    <w:rsid w:val="00904748"/>
    <w:rsid w:val="009049A8"/>
    <w:rsid w:val="009061A9"/>
    <w:rsid w:val="00910385"/>
    <w:rsid w:val="009104A4"/>
    <w:rsid w:val="009114DE"/>
    <w:rsid w:val="0091181D"/>
    <w:rsid w:val="0091359F"/>
    <w:rsid w:val="009163A7"/>
    <w:rsid w:val="00916F30"/>
    <w:rsid w:val="00920F33"/>
    <w:rsid w:val="00921E56"/>
    <w:rsid w:val="00921F39"/>
    <w:rsid w:val="00921F76"/>
    <w:rsid w:val="00925B86"/>
    <w:rsid w:val="00925FA9"/>
    <w:rsid w:val="00926D64"/>
    <w:rsid w:val="00931323"/>
    <w:rsid w:val="00932222"/>
    <w:rsid w:val="0093358C"/>
    <w:rsid w:val="00936698"/>
    <w:rsid w:val="00936F30"/>
    <w:rsid w:val="00937FC4"/>
    <w:rsid w:val="0094195E"/>
    <w:rsid w:val="009432BD"/>
    <w:rsid w:val="00943E72"/>
    <w:rsid w:val="00943EBA"/>
    <w:rsid w:val="009445EC"/>
    <w:rsid w:val="00944F46"/>
    <w:rsid w:val="00947448"/>
    <w:rsid w:val="0095023D"/>
    <w:rsid w:val="00951989"/>
    <w:rsid w:val="00953D7B"/>
    <w:rsid w:val="0095581C"/>
    <w:rsid w:val="00957F35"/>
    <w:rsid w:val="00960984"/>
    <w:rsid w:val="00961BAD"/>
    <w:rsid w:val="00961D3C"/>
    <w:rsid w:val="00962EF9"/>
    <w:rsid w:val="009639D2"/>
    <w:rsid w:val="00963D7C"/>
    <w:rsid w:val="00963F8B"/>
    <w:rsid w:val="0096565B"/>
    <w:rsid w:val="009676A9"/>
    <w:rsid w:val="00970632"/>
    <w:rsid w:val="00970663"/>
    <w:rsid w:val="009708AD"/>
    <w:rsid w:val="009716D2"/>
    <w:rsid w:val="00973B26"/>
    <w:rsid w:val="00974586"/>
    <w:rsid w:val="00974B13"/>
    <w:rsid w:val="00976944"/>
    <w:rsid w:val="00981153"/>
    <w:rsid w:val="0098377B"/>
    <w:rsid w:val="009869AC"/>
    <w:rsid w:val="00986D86"/>
    <w:rsid w:val="00987BA1"/>
    <w:rsid w:val="00990AB8"/>
    <w:rsid w:val="009918CE"/>
    <w:rsid w:val="009918F8"/>
    <w:rsid w:val="00991A88"/>
    <w:rsid w:val="00994230"/>
    <w:rsid w:val="00995D81"/>
    <w:rsid w:val="00996348"/>
    <w:rsid w:val="00996B48"/>
    <w:rsid w:val="009A0335"/>
    <w:rsid w:val="009A0598"/>
    <w:rsid w:val="009A1988"/>
    <w:rsid w:val="009A3BED"/>
    <w:rsid w:val="009A4059"/>
    <w:rsid w:val="009A5DDC"/>
    <w:rsid w:val="009A73EC"/>
    <w:rsid w:val="009A7836"/>
    <w:rsid w:val="009A78B0"/>
    <w:rsid w:val="009B3E16"/>
    <w:rsid w:val="009B4ABA"/>
    <w:rsid w:val="009B5B2E"/>
    <w:rsid w:val="009B6B63"/>
    <w:rsid w:val="009C04FE"/>
    <w:rsid w:val="009C3706"/>
    <w:rsid w:val="009C456E"/>
    <w:rsid w:val="009C4B2A"/>
    <w:rsid w:val="009C5FAE"/>
    <w:rsid w:val="009C6761"/>
    <w:rsid w:val="009C6EAF"/>
    <w:rsid w:val="009C70A6"/>
    <w:rsid w:val="009C7500"/>
    <w:rsid w:val="009C7955"/>
    <w:rsid w:val="009D4FBE"/>
    <w:rsid w:val="009D52A2"/>
    <w:rsid w:val="009D54BB"/>
    <w:rsid w:val="009D695A"/>
    <w:rsid w:val="009D78BB"/>
    <w:rsid w:val="009E1861"/>
    <w:rsid w:val="009E5583"/>
    <w:rsid w:val="009E65D5"/>
    <w:rsid w:val="009E7C3F"/>
    <w:rsid w:val="009F243E"/>
    <w:rsid w:val="009F2921"/>
    <w:rsid w:val="009F3533"/>
    <w:rsid w:val="009F36F1"/>
    <w:rsid w:val="009F44D4"/>
    <w:rsid w:val="009F5FF5"/>
    <w:rsid w:val="009F7028"/>
    <w:rsid w:val="00A01F47"/>
    <w:rsid w:val="00A0217F"/>
    <w:rsid w:val="00A025FB"/>
    <w:rsid w:val="00A042B2"/>
    <w:rsid w:val="00A120EE"/>
    <w:rsid w:val="00A12F3F"/>
    <w:rsid w:val="00A1636B"/>
    <w:rsid w:val="00A16BCB"/>
    <w:rsid w:val="00A223BA"/>
    <w:rsid w:val="00A22505"/>
    <w:rsid w:val="00A22B66"/>
    <w:rsid w:val="00A2349A"/>
    <w:rsid w:val="00A23744"/>
    <w:rsid w:val="00A23B40"/>
    <w:rsid w:val="00A23E98"/>
    <w:rsid w:val="00A24585"/>
    <w:rsid w:val="00A246C0"/>
    <w:rsid w:val="00A256FA"/>
    <w:rsid w:val="00A30952"/>
    <w:rsid w:val="00A309D9"/>
    <w:rsid w:val="00A30CC7"/>
    <w:rsid w:val="00A3131D"/>
    <w:rsid w:val="00A343AF"/>
    <w:rsid w:val="00A34878"/>
    <w:rsid w:val="00A350BE"/>
    <w:rsid w:val="00A351E5"/>
    <w:rsid w:val="00A35603"/>
    <w:rsid w:val="00A36682"/>
    <w:rsid w:val="00A40B3B"/>
    <w:rsid w:val="00A421F9"/>
    <w:rsid w:val="00A42220"/>
    <w:rsid w:val="00A432E3"/>
    <w:rsid w:val="00A4387F"/>
    <w:rsid w:val="00A4559B"/>
    <w:rsid w:val="00A46DCF"/>
    <w:rsid w:val="00A479BE"/>
    <w:rsid w:val="00A51AF1"/>
    <w:rsid w:val="00A52633"/>
    <w:rsid w:val="00A5276D"/>
    <w:rsid w:val="00A528BA"/>
    <w:rsid w:val="00A54210"/>
    <w:rsid w:val="00A5659B"/>
    <w:rsid w:val="00A576CF"/>
    <w:rsid w:val="00A603E1"/>
    <w:rsid w:val="00A6192B"/>
    <w:rsid w:val="00A643F4"/>
    <w:rsid w:val="00A65694"/>
    <w:rsid w:val="00A66E9B"/>
    <w:rsid w:val="00A672E0"/>
    <w:rsid w:val="00A676BD"/>
    <w:rsid w:val="00A72BBA"/>
    <w:rsid w:val="00A72BE1"/>
    <w:rsid w:val="00A80371"/>
    <w:rsid w:val="00A8037C"/>
    <w:rsid w:val="00A81589"/>
    <w:rsid w:val="00A81908"/>
    <w:rsid w:val="00A81EDB"/>
    <w:rsid w:val="00A82548"/>
    <w:rsid w:val="00A82B46"/>
    <w:rsid w:val="00A85927"/>
    <w:rsid w:val="00A85A6A"/>
    <w:rsid w:val="00A85BD6"/>
    <w:rsid w:val="00A86567"/>
    <w:rsid w:val="00A86B5A"/>
    <w:rsid w:val="00A86CC5"/>
    <w:rsid w:val="00A904EA"/>
    <w:rsid w:val="00A915D3"/>
    <w:rsid w:val="00A93532"/>
    <w:rsid w:val="00A941B4"/>
    <w:rsid w:val="00A946A2"/>
    <w:rsid w:val="00A951C7"/>
    <w:rsid w:val="00A95636"/>
    <w:rsid w:val="00AA0F61"/>
    <w:rsid w:val="00AA16E8"/>
    <w:rsid w:val="00AA315C"/>
    <w:rsid w:val="00AA6783"/>
    <w:rsid w:val="00AA724F"/>
    <w:rsid w:val="00AB0F48"/>
    <w:rsid w:val="00AB2C82"/>
    <w:rsid w:val="00AB3E9D"/>
    <w:rsid w:val="00AB4587"/>
    <w:rsid w:val="00AB5DD4"/>
    <w:rsid w:val="00AB6599"/>
    <w:rsid w:val="00AB78B7"/>
    <w:rsid w:val="00AC0606"/>
    <w:rsid w:val="00AC0B07"/>
    <w:rsid w:val="00AC0F78"/>
    <w:rsid w:val="00AC19F1"/>
    <w:rsid w:val="00AC1D31"/>
    <w:rsid w:val="00AC1E99"/>
    <w:rsid w:val="00AC3C23"/>
    <w:rsid w:val="00AC3E57"/>
    <w:rsid w:val="00AD1562"/>
    <w:rsid w:val="00AD1C16"/>
    <w:rsid w:val="00AD207E"/>
    <w:rsid w:val="00AD39DE"/>
    <w:rsid w:val="00AD42B0"/>
    <w:rsid w:val="00AD4891"/>
    <w:rsid w:val="00AD4BEE"/>
    <w:rsid w:val="00AD6F52"/>
    <w:rsid w:val="00AE0983"/>
    <w:rsid w:val="00AE13FF"/>
    <w:rsid w:val="00AE3B5C"/>
    <w:rsid w:val="00AE3E22"/>
    <w:rsid w:val="00AE3F86"/>
    <w:rsid w:val="00AE4220"/>
    <w:rsid w:val="00AE524B"/>
    <w:rsid w:val="00AE569E"/>
    <w:rsid w:val="00AF01C9"/>
    <w:rsid w:val="00AF08B7"/>
    <w:rsid w:val="00AF09D6"/>
    <w:rsid w:val="00AF0C6D"/>
    <w:rsid w:val="00AF127D"/>
    <w:rsid w:val="00AF1C51"/>
    <w:rsid w:val="00AF2AD4"/>
    <w:rsid w:val="00AF309A"/>
    <w:rsid w:val="00AF508A"/>
    <w:rsid w:val="00AF6064"/>
    <w:rsid w:val="00B00414"/>
    <w:rsid w:val="00B03FC3"/>
    <w:rsid w:val="00B04E2E"/>
    <w:rsid w:val="00B05265"/>
    <w:rsid w:val="00B06D7A"/>
    <w:rsid w:val="00B06F57"/>
    <w:rsid w:val="00B0709C"/>
    <w:rsid w:val="00B10989"/>
    <w:rsid w:val="00B10F4D"/>
    <w:rsid w:val="00B1327A"/>
    <w:rsid w:val="00B15963"/>
    <w:rsid w:val="00B15BED"/>
    <w:rsid w:val="00B162E6"/>
    <w:rsid w:val="00B16839"/>
    <w:rsid w:val="00B2030E"/>
    <w:rsid w:val="00B2174D"/>
    <w:rsid w:val="00B23A2D"/>
    <w:rsid w:val="00B24407"/>
    <w:rsid w:val="00B24B76"/>
    <w:rsid w:val="00B2611C"/>
    <w:rsid w:val="00B26500"/>
    <w:rsid w:val="00B3032A"/>
    <w:rsid w:val="00B30479"/>
    <w:rsid w:val="00B30C73"/>
    <w:rsid w:val="00B31ADD"/>
    <w:rsid w:val="00B322B1"/>
    <w:rsid w:val="00B32BC5"/>
    <w:rsid w:val="00B32DE4"/>
    <w:rsid w:val="00B33124"/>
    <w:rsid w:val="00B338A1"/>
    <w:rsid w:val="00B33ED4"/>
    <w:rsid w:val="00B344C6"/>
    <w:rsid w:val="00B35EDA"/>
    <w:rsid w:val="00B41AE8"/>
    <w:rsid w:val="00B42A76"/>
    <w:rsid w:val="00B42F08"/>
    <w:rsid w:val="00B4318C"/>
    <w:rsid w:val="00B45F4B"/>
    <w:rsid w:val="00B4601A"/>
    <w:rsid w:val="00B46247"/>
    <w:rsid w:val="00B47693"/>
    <w:rsid w:val="00B5042F"/>
    <w:rsid w:val="00B507AB"/>
    <w:rsid w:val="00B518F7"/>
    <w:rsid w:val="00B51DFA"/>
    <w:rsid w:val="00B53A90"/>
    <w:rsid w:val="00B572ED"/>
    <w:rsid w:val="00B57B73"/>
    <w:rsid w:val="00B60B28"/>
    <w:rsid w:val="00B6163F"/>
    <w:rsid w:val="00B63B5C"/>
    <w:rsid w:val="00B65567"/>
    <w:rsid w:val="00B65911"/>
    <w:rsid w:val="00B706B2"/>
    <w:rsid w:val="00B70FD0"/>
    <w:rsid w:val="00B7183A"/>
    <w:rsid w:val="00B73A22"/>
    <w:rsid w:val="00B7457E"/>
    <w:rsid w:val="00B77973"/>
    <w:rsid w:val="00B77CD1"/>
    <w:rsid w:val="00B77F62"/>
    <w:rsid w:val="00B867E3"/>
    <w:rsid w:val="00B86865"/>
    <w:rsid w:val="00B9074D"/>
    <w:rsid w:val="00B91ABD"/>
    <w:rsid w:val="00B930EA"/>
    <w:rsid w:val="00B96BAD"/>
    <w:rsid w:val="00B9703B"/>
    <w:rsid w:val="00B97C25"/>
    <w:rsid w:val="00BA0204"/>
    <w:rsid w:val="00BA0A1B"/>
    <w:rsid w:val="00BA169A"/>
    <w:rsid w:val="00BA1AF1"/>
    <w:rsid w:val="00BA21D3"/>
    <w:rsid w:val="00BA2EF2"/>
    <w:rsid w:val="00BA4447"/>
    <w:rsid w:val="00BA5A1A"/>
    <w:rsid w:val="00BA6A03"/>
    <w:rsid w:val="00BA7156"/>
    <w:rsid w:val="00BA7B44"/>
    <w:rsid w:val="00BB0E38"/>
    <w:rsid w:val="00BB179D"/>
    <w:rsid w:val="00BB1A7A"/>
    <w:rsid w:val="00BB204A"/>
    <w:rsid w:val="00BB3B94"/>
    <w:rsid w:val="00BB4A33"/>
    <w:rsid w:val="00BB4CB2"/>
    <w:rsid w:val="00BB6577"/>
    <w:rsid w:val="00BC0FDC"/>
    <w:rsid w:val="00BC10B2"/>
    <w:rsid w:val="00BC19A7"/>
    <w:rsid w:val="00BC1BB2"/>
    <w:rsid w:val="00BC3889"/>
    <w:rsid w:val="00BD2157"/>
    <w:rsid w:val="00BD2280"/>
    <w:rsid w:val="00BD2AB4"/>
    <w:rsid w:val="00BD422B"/>
    <w:rsid w:val="00BD495C"/>
    <w:rsid w:val="00BD77B1"/>
    <w:rsid w:val="00BE0F9C"/>
    <w:rsid w:val="00BE2530"/>
    <w:rsid w:val="00BE2A52"/>
    <w:rsid w:val="00BE3884"/>
    <w:rsid w:val="00BE451E"/>
    <w:rsid w:val="00BE4BD1"/>
    <w:rsid w:val="00BE5AC5"/>
    <w:rsid w:val="00BE5E3E"/>
    <w:rsid w:val="00BF20E9"/>
    <w:rsid w:val="00BF3824"/>
    <w:rsid w:val="00BF38C6"/>
    <w:rsid w:val="00BF6AE3"/>
    <w:rsid w:val="00BF7A1E"/>
    <w:rsid w:val="00BF7F44"/>
    <w:rsid w:val="00C000F8"/>
    <w:rsid w:val="00C00242"/>
    <w:rsid w:val="00C0224A"/>
    <w:rsid w:val="00C02515"/>
    <w:rsid w:val="00C02AA9"/>
    <w:rsid w:val="00C02F99"/>
    <w:rsid w:val="00C035F8"/>
    <w:rsid w:val="00C0360B"/>
    <w:rsid w:val="00C04A9C"/>
    <w:rsid w:val="00C0630E"/>
    <w:rsid w:val="00C1233C"/>
    <w:rsid w:val="00C14A3E"/>
    <w:rsid w:val="00C15E80"/>
    <w:rsid w:val="00C169A4"/>
    <w:rsid w:val="00C16CA3"/>
    <w:rsid w:val="00C17B46"/>
    <w:rsid w:val="00C20CAA"/>
    <w:rsid w:val="00C217A3"/>
    <w:rsid w:val="00C227F9"/>
    <w:rsid w:val="00C22D28"/>
    <w:rsid w:val="00C24F88"/>
    <w:rsid w:val="00C25310"/>
    <w:rsid w:val="00C266CF"/>
    <w:rsid w:val="00C26877"/>
    <w:rsid w:val="00C27034"/>
    <w:rsid w:val="00C27038"/>
    <w:rsid w:val="00C2767F"/>
    <w:rsid w:val="00C32544"/>
    <w:rsid w:val="00C33071"/>
    <w:rsid w:val="00C34D72"/>
    <w:rsid w:val="00C43EF2"/>
    <w:rsid w:val="00C43F63"/>
    <w:rsid w:val="00C442AC"/>
    <w:rsid w:val="00C44949"/>
    <w:rsid w:val="00C45FBE"/>
    <w:rsid w:val="00C46401"/>
    <w:rsid w:val="00C467B1"/>
    <w:rsid w:val="00C47D11"/>
    <w:rsid w:val="00C54262"/>
    <w:rsid w:val="00C54B24"/>
    <w:rsid w:val="00C54F5A"/>
    <w:rsid w:val="00C55E0F"/>
    <w:rsid w:val="00C55F0B"/>
    <w:rsid w:val="00C56668"/>
    <w:rsid w:val="00C56B08"/>
    <w:rsid w:val="00C56BF0"/>
    <w:rsid w:val="00C5700E"/>
    <w:rsid w:val="00C57F11"/>
    <w:rsid w:val="00C61ABC"/>
    <w:rsid w:val="00C61C4B"/>
    <w:rsid w:val="00C62009"/>
    <w:rsid w:val="00C620BF"/>
    <w:rsid w:val="00C62332"/>
    <w:rsid w:val="00C62A55"/>
    <w:rsid w:val="00C63072"/>
    <w:rsid w:val="00C63AC8"/>
    <w:rsid w:val="00C646AC"/>
    <w:rsid w:val="00C6517E"/>
    <w:rsid w:val="00C662CC"/>
    <w:rsid w:val="00C71A94"/>
    <w:rsid w:val="00C71CF6"/>
    <w:rsid w:val="00C724C1"/>
    <w:rsid w:val="00C72A8E"/>
    <w:rsid w:val="00C735B0"/>
    <w:rsid w:val="00C73E32"/>
    <w:rsid w:val="00C74851"/>
    <w:rsid w:val="00C749A6"/>
    <w:rsid w:val="00C74ED9"/>
    <w:rsid w:val="00C822DB"/>
    <w:rsid w:val="00C82C47"/>
    <w:rsid w:val="00C83755"/>
    <w:rsid w:val="00C843D1"/>
    <w:rsid w:val="00C86A7D"/>
    <w:rsid w:val="00C86C08"/>
    <w:rsid w:val="00C8761E"/>
    <w:rsid w:val="00C87E2C"/>
    <w:rsid w:val="00C902B8"/>
    <w:rsid w:val="00C91624"/>
    <w:rsid w:val="00C92DCC"/>
    <w:rsid w:val="00C9600C"/>
    <w:rsid w:val="00C962D3"/>
    <w:rsid w:val="00C9678E"/>
    <w:rsid w:val="00CA009D"/>
    <w:rsid w:val="00CA11F9"/>
    <w:rsid w:val="00CA20F4"/>
    <w:rsid w:val="00CA3FA9"/>
    <w:rsid w:val="00CA3FED"/>
    <w:rsid w:val="00CA4EAC"/>
    <w:rsid w:val="00CA6BBA"/>
    <w:rsid w:val="00CA7756"/>
    <w:rsid w:val="00CA7A2B"/>
    <w:rsid w:val="00CB0E7B"/>
    <w:rsid w:val="00CB1FF7"/>
    <w:rsid w:val="00CB2EAE"/>
    <w:rsid w:val="00CB4914"/>
    <w:rsid w:val="00CB67FD"/>
    <w:rsid w:val="00CB6E73"/>
    <w:rsid w:val="00CB71FA"/>
    <w:rsid w:val="00CB7C22"/>
    <w:rsid w:val="00CC11EC"/>
    <w:rsid w:val="00CC312C"/>
    <w:rsid w:val="00CC3996"/>
    <w:rsid w:val="00CC48F0"/>
    <w:rsid w:val="00CC5473"/>
    <w:rsid w:val="00CC585A"/>
    <w:rsid w:val="00CC59CD"/>
    <w:rsid w:val="00CC7A6D"/>
    <w:rsid w:val="00CD0C2B"/>
    <w:rsid w:val="00CD1802"/>
    <w:rsid w:val="00CD2F69"/>
    <w:rsid w:val="00CD39BE"/>
    <w:rsid w:val="00CD3AB5"/>
    <w:rsid w:val="00CD44C3"/>
    <w:rsid w:val="00CD487E"/>
    <w:rsid w:val="00CD6DAF"/>
    <w:rsid w:val="00CD7960"/>
    <w:rsid w:val="00CE0695"/>
    <w:rsid w:val="00CE0732"/>
    <w:rsid w:val="00CE08A5"/>
    <w:rsid w:val="00CE22E5"/>
    <w:rsid w:val="00CF1613"/>
    <w:rsid w:val="00CF3250"/>
    <w:rsid w:val="00CF41E2"/>
    <w:rsid w:val="00CF554A"/>
    <w:rsid w:val="00CF5EAA"/>
    <w:rsid w:val="00CF6DEE"/>
    <w:rsid w:val="00CF70C0"/>
    <w:rsid w:val="00D000F7"/>
    <w:rsid w:val="00D00711"/>
    <w:rsid w:val="00D00FC8"/>
    <w:rsid w:val="00D010EC"/>
    <w:rsid w:val="00D0182F"/>
    <w:rsid w:val="00D02782"/>
    <w:rsid w:val="00D028BC"/>
    <w:rsid w:val="00D02F8E"/>
    <w:rsid w:val="00D043FA"/>
    <w:rsid w:val="00D0773D"/>
    <w:rsid w:val="00D104B7"/>
    <w:rsid w:val="00D10B2A"/>
    <w:rsid w:val="00D12009"/>
    <w:rsid w:val="00D1330C"/>
    <w:rsid w:val="00D13B71"/>
    <w:rsid w:val="00D141B7"/>
    <w:rsid w:val="00D146C0"/>
    <w:rsid w:val="00D16F39"/>
    <w:rsid w:val="00D17B6E"/>
    <w:rsid w:val="00D20669"/>
    <w:rsid w:val="00D20AA8"/>
    <w:rsid w:val="00D2230E"/>
    <w:rsid w:val="00D22B0D"/>
    <w:rsid w:val="00D22F76"/>
    <w:rsid w:val="00D2443F"/>
    <w:rsid w:val="00D25181"/>
    <w:rsid w:val="00D25A2A"/>
    <w:rsid w:val="00D26497"/>
    <w:rsid w:val="00D26DAD"/>
    <w:rsid w:val="00D2709F"/>
    <w:rsid w:val="00D32206"/>
    <w:rsid w:val="00D41B88"/>
    <w:rsid w:val="00D41CE6"/>
    <w:rsid w:val="00D42167"/>
    <w:rsid w:val="00D433AF"/>
    <w:rsid w:val="00D45216"/>
    <w:rsid w:val="00D45AF0"/>
    <w:rsid w:val="00D47548"/>
    <w:rsid w:val="00D47E57"/>
    <w:rsid w:val="00D5278B"/>
    <w:rsid w:val="00D52E8B"/>
    <w:rsid w:val="00D52EFA"/>
    <w:rsid w:val="00D5479E"/>
    <w:rsid w:val="00D6089C"/>
    <w:rsid w:val="00D608B7"/>
    <w:rsid w:val="00D60A12"/>
    <w:rsid w:val="00D60A23"/>
    <w:rsid w:val="00D60C98"/>
    <w:rsid w:val="00D61121"/>
    <w:rsid w:val="00D61EBF"/>
    <w:rsid w:val="00D649A5"/>
    <w:rsid w:val="00D64C12"/>
    <w:rsid w:val="00D66FF1"/>
    <w:rsid w:val="00D7161F"/>
    <w:rsid w:val="00D73204"/>
    <w:rsid w:val="00D76B82"/>
    <w:rsid w:val="00D7795E"/>
    <w:rsid w:val="00D80C44"/>
    <w:rsid w:val="00D80F04"/>
    <w:rsid w:val="00D810B7"/>
    <w:rsid w:val="00D81AFD"/>
    <w:rsid w:val="00D81C43"/>
    <w:rsid w:val="00D8486F"/>
    <w:rsid w:val="00D85644"/>
    <w:rsid w:val="00D85923"/>
    <w:rsid w:val="00D868DE"/>
    <w:rsid w:val="00D87778"/>
    <w:rsid w:val="00D87A42"/>
    <w:rsid w:val="00D90F7B"/>
    <w:rsid w:val="00D925ED"/>
    <w:rsid w:val="00D9325A"/>
    <w:rsid w:val="00DA0831"/>
    <w:rsid w:val="00DA217B"/>
    <w:rsid w:val="00DA2D45"/>
    <w:rsid w:val="00DA32B2"/>
    <w:rsid w:val="00DA3DFC"/>
    <w:rsid w:val="00DA4546"/>
    <w:rsid w:val="00DA5B6B"/>
    <w:rsid w:val="00DA617B"/>
    <w:rsid w:val="00DA69BC"/>
    <w:rsid w:val="00DB0046"/>
    <w:rsid w:val="00DB0387"/>
    <w:rsid w:val="00DB0AA4"/>
    <w:rsid w:val="00DB378B"/>
    <w:rsid w:val="00DB4813"/>
    <w:rsid w:val="00DB48FD"/>
    <w:rsid w:val="00DB4934"/>
    <w:rsid w:val="00DB4DDA"/>
    <w:rsid w:val="00DB529B"/>
    <w:rsid w:val="00DB5DE9"/>
    <w:rsid w:val="00DB7A5B"/>
    <w:rsid w:val="00DC0E70"/>
    <w:rsid w:val="00DC1E55"/>
    <w:rsid w:val="00DC2672"/>
    <w:rsid w:val="00DC3241"/>
    <w:rsid w:val="00DC3243"/>
    <w:rsid w:val="00DC39FF"/>
    <w:rsid w:val="00DC3B0D"/>
    <w:rsid w:val="00DC3D58"/>
    <w:rsid w:val="00DC6B71"/>
    <w:rsid w:val="00DC754E"/>
    <w:rsid w:val="00DD0577"/>
    <w:rsid w:val="00DD05F3"/>
    <w:rsid w:val="00DD10C9"/>
    <w:rsid w:val="00DD1BC1"/>
    <w:rsid w:val="00DD1BE3"/>
    <w:rsid w:val="00DD218B"/>
    <w:rsid w:val="00DD2635"/>
    <w:rsid w:val="00DD2F21"/>
    <w:rsid w:val="00DD39E9"/>
    <w:rsid w:val="00DD4515"/>
    <w:rsid w:val="00DD5496"/>
    <w:rsid w:val="00DD724F"/>
    <w:rsid w:val="00DD7617"/>
    <w:rsid w:val="00DD775E"/>
    <w:rsid w:val="00DE1CEA"/>
    <w:rsid w:val="00DE1EE1"/>
    <w:rsid w:val="00DE1EF7"/>
    <w:rsid w:val="00DE2062"/>
    <w:rsid w:val="00DE397F"/>
    <w:rsid w:val="00DE50CD"/>
    <w:rsid w:val="00DE575C"/>
    <w:rsid w:val="00DE750F"/>
    <w:rsid w:val="00DF08FD"/>
    <w:rsid w:val="00DF109F"/>
    <w:rsid w:val="00DF1310"/>
    <w:rsid w:val="00DF1D46"/>
    <w:rsid w:val="00DF5EE5"/>
    <w:rsid w:val="00DF644F"/>
    <w:rsid w:val="00E006DF"/>
    <w:rsid w:val="00E0522F"/>
    <w:rsid w:val="00E107F4"/>
    <w:rsid w:val="00E110CD"/>
    <w:rsid w:val="00E116F9"/>
    <w:rsid w:val="00E15A72"/>
    <w:rsid w:val="00E16B92"/>
    <w:rsid w:val="00E177A7"/>
    <w:rsid w:val="00E20868"/>
    <w:rsid w:val="00E22C41"/>
    <w:rsid w:val="00E25830"/>
    <w:rsid w:val="00E266CA"/>
    <w:rsid w:val="00E322BF"/>
    <w:rsid w:val="00E32545"/>
    <w:rsid w:val="00E361CA"/>
    <w:rsid w:val="00E37262"/>
    <w:rsid w:val="00E37AA4"/>
    <w:rsid w:val="00E4012D"/>
    <w:rsid w:val="00E4249E"/>
    <w:rsid w:val="00E42922"/>
    <w:rsid w:val="00E45A0A"/>
    <w:rsid w:val="00E473E4"/>
    <w:rsid w:val="00E51D09"/>
    <w:rsid w:val="00E53707"/>
    <w:rsid w:val="00E5386F"/>
    <w:rsid w:val="00E5429A"/>
    <w:rsid w:val="00E54B66"/>
    <w:rsid w:val="00E55373"/>
    <w:rsid w:val="00E56C11"/>
    <w:rsid w:val="00E60D63"/>
    <w:rsid w:val="00E60F50"/>
    <w:rsid w:val="00E62A63"/>
    <w:rsid w:val="00E62F1F"/>
    <w:rsid w:val="00E63333"/>
    <w:rsid w:val="00E633C1"/>
    <w:rsid w:val="00E666C8"/>
    <w:rsid w:val="00E66CBE"/>
    <w:rsid w:val="00E67C56"/>
    <w:rsid w:val="00E706BA"/>
    <w:rsid w:val="00E70B6D"/>
    <w:rsid w:val="00E71F26"/>
    <w:rsid w:val="00E7219F"/>
    <w:rsid w:val="00E72467"/>
    <w:rsid w:val="00E725BB"/>
    <w:rsid w:val="00E7433A"/>
    <w:rsid w:val="00E75FAB"/>
    <w:rsid w:val="00E76926"/>
    <w:rsid w:val="00E77F94"/>
    <w:rsid w:val="00E80316"/>
    <w:rsid w:val="00E813A3"/>
    <w:rsid w:val="00E81AFF"/>
    <w:rsid w:val="00E8388F"/>
    <w:rsid w:val="00E83BCB"/>
    <w:rsid w:val="00E85F70"/>
    <w:rsid w:val="00E87246"/>
    <w:rsid w:val="00E87435"/>
    <w:rsid w:val="00E87CC5"/>
    <w:rsid w:val="00E903FD"/>
    <w:rsid w:val="00E92C86"/>
    <w:rsid w:val="00E9327A"/>
    <w:rsid w:val="00E934F3"/>
    <w:rsid w:val="00E96C87"/>
    <w:rsid w:val="00E97BCB"/>
    <w:rsid w:val="00EA02F4"/>
    <w:rsid w:val="00EA0E26"/>
    <w:rsid w:val="00EA1584"/>
    <w:rsid w:val="00EA4B8B"/>
    <w:rsid w:val="00EA4BD0"/>
    <w:rsid w:val="00EB011E"/>
    <w:rsid w:val="00EB1C12"/>
    <w:rsid w:val="00EB223B"/>
    <w:rsid w:val="00EB23BB"/>
    <w:rsid w:val="00EB25CB"/>
    <w:rsid w:val="00EB38D0"/>
    <w:rsid w:val="00EB4D33"/>
    <w:rsid w:val="00EB4F94"/>
    <w:rsid w:val="00EB50EA"/>
    <w:rsid w:val="00EB533E"/>
    <w:rsid w:val="00EB58EC"/>
    <w:rsid w:val="00EB6732"/>
    <w:rsid w:val="00EC0441"/>
    <w:rsid w:val="00EC0A18"/>
    <w:rsid w:val="00EC2538"/>
    <w:rsid w:val="00EC3071"/>
    <w:rsid w:val="00EC349F"/>
    <w:rsid w:val="00EC460D"/>
    <w:rsid w:val="00EC464F"/>
    <w:rsid w:val="00EC4B65"/>
    <w:rsid w:val="00EC5B20"/>
    <w:rsid w:val="00EC6A98"/>
    <w:rsid w:val="00EC7203"/>
    <w:rsid w:val="00EC7349"/>
    <w:rsid w:val="00ED0E7B"/>
    <w:rsid w:val="00ED42BF"/>
    <w:rsid w:val="00ED43B9"/>
    <w:rsid w:val="00ED52E8"/>
    <w:rsid w:val="00ED6F95"/>
    <w:rsid w:val="00EE1D24"/>
    <w:rsid w:val="00EE355E"/>
    <w:rsid w:val="00EE38DB"/>
    <w:rsid w:val="00EE3CEF"/>
    <w:rsid w:val="00EE522D"/>
    <w:rsid w:val="00EE577B"/>
    <w:rsid w:val="00EE6036"/>
    <w:rsid w:val="00EF0F10"/>
    <w:rsid w:val="00EF2DAF"/>
    <w:rsid w:val="00EF51C9"/>
    <w:rsid w:val="00EF59F8"/>
    <w:rsid w:val="00EF6215"/>
    <w:rsid w:val="00EF6D56"/>
    <w:rsid w:val="00F003D8"/>
    <w:rsid w:val="00F0054E"/>
    <w:rsid w:val="00F005A6"/>
    <w:rsid w:val="00F014F8"/>
    <w:rsid w:val="00F01DAB"/>
    <w:rsid w:val="00F027E2"/>
    <w:rsid w:val="00F04AD5"/>
    <w:rsid w:val="00F052D7"/>
    <w:rsid w:val="00F07D48"/>
    <w:rsid w:val="00F11719"/>
    <w:rsid w:val="00F11C37"/>
    <w:rsid w:val="00F11C7D"/>
    <w:rsid w:val="00F13129"/>
    <w:rsid w:val="00F1495D"/>
    <w:rsid w:val="00F1498B"/>
    <w:rsid w:val="00F15AC4"/>
    <w:rsid w:val="00F15CB5"/>
    <w:rsid w:val="00F16CC6"/>
    <w:rsid w:val="00F16DEC"/>
    <w:rsid w:val="00F17266"/>
    <w:rsid w:val="00F2042A"/>
    <w:rsid w:val="00F22A51"/>
    <w:rsid w:val="00F24F2B"/>
    <w:rsid w:val="00F24FD0"/>
    <w:rsid w:val="00F25EB3"/>
    <w:rsid w:val="00F26386"/>
    <w:rsid w:val="00F26668"/>
    <w:rsid w:val="00F268E0"/>
    <w:rsid w:val="00F277CC"/>
    <w:rsid w:val="00F31A17"/>
    <w:rsid w:val="00F331D1"/>
    <w:rsid w:val="00F342FF"/>
    <w:rsid w:val="00F3540E"/>
    <w:rsid w:val="00F41E58"/>
    <w:rsid w:val="00F420F0"/>
    <w:rsid w:val="00F42262"/>
    <w:rsid w:val="00F4236F"/>
    <w:rsid w:val="00F45FA6"/>
    <w:rsid w:val="00F46FA2"/>
    <w:rsid w:val="00F4720E"/>
    <w:rsid w:val="00F476B6"/>
    <w:rsid w:val="00F504EE"/>
    <w:rsid w:val="00F5105A"/>
    <w:rsid w:val="00F51BCD"/>
    <w:rsid w:val="00F539A2"/>
    <w:rsid w:val="00F54DEB"/>
    <w:rsid w:val="00F60E49"/>
    <w:rsid w:val="00F62D24"/>
    <w:rsid w:val="00F64C7A"/>
    <w:rsid w:val="00F6533E"/>
    <w:rsid w:val="00F6696F"/>
    <w:rsid w:val="00F734A9"/>
    <w:rsid w:val="00F75625"/>
    <w:rsid w:val="00F757F0"/>
    <w:rsid w:val="00F77D06"/>
    <w:rsid w:val="00F77EC5"/>
    <w:rsid w:val="00F81C1A"/>
    <w:rsid w:val="00F84AA6"/>
    <w:rsid w:val="00F8559B"/>
    <w:rsid w:val="00F906AE"/>
    <w:rsid w:val="00F9645B"/>
    <w:rsid w:val="00F96D23"/>
    <w:rsid w:val="00F96DC3"/>
    <w:rsid w:val="00F96F9E"/>
    <w:rsid w:val="00F97201"/>
    <w:rsid w:val="00F97B1B"/>
    <w:rsid w:val="00F97C0B"/>
    <w:rsid w:val="00FA22D1"/>
    <w:rsid w:val="00FA2D24"/>
    <w:rsid w:val="00FA41CB"/>
    <w:rsid w:val="00FA61E4"/>
    <w:rsid w:val="00FB0724"/>
    <w:rsid w:val="00FB0F35"/>
    <w:rsid w:val="00FB2219"/>
    <w:rsid w:val="00FB35AF"/>
    <w:rsid w:val="00FB3662"/>
    <w:rsid w:val="00FB41DB"/>
    <w:rsid w:val="00FB4E7A"/>
    <w:rsid w:val="00FB5480"/>
    <w:rsid w:val="00FB54AE"/>
    <w:rsid w:val="00FB7629"/>
    <w:rsid w:val="00FC054D"/>
    <w:rsid w:val="00FC1240"/>
    <w:rsid w:val="00FC26E9"/>
    <w:rsid w:val="00FC3429"/>
    <w:rsid w:val="00FC440A"/>
    <w:rsid w:val="00FC4E23"/>
    <w:rsid w:val="00FC53D9"/>
    <w:rsid w:val="00FC5F11"/>
    <w:rsid w:val="00FD02A0"/>
    <w:rsid w:val="00FD1303"/>
    <w:rsid w:val="00FD13A1"/>
    <w:rsid w:val="00FD2690"/>
    <w:rsid w:val="00FD26B4"/>
    <w:rsid w:val="00FD382A"/>
    <w:rsid w:val="00FD3B0F"/>
    <w:rsid w:val="00FD3F11"/>
    <w:rsid w:val="00FD70F6"/>
    <w:rsid w:val="00FD7611"/>
    <w:rsid w:val="00FD78DB"/>
    <w:rsid w:val="00FD7D0B"/>
    <w:rsid w:val="00FE0F14"/>
    <w:rsid w:val="00FE1E41"/>
    <w:rsid w:val="00FE1EBD"/>
    <w:rsid w:val="00FE5976"/>
    <w:rsid w:val="00FE6EC0"/>
    <w:rsid w:val="00FF0ECF"/>
    <w:rsid w:val="00FF1DC3"/>
    <w:rsid w:val="00FF4A9E"/>
    <w:rsid w:val="00FF5329"/>
    <w:rsid w:val="00FF532B"/>
    <w:rsid w:val="00FF53BC"/>
    <w:rsid w:val="00FF5A01"/>
    <w:rsid w:val="00FF6548"/>
    <w:rsid w:val="00FF6B80"/>
    <w:rsid w:val="00FF7904"/>
    <w:rsid w:val="00FF7A7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D2E1A"/>
  <w15:docId w15:val="{A713D353-BA22-4A34-BA89-D07DFFDA9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pPr>
    <w:rPr>
      <w:rFonts w:ascii="Arial" w:hAnsi="Arial"/>
      <w:sz w:val="24"/>
      <w:szCs w:val="24"/>
      <w:lang w:eastAsia="zh-CN"/>
    </w:rPr>
  </w:style>
  <w:style w:type="paragraph" w:styleId="berschrift1">
    <w:name w:val="heading 1"/>
    <w:basedOn w:val="Standard"/>
    <w:next w:val="Standard"/>
    <w:qFormat/>
    <w:pPr>
      <w:keepNext/>
      <w:tabs>
        <w:tab w:val="left" w:pos="4678"/>
        <w:tab w:val="left" w:pos="6521"/>
      </w:tabs>
      <w:spacing w:line="200" w:lineRule="atLeast"/>
      <w:ind w:left="1056"/>
      <w:outlineLvl w:val="0"/>
    </w:pPr>
    <w:rPr>
      <w:b/>
      <w:bCs/>
      <w:sz w:val="18"/>
      <w:szCs w:val="18"/>
      <w:u w:val="single"/>
    </w:rPr>
  </w:style>
  <w:style w:type="paragraph" w:styleId="berschrift2">
    <w:name w:val="heading 2"/>
    <w:basedOn w:val="Standard"/>
    <w:next w:val="Standard"/>
    <w:qFormat/>
    <w:pPr>
      <w:keepNext/>
      <w:outlineLvl w:val="1"/>
    </w:pPr>
    <w:rPr>
      <w:i/>
      <w:iCs/>
      <w:sz w:val="18"/>
      <w:szCs w:val="18"/>
    </w:rPr>
  </w:style>
  <w:style w:type="paragraph" w:styleId="berschrift3">
    <w:name w:val="heading 3"/>
    <w:basedOn w:val="Standard"/>
    <w:next w:val="Standard"/>
    <w:qFormat/>
    <w:pPr>
      <w:keepNext/>
      <w:ind w:left="-70" w:right="-285"/>
      <w:outlineLvl w:val="2"/>
    </w:pPr>
    <w:rPr>
      <w:b/>
      <w:bCs/>
      <w:sz w:val="18"/>
      <w:szCs w:val="18"/>
    </w:rPr>
  </w:style>
  <w:style w:type="paragraph" w:styleId="berschrift4">
    <w:name w:val="heading 4"/>
    <w:basedOn w:val="Standard"/>
    <w:next w:val="Standard"/>
    <w:qFormat/>
    <w:pPr>
      <w:keepNext/>
      <w:ind w:left="1320" w:right="283"/>
      <w:jc w:val="center"/>
      <w:outlineLvl w:val="3"/>
    </w:pPr>
    <w:rPr>
      <w:rFonts w:eastAsia="Times New Roman"/>
      <w:b/>
      <w:sz w:val="21"/>
      <w:lang w:eastAsia="en-US"/>
    </w:rPr>
  </w:style>
  <w:style w:type="paragraph" w:styleId="berschrift5">
    <w:name w:val="heading 5"/>
    <w:basedOn w:val="Standard"/>
    <w:next w:val="Standard"/>
    <w:qFormat/>
    <w:pPr>
      <w:keepNext/>
      <w:ind w:right="283"/>
      <w:jc w:val="center"/>
      <w:outlineLvl w:val="4"/>
    </w:pPr>
    <w:rPr>
      <w:rFonts w:eastAsia="Times New Roman" w:cs="Arial"/>
      <w:b/>
      <w:sz w:val="22"/>
      <w:lang w:eastAsia="en-US"/>
    </w:rPr>
  </w:style>
  <w:style w:type="paragraph" w:styleId="berschrift6">
    <w:name w:val="heading 6"/>
    <w:basedOn w:val="Standard"/>
    <w:next w:val="Standard"/>
    <w:qFormat/>
    <w:pPr>
      <w:keepNext/>
      <w:spacing w:before="120"/>
      <w:ind w:left="1320"/>
      <w:jc w:val="both"/>
      <w:outlineLvl w:val="5"/>
    </w:pPr>
    <w:rPr>
      <w:rFonts w:eastAsia="Times New Roman" w:cs="Arial"/>
      <w:i/>
      <w:iCs/>
      <w:sz w:val="20"/>
      <w:lang w:eastAsia="en-US"/>
    </w:rPr>
  </w:style>
  <w:style w:type="paragraph" w:styleId="berschrift7">
    <w:name w:val="heading 7"/>
    <w:basedOn w:val="Standard"/>
    <w:next w:val="Standard"/>
    <w:qFormat/>
    <w:pPr>
      <w:keepNext/>
      <w:tabs>
        <w:tab w:val="left" w:pos="4678"/>
        <w:tab w:val="left" w:pos="6521"/>
      </w:tabs>
      <w:spacing w:line="200" w:lineRule="atLeast"/>
      <w:ind w:right="-285"/>
      <w:jc w:val="center"/>
      <w:outlineLvl w:val="6"/>
    </w:pPr>
    <w:rPr>
      <w:b/>
      <w:bCs/>
      <w:sz w:val="18"/>
      <w:szCs w:val="18"/>
      <w:u w:val="single"/>
    </w:rPr>
  </w:style>
  <w:style w:type="paragraph" w:styleId="berschrift8">
    <w:name w:val="heading 8"/>
    <w:basedOn w:val="Standard"/>
    <w:next w:val="Standard"/>
    <w:qFormat/>
    <w:pPr>
      <w:keepNext/>
      <w:outlineLvl w:val="7"/>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rPr>
      <w:color w:val="0000FF"/>
      <w:u w:val="single"/>
    </w:rPr>
  </w:style>
  <w:style w:type="paragraph" w:styleId="Kopfzeile">
    <w:name w:val="header"/>
    <w:basedOn w:val="Standard"/>
    <w:semiHidden/>
    <w:pPr>
      <w:tabs>
        <w:tab w:val="center" w:pos="4320"/>
        <w:tab w:val="right" w:pos="8640"/>
      </w:tabs>
    </w:pPr>
  </w:style>
  <w:style w:type="paragraph" w:styleId="Fuzeile">
    <w:name w:val="footer"/>
    <w:basedOn w:val="Standard"/>
    <w:semiHidden/>
    <w:pPr>
      <w:tabs>
        <w:tab w:val="center" w:pos="4320"/>
        <w:tab w:val="right" w:pos="8640"/>
      </w:tabs>
    </w:pPr>
  </w:style>
  <w:style w:type="character" w:styleId="Seitenzahl">
    <w:name w:val="page number"/>
    <w:semiHidden/>
    <w:rPr>
      <w:rFonts w:ascii="Arial" w:hAnsi="Arial"/>
      <w:b/>
      <w:color w:val="auto"/>
      <w:sz w:val="28"/>
    </w:rPr>
  </w:style>
  <w:style w:type="paragraph" w:styleId="Blocktext">
    <w:name w:val="Block Text"/>
    <w:basedOn w:val="Standard"/>
    <w:semiHidden/>
    <w:pPr>
      <w:ind w:left="284" w:right="283"/>
      <w:jc w:val="both"/>
    </w:pPr>
    <w:rPr>
      <w:rFonts w:eastAsia="Times New Roman"/>
      <w:sz w:val="22"/>
      <w:szCs w:val="20"/>
      <w:lang w:eastAsia="fr-FR"/>
    </w:rPr>
  </w:style>
  <w:style w:type="character" w:styleId="BesuchterLink">
    <w:name w:val="FollowedHyperlink"/>
    <w:semiHidden/>
    <w:rPr>
      <w:color w:val="800080"/>
      <w:u w:val="single"/>
    </w:rPr>
  </w:style>
  <w:style w:type="paragraph" w:customStyle="1" w:styleId="Mersen-Gen03">
    <w:name w:val="Mersen-Gen03"/>
    <w:basedOn w:val="Standard"/>
    <w:pPr>
      <w:spacing w:line="360" w:lineRule="exact"/>
      <w:ind w:left="5443"/>
    </w:pPr>
    <w:rPr>
      <w:rFonts w:eastAsia="Times New Roman"/>
      <w:b/>
      <w:sz w:val="26"/>
      <w:szCs w:val="20"/>
      <w:lang w:eastAsia="fr-FR"/>
    </w:rPr>
  </w:style>
  <w:style w:type="paragraph" w:customStyle="1" w:styleId="Mersen-Titre">
    <w:name w:val="Mersen-Titre"/>
    <w:basedOn w:val="Standard"/>
    <w:pPr>
      <w:spacing w:line="360" w:lineRule="exact"/>
    </w:pPr>
    <w:rPr>
      <w:rFonts w:eastAsia="Times New Roman"/>
      <w:b/>
      <w:sz w:val="26"/>
      <w:szCs w:val="20"/>
      <w:lang w:eastAsia="fr-FR"/>
    </w:rPr>
  </w:style>
  <w:style w:type="paragraph" w:styleId="Textkrper">
    <w:name w:val="Body Text"/>
    <w:basedOn w:val="Standard"/>
    <w:link w:val="TextkrperZchn"/>
    <w:semiHidden/>
    <w:rsid w:val="00284B4D"/>
    <w:pPr>
      <w:jc w:val="both"/>
    </w:pPr>
    <w:rPr>
      <w:rFonts w:ascii="Times New Roman" w:eastAsia="PMingLiU" w:hAnsi="Times New Roman"/>
      <w:szCs w:val="20"/>
      <w:lang w:val="x-none" w:eastAsia="zh-TW"/>
    </w:rPr>
  </w:style>
  <w:style w:type="character" w:customStyle="1" w:styleId="TextkrperZchn">
    <w:name w:val="Textkörper Zchn"/>
    <w:link w:val="Textkrper"/>
    <w:semiHidden/>
    <w:rsid w:val="00284B4D"/>
    <w:rPr>
      <w:rFonts w:eastAsia="PMingLiU"/>
      <w:sz w:val="24"/>
      <w:lang w:eastAsia="zh-TW"/>
    </w:rPr>
  </w:style>
  <w:style w:type="paragraph" w:styleId="Sprechblasentext">
    <w:name w:val="Balloon Text"/>
    <w:basedOn w:val="Standard"/>
    <w:link w:val="SprechblasentextZchn"/>
    <w:uiPriority w:val="99"/>
    <w:semiHidden/>
    <w:unhideWhenUsed/>
    <w:rsid w:val="00C5700E"/>
    <w:pPr>
      <w:spacing w:after="0"/>
    </w:pPr>
    <w:rPr>
      <w:rFonts w:ascii="Tahoma" w:hAnsi="Tahoma" w:cs="Tahoma"/>
      <w:sz w:val="16"/>
      <w:szCs w:val="16"/>
    </w:rPr>
  </w:style>
  <w:style w:type="character" w:customStyle="1" w:styleId="SprechblasentextZchn">
    <w:name w:val="Sprechblasentext Zchn"/>
    <w:link w:val="Sprechblasentext"/>
    <w:uiPriority w:val="99"/>
    <w:semiHidden/>
    <w:rsid w:val="00C5700E"/>
    <w:rPr>
      <w:rFonts w:ascii="Tahoma" w:hAnsi="Tahoma" w:cs="Tahoma"/>
      <w:sz w:val="16"/>
      <w:szCs w:val="16"/>
      <w:lang w:val="fr-FR" w:eastAsia="zh-CN"/>
    </w:rPr>
  </w:style>
  <w:style w:type="table" w:styleId="Tabellenraster">
    <w:name w:val="Table Grid"/>
    <w:basedOn w:val="NormaleTabelle"/>
    <w:uiPriority w:val="59"/>
    <w:rsid w:val="002C4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93585"/>
    <w:rPr>
      <w:rFonts w:ascii="Verdana" w:hAnsi="Verdana" w:hint="default"/>
    </w:rPr>
  </w:style>
  <w:style w:type="paragraph" w:styleId="Aufzhlungszeichen2">
    <w:name w:val="List Bullet 2"/>
    <w:basedOn w:val="Standard"/>
    <w:autoRedefine/>
    <w:uiPriority w:val="99"/>
    <w:unhideWhenUsed/>
    <w:rsid w:val="005C0E0C"/>
    <w:pPr>
      <w:suppressAutoHyphens/>
      <w:spacing w:after="200"/>
      <w:contextualSpacing/>
    </w:pPr>
    <w:rPr>
      <w:rFonts w:cs="Arial"/>
      <w:color w:val="517485"/>
      <w:sz w:val="20"/>
      <w:szCs w:val="22"/>
      <w:lang w:val="en-US" w:eastAsia="en-US"/>
    </w:rPr>
  </w:style>
  <w:style w:type="paragraph" w:styleId="NurText">
    <w:name w:val="Plain Text"/>
    <w:basedOn w:val="Standard"/>
    <w:link w:val="NurTextZchn"/>
    <w:unhideWhenUsed/>
    <w:rsid w:val="00393585"/>
    <w:pPr>
      <w:spacing w:after="0"/>
    </w:pPr>
    <w:rPr>
      <w:rFonts w:ascii="Courier New" w:eastAsia="Calibri" w:hAnsi="Courier New" w:cs="Courier New"/>
      <w:sz w:val="20"/>
      <w:szCs w:val="20"/>
      <w:lang w:val="de-DE" w:eastAsia="de-DE"/>
    </w:rPr>
  </w:style>
  <w:style w:type="character" w:customStyle="1" w:styleId="NurTextZchn">
    <w:name w:val="Nur Text Zchn"/>
    <w:link w:val="NurText"/>
    <w:uiPriority w:val="99"/>
    <w:rsid w:val="00393585"/>
    <w:rPr>
      <w:rFonts w:ascii="Courier New" w:eastAsia="Calibri" w:hAnsi="Courier New" w:cs="Courier New"/>
      <w:lang w:val="de-DE" w:eastAsia="de-DE"/>
    </w:rPr>
  </w:style>
  <w:style w:type="paragraph" w:styleId="StandardWeb">
    <w:name w:val="Normal (Web)"/>
    <w:basedOn w:val="Standard"/>
    <w:uiPriority w:val="99"/>
    <w:semiHidden/>
    <w:unhideWhenUsed/>
    <w:rsid w:val="00C54B24"/>
    <w:pPr>
      <w:spacing w:before="100" w:beforeAutospacing="1" w:after="100" w:afterAutospacing="1"/>
    </w:pPr>
    <w:rPr>
      <w:rFonts w:ascii="Times New Roman" w:eastAsia="Times New Roman" w:hAnsi="Times New Roman"/>
      <w:lang w:eastAsia="fr-FR"/>
    </w:rPr>
  </w:style>
  <w:style w:type="character" w:styleId="NichtaufgelsteErwhnung">
    <w:name w:val="Unresolved Mention"/>
    <w:basedOn w:val="Absatz-Standardschriftart"/>
    <w:uiPriority w:val="99"/>
    <w:semiHidden/>
    <w:unhideWhenUsed/>
    <w:rsid w:val="00DA217B"/>
    <w:rPr>
      <w:color w:val="605E5C"/>
      <w:shd w:val="clear" w:color="auto" w:fill="E1DFDD"/>
    </w:rPr>
  </w:style>
  <w:style w:type="paragraph" w:styleId="HTMLVorformatiert">
    <w:name w:val="HTML Preformatted"/>
    <w:basedOn w:val="Standard"/>
    <w:link w:val="HTMLVorformatiertZchn"/>
    <w:uiPriority w:val="99"/>
    <w:semiHidden/>
    <w:unhideWhenUsed/>
    <w:rsid w:val="00FD13A1"/>
    <w:pPr>
      <w:spacing w:after="0"/>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FD13A1"/>
    <w:rPr>
      <w:rFonts w:ascii="Consolas" w:hAnsi="Consolas" w:cs="Consolas"/>
      <w:lang w:eastAsia="zh-CN"/>
    </w:rPr>
  </w:style>
  <w:style w:type="paragraph" w:styleId="berarbeitung">
    <w:name w:val="Revision"/>
    <w:hidden/>
    <w:uiPriority w:val="99"/>
    <w:semiHidden/>
    <w:rsid w:val="00A72BBA"/>
    <w:rPr>
      <w:rFonts w:ascii="Arial" w:hAnsi="Arial"/>
      <w:sz w:val="24"/>
      <w:szCs w:val="24"/>
      <w:lang w:eastAsia="zh-CN"/>
    </w:rPr>
  </w:style>
  <w:style w:type="character" w:styleId="Kommentarzeichen">
    <w:name w:val="annotation reference"/>
    <w:basedOn w:val="Absatz-Standardschriftart"/>
    <w:uiPriority w:val="99"/>
    <w:semiHidden/>
    <w:unhideWhenUsed/>
    <w:rsid w:val="007842EC"/>
    <w:rPr>
      <w:sz w:val="16"/>
      <w:szCs w:val="16"/>
    </w:rPr>
  </w:style>
  <w:style w:type="paragraph" w:styleId="Kommentartext">
    <w:name w:val="annotation text"/>
    <w:basedOn w:val="Standard"/>
    <w:link w:val="KommentartextZchn"/>
    <w:uiPriority w:val="99"/>
    <w:semiHidden/>
    <w:unhideWhenUsed/>
    <w:rsid w:val="007842EC"/>
    <w:rPr>
      <w:sz w:val="20"/>
      <w:szCs w:val="20"/>
    </w:rPr>
  </w:style>
  <w:style w:type="character" w:customStyle="1" w:styleId="KommentartextZchn">
    <w:name w:val="Kommentartext Zchn"/>
    <w:basedOn w:val="Absatz-Standardschriftart"/>
    <w:link w:val="Kommentartext"/>
    <w:uiPriority w:val="99"/>
    <w:semiHidden/>
    <w:rsid w:val="007842EC"/>
    <w:rPr>
      <w:rFonts w:ascii="Arial" w:hAnsi="Arial"/>
      <w:lang w:eastAsia="zh-CN"/>
    </w:rPr>
  </w:style>
  <w:style w:type="paragraph" w:styleId="Kommentarthema">
    <w:name w:val="annotation subject"/>
    <w:basedOn w:val="Kommentartext"/>
    <w:next w:val="Kommentartext"/>
    <w:link w:val="KommentarthemaZchn"/>
    <w:uiPriority w:val="99"/>
    <w:semiHidden/>
    <w:unhideWhenUsed/>
    <w:rsid w:val="007842EC"/>
    <w:rPr>
      <w:b/>
      <w:bCs/>
    </w:rPr>
  </w:style>
  <w:style w:type="character" w:customStyle="1" w:styleId="KommentarthemaZchn">
    <w:name w:val="Kommentarthema Zchn"/>
    <w:basedOn w:val="KommentartextZchn"/>
    <w:link w:val="Kommentarthema"/>
    <w:uiPriority w:val="99"/>
    <w:semiHidden/>
    <w:rsid w:val="007842EC"/>
    <w:rPr>
      <w:rFonts w:ascii="Arial" w:hAnsi="Arial"/>
      <w:b/>
      <w:bCs/>
      <w:lang w:eastAsia="zh-CN"/>
    </w:rPr>
  </w:style>
  <w:style w:type="paragraph" w:styleId="Funotentext">
    <w:name w:val="footnote text"/>
    <w:basedOn w:val="Standard"/>
    <w:link w:val="FunotentextZchn"/>
    <w:uiPriority w:val="99"/>
    <w:semiHidden/>
    <w:unhideWhenUsed/>
    <w:rsid w:val="00576CFC"/>
    <w:pPr>
      <w:spacing w:after="0"/>
    </w:pPr>
    <w:rPr>
      <w:sz w:val="20"/>
      <w:szCs w:val="20"/>
    </w:rPr>
  </w:style>
  <w:style w:type="character" w:customStyle="1" w:styleId="FunotentextZchn">
    <w:name w:val="Fußnotentext Zchn"/>
    <w:basedOn w:val="Absatz-Standardschriftart"/>
    <w:link w:val="Funotentext"/>
    <w:uiPriority w:val="99"/>
    <w:semiHidden/>
    <w:rsid w:val="00576CFC"/>
    <w:rPr>
      <w:rFonts w:ascii="Arial" w:hAnsi="Arial"/>
      <w:lang w:eastAsia="zh-CN"/>
    </w:rPr>
  </w:style>
  <w:style w:type="character" w:styleId="Funotenzeichen">
    <w:name w:val="footnote reference"/>
    <w:basedOn w:val="Absatz-Standardschriftart"/>
    <w:uiPriority w:val="99"/>
    <w:semiHidden/>
    <w:unhideWhenUsed/>
    <w:rsid w:val="00576C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446">
      <w:bodyDiv w:val="1"/>
      <w:marLeft w:val="0"/>
      <w:marRight w:val="0"/>
      <w:marTop w:val="0"/>
      <w:marBottom w:val="0"/>
      <w:divBdr>
        <w:top w:val="none" w:sz="0" w:space="0" w:color="auto"/>
        <w:left w:val="none" w:sz="0" w:space="0" w:color="auto"/>
        <w:bottom w:val="none" w:sz="0" w:space="0" w:color="auto"/>
        <w:right w:val="none" w:sz="0" w:space="0" w:color="auto"/>
      </w:divBdr>
    </w:div>
    <w:div w:id="20591990">
      <w:bodyDiv w:val="1"/>
      <w:marLeft w:val="0"/>
      <w:marRight w:val="0"/>
      <w:marTop w:val="0"/>
      <w:marBottom w:val="0"/>
      <w:divBdr>
        <w:top w:val="none" w:sz="0" w:space="0" w:color="auto"/>
        <w:left w:val="none" w:sz="0" w:space="0" w:color="auto"/>
        <w:bottom w:val="none" w:sz="0" w:space="0" w:color="auto"/>
        <w:right w:val="none" w:sz="0" w:space="0" w:color="auto"/>
      </w:divBdr>
    </w:div>
    <w:div w:id="39592957">
      <w:bodyDiv w:val="1"/>
      <w:marLeft w:val="0"/>
      <w:marRight w:val="0"/>
      <w:marTop w:val="0"/>
      <w:marBottom w:val="0"/>
      <w:divBdr>
        <w:top w:val="none" w:sz="0" w:space="0" w:color="auto"/>
        <w:left w:val="none" w:sz="0" w:space="0" w:color="auto"/>
        <w:bottom w:val="none" w:sz="0" w:space="0" w:color="auto"/>
        <w:right w:val="none" w:sz="0" w:space="0" w:color="auto"/>
      </w:divBdr>
    </w:div>
    <w:div w:id="42681489">
      <w:bodyDiv w:val="1"/>
      <w:marLeft w:val="0"/>
      <w:marRight w:val="0"/>
      <w:marTop w:val="0"/>
      <w:marBottom w:val="0"/>
      <w:divBdr>
        <w:top w:val="none" w:sz="0" w:space="0" w:color="auto"/>
        <w:left w:val="none" w:sz="0" w:space="0" w:color="auto"/>
        <w:bottom w:val="none" w:sz="0" w:space="0" w:color="auto"/>
        <w:right w:val="none" w:sz="0" w:space="0" w:color="auto"/>
      </w:divBdr>
    </w:div>
    <w:div w:id="49623263">
      <w:bodyDiv w:val="1"/>
      <w:marLeft w:val="0"/>
      <w:marRight w:val="0"/>
      <w:marTop w:val="0"/>
      <w:marBottom w:val="0"/>
      <w:divBdr>
        <w:top w:val="none" w:sz="0" w:space="0" w:color="auto"/>
        <w:left w:val="none" w:sz="0" w:space="0" w:color="auto"/>
        <w:bottom w:val="none" w:sz="0" w:space="0" w:color="auto"/>
        <w:right w:val="none" w:sz="0" w:space="0" w:color="auto"/>
      </w:divBdr>
    </w:div>
    <w:div w:id="78528647">
      <w:bodyDiv w:val="1"/>
      <w:marLeft w:val="0"/>
      <w:marRight w:val="0"/>
      <w:marTop w:val="0"/>
      <w:marBottom w:val="0"/>
      <w:divBdr>
        <w:top w:val="none" w:sz="0" w:space="0" w:color="auto"/>
        <w:left w:val="none" w:sz="0" w:space="0" w:color="auto"/>
        <w:bottom w:val="none" w:sz="0" w:space="0" w:color="auto"/>
        <w:right w:val="none" w:sz="0" w:space="0" w:color="auto"/>
      </w:divBdr>
      <w:divsChild>
        <w:div w:id="350641419">
          <w:marLeft w:val="0"/>
          <w:marRight w:val="0"/>
          <w:marTop w:val="0"/>
          <w:marBottom w:val="0"/>
          <w:divBdr>
            <w:top w:val="none" w:sz="0" w:space="0" w:color="auto"/>
            <w:left w:val="none" w:sz="0" w:space="0" w:color="auto"/>
            <w:bottom w:val="none" w:sz="0" w:space="0" w:color="auto"/>
            <w:right w:val="none" w:sz="0" w:space="0" w:color="auto"/>
          </w:divBdr>
          <w:divsChild>
            <w:div w:id="20117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5269">
      <w:bodyDiv w:val="1"/>
      <w:marLeft w:val="0"/>
      <w:marRight w:val="0"/>
      <w:marTop w:val="0"/>
      <w:marBottom w:val="0"/>
      <w:divBdr>
        <w:top w:val="none" w:sz="0" w:space="0" w:color="auto"/>
        <w:left w:val="none" w:sz="0" w:space="0" w:color="auto"/>
        <w:bottom w:val="none" w:sz="0" w:space="0" w:color="auto"/>
        <w:right w:val="none" w:sz="0" w:space="0" w:color="auto"/>
      </w:divBdr>
      <w:divsChild>
        <w:div w:id="457337964">
          <w:marLeft w:val="0"/>
          <w:marRight w:val="0"/>
          <w:marTop w:val="0"/>
          <w:marBottom w:val="0"/>
          <w:divBdr>
            <w:top w:val="none" w:sz="0" w:space="0" w:color="auto"/>
            <w:left w:val="none" w:sz="0" w:space="0" w:color="auto"/>
            <w:bottom w:val="none" w:sz="0" w:space="0" w:color="auto"/>
            <w:right w:val="none" w:sz="0" w:space="0" w:color="auto"/>
          </w:divBdr>
        </w:div>
      </w:divsChild>
    </w:div>
    <w:div w:id="150021505">
      <w:bodyDiv w:val="1"/>
      <w:marLeft w:val="0"/>
      <w:marRight w:val="0"/>
      <w:marTop w:val="0"/>
      <w:marBottom w:val="0"/>
      <w:divBdr>
        <w:top w:val="none" w:sz="0" w:space="0" w:color="auto"/>
        <w:left w:val="none" w:sz="0" w:space="0" w:color="auto"/>
        <w:bottom w:val="none" w:sz="0" w:space="0" w:color="auto"/>
        <w:right w:val="none" w:sz="0" w:space="0" w:color="auto"/>
      </w:divBdr>
    </w:div>
    <w:div w:id="187836925">
      <w:bodyDiv w:val="1"/>
      <w:marLeft w:val="0"/>
      <w:marRight w:val="0"/>
      <w:marTop w:val="0"/>
      <w:marBottom w:val="0"/>
      <w:divBdr>
        <w:top w:val="none" w:sz="0" w:space="0" w:color="auto"/>
        <w:left w:val="none" w:sz="0" w:space="0" w:color="auto"/>
        <w:bottom w:val="none" w:sz="0" w:space="0" w:color="auto"/>
        <w:right w:val="none" w:sz="0" w:space="0" w:color="auto"/>
      </w:divBdr>
    </w:div>
    <w:div w:id="272177428">
      <w:bodyDiv w:val="1"/>
      <w:marLeft w:val="0"/>
      <w:marRight w:val="0"/>
      <w:marTop w:val="0"/>
      <w:marBottom w:val="0"/>
      <w:divBdr>
        <w:top w:val="none" w:sz="0" w:space="0" w:color="auto"/>
        <w:left w:val="none" w:sz="0" w:space="0" w:color="auto"/>
        <w:bottom w:val="none" w:sz="0" w:space="0" w:color="auto"/>
        <w:right w:val="none" w:sz="0" w:space="0" w:color="auto"/>
      </w:divBdr>
    </w:div>
    <w:div w:id="296492985">
      <w:bodyDiv w:val="1"/>
      <w:marLeft w:val="0"/>
      <w:marRight w:val="0"/>
      <w:marTop w:val="0"/>
      <w:marBottom w:val="0"/>
      <w:divBdr>
        <w:top w:val="none" w:sz="0" w:space="0" w:color="auto"/>
        <w:left w:val="none" w:sz="0" w:space="0" w:color="auto"/>
        <w:bottom w:val="none" w:sz="0" w:space="0" w:color="auto"/>
        <w:right w:val="none" w:sz="0" w:space="0" w:color="auto"/>
      </w:divBdr>
    </w:div>
    <w:div w:id="319963924">
      <w:bodyDiv w:val="1"/>
      <w:marLeft w:val="0"/>
      <w:marRight w:val="0"/>
      <w:marTop w:val="0"/>
      <w:marBottom w:val="0"/>
      <w:divBdr>
        <w:top w:val="none" w:sz="0" w:space="0" w:color="auto"/>
        <w:left w:val="none" w:sz="0" w:space="0" w:color="auto"/>
        <w:bottom w:val="none" w:sz="0" w:space="0" w:color="auto"/>
        <w:right w:val="none" w:sz="0" w:space="0" w:color="auto"/>
      </w:divBdr>
    </w:div>
    <w:div w:id="322979068">
      <w:bodyDiv w:val="1"/>
      <w:marLeft w:val="0"/>
      <w:marRight w:val="0"/>
      <w:marTop w:val="0"/>
      <w:marBottom w:val="0"/>
      <w:divBdr>
        <w:top w:val="none" w:sz="0" w:space="0" w:color="auto"/>
        <w:left w:val="none" w:sz="0" w:space="0" w:color="auto"/>
        <w:bottom w:val="none" w:sz="0" w:space="0" w:color="auto"/>
        <w:right w:val="none" w:sz="0" w:space="0" w:color="auto"/>
      </w:divBdr>
    </w:div>
    <w:div w:id="380131835">
      <w:bodyDiv w:val="1"/>
      <w:marLeft w:val="0"/>
      <w:marRight w:val="0"/>
      <w:marTop w:val="0"/>
      <w:marBottom w:val="0"/>
      <w:divBdr>
        <w:top w:val="none" w:sz="0" w:space="0" w:color="auto"/>
        <w:left w:val="none" w:sz="0" w:space="0" w:color="auto"/>
        <w:bottom w:val="none" w:sz="0" w:space="0" w:color="auto"/>
        <w:right w:val="none" w:sz="0" w:space="0" w:color="auto"/>
      </w:divBdr>
    </w:div>
    <w:div w:id="380792537">
      <w:bodyDiv w:val="1"/>
      <w:marLeft w:val="0"/>
      <w:marRight w:val="0"/>
      <w:marTop w:val="0"/>
      <w:marBottom w:val="0"/>
      <w:divBdr>
        <w:top w:val="none" w:sz="0" w:space="0" w:color="auto"/>
        <w:left w:val="none" w:sz="0" w:space="0" w:color="auto"/>
        <w:bottom w:val="none" w:sz="0" w:space="0" w:color="auto"/>
        <w:right w:val="none" w:sz="0" w:space="0" w:color="auto"/>
      </w:divBdr>
    </w:div>
    <w:div w:id="408694495">
      <w:bodyDiv w:val="1"/>
      <w:marLeft w:val="0"/>
      <w:marRight w:val="0"/>
      <w:marTop w:val="0"/>
      <w:marBottom w:val="0"/>
      <w:divBdr>
        <w:top w:val="none" w:sz="0" w:space="0" w:color="auto"/>
        <w:left w:val="none" w:sz="0" w:space="0" w:color="auto"/>
        <w:bottom w:val="none" w:sz="0" w:space="0" w:color="auto"/>
        <w:right w:val="none" w:sz="0" w:space="0" w:color="auto"/>
      </w:divBdr>
    </w:div>
    <w:div w:id="471605761">
      <w:bodyDiv w:val="1"/>
      <w:marLeft w:val="0"/>
      <w:marRight w:val="0"/>
      <w:marTop w:val="0"/>
      <w:marBottom w:val="0"/>
      <w:divBdr>
        <w:top w:val="none" w:sz="0" w:space="0" w:color="auto"/>
        <w:left w:val="none" w:sz="0" w:space="0" w:color="auto"/>
        <w:bottom w:val="none" w:sz="0" w:space="0" w:color="auto"/>
        <w:right w:val="none" w:sz="0" w:space="0" w:color="auto"/>
      </w:divBdr>
    </w:div>
    <w:div w:id="494686244">
      <w:bodyDiv w:val="1"/>
      <w:marLeft w:val="0"/>
      <w:marRight w:val="0"/>
      <w:marTop w:val="0"/>
      <w:marBottom w:val="0"/>
      <w:divBdr>
        <w:top w:val="none" w:sz="0" w:space="0" w:color="auto"/>
        <w:left w:val="none" w:sz="0" w:space="0" w:color="auto"/>
        <w:bottom w:val="none" w:sz="0" w:space="0" w:color="auto"/>
        <w:right w:val="none" w:sz="0" w:space="0" w:color="auto"/>
      </w:divBdr>
    </w:div>
    <w:div w:id="503282344">
      <w:bodyDiv w:val="1"/>
      <w:marLeft w:val="0"/>
      <w:marRight w:val="0"/>
      <w:marTop w:val="0"/>
      <w:marBottom w:val="0"/>
      <w:divBdr>
        <w:top w:val="none" w:sz="0" w:space="0" w:color="auto"/>
        <w:left w:val="none" w:sz="0" w:space="0" w:color="auto"/>
        <w:bottom w:val="none" w:sz="0" w:space="0" w:color="auto"/>
        <w:right w:val="none" w:sz="0" w:space="0" w:color="auto"/>
      </w:divBdr>
      <w:divsChild>
        <w:div w:id="158424872">
          <w:marLeft w:val="0"/>
          <w:marRight w:val="0"/>
          <w:marTop w:val="0"/>
          <w:marBottom w:val="0"/>
          <w:divBdr>
            <w:top w:val="none" w:sz="0" w:space="0" w:color="auto"/>
            <w:left w:val="none" w:sz="0" w:space="0" w:color="auto"/>
            <w:bottom w:val="none" w:sz="0" w:space="0" w:color="auto"/>
            <w:right w:val="none" w:sz="0" w:space="0" w:color="auto"/>
          </w:divBdr>
        </w:div>
      </w:divsChild>
    </w:div>
    <w:div w:id="523638618">
      <w:bodyDiv w:val="1"/>
      <w:marLeft w:val="0"/>
      <w:marRight w:val="0"/>
      <w:marTop w:val="0"/>
      <w:marBottom w:val="0"/>
      <w:divBdr>
        <w:top w:val="none" w:sz="0" w:space="0" w:color="auto"/>
        <w:left w:val="none" w:sz="0" w:space="0" w:color="auto"/>
        <w:bottom w:val="none" w:sz="0" w:space="0" w:color="auto"/>
        <w:right w:val="none" w:sz="0" w:space="0" w:color="auto"/>
      </w:divBdr>
    </w:div>
    <w:div w:id="537471806">
      <w:bodyDiv w:val="1"/>
      <w:marLeft w:val="0"/>
      <w:marRight w:val="0"/>
      <w:marTop w:val="0"/>
      <w:marBottom w:val="0"/>
      <w:divBdr>
        <w:top w:val="none" w:sz="0" w:space="0" w:color="auto"/>
        <w:left w:val="none" w:sz="0" w:space="0" w:color="auto"/>
        <w:bottom w:val="none" w:sz="0" w:space="0" w:color="auto"/>
        <w:right w:val="none" w:sz="0" w:space="0" w:color="auto"/>
      </w:divBdr>
    </w:div>
    <w:div w:id="563838449">
      <w:bodyDiv w:val="1"/>
      <w:marLeft w:val="0"/>
      <w:marRight w:val="0"/>
      <w:marTop w:val="0"/>
      <w:marBottom w:val="0"/>
      <w:divBdr>
        <w:top w:val="none" w:sz="0" w:space="0" w:color="auto"/>
        <w:left w:val="none" w:sz="0" w:space="0" w:color="auto"/>
        <w:bottom w:val="none" w:sz="0" w:space="0" w:color="auto"/>
        <w:right w:val="none" w:sz="0" w:space="0" w:color="auto"/>
      </w:divBdr>
    </w:div>
    <w:div w:id="590702779">
      <w:bodyDiv w:val="1"/>
      <w:marLeft w:val="0"/>
      <w:marRight w:val="0"/>
      <w:marTop w:val="0"/>
      <w:marBottom w:val="0"/>
      <w:divBdr>
        <w:top w:val="none" w:sz="0" w:space="0" w:color="auto"/>
        <w:left w:val="none" w:sz="0" w:space="0" w:color="auto"/>
        <w:bottom w:val="none" w:sz="0" w:space="0" w:color="auto"/>
        <w:right w:val="none" w:sz="0" w:space="0" w:color="auto"/>
      </w:divBdr>
      <w:divsChild>
        <w:div w:id="1377003195">
          <w:marLeft w:val="0"/>
          <w:marRight w:val="0"/>
          <w:marTop w:val="0"/>
          <w:marBottom w:val="0"/>
          <w:divBdr>
            <w:top w:val="none" w:sz="0" w:space="0" w:color="auto"/>
            <w:left w:val="none" w:sz="0" w:space="0" w:color="auto"/>
            <w:bottom w:val="none" w:sz="0" w:space="0" w:color="auto"/>
            <w:right w:val="none" w:sz="0" w:space="0" w:color="auto"/>
          </w:divBdr>
        </w:div>
        <w:div w:id="1804301234">
          <w:marLeft w:val="0"/>
          <w:marRight w:val="0"/>
          <w:marTop w:val="0"/>
          <w:marBottom w:val="0"/>
          <w:divBdr>
            <w:top w:val="none" w:sz="0" w:space="0" w:color="auto"/>
            <w:left w:val="none" w:sz="0" w:space="0" w:color="auto"/>
            <w:bottom w:val="none" w:sz="0" w:space="0" w:color="auto"/>
            <w:right w:val="none" w:sz="0" w:space="0" w:color="auto"/>
          </w:divBdr>
          <w:divsChild>
            <w:div w:id="1288047516">
              <w:marLeft w:val="0"/>
              <w:marRight w:val="0"/>
              <w:marTop w:val="0"/>
              <w:marBottom w:val="0"/>
              <w:divBdr>
                <w:top w:val="none" w:sz="0" w:space="0" w:color="auto"/>
                <w:left w:val="none" w:sz="0" w:space="0" w:color="auto"/>
                <w:bottom w:val="none" w:sz="0" w:space="0" w:color="auto"/>
                <w:right w:val="none" w:sz="0" w:space="0" w:color="auto"/>
              </w:divBdr>
              <w:divsChild>
                <w:div w:id="720327504">
                  <w:marLeft w:val="0"/>
                  <w:marRight w:val="0"/>
                  <w:marTop w:val="0"/>
                  <w:marBottom w:val="0"/>
                  <w:divBdr>
                    <w:top w:val="none" w:sz="0" w:space="0" w:color="auto"/>
                    <w:left w:val="none" w:sz="0" w:space="0" w:color="auto"/>
                    <w:bottom w:val="none" w:sz="0" w:space="0" w:color="auto"/>
                    <w:right w:val="none" w:sz="0" w:space="0" w:color="auto"/>
                  </w:divBdr>
                  <w:divsChild>
                    <w:div w:id="90040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5158">
      <w:bodyDiv w:val="1"/>
      <w:marLeft w:val="0"/>
      <w:marRight w:val="0"/>
      <w:marTop w:val="0"/>
      <w:marBottom w:val="0"/>
      <w:divBdr>
        <w:top w:val="none" w:sz="0" w:space="0" w:color="auto"/>
        <w:left w:val="none" w:sz="0" w:space="0" w:color="auto"/>
        <w:bottom w:val="none" w:sz="0" w:space="0" w:color="auto"/>
        <w:right w:val="none" w:sz="0" w:space="0" w:color="auto"/>
      </w:divBdr>
    </w:div>
    <w:div w:id="611935510">
      <w:bodyDiv w:val="1"/>
      <w:marLeft w:val="0"/>
      <w:marRight w:val="0"/>
      <w:marTop w:val="0"/>
      <w:marBottom w:val="0"/>
      <w:divBdr>
        <w:top w:val="none" w:sz="0" w:space="0" w:color="auto"/>
        <w:left w:val="none" w:sz="0" w:space="0" w:color="auto"/>
        <w:bottom w:val="none" w:sz="0" w:space="0" w:color="auto"/>
        <w:right w:val="none" w:sz="0" w:space="0" w:color="auto"/>
      </w:divBdr>
    </w:div>
    <w:div w:id="641691718">
      <w:bodyDiv w:val="1"/>
      <w:marLeft w:val="0"/>
      <w:marRight w:val="0"/>
      <w:marTop w:val="0"/>
      <w:marBottom w:val="0"/>
      <w:divBdr>
        <w:top w:val="none" w:sz="0" w:space="0" w:color="auto"/>
        <w:left w:val="none" w:sz="0" w:space="0" w:color="auto"/>
        <w:bottom w:val="none" w:sz="0" w:space="0" w:color="auto"/>
        <w:right w:val="none" w:sz="0" w:space="0" w:color="auto"/>
      </w:divBdr>
    </w:div>
    <w:div w:id="654726453">
      <w:bodyDiv w:val="1"/>
      <w:marLeft w:val="0"/>
      <w:marRight w:val="0"/>
      <w:marTop w:val="0"/>
      <w:marBottom w:val="0"/>
      <w:divBdr>
        <w:top w:val="none" w:sz="0" w:space="0" w:color="auto"/>
        <w:left w:val="none" w:sz="0" w:space="0" w:color="auto"/>
        <w:bottom w:val="none" w:sz="0" w:space="0" w:color="auto"/>
        <w:right w:val="none" w:sz="0" w:space="0" w:color="auto"/>
      </w:divBdr>
      <w:divsChild>
        <w:div w:id="79911533">
          <w:marLeft w:val="0"/>
          <w:marRight w:val="0"/>
          <w:marTop w:val="0"/>
          <w:marBottom w:val="0"/>
          <w:divBdr>
            <w:top w:val="none" w:sz="0" w:space="0" w:color="auto"/>
            <w:left w:val="none" w:sz="0" w:space="0" w:color="auto"/>
            <w:bottom w:val="none" w:sz="0" w:space="0" w:color="auto"/>
            <w:right w:val="none" w:sz="0" w:space="0" w:color="auto"/>
          </w:divBdr>
        </w:div>
      </w:divsChild>
    </w:div>
    <w:div w:id="703335210">
      <w:bodyDiv w:val="1"/>
      <w:marLeft w:val="0"/>
      <w:marRight w:val="0"/>
      <w:marTop w:val="0"/>
      <w:marBottom w:val="0"/>
      <w:divBdr>
        <w:top w:val="none" w:sz="0" w:space="0" w:color="auto"/>
        <w:left w:val="none" w:sz="0" w:space="0" w:color="auto"/>
        <w:bottom w:val="none" w:sz="0" w:space="0" w:color="auto"/>
        <w:right w:val="none" w:sz="0" w:space="0" w:color="auto"/>
      </w:divBdr>
    </w:div>
    <w:div w:id="722410090">
      <w:bodyDiv w:val="1"/>
      <w:marLeft w:val="0"/>
      <w:marRight w:val="0"/>
      <w:marTop w:val="0"/>
      <w:marBottom w:val="0"/>
      <w:divBdr>
        <w:top w:val="none" w:sz="0" w:space="0" w:color="auto"/>
        <w:left w:val="none" w:sz="0" w:space="0" w:color="auto"/>
        <w:bottom w:val="none" w:sz="0" w:space="0" w:color="auto"/>
        <w:right w:val="none" w:sz="0" w:space="0" w:color="auto"/>
      </w:divBdr>
    </w:div>
    <w:div w:id="782845234">
      <w:bodyDiv w:val="1"/>
      <w:marLeft w:val="0"/>
      <w:marRight w:val="0"/>
      <w:marTop w:val="0"/>
      <w:marBottom w:val="0"/>
      <w:divBdr>
        <w:top w:val="none" w:sz="0" w:space="0" w:color="auto"/>
        <w:left w:val="none" w:sz="0" w:space="0" w:color="auto"/>
        <w:bottom w:val="none" w:sz="0" w:space="0" w:color="auto"/>
        <w:right w:val="none" w:sz="0" w:space="0" w:color="auto"/>
      </w:divBdr>
    </w:div>
    <w:div w:id="789906440">
      <w:bodyDiv w:val="1"/>
      <w:marLeft w:val="0"/>
      <w:marRight w:val="0"/>
      <w:marTop w:val="0"/>
      <w:marBottom w:val="0"/>
      <w:divBdr>
        <w:top w:val="none" w:sz="0" w:space="0" w:color="auto"/>
        <w:left w:val="none" w:sz="0" w:space="0" w:color="auto"/>
        <w:bottom w:val="none" w:sz="0" w:space="0" w:color="auto"/>
        <w:right w:val="none" w:sz="0" w:space="0" w:color="auto"/>
      </w:divBdr>
    </w:div>
    <w:div w:id="790244023">
      <w:bodyDiv w:val="1"/>
      <w:marLeft w:val="0"/>
      <w:marRight w:val="0"/>
      <w:marTop w:val="0"/>
      <w:marBottom w:val="0"/>
      <w:divBdr>
        <w:top w:val="none" w:sz="0" w:space="0" w:color="auto"/>
        <w:left w:val="none" w:sz="0" w:space="0" w:color="auto"/>
        <w:bottom w:val="none" w:sz="0" w:space="0" w:color="auto"/>
        <w:right w:val="none" w:sz="0" w:space="0" w:color="auto"/>
      </w:divBdr>
    </w:div>
    <w:div w:id="794913309">
      <w:bodyDiv w:val="1"/>
      <w:marLeft w:val="0"/>
      <w:marRight w:val="0"/>
      <w:marTop w:val="0"/>
      <w:marBottom w:val="0"/>
      <w:divBdr>
        <w:top w:val="none" w:sz="0" w:space="0" w:color="auto"/>
        <w:left w:val="none" w:sz="0" w:space="0" w:color="auto"/>
        <w:bottom w:val="none" w:sz="0" w:space="0" w:color="auto"/>
        <w:right w:val="none" w:sz="0" w:space="0" w:color="auto"/>
      </w:divBdr>
    </w:div>
    <w:div w:id="801265719">
      <w:bodyDiv w:val="1"/>
      <w:marLeft w:val="0"/>
      <w:marRight w:val="0"/>
      <w:marTop w:val="0"/>
      <w:marBottom w:val="0"/>
      <w:divBdr>
        <w:top w:val="none" w:sz="0" w:space="0" w:color="auto"/>
        <w:left w:val="none" w:sz="0" w:space="0" w:color="auto"/>
        <w:bottom w:val="none" w:sz="0" w:space="0" w:color="auto"/>
        <w:right w:val="none" w:sz="0" w:space="0" w:color="auto"/>
      </w:divBdr>
      <w:divsChild>
        <w:div w:id="383911799">
          <w:marLeft w:val="446"/>
          <w:marRight w:val="0"/>
          <w:marTop w:val="0"/>
          <w:marBottom w:val="0"/>
          <w:divBdr>
            <w:top w:val="none" w:sz="0" w:space="0" w:color="auto"/>
            <w:left w:val="none" w:sz="0" w:space="0" w:color="auto"/>
            <w:bottom w:val="none" w:sz="0" w:space="0" w:color="auto"/>
            <w:right w:val="none" w:sz="0" w:space="0" w:color="auto"/>
          </w:divBdr>
        </w:div>
        <w:div w:id="424620382">
          <w:marLeft w:val="446"/>
          <w:marRight w:val="0"/>
          <w:marTop w:val="0"/>
          <w:marBottom w:val="0"/>
          <w:divBdr>
            <w:top w:val="none" w:sz="0" w:space="0" w:color="auto"/>
            <w:left w:val="none" w:sz="0" w:space="0" w:color="auto"/>
            <w:bottom w:val="none" w:sz="0" w:space="0" w:color="auto"/>
            <w:right w:val="none" w:sz="0" w:space="0" w:color="auto"/>
          </w:divBdr>
        </w:div>
        <w:div w:id="511186445">
          <w:marLeft w:val="446"/>
          <w:marRight w:val="0"/>
          <w:marTop w:val="0"/>
          <w:marBottom w:val="0"/>
          <w:divBdr>
            <w:top w:val="none" w:sz="0" w:space="0" w:color="auto"/>
            <w:left w:val="none" w:sz="0" w:space="0" w:color="auto"/>
            <w:bottom w:val="none" w:sz="0" w:space="0" w:color="auto"/>
            <w:right w:val="none" w:sz="0" w:space="0" w:color="auto"/>
          </w:divBdr>
        </w:div>
        <w:div w:id="910457943">
          <w:marLeft w:val="446"/>
          <w:marRight w:val="0"/>
          <w:marTop w:val="0"/>
          <w:marBottom w:val="0"/>
          <w:divBdr>
            <w:top w:val="none" w:sz="0" w:space="0" w:color="auto"/>
            <w:left w:val="none" w:sz="0" w:space="0" w:color="auto"/>
            <w:bottom w:val="none" w:sz="0" w:space="0" w:color="auto"/>
            <w:right w:val="none" w:sz="0" w:space="0" w:color="auto"/>
          </w:divBdr>
        </w:div>
        <w:div w:id="1421681386">
          <w:marLeft w:val="446"/>
          <w:marRight w:val="0"/>
          <w:marTop w:val="0"/>
          <w:marBottom w:val="0"/>
          <w:divBdr>
            <w:top w:val="none" w:sz="0" w:space="0" w:color="auto"/>
            <w:left w:val="none" w:sz="0" w:space="0" w:color="auto"/>
            <w:bottom w:val="none" w:sz="0" w:space="0" w:color="auto"/>
            <w:right w:val="none" w:sz="0" w:space="0" w:color="auto"/>
          </w:divBdr>
        </w:div>
      </w:divsChild>
    </w:div>
    <w:div w:id="810370642">
      <w:bodyDiv w:val="1"/>
      <w:marLeft w:val="0"/>
      <w:marRight w:val="0"/>
      <w:marTop w:val="0"/>
      <w:marBottom w:val="0"/>
      <w:divBdr>
        <w:top w:val="none" w:sz="0" w:space="0" w:color="auto"/>
        <w:left w:val="none" w:sz="0" w:space="0" w:color="auto"/>
        <w:bottom w:val="none" w:sz="0" w:space="0" w:color="auto"/>
        <w:right w:val="none" w:sz="0" w:space="0" w:color="auto"/>
      </w:divBdr>
    </w:div>
    <w:div w:id="834609717">
      <w:bodyDiv w:val="1"/>
      <w:marLeft w:val="0"/>
      <w:marRight w:val="0"/>
      <w:marTop w:val="0"/>
      <w:marBottom w:val="0"/>
      <w:divBdr>
        <w:top w:val="none" w:sz="0" w:space="0" w:color="auto"/>
        <w:left w:val="none" w:sz="0" w:space="0" w:color="auto"/>
        <w:bottom w:val="none" w:sz="0" w:space="0" w:color="auto"/>
        <w:right w:val="none" w:sz="0" w:space="0" w:color="auto"/>
      </w:divBdr>
    </w:div>
    <w:div w:id="852300087">
      <w:bodyDiv w:val="1"/>
      <w:marLeft w:val="0"/>
      <w:marRight w:val="0"/>
      <w:marTop w:val="0"/>
      <w:marBottom w:val="0"/>
      <w:divBdr>
        <w:top w:val="none" w:sz="0" w:space="0" w:color="auto"/>
        <w:left w:val="none" w:sz="0" w:space="0" w:color="auto"/>
        <w:bottom w:val="none" w:sz="0" w:space="0" w:color="auto"/>
        <w:right w:val="none" w:sz="0" w:space="0" w:color="auto"/>
      </w:divBdr>
    </w:div>
    <w:div w:id="904292290">
      <w:bodyDiv w:val="1"/>
      <w:marLeft w:val="0"/>
      <w:marRight w:val="0"/>
      <w:marTop w:val="0"/>
      <w:marBottom w:val="0"/>
      <w:divBdr>
        <w:top w:val="none" w:sz="0" w:space="0" w:color="auto"/>
        <w:left w:val="none" w:sz="0" w:space="0" w:color="auto"/>
        <w:bottom w:val="none" w:sz="0" w:space="0" w:color="auto"/>
        <w:right w:val="none" w:sz="0" w:space="0" w:color="auto"/>
      </w:divBdr>
    </w:div>
    <w:div w:id="963004876">
      <w:bodyDiv w:val="1"/>
      <w:marLeft w:val="0"/>
      <w:marRight w:val="0"/>
      <w:marTop w:val="0"/>
      <w:marBottom w:val="0"/>
      <w:divBdr>
        <w:top w:val="none" w:sz="0" w:space="0" w:color="auto"/>
        <w:left w:val="none" w:sz="0" w:space="0" w:color="auto"/>
        <w:bottom w:val="none" w:sz="0" w:space="0" w:color="auto"/>
        <w:right w:val="none" w:sz="0" w:space="0" w:color="auto"/>
      </w:divBdr>
    </w:div>
    <w:div w:id="982462122">
      <w:bodyDiv w:val="1"/>
      <w:marLeft w:val="0"/>
      <w:marRight w:val="0"/>
      <w:marTop w:val="0"/>
      <w:marBottom w:val="0"/>
      <w:divBdr>
        <w:top w:val="none" w:sz="0" w:space="0" w:color="auto"/>
        <w:left w:val="none" w:sz="0" w:space="0" w:color="auto"/>
        <w:bottom w:val="none" w:sz="0" w:space="0" w:color="auto"/>
        <w:right w:val="none" w:sz="0" w:space="0" w:color="auto"/>
      </w:divBdr>
      <w:divsChild>
        <w:div w:id="1859853299">
          <w:marLeft w:val="0"/>
          <w:marRight w:val="0"/>
          <w:marTop w:val="0"/>
          <w:marBottom w:val="0"/>
          <w:divBdr>
            <w:top w:val="none" w:sz="0" w:space="0" w:color="auto"/>
            <w:left w:val="none" w:sz="0" w:space="0" w:color="auto"/>
            <w:bottom w:val="none" w:sz="0" w:space="0" w:color="auto"/>
            <w:right w:val="none" w:sz="0" w:space="0" w:color="auto"/>
          </w:divBdr>
          <w:divsChild>
            <w:div w:id="145236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23485">
      <w:bodyDiv w:val="1"/>
      <w:marLeft w:val="0"/>
      <w:marRight w:val="0"/>
      <w:marTop w:val="0"/>
      <w:marBottom w:val="0"/>
      <w:divBdr>
        <w:top w:val="none" w:sz="0" w:space="0" w:color="auto"/>
        <w:left w:val="none" w:sz="0" w:space="0" w:color="auto"/>
        <w:bottom w:val="none" w:sz="0" w:space="0" w:color="auto"/>
        <w:right w:val="none" w:sz="0" w:space="0" w:color="auto"/>
      </w:divBdr>
    </w:div>
    <w:div w:id="1017852433">
      <w:bodyDiv w:val="1"/>
      <w:marLeft w:val="0"/>
      <w:marRight w:val="0"/>
      <w:marTop w:val="0"/>
      <w:marBottom w:val="0"/>
      <w:divBdr>
        <w:top w:val="none" w:sz="0" w:space="0" w:color="auto"/>
        <w:left w:val="none" w:sz="0" w:space="0" w:color="auto"/>
        <w:bottom w:val="none" w:sz="0" w:space="0" w:color="auto"/>
        <w:right w:val="none" w:sz="0" w:space="0" w:color="auto"/>
      </w:divBdr>
    </w:div>
    <w:div w:id="1170607162">
      <w:bodyDiv w:val="1"/>
      <w:marLeft w:val="0"/>
      <w:marRight w:val="0"/>
      <w:marTop w:val="0"/>
      <w:marBottom w:val="0"/>
      <w:divBdr>
        <w:top w:val="none" w:sz="0" w:space="0" w:color="auto"/>
        <w:left w:val="none" w:sz="0" w:space="0" w:color="auto"/>
        <w:bottom w:val="none" w:sz="0" w:space="0" w:color="auto"/>
        <w:right w:val="none" w:sz="0" w:space="0" w:color="auto"/>
      </w:divBdr>
    </w:div>
    <w:div w:id="1175992792">
      <w:bodyDiv w:val="1"/>
      <w:marLeft w:val="0"/>
      <w:marRight w:val="0"/>
      <w:marTop w:val="0"/>
      <w:marBottom w:val="0"/>
      <w:divBdr>
        <w:top w:val="none" w:sz="0" w:space="0" w:color="auto"/>
        <w:left w:val="none" w:sz="0" w:space="0" w:color="auto"/>
        <w:bottom w:val="none" w:sz="0" w:space="0" w:color="auto"/>
        <w:right w:val="none" w:sz="0" w:space="0" w:color="auto"/>
      </w:divBdr>
      <w:divsChild>
        <w:div w:id="1828743744">
          <w:marLeft w:val="0"/>
          <w:marRight w:val="0"/>
          <w:marTop w:val="0"/>
          <w:marBottom w:val="0"/>
          <w:divBdr>
            <w:top w:val="none" w:sz="0" w:space="0" w:color="auto"/>
            <w:left w:val="none" w:sz="0" w:space="0" w:color="auto"/>
            <w:bottom w:val="none" w:sz="0" w:space="0" w:color="auto"/>
            <w:right w:val="none" w:sz="0" w:space="0" w:color="auto"/>
          </w:divBdr>
        </w:div>
      </w:divsChild>
    </w:div>
    <w:div w:id="1210074485">
      <w:bodyDiv w:val="1"/>
      <w:marLeft w:val="0"/>
      <w:marRight w:val="0"/>
      <w:marTop w:val="0"/>
      <w:marBottom w:val="0"/>
      <w:divBdr>
        <w:top w:val="none" w:sz="0" w:space="0" w:color="auto"/>
        <w:left w:val="none" w:sz="0" w:space="0" w:color="auto"/>
        <w:bottom w:val="none" w:sz="0" w:space="0" w:color="auto"/>
        <w:right w:val="none" w:sz="0" w:space="0" w:color="auto"/>
      </w:divBdr>
    </w:div>
    <w:div w:id="1210805150">
      <w:bodyDiv w:val="1"/>
      <w:marLeft w:val="0"/>
      <w:marRight w:val="0"/>
      <w:marTop w:val="0"/>
      <w:marBottom w:val="0"/>
      <w:divBdr>
        <w:top w:val="none" w:sz="0" w:space="0" w:color="auto"/>
        <w:left w:val="none" w:sz="0" w:space="0" w:color="auto"/>
        <w:bottom w:val="none" w:sz="0" w:space="0" w:color="auto"/>
        <w:right w:val="none" w:sz="0" w:space="0" w:color="auto"/>
      </w:divBdr>
    </w:div>
    <w:div w:id="1233196460">
      <w:bodyDiv w:val="1"/>
      <w:marLeft w:val="0"/>
      <w:marRight w:val="0"/>
      <w:marTop w:val="0"/>
      <w:marBottom w:val="0"/>
      <w:divBdr>
        <w:top w:val="none" w:sz="0" w:space="0" w:color="auto"/>
        <w:left w:val="none" w:sz="0" w:space="0" w:color="auto"/>
        <w:bottom w:val="none" w:sz="0" w:space="0" w:color="auto"/>
        <w:right w:val="none" w:sz="0" w:space="0" w:color="auto"/>
      </w:divBdr>
    </w:div>
    <w:div w:id="1237058243">
      <w:bodyDiv w:val="1"/>
      <w:marLeft w:val="0"/>
      <w:marRight w:val="0"/>
      <w:marTop w:val="0"/>
      <w:marBottom w:val="0"/>
      <w:divBdr>
        <w:top w:val="none" w:sz="0" w:space="0" w:color="auto"/>
        <w:left w:val="none" w:sz="0" w:space="0" w:color="auto"/>
        <w:bottom w:val="none" w:sz="0" w:space="0" w:color="auto"/>
        <w:right w:val="none" w:sz="0" w:space="0" w:color="auto"/>
      </w:divBdr>
    </w:div>
    <w:div w:id="1293100218">
      <w:bodyDiv w:val="1"/>
      <w:marLeft w:val="0"/>
      <w:marRight w:val="0"/>
      <w:marTop w:val="0"/>
      <w:marBottom w:val="0"/>
      <w:divBdr>
        <w:top w:val="none" w:sz="0" w:space="0" w:color="auto"/>
        <w:left w:val="none" w:sz="0" w:space="0" w:color="auto"/>
        <w:bottom w:val="none" w:sz="0" w:space="0" w:color="auto"/>
        <w:right w:val="none" w:sz="0" w:space="0" w:color="auto"/>
      </w:divBdr>
    </w:div>
    <w:div w:id="1295866402">
      <w:bodyDiv w:val="1"/>
      <w:marLeft w:val="0"/>
      <w:marRight w:val="0"/>
      <w:marTop w:val="0"/>
      <w:marBottom w:val="0"/>
      <w:divBdr>
        <w:top w:val="none" w:sz="0" w:space="0" w:color="auto"/>
        <w:left w:val="none" w:sz="0" w:space="0" w:color="auto"/>
        <w:bottom w:val="none" w:sz="0" w:space="0" w:color="auto"/>
        <w:right w:val="none" w:sz="0" w:space="0" w:color="auto"/>
      </w:divBdr>
      <w:divsChild>
        <w:div w:id="98650767">
          <w:marLeft w:val="0"/>
          <w:marRight w:val="0"/>
          <w:marTop w:val="0"/>
          <w:marBottom w:val="0"/>
          <w:divBdr>
            <w:top w:val="none" w:sz="0" w:space="0" w:color="auto"/>
            <w:left w:val="none" w:sz="0" w:space="0" w:color="auto"/>
            <w:bottom w:val="none" w:sz="0" w:space="0" w:color="auto"/>
            <w:right w:val="none" w:sz="0" w:space="0" w:color="auto"/>
          </w:divBdr>
        </w:div>
        <w:div w:id="167059837">
          <w:marLeft w:val="0"/>
          <w:marRight w:val="0"/>
          <w:marTop w:val="0"/>
          <w:marBottom w:val="0"/>
          <w:divBdr>
            <w:top w:val="none" w:sz="0" w:space="0" w:color="auto"/>
            <w:left w:val="none" w:sz="0" w:space="0" w:color="auto"/>
            <w:bottom w:val="none" w:sz="0" w:space="0" w:color="auto"/>
            <w:right w:val="none" w:sz="0" w:space="0" w:color="auto"/>
          </w:divBdr>
          <w:divsChild>
            <w:div w:id="1814832738">
              <w:marLeft w:val="0"/>
              <w:marRight w:val="0"/>
              <w:marTop w:val="0"/>
              <w:marBottom w:val="0"/>
              <w:divBdr>
                <w:top w:val="none" w:sz="0" w:space="0" w:color="auto"/>
                <w:left w:val="none" w:sz="0" w:space="0" w:color="auto"/>
                <w:bottom w:val="none" w:sz="0" w:space="0" w:color="auto"/>
                <w:right w:val="none" w:sz="0" w:space="0" w:color="auto"/>
              </w:divBdr>
              <w:divsChild>
                <w:div w:id="1957440501">
                  <w:marLeft w:val="0"/>
                  <w:marRight w:val="0"/>
                  <w:marTop w:val="0"/>
                  <w:marBottom w:val="0"/>
                  <w:divBdr>
                    <w:top w:val="none" w:sz="0" w:space="0" w:color="auto"/>
                    <w:left w:val="none" w:sz="0" w:space="0" w:color="auto"/>
                    <w:bottom w:val="none" w:sz="0" w:space="0" w:color="auto"/>
                    <w:right w:val="none" w:sz="0" w:space="0" w:color="auto"/>
                  </w:divBdr>
                  <w:divsChild>
                    <w:div w:id="19178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926935">
      <w:bodyDiv w:val="1"/>
      <w:marLeft w:val="0"/>
      <w:marRight w:val="0"/>
      <w:marTop w:val="0"/>
      <w:marBottom w:val="0"/>
      <w:divBdr>
        <w:top w:val="none" w:sz="0" w:space="0" w:color="auto"/>
        <w:left w:val="none" w:sz="0" w:space="0" w:color="auto"/>
        <w:bottom w:val="none" w:sz="0" w:space="0" w:color="auto"/>
        <w:right w:val="none" w:sz="0" w:space="0" w:color="auto"/>
      </w:divBdr>
    </w:div>
    <w:div w:id="1330789118">
      <w:bodyDiv w:val="1"/>
      <w:marLeft w:val="0"/>
      <w:marRight w:val="0"/>
      <w:marTop w:val="0"/>
      <w:marBottom w:val="0"/>
      <w:divBdr>
        <w:top w:val="none" w:sz="0" w:space="0" w:color="auto"/>
        <w:left w:val="none" w:sz="0" w:space="0" w:color="auto"/>
        <w:bottom w:val="none" w:sz="0" w:space="0" w:color="auto"/>
        <w:right w:val="none" w:sz="0" w:space="0" w:color="auto"/>
      </w:divBdr>
      <w:divsChild>
        <w:div w:id="262736041">
          <w:marLeft w:val="547"/>
          <w:marRight w:val="0"/>
          <w:marTop w:val="0"/>
          <w:marBottom w:val="0"/>
          <w:divBdr>
            <w:top w:val="none" w:sz="0" w:space="0" w:color="auto"/>
            <w:left w:val="none" w:sz="0" w:space="0" w:color="auto"/>
            <w:bottom w:val="none" w:sz="0" w:space="0" w:color="auto"/>
            <w:right w:val="none" w:sz="0" w:space="0" w:color="auto"/>
          </w:divBdr>
        </w:div>
      </w:divsChild>
    </w:div>
    <w:div w:id="1343387593">
      <w:bodyDiv w:val="1"/>
      <w:marLeft w:val="0"/>
      <w:marRight w:val="0"/>
      <w:marTop w:val="0"/>
      <w:marBottom w:val="0"/>
      <w:divBdr>
        <w:top w:val="none" w:sz="0" w:space="0" w:color="auto"/>
        <w:left w:val="none" w:sz="0" w:space="0" w:color="auto"/>
        <w:bottom w:val="none" w:sz="0" w:space="0" w:color="auto"/>
        <w:right w:val="none" w:sz="0" w:space="0" w:color="auto"/>
      </w:divBdr>
    </w:div>
    <w:div w:id="1408071468">
      <w:bodyDiv w:val="1"/>
      <w:marLeft w:val="0"/>
      <w:marRight w:val="0"/>
      <w:marTop w:val="0"/>
      <w:marBottom w:val="0"/>
      <w:divBdr>
        <w:top w:val="none" w:sz="0" w:space="0" w:color="auto"/>
        <w:left w:val="none" w:sz="0" w:space="0" w:color="auto"/>
        <w:bottom w:val="none" w:sz="0" w:space="0" w:color="auto"/>
        <w:right w:val="none" w:sz="0" w:space="0" w:color="auto"/>
      </w:divBdr>
    </w:div>
    <w:div w:id="1415783960">
      <w:bodyDiv w:val="1"/>
      <w:marLeft w:val="0"/>
      <w:marRight w:val="0"/>
      <w:marTop w:val="0"/>
      <w:marBottom w:val="0"/>
      <w:divBdr>
        <w:top w:val="none" w:sz="0" w:space="0" w:color="auto"/>
        <w:left w:val="none" w:sz="0" w:space="0" w:color="auto"/>
        <w:bottom w:val="none" w:sz="0" w:space="0" w:color="auto"/>
        <w:right w:val="none" w:sz="0" w:space="0" w:color="auto"/>
      </w:divBdr>
      <w:divsChild>
        <w:div w:id="1250239649">
          <w:marLeft w:val="0"/>
          <w:marRight w:val="0"/>
          <w:marTop w:val="0"/>
          <w:marBottom w:val="0"/>
          <w:divBdr>
            <w:top w:val="none" w:sz="0" w:space="0" w:color="auto"/>
            <w:left w:val="none" w:sz="0" w:space="0" w:color="auto"/>
            <w:bottom w:val="none" w:sz="0" w:space="0" w:color="auto"/>
            <w:right w:val="none" w:sz="0" w:space="0" w:color="auto"/>
          </w:divBdr>
        </w:div>
      </w:divsChild>
    </w:div>
    <w:div w:id="1416394750">
      <w:bodyDiv w:val="1"/>
      <w:marLeft w:val="0"/>
      <w:marRight w:val="0"/>
      <w:marTop w:val="0"/>
      <w:marBottom w:val="0"/>
      <w:divBdr>
        <w:top w:val="none" w:sz="0" w:space="0" w:color="auto"/>
        <w:left w:val="none" w:sz="0" w:space="0" w:color="auto"/>
        <w:bottom w:val="none" w:sz="0" w:space="0" w:color="auto"/>
        <w:right w:val="none" w:sz="0" w:space="0" w:color="auto"/>
      </w:divBdr>
      <w:divsChild>
        <w:div w:id="186405953">
          <w:marLeft w:val="0"/>
          <w:marRight w:val="0"/>
          <w:marTop w:val="0"/>
          <w:marBottom w:val="0"/>
          <w:divBdr>
            <w:top w:val="none" w:sz="0" w:space="0" w:color="auto"/>
            <w:left w:val="none" w:sz="0" w:space="0" w:color="auto"/>
            <w:bottom w:val="none" w:sz="0" w:space="0" w:color="auto"/>
            <w:right w:val="none" w:sz="0" w:space="0" w:color="auto"/>
          </w:divBdr>
        </w:div>
      </w:divsChild>
    </w:div>
    <w:div w:id="1443987332">
      <w:bodyDiv w:val="1"/>
      <w:marLeft w:val="0"/>
      <w:marRight w:val="0"/>
      <w:marTop w:val="0"/>
      <w:marBottom w:val="0"/>
      <w:divBdr>
        <w:top w:val="none" w:sz="0" w:space="0" w:color="auto"/>
        <w:left w:val="none" w:sz="0" w:space="0" w:color="auto"/>
        <w:bottom w:val="none" w:sz="0" w:space="0" w:color="auto"/>
        <w:right w:val="none" w:sz="0" w:space="0" w:color="auto"/>
      </w:divBdr>
    </w:div>
    <w:div w:id="1475875102">
      <w:bodyDiv w:val="1"/>
      <w:marLeft w:val="0"/>
      <w:marRight w:val="0"/>
      <w:marTop w:val="0"/>
      <w:marBottom w:val="0"/>
      <w:divBdr>
        <w:top w:val="none" w:sz="0" w:space="0" w:color="auto"/>
        <w:left w:val="none" w:sz="0" w:space="0" w:color="auto"/>
        <w:bottom w:val="none" w:sz="0" w:space="0" w:color="auto"/>
        <w:right w:val="none" w:sz="0" w:space="0" w:color="auto"/>
      </w:divBdr>
    </w:div>
    <w:div w:id="1634671127">
      <w:bodyDiv w:val="1"/>
      <w:marLeft w:val="0"/>
      <w:marRight w:val="0"/>
      <w:marTop w:val="0"/>
      <w:marBottom w:val="0"/>
      <w:divBdr>
        <w:top w:val="none" w:sz="0" w:space="0" w:color="auto"/>
        <w:left w:val="none" w:sz="0" w:space="0" w:color="auto"/>
        <w:bottom w:val="none" w:sz="0" w:space="0" w:color="auto"/>
        <w:right w:val="none" w:sz="0" w:space="0" w:color="auto"/>
      </w:divBdr>
    </w:div>
    <w:div w:id="1638488750">
      <w:bodyDiv w:val="1"/>
      <w:marLeft w:val="0"/>
      <w:marRight w:val="0"/>
      <w:marTop w:val="0"/>
      <w:marBottom w:val="0"/>
      <w:divBdr>
        <w:top w:val="none" w:sz="0" w:space="0" w:color="auto"/>
        <w:left w:val="none" w:sz="0" w:space="0" w:color="auto"/>
        <w:bottom w:val="none" w:sz="0" w:space="0" w:color="auto"/>
        <w:right w:val="none" w:sz="0" w:space="0" w:color="auto"/>
      </w:divBdr>
    </w:div>
    <w:div w:id="1648123225">
      <w:bodyDiv w:val="1"/>
      <w:marLeft w:val="0"/>
      <w:marRight w:val="0"/>
      <w:marTop w:val="0"/>
      <w:marBottom w:val="0"/>
      <w:divBdr>
        <w:top w:val="none" w:sz="0" w:space="0" w:color="auto"/>
        <w:left w:val="none" w:sz="0" w:space="0" w:color="auto"/>
        <w:bottom w:val="none" w:sz="0" w:space="0" w:color="auto"/>
        <w:right w:val="none" w:sz="0" w:space="0" w:color="auto"/>
      </w:divBdr>
    </w:div>
    <w:div w:id="1696150346">
      <w:bodyDiv w:val="1"/>
      <w:marLeft w:val="0"/>
      <w:marRight w:val="0"/>
      <w:marTop w:val="0"/>
      <w:marBottom w:val="0"/>
      <w:divBdr>
        <w:top w:val="none" w:sz="0" w:space="0" w:color="auto"/>
        <w:left w:val="none" w:sz="0" w:space="0" w:color="auto"/>
        <w:bottom w:val="none" w:sz="0" w:space="0" w:color="auto"/>
        <w:right w:val="none" w:sz="0" w:space="0" w:color="auto"/>
      </w:divBdr>
      <w:divsChild>
        <w:div w:id="242421513">
          <w:marLeft w:val="0"/>
          <w:marRight w:val="0"/>
          <w:marTop w:val="0"/>
          <w:marBottom w:val="0"/>
          <w:divBdr>
            <w:top w:val="none" w:sz="0" w:space="0" w:color="auto"/>
            <w:left w:val="none" w:sz="0" w:space="0" w:color="auto"/>
            <w:bottom w:val="none" w:sz="0" w:space="0" w:color="auto"/>
            <w:right w:val="none" w:sz="0" w:space="0" w:color="auto"/>
          </w:divBdr>
        </w:div>
      </w:divsChild>
    </w:div>
    <w:div w:id="1720398662">
      <w:bodyDiv w:val="1"/>
      <w:marLeft w:val="0"/>
      <w:marRight w:val="0"/>
      <w:marTop w:val="0"/>
      <w:marBottom w:val="0"/>
      <w:divBdr>
        <w:top w:val="none" w:sz="0" w:space="0" w:color="auto"/>
        <w:left w:val="none" w:sz="0" w:space="0" w:color="auto"/>
        <w:bottom w:val="none" w:sz="0" w:space="0" w:color="auto"/>
        <w:right w:val="none" w:sz="0" w:space="0" w:color="auto"/>
      </w:divBdr>
    </w:div>
    <w:div w:id="1827743043">
      <w:bodyDiv w:val="1"/>
      <w:marLeft w:val="0"/>
      <w:marRight w:val="0"/>
      <w:marTop w:val="0"/>
      <w:marBottom w:val="0"/>
      <w:divBdr>
        <w:top w:val="none" w:sz="0" w:space="0" w:color="auto"/>
        <w:left w:val="none" w:sz="0" w:space="0" w:color="auto"/>
        <w:bottom w:val="none" w:sz="0" w:space="0" w:color="auto"/>
        <w:right w:val="none" w:sz="0" w:space="0" w:color="auto"/>
      </w:divBdr>
    </w:div>
    <w:div w:id="1866870137">
      <w:bodyDiv w:val="1"/>
      <w:marLeft w:val="0"/>
      <w:marRight w:val="0"/>
      <w:marTop w:val="0"/>
      <w:marBottom w:val="0"/>
      <w:divBdr>
        <w:top w:val="none" w:sz="0" w:space="0" w:color="auto"/>
        <w:left w:val="none" w:sz="0" w:space="0" w:color="auto"/>
        <w:bottom w:val="none" w:sz="0" w:space="0" w:color="auto"/>
        <w:right w:val="none" w:sz="0" w:space="0" w:color="auto"/>
      </w:divBdr>
    </w:div>
    <w:div w:id="1867055962">
      <w:bodyDiv w:val="1"/>
      <w:marLeft w:val="0"/>
      <w:marRight w:val="0"/>
      <w:marTop w:val="0"/>
      <w:marBottom w:val="0"/>
      <w:divBdr>
        <w:top w:val="none" w:sz="0" w:space="0" w:color="auto"/>
        <w:left w:val="none" w:sz="0" w:space="0" w:color="auto"/>
        <w:bottom w:val="none" w:sz="0" w:space="0" w:color="auto"/>
        <w:right w:val="none" w:sz="0" w:space="0" w:color="auto"/>
      </w:divBdr>
    </w:div>
    <w:div w:id="1936091754">
      <w:bodyDiv w:val="1"/>
      <w:marLeft w:val="0"/>
      <w:marRight w:val="0"/>
      <w:marTop w:val="0"/>
      <w:marBottom w:val="0"/>
      <w:divBdr>
        <w:top w:val="none" w:sz="0" w:space="0" w:color="auto"/>
        <w:left w:val="none" w:sz="0" w:space="0" w:color="auto"/>
        <w:bottom w:val="none" w:sz="0" w:space="0" w:color="auto"/>
        <w:right w:val="none" w:sz="0" w:space="0" w:color="auto"/>
      </w:divBdr>
    </w:div>
    <w:div w:id="1938098738">
      <w:bodyDiv w:val="1"/>
      <w:marLeft w:val="0"/>
      <w:marRight w:val="0"/>
      <w:marTop w:val="0"/>
      <w:marBottom w:val="0"/>
      <w:divBdr>
        <w:top w:val="none" w:sz="0" w:space="0" w:color="auto"/>
        <w:left w:val="none" w:sz="0" w:space="0" w:color="auto"/>
        <w:bottom w:val="none" w:sz="0" w:space="0" w:color="auto"/>
        <w:right w:val="none" w:sz="0" w:space="0" w:color="auto"/>
      </w:divBdr>
    </w:div>
    <w:div w:id="1951811855">
      <w:bodyDiv w:val="1"/>
      <w:marLeft w:val="0"/>
      <w:marRight w:val="0"/>
      <w:marTop w:val="0"/>
      <w:marBottom w:val="0"/>
      <w:divBdr>
        <w:top w:val="none" w:sz="0" w:space="0" w:color="auto"/>
        <w:left w:val="none" w:sz="0" w:space="0" w:color="auto"/>
        <w:bottom w:val="none" w:sz="0" w:space="0" w:color="auto"/>
        <w:right w:val="none" w:sz="0" w:space="0" w:color="auto"/>
      </w:divBdr>
      <w:divsChild>
        <w:div w:id="1875459223">
          <w:marLeft w:val="0"/>
          <w:marRight w:val="0"/>
          <w:marTop w:val="0"/>
          <w:marBottom w:val="0"/>
          <w:divBdr>
            <w:top w:val="none" w:sz="0" w:space="0" w:color="auto"/>
            <w:left w:val="none" w:sz="0" w:space="0" w:color="auto"/>
            <w:bottom w:val="none" w:sz="0" w:space="0" w:color="auto"/>
            <w:right w:val="none" w:sz="0" w:space="0" w:color="auto"/>
          </w:divBdr>
        </w:div>
      </w:divsChild>
    </w:div>
    <w:div w:id="2002006979">
      <w:bodyDiv w:val="1"/>
      <w:marLeft w:val="0"/>
      <w:marRight w:val="0"/>
      <w:marTop w:val="0"/>
      <w:marBottom w:val="0"/>
      <w:divBdr>
        <w:top w:val="none" w:sz="0" w:space="0" w:color="auto"/>
        <w:left w:val="none" w:sz="0" w:space="0" w:color="auto"/>
        <w:bottom w:val="none" w:sz="0" w:space="0" w:color="auto"/>
        <w:right w:val="none" w:sz="0" w:space="0" w:color="auto"/>
      </w:divBdr>
    </w:div>
    <w:div w:id="2058116004">
      <w:bodyDiv w:val="1"/>
      <w:marLeft w:val="0"/>
      <w:marRight w:val="0"/>
      <w:marTop w:val="0"/>
      <w:marBottom w:val="0"/>
      <w:divBdr>
        <w:top w:val="none" w:sz="0" w:space="0" w:color="auto"/>
        <w:left w:val="none" w:sz="0" w:space="0" w:color="auto"/>
        <w:bottom w:val="none" w:sz="0" w:space="0" w:color="auto"/>
        <w:right w:val="none" w:sz="0" w:space="0" w:color="auto"/>
      </w:divBdr>
    </w:div>
    <w:div w:id="2097555369">
      <w:bodyDiv w:val="1"/>
      <w:marLeft w:val="0"/>
      <w:marRight w:val="0"/>
      <w:marTop w:val="0"/>
      <w:marBottom w:val="0"/>
      <w:divBdr>
        <w:top w:val="none" w:sz="0" w:space="0" w:color="auto"/>
        <w:left w:val="none" w:sz="0" w:space="0" w:color="auto"/>
        <w:bottom w:val="none" w:sz="0" w:space="0" w:color="auto"/>
        <w:right w:val="none" w:sz="0" w:space="0" w:color="auto"/>
      </w:divBdr>
    </w:div>
    <w:div w:id="21138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mersen.com/de/gruppe/news-events/mersen-auf-der-light-building-2026" TargetMode="External"/><Relationship Id="rId13" Type="http://schemas.openxmlformats.org/officeDocument/2006/relationships/hyperlink" Target="mailto:cf@koehler-partner.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mon.landrivon@mersen.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ehler-partner.de/pressezentrum/merse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ersen.com/en/group/news-and-events/mersen-light-building-202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gminsights.com/industry-analysis/dc-microgrid-mark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E5B2-6F1C-DD45-B565-60C5C785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878</Words>
  <Characters>5532</Characters>
  <Application>Microsoft Office Word</Application>
  <DocSecurity>0</DocSecurity>
  <Lines>46</Lines>
  <Paragraphs>12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CLAMT</Company>
  <LinksUpToDate>false</LinksUpToDate>
  <CharactersWithSpaces>6398</CharactersWithSpaces>
  <SharedDoc>false</SharedDoc>
  <HLinks>
    <vt:vector size="12" baseType="variant">
      <vt:variant>
        <vt:i4>1638449</vt:i4>
      </vt:variant>
      <vt:variant>
        <vt:i4>3</vt:i4>
      </vt:variant>
      <vt:variant>
        <vt:i4>0</vt:i4>
      </vt:variant>
      <vt:variant>
        <vt:i4>5</vt:i4>
      </vt:variant>
      <vt:variant>
        <vt:lpwstr>mailto:amel.karim@infocom-industrie.fr</vt:lpwstr>
      </vt:variant>
      <vt:variant>
        <vt:lpwstr/>
      </vt:variant>
      <vt:variant>
        <vt:i4>3932228</vt:i4>
      </vt:variant>
      <vt:variant>
        <vt:i4>0</vt:i4>
      </vt:variant>
      <vt:variant>
        <vt:i4>0</vt:i4>
      </vt:variant>
      <vt:variant>
        <vt:i4>5</vt:i4>
      </vt:variant>
      <vt:variant>
        <vt:lpwstr>mailto:susanne.tichy@mersen.com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Pontégnier</dc:creator>
  <cp:keywords>docId:F9147660F4836DF4625A86726F9DA2DD</cp:keywords>
  <cp:lastModifiedBy>Constanze Feige</cp:lastModifiedBy>
  <cp:revision>3</cp:revision>
  <cp:lastPrinted>2024-01-30T13:36:00Z</cp:lastPrinted>
  <dcterms:created xsi:type="dcterms:W3CDTF">2026-03-03T09:42:00Z</dcterms:created>
  <dcterms:modified xsi:type="dcterms:W3CDTF">2026-03-03T10:07:00Z</dcterms:modified>
</cp:coreProperties>
</file>