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C25F7" w14:textId="54D67591" w:rsidR="00EB6A6B" w:rsidRPr="001A1640" w:rsidRDefault="00EB6A6B" w:rsidP="008563A2">
      <w:pPr>
        <w:spacing w:line="288" w:lineRule="auto"/>
        <w:jc w:val="right"/>
        <w:rPr>
          <w:strike/>
          <w:color w:val="EE0000"/>
        </w:rPr>
      </w:pPr>
    </w:p>
    <w:p w14:paraId="4B90F4F1" w14:textId="77777777" w:rsidR="00EB6A6B" w:rsidRPr="000B4DDC" w:rsidRDefault="00EB6A6B" w:rsidP="008563A2">
      <w:pPr>
        <w:spacing w:line="288" w:lineRule="auto"/>
        <w:jc w:val="right"/>
      </w:pPr>
    </w:p>
    <w:p w14:paraId="518532FA" w14:textId="283FF761" w:rsidR="008563A2" w:rsidRPr="00AF1453" w:rsidRDefault="004064A5" w:rsidP="008563A2">
      <w:pPr>
        <w:spacing w:line="288" w:lineRule="auto"/>
        <w:jc w:val="right"/>
        <w:rPr>
          <w:lang w:val="en-US"/>
        </w:rPr>
      </w:pPr>
      <w:r>
        <w:rPr>
          <w:lang w:val="en-US"/>
        </w:rPr>
        <w:t>10</w:t>
      </w:r>
      <w:r w:rsidRPr="004064A5">
        <w:rPr>
          <w:vertAlign w:val="superscript"/>
          <w:lang w:val="en-US"/>
        </w:rPr>
        <w:t>th</w:t>
      </w:r>
      <w:r w:rsidR="00EB7FA6" w:rsidRPr="00AF1453">
        <w:rPr>
          <w:lang w:val="en-US"/>
        </w:rPr>
        <w:t xml:space="preserve"> </w:t>
      </w:r>
      <w:r>
        <w:rPr>
          <w:lang w:val="en-US"/>
        </w:rPr>
        <w:t>March</w:t>
      </w:r>
      <w:r w:rsidR="0093633B" w:rsidRPr="00AF1453">
        <w:rPr>
          <w:lang w:val="en-US"/>
        </w:rPr>
        <w:t xml:space="preserve"> </w:t>
      </w:r>
      <w:r w:rsidR="000375D4" w:rsidRPr="00AF1453">
        <w:rPr>
          <w:lang w:val="en-US"/>
        </w:rPr>
        <w:t>20</w:t>
      </w:r>
      <w:r w:rsidR="00EB6A6B" w:rsidRPr="00AF1453">
        <w:rPr>
          <w:lang w:val="en-US"/>
        </w:rPr>
        <w:t>2</w:t>
      </w:r>
      <w:r w:rsidR="00A0617A" w:rsidRPr="00AF1453">
        <w:rPr>
          <w:lang w:val="en-US"/>
        </w:rPr>
        <w:t>6</w:t>
      </w:r>
    </w:p>
    <w:p w14:paraId="20C9339F" w14:textId="77777777" w:rsidR="00EB6A6B" w:rsidRPr="00AF1453" w:rsidRDefault="00EB6A6B" w:rsidP="008563A2">
      <w:pPr>
        <w:spacing w:line="288" w:lineRule="auto"/>
        <w:jc w:val="right"/>
        <w:rPr>
          <w:lang w:val="en-US"/>
        </w:rPr>
      </w:pPr>
    </w:p>
    <w:p w14:paraId="3A863A81" w14:textId="77777777" w:rsidR="00EB6A6B" w:rsidRPr="00AF1453" w:rsidRDefault="00EB6A6B" w:rsidP="008563A2">
      <w:pPr>
        <w:spacing w:line="288" w:lineRule="auto"/>
        <w:jc w:val="right"/>
        <w:rPr>
          <w:lang w:val="en-US"/>
        </w:rPr>
      </w:pPr>
    </w:p>
    <w:p w14:paraId="1E18E15D" w14:textId="0D730500" w:rsidR="005E1C3C" w:rsidRPr="005E1C3C" w:rsidRDefault="005E1C3C" w:rsidP="00E76C87">
      <w:pPr>
        <w:spacing w:line="288" w:lineRule="auto"/>
        <w:rPr>
          <w:b/>
          <w:lang w:val="en-US"/>
        </w:rPr>
      </w:pPr>
      <w:r w:rsidRPr="005E1C3C">
        <w:rPr>
          <w:b/>
          <w:lang w:val="en-US"/>
        </w:rPr>
        <w:t xml:space="preserve">New </w:t>
      </w:r>
      <w:r>
        <w:rPr>
          <w:b/>
          <w:lang w:val="en-US"/>
        </w:rPr>
        <w:t>G</w:t>
      </w:r>
      <w:r w:rsidRPr="005E1C3C">
        <w:rPr>
          <w:b/>
          <w:lang w:val="en-US"/>
        </w:rPr>
        <w:t xml:space="preserve">eneration EVOline </w:t>
      </w:r>
      <w:r>
        <w:rPr>
          <w:b/>
          <w:lang w:val="en-US"/>
        </w:rPr>
        <w:t>A</w:t>
      </w:r>
      <w:r w:rsidRPr="005E1C3C">
        <w:rPr>
          <w:b/>
          <w:lang w:val="en-US"/>
        </w:rPr>
        <w:t xml:space="preserve">xial </w:t>
      </w:r>
      <w:r>
        <w:rPr>
          <w:b/>
          <w:lang w:val="en-US"/>
        </w:rPr>
        <w:t>R</w:t>
      </w:r>
      <w:r w:rsidRPr="005E1C3C">
        <w:rPr>
          <w:b/>
          <w:lang w:val="en-US"/>
        </w:rPr>
        <w:t>oll</w:t>
      </w:r>
      <w:r>
        <w:rPr>
          <w:b/>
          <w:lang w:val="en-US"/>
        </w:rPr>
        <w:t>ing</w:t>
      </w:r>
      <w:r w:rsidRPr="005E1C3C">
        <w:rPr>
          <w:b/>
          <w:lang w:val="en-US"/>
        </w:rPr>
        <w:t xml:space="preserve"> </w:t>
      </w:r>
      <w:r>
        <w:rPr>
          <w:b/>
          <w:lang w:val="en-US"/>
        </w:rPr>
        <w:t>H</w:t>
      </w:r>
      <w:r w:rsidRPr="005E1C3C">
        <w:rPr>
          <w:b/>
          <w:lang w:val="en-US"/>
        </w:rPr>
        <w:t>eads</w:t>
      </w:r>
    </w:p>
    <w:p w14:paraId="536BF9E4" w14:textId="43937D37" w:rsidR="00E76C87" w:rsidRDefault="005E1C3C" w:rsidP="00E76C87">
      <w:pPr>
        <w:spacing w:line="288" w:lineRule="auto"/>
        <w:rPr>
          <w:lang w:val="en-US"/>
        </w:rPr>
      </w:pPr>
      <w:r w:rsidRPr="005E1C3C">
        <w:rPr>
          <w:lang w:val="en-US"/>
        </w:rPr>
        <w:t>Axial thread rolling heads for large threads and high-strength materials</w:t>
      </w:r>
    </w:p>
    <w:p w14:paraId="45702B54" w14:textId="77777777" w:rsidR="005E1C3C" w:rsidRPr="005E1C3C" w:rsidRDefault="005E1C3C" w:rsidP="00E76C87">
      <w:pPr>
        <w:spacing w:line="288" w:lineRule="auto"/>
        <w:rPr>
          <w:lang w:val="en-US"/>
        </w:rPr>
      </w:pPr>
    </w:p>
    <w:p w14:paraId="3013B5EE" w14:textId="77E221A1" w:rsidR="0089685A" w:rsidRDefault="005E1C3C" w:rsidP="004064A5">
      <w:pPr>
        <w:spacing w:line="288" w:lineRule="auto"/>
        <w:rPr>
          <w:b/>
          <w:bCs/>
          <w:lang w:val="en-US"/>
        </w:rPr>
      </w:pPr>
      <w:r w:rsidRPr="005E1C3C">
        <w:rPr>
          <w:b/>
          <w:bCs/>
          <w:lang w:val="en-US"/>
        </w:rPr>
        <w:t xml:space="preserve">The EVOline axial thread rolling heads from FETTE </w:t>
      </w:r>
      <w:proofErr w:type="spellStart"/>
      <w:r w:rsidRPr="005E1C3C">
        <w:rPr>
          <w:b/>
          <w:bCs/>
          <w:lang w:val="en-US"/>
        </w:rPr>
        <w:t>Werkzeugtechnik</w:t>
      </w:r>
      <w:proofErr w:type="spellEnd"/>
      <w:r w:rsidRPr="005E1C3C">
        <w:rPr>
          <w:b/>
          <w:bCs/>
          <w:lang w:val="en-US"/>
        </w:rPr>
        <w:t xml:space="preserve">, a member of </w:t>
      </w:r>
      <w:r w:rsidRPr="004064A5">
        <w:rPr>
          <w:b/>
          <w:bCs/>
          <w:lang w:val="en-US"/>
        </w:rPr>
        <w:t xml:space="preserve">the </w:t>
      </w:r>
      <w:hyperlink r:id="rId9" w:history="1">
        <w:r w:rsidRPr="004064A5">
          <w:rPr>
            <w:rStyle w:val="Hyperlink"/>
            <w:b/>
            <w:bCs/>
            <w:lang w:val="en-US"/>
          </w:rPr>
          <w:t>LMT Tools</w:t>
        </w:r>
      </w:hyperlink>
      <w:r w:rsidRPr="004064A5">
        <w:rPr>
          <w:b/>
          <w:bCs/>
          <w:lang w:val="en-US"/>
        </w:rPr>
        <w:t xml:space="preserve"> family</w:t>
      </w:r>
      <w:r w:rsidRPr="005E1C3C">
        <w:rPr>
          <w:b/>
          <w:bCs/>
          <w:lang w:val="en-US"/>
        </w:rPr>
        <w:t xml:space="preserve"> and market leader in the field of thread rolling systems, stand for short production times, high thread strength, outstanding service life, and maximum process reliability. The next stage of evolution is now here with the new generation. It has been specially developed for large threads in high-strength materials and offers an efficient alternative to conventional thread rolling machines. A practical example from the energy sector demonstrates its performance: up to </w:t>
      </w:r>
      <w:proofErr w:type="gramStart"/>
      <w:r w:rsidRPr="005E1C3C">
        <w:rPr>
          <w:b/>
          <w:bCs/>
          <w:lang w:val="en-US"/>
        </w:rPr>
        <w:t>50% time</w:t>
      </w:r>
      <w:proofErr w:type="gramEnd"/>
      <w:r w:rsidRPr="005E1C3C">
        <w:rPr>
          <w:b/>
          <w:bCs/>
          <w:lang w:val="en-US"/>
        </w:rPr>
        <w:t xml:space="preserve"> savings and double output in unmanned operations.</w:t>
      </w:r>
    </w:p>
    <w:p w14:paraId="3EA14047" w14:textId="77777777" w:rsidR="005E1C3C" w:rsidRPr="005E1C3C" w:rsidRDefault="005E1C3C" w:rsidP="0089685A">
      <w:pPr>
        <w:spacing w:line="288" w:lineRule="auto"/>
        <w:rPr>
          <w:lang w:val="en-US"/>
        </w:rPr>
      </w:pPr>
    </w:p>
    <w:p w14:paraId="02AD37B7" w14:textId="4A35BD42" w:rsidR="0089685A" w:rsidRDefault="005E1C3C" w:rsidP="0089685A">
      <w:pPr>
        <w:spacing w:line="288" w:lineRule="auto"/>
        <w:rPr>
          <w:lang w:val="en-US"/>
        </w:rPr>
      </w:pPr>
      <w:r w:rsidRPr="005E1C3C">
        <w:rPr>
          <w:lang w:val="en-US"/>
        </w:rPr>
        <w:t xml:space="preserve">With the new generation of </w:t>
      </w:r>
      <w:hyperlink r:id="rId10" w:history="1">
        <w:r w:rsidRPr="00FA0C51">
          <w:rPr>
            <w:rStyle w:val="Hyperlink"/>
            <w:lang w:val="en-US"/>
          </w:rPr>
          <w:t>EVOline axial thread rolling heads</w:t>
        </w:r>
      </w:hyperlink>
      <w:r w:rsidRPr="005E1C3C">
        <w:rPr>
          <w:lang w:val="en-US"/>
        </w:rPr>
        <w:t>, LMT Fette offers an efficient, maintenance-friendly, and economical solution for the reliable and automated production of large threads in high-strength materials. The product family comprises four sizes – F55 EVO, F65 EVO, F75 EVO, and F85 EVO – and is designed for high-strength steels up to 1,400 N/mm², hardness ranges up to HRC 44, thread sizes up to M100, and pitches up to 6 mm.</w:t>
      </w:r>
    </w:p>
    <w:p w14:paraId="2F1EE9FD" w14:textId="77777777" w:rsidR="005E1C3C" w:rsidRPr="005E1C3C" w:rsidRDefault="005E1C3C" w:rsidP="0089685A">
      <w:pPr>
        <w:spacing w:line="288" w:lineRule="auto"/>
        <w:rPr>
          <w:lang w:val="en-US"/>
        </w:rPr>
      </w:pPr>
    </w:p>
    <w:p w14:paraId="64C88078" w14:textId="77777777" w:rsidR="005E1C3C" w:rsidRPr="005E1C3C" w:rsidRDefault="005E1C3C" w:rsidP="0089685A">
      <w:pPr>
        <w:spacing w:line="288" w:lineRule="auto"/>
        <w:rPr>
          <w:b/>
          <w:bCs/>
          <w:lang w:val="en-US"/>
        </w:rPr>
      </w:pPr>
      <w:r w:rsidRPr="005E1C3C">
        <w:rPr>
          <w:b/>
          <w:bCs/>
          <w:lang w:val="en-US"/>
        </w:rPr>
        <w:t>Long service life with high productivity</w:t>
      </w:r>
    </w:p>
    <w:p w14:paraId="10843895" w14:textId="7D242DE3" w:rsidR="0089685A" w:rsidRPr="005E1C3C" w:rsidRDefault="005E1C3C" w:rsidP="0089685A">
      <w:pPr>
        <w:spacing w:line="288" w:lineRule="auto"/>
        <w:rPr>
          <w:lang w:val="en-US"/>
        </w:rPr>
      </w:pPr>
      <w:r w:rsidRPr="005E1C3C">
        <w:rPr>
          <w:lang w:val="en-US"/>
        </w:rPr>
        <w:t xml:space="preserve">The geometrically optimized design and the use of high-performance materials result in a robust, durable, and low-wear construction. This leads to longer service life and reduces maintenance costs. Up to 100,000 components can be manufactured per maintenance interval. The axial </w:t>
      </w:r>
      <w:r w:rsidRPr="00AF1453">
        <w:rPr>
          <w:color w:val="000000" w:themeColor="text1"/>
          <w:lang w:val="en-US"/>
        </w:rPr>
        <w:t>roll</w:t>
      </w:r>
      <w:r w:rsidR="00AF1453" w:rsidRPr="00AF1453">
        <w:rPr>
          <w:color w:val="000000" w:themeColor="text1"/>
          <w:lang w:val="en-US"/>
        </w:rPr>
        <w:t>ing</w:t>
      </w:r>
      <w:r w:rsidRPr="00AF1453">
        <w:rPr>
          <w:color w:val="000000" w:themeColor="text1"/>
          <w:lang w:val="en-US"/>
        </w:rPr>
        <w:t xml:space="preserve"> </w:t>
      </w:r>
      <w:r w:rsidRPr="005E1C3C">
        <w:rPr>
          <w:lang w:val="en-US"/>
        </w:rPr>
        <w:t>heads can be seamlessly integrated into existing machine environments and enable precise, fully automatic processes. Complete processing in a single line reduces handling and non-productive times, increases process stability, and boosts productivity. This gives the roll</w:t>
      </w:r>
      <w:r w:rsidR="00FA0C51">
        <w:rPr>
          <w:lang w:val="en-US"/>
        </w:rPr>
        <w:t>ing</w:t>
      </w:r>
      <w:r w:rsidRPr="005E1C3C">
        <w:rPr>
          <w:lang w:val="en-US"/>
        </w:rPr>
        <w:t xml:space="preserve"> heads a decisive advantage over conventional stand-alone rolling machines, which require time-consuming manual steps and high personnel costs. The result: a more efficient manufacturing process and sustainably lower costs per component.</w:t>
      </w:r>
    </w:p>
    <w:p w14:paraId="230B6CAD" w14:textId="77777777" w:rsidR="005E1C3C" w:rsidRPr="001A1640" w:rsidRDefault="005E1C3C" w:rsidP="0089685A">
      <w:pPr>
        <w:spacing w:line="288" w:lineRule="auto"/>
        <w:rPr>
          <w:strike/>
          <w:lang w:val="en-US"/>
        </w:rPr>
      </w:pPr>
    </w:p>
    <w:p w14:paraId="62C2FF0A" w14:textId="7815E876" w:rsidR="005E1C3C" w:rsidRPr="005E1C3C" w:rsidRDefault="005E1C3C" w:rsidP="0089685A">
      <w:pPr>
        <w:spacing w:line="288" w:lineRule="auto"/>
        <w:rPr>
          <w:b/>
          <w:bCs/>
          <w:lang w:val="en-US"/>
        </w:rPr>
      </w:pPr>
      <w:r w:rsidRPr="005E1C3C">
        <w:rPr>
          <w:b/>
          <w:bCs/>
          <w:lang w:val="en-US"/>
        </w:rPr>
        <w:t>Economic solution for automated series processes</w:t>
      </w:r>
    </w:p>
    <w:p w14:paraId="6CE2217B" w14:textId="6DA361BA" w:rsidR="0089685A" w:rsidRDefault="005E1C3C" w:rsidP="0089685A">
      <w:pPr>
        <w:spacing w:line="288" w:lineRule="auto"/>
        <w:rPr>
          <w:lang w:val="en-US"/>
        </w:rPr>
      </w:pPr>
      <w:r w:rsidRPr="005E1C3C">
        <w:rPr>
          <w:lang w:val="en-US"/>
        </w:rPr>
        <w:t>"Rolled threads offer around 30% higher strength than cut thread</w:t>
      </w:r>
      <w:r w:rsidRPr="00AF1453">
        <w:rPr>
          <w:color w:val="000000" w:themeColor="text1"/>
          <w:lang w:val="en-US"/>
        </w:rPr>
        <w:t>s</w:t>
      </w:r>
      <w:r w:rsidR="001A1640" w:rsidRPr="00AF1453">
        <w:rPr>
          <w:color w:val="000000" w:themeColor="text1"/>
          <w:lang w:val="en-US"/>
        </w:rPr>
        <w:t>,</w:t>
      </w:r>
      <w:r w:rsidR="00AF1453" w:rsidRPr="00AF1453">
        <w:rPr>
          <w:color w:val="000000" w:themeColor="text1"/>
          <w:lang w:val="en-US"/>
        </w:rPr>
        <w:t xml:space="preserve"> </w:t>
      </w:r>
      <w:r w:rsidRPr="00AF1453">
        <w:rPr>
          <w:color w:val="000000" w:themeColor="text1"/>
          <w:lang w:val="en-US"/>
        </w:rPr>
        <w:t xml:space="preserve">therefore </w:t>
      </w:r>
      <w:r w:rsidR="001A1640" w:rsidRPr="00AF1453">
        <w:rPr>
          <w:color w:val="000000" w:themeColor="text1"/>
          <w:lang w:val="en-US"/>
        </w:rPr>
        <w:t xml:space="preserve">making them </w:t>
      </w:r>
      <w:r w:rsidRPr="00AF1453">
        <w:rPr>
          <w:color w:val="000000" w:themeColor="text1"/>
          <w:lang w:val="en-US"/>
        </w:rPr>
        <w:t>the first choice for safety-related components. With the new generation of EVOline axial roll</w:t>
      </w:r>
      <w:r w:rsidR="001A1640" w:rsidRPr="00AF1453">
        <w:rPr>
          <w:color w:val="000000" w:themeColor="text1"/>
          <w:lang w:val="en-US"/>
        </w:rPr>
        <w:t>ing</w:t>
      </w:r>
      <w:r w:rsidRPr="00AF1453">
        <w:rPr>
          <w:color w:val="000000" w:themeColor="text1"/>
          <w:lang w:val="en-US"/>
        </w:rPr>
        <w:t xml:space="preserve"> heads, we are consistently transferring these advantages to lar</w:t>
      </w:r>
      <w:r w:rsidRPr="005E1C3C">
        <w:rPr>
          <w:lang w:val="en-US"/>
        </w:rPr>
        <w:t>ge threads in high-strength materials and creating an economical solution for automated series processes," says Anita Tritschler, Global Product Manager for Roll</w:t>
      </w:r>
      <w:r w:rsidR="00FA0C51">
        <w:rPr>
          <w:lang w:val="en-US"/>
        </w:rPr>
        <w:t>ing</w:t>
      </w:r>
      <w:r w:rsidRPr="005E1C3C">
        <w:rPr>
          <w:lang w:val="en-US"/>
        </w:rPr>
        <w:t xml:space="preserve"> Systems at LMT Tools. Typical users are companies that require reliable and economical processes</w:t>
      </w:r>
      <w:r>
        <w:rPr>
          <w:lang w:val="en-US"/>
        </w:rPr>
        <w:t xml:space="preserve"> </w:t>
      </w:r>
      <w:r w:rsidRPr="005E1C3C">
        <w:rPr>
          <w:lang w:val="en-US"/>
        </w:rPr>
        <w:t>– particularly in energy generation and supply, construction and infrastructure, the oil and gas industry, and mechanical and systems engineering.</w:t>
      </w:r>
    </w:p>
    <w:p w14:paraId="42A648D8" w14:textId="7FEB8F9C" w:rsidR="005E1C3C" w:rsidRDefault="005E1C3C" w:rsidP="0089685A">
      <w:pPr>
        <w:spacing w:line="288" w:lineRule="auto"/>
        <w:rPr>
          <w:lang w:val="en-US"/>
        </w:rPr>
      </w:pPr>
    </w:p>
    <w:p w14:paraId="6731583F" w14:textId="77777777" w:rsidR="005E1C3C" w:rsidRPr="005E1C3C" w:rsidRDefault="005E1C3C" w:rsidP="0089685A">
      <w:pPr>
        <w:spacing w:line="288" w:lineRule="auto"/>
        <w:rPr>
          <w:lang w:val="en-US"/>
        </w:rPr>
      </w:pPr>
    </w:p>
    <w:p w14:paraId="2ED12234" w14:textId="77777777" w:rsidR="005E1C3C" w:rsidRPr="005E1C3C" w:rsidRDefault="005E1C3C" w:rsidP="005550F0">
      <w:pPr>
        <w:spacing w:line="288" w:lineRule="auto"/>
        <w:rPr>
          <w:b/>
          <w:bCs/>
          <w:lang w:val="en-US"/>
        </w:rPr>
      </w:pPr>
      <w:r w:rsidRPr="005E1C3C">
        <w:rPr>
          <w:b/>
          <w:bCs/>
          <w:lang w:val="en-US"/>
        </w:rPr>
        <w:lastRenderedPageBreak/>
        <w:t>Manufacturing threaded bolts for wind turbines with the F75 EVO</w:t>
      </w:r>
    </w:p>
    <w:p w14:paraId="4BCF3EAD" w14:textId="053E4791" w:rsidR="00781EF1" w:rsidRDefault="005E1C3C" w:rsidP="005E1C3C">
      <w:pPr>
        <w:spacing w:line="288" w:lineRule="auto"/>
        <w:rPr>
          <w:lang w:val="en-US"/>
        </w:rPr>
      </w:pPr>
      <w:r w:rsidRPr="005E1C3C">
        <w:rPr>
          <w:lang w:val="en-US"/>
        </w:rPr>
        <w:t>An example from the wind power industry demonstrates how powerful the new generation of EVOline axial roll</w:t>
      </w:r>
      <w:r w:rsidR="00FA0C51">
        <w:rPr>
          <w:lang w:val="en-US"/>
        </w:rPr>
        <w:t>ing</w:t>
      </w:r>
      <w:r w:rsidRPr="005E1C3C">
        <w:rPr>
          <w:lang w:val="en-US"/>
        </w:rPr>
        <w:t xml:space="preserve"> heads is. Threaded bolts with M64x6 threads on both sides and a thread length of 250 mm are manufactured from material in strength class 10.9 with a tensile strength of 1,000 N/mm2. The starting point was a rolling machine embedded in a highly manual process chain. Time-consuming work steps, high handling costs, and a correspondingly high personnel requirement had a noticeable impact on manufacturing and unit costs. With the switch to the EVOline axial roll</w:t>
      </w:r>
      <w:r w:rsidR="00FA0C51">
        <w:rPr>
          <w:lang w:val="en-US"/>
        </w:rPr>
        <w:t xml:space="preserve">ing </w:t>
      </w:r>
      <w:r w:rsidRPr="005E1C3C">
        <w:rPr>
          <w:lang w:val="en-US"/>
        </w:rPr>
        <w:t>head F75 EVO, a fully automated, interlinked process with simultaneous machining was implemented, including an AKEA feed unit and automatic workpiece loading. The result: around 50% less production time per component and double the output. "This practical example shows what is possible when the rolling process is integrated into a fully automated production structure. With the new generation of EVOline axial rolling heads, the costs per component can be significantly reduced and competitiveness sustainably strengthened," says Anita Tritschler.</w:t>
      </w:r>
    </w:p>
    <w:p w14:paraId="7F5577A5" w14:textId="77777777" w:rsidR="005E1C3C" w:rsidRPr="005E1C3C" w:rsidRDefault="005E1C3C" w:rsidP="005E1C3C">
      <w:pPr>
        <w:spacing w:line="288" w:lineRule="auto"/>
        <w:rPr>
          <w:lang w:val="en-US"/>
        </w:rPr>
      </w:pPr>
    </w:p>
    <w:p w14:paraId="5EE69F01" w14:textId="47330F67" w:rsidR="008563A2" w:rsidRPr="00FA0C51" w:rsidRDefault="00993A36" w:rsidP="0089685A">
      <w:pPr>
        <w:spacing w:line="288" w:lineRule="auto"/>
        <w:rPr>
          <w:lang w:val="en-US"/>
        </w:rPr>
      </w:pPr>
      <w:r w:rsidRPr="00FA0C51">
        <w:rPr>
          <w:lang w:val="en-US"/>
        </w:rPr>
        <w:t>(3.</w:t>
      </w:r>
      <w:r w:rsidR="004064A5">
        <w:rPr>
          <w:lang w:val="en-US"/>
        </w:rPr>
        <w:t>806</w:t>
      </w:r>
      <w:r w:rsidR="00BE7505" w:rsidRPr="00FA0C51">
        <w:rPr>
          <w:lang w:val="en-US"/>
        </w:rPr>
        <w:t xml:space="preserve"> </w:t>
      </w:r>
      <w:r w:rsidR="00295BBE" w:rsidRPr="00FA0C51">
        <w:rPr>
          <w:lang w:val="en-US"/>
        </w:rPr>
        <w:t>characters including spaces</w:t>
      </w:r>
      <w:r w:rsidR="008563A2" w:rsidRPr="00FA0C51">
        <w:rPr>
          <w:lang w:val="en-US"/>
        </w:rPr>
        <w:t>)</w:t>
      </w:r>
    </w:p>
    <w:p w14:paraId="7C002EAA" w14:textId="77777777" w:rsidR="009C70B6" w:rsidRPr="00FA0C51" w:rsidRDefault="009C70B6" w:rsidP="0089685A">
      <w:pPr>
        <w:spacing w:line="288" w:lineRule="auto"/>
        <w:rPr>
          <w:lang w:val="en-US"/>
        </w:rPr>
      </w:pPr>
    </w:p>
    <w:p w14:paraId="1C249B95" w14:textId="77777777" w:rsidR="007062AB" w:rsidRPr="00FA0C51" w:rsidRDefault="007062AB" w:rsidP="0089685A">
      <w:pPr>
        <w:spacing w:line="288" w:lineRule="auto"/>
        <w:rPr>
          <w:lang w:val="en-US"/>
        </w:rPr>
      </w:pPr>
    </w:p>
    <w:p w14:paraId="4B8D803D" w14:textId="77777777" w:rsidR="00295BBE" w:rsidRPr="00FA0C51" w:rsidRDefault="00295BBE" w:rsidP="00295BBE">
      <w:pPr>
        <w:spacing w:line="288" w:lineRule="auto"/>
        <w:contextualSpacing/>
        <w:rPr>
          <w:b/>
          <w:lang w:val="en-US"/>
        </w:rPr>
      </w:pPr>
      <w:r w:rsidRPr="00FA0C51">
        <w:rPr>
          <w:b/>
          <w:lang w:val="en-US"/>
        </w:rPr>
        <w:t>About LMT Tools</w:t>
      </w:r>
    </w:p>
    <w:p w14:paraId="0E7D7F0D" w14:textId="77777777" w:rsidR="00295BBE" w:rsidRPr="00BA7029" w:rsidRDefault="00295BBE" w:rsidP="00295BBE">
      <w:pPr>
        <w:autoSpaceDE w:val="0"/>
        <w:autoSpaceDN w:val="0"/>
        <w:adjustRightInd w:val="0"/>
        <w:spacing w:line="288" w:lineRule="auto"/>
        <w:contextualSpacing/>
        <w:rPr>
          <w:lang w:val="en-US"/>
        </w:rPr>
      </w:pPr>
      <w:r w:rsidRPr="00BA7029">
        <w:rPr>
          <w:lang w:val="en-US"/>
        </w:rPr>
        <w:t xml:space="preserve">LMT Tools is one of the leading experts in the development and production of precision tools. The company's passionate commitment to precision ensures that its customers in the industry apply superior quality at the key interface between machine and workpiece. </w:t>
      </w:r>
    </w:p>
    <w:p w14:paraId="7F7FD5DC" w14:textId="77777777" w:rsidR="00295BBE" w:rsidRDefault="00295BBE" w:rsidP="00295BBE">
      <w:pPr>
        <w:autoSpaceDE w:val="0"/>
        <w:autoSpaceDN w:val="0"/>
        <w:adjustRightInd w:val="0"/>
        <w:spacing w:line="288" w:lineRule="auto"/>
        <w:contextualSpacing/>
        <w:rPr>
          <w:lang w:val="en-US"/>
        </w:rPr>
      </w:pPr>
      <w:r w:rsidRPr="00BA7029">
        <w:rPr>
          <w:lang w:val="en-US"/>
        </w:rPr>
        <w:t>With more than 1,000 employees worldwide, LMT Tools combines its competencies in the brands LMT Fette, LMT Kieninger, LMT Onsrud and LMT Belin. LMT Tools serves the product lines of Milling &amp; Threading, Rolling Systems, Gear Cutting and Advanced Tooling. As an international network of experts, LMT Tools develops tool solutions for machining high-strength steel materials as well as composite and plastic materials, enabling the group to provide customers with reliable, fast and high-performing solutions. An outstanding customer experience sets the focus for LMT Tools. Reliability and fast services create an uncomplicated and trustful business relation between its customers and LMT Tools. To ease machining is the company purpose of LMT Tools. Customers can focus on their own operations because they can easily rely on the performance of LMT Tools' machining solutions. This enables them to offer excellent products that are successful in the market. LMT Tools offers an extensive product range of standard and special tools, enabling the highest quality and performance for metal cutting and forming applications in various industries, like general machining, mold and die making, as well as transportation and drives, such as automotive, aerospace and wind energy.</w:t>
      </w:r>
    </w:p>
    <w:p w14:paraId="663C4557" w14:textId="1D41CBBC" w:rsidR="00295BBE" w:rsidRPr="00BA7029" w:rsidRDefault="00295BBE" w:rsidP="00295BBE">
      <w:pPr>
        <w:autoSpaceDE w:val="0"/>
        <w:autoSpaceDN w:val="0"/>
        <w:adjustRightInd w:val="0"/>
        <w:spacing w:line="288" w:lineRule="auto"/>
        <w:contextualSpacing/>
        <w:rPr>
          <w:bCs/>
          <w:lang w:val="en-US"/>
        </w:rPr>
      </w:pPr>
      <w:r w:rsidRPr="00BA7029">
        <w:rPr>
          <w:bCs/>
          <w:lang w:val="en-US"/>
        </w:rPr>
        <w:t xml:space="preserve">For </w:t>
      </w:r>
      <w:r>
        <w:rPr>
          <w:bCs/>
          <w:lang w:val="en-US"/>
        </w:rPr>
        <w:t>more information:</w:t>
      </w:r>
      <w:r w:rsidRPr="00BA7029">
        <w:rPr>
          <w:bCs/>
          <w:lang w:val="en-US"/>
        </w:rPr>
        <w:t xml:space="preserve"> </w:t>
      </w:r>
      <w:hyperlink r:id="rId11" w:history="1">
        <w:r w:rsidRPr="00BA7029">
          <w:rPr>
            <w:rStyle w:val="Hyperlink"/>
            <w:bCs/>
            <w:lang w:val="en-US"/>
          </w:rPr>
          <w:t>https://www.lmt-tools.com/en</w:t>
        </w:r>
      </w:hyperlink>
    </w:p>
    <w:p w14:paraId="398A0DA6" w14:textId="77777777" w:rsidR="0087010A" w:rsidRPr="00295BBE" w:rsidRDefault="0087010A" w:rsidP="0087010A">
      <w:pPr>
        <w:spacing w:line="288" w:lineRule="auto"/>
        <w:contextualSpacing/>
        <w:rPr>
          <w:lang w:val="en-US"/>
        </w:rPr>
      </w:pPr>
    </w:p>
    <w:p w14:paraId="003A5C12" w14:textId="3E0ABD05" w:rsidR="0087010A" w:rsidRPr="004064A5" w:rsidRDefault="0087010A" w:rsidP="0087010A">
      <w:pPr>
        <w:spacing w:line="288" w:lineRule="auto"/>
        <w:contextualSpacing/>
        <w:rPr>
          <w:lang w:val="en-US"/>
        </w:rPr>
      </w:pPr>
      <w:r w:rsidRPr="004064A5">
        <w:rPr>
          <w:lang w:val="en-US"/>
        </w:rPr>
        <w:t>(1.</w:t>
      </w:r>
      <w:r w:rsidR="00FA0C51" w:rsidRPr="004064A5">
        <w:rPr>
          <w:lang w:val="en-US"/>
        </w:rPr>
        <w:t>5</w:t>
      </w:r>
      <w:r w:rsidR="004064A5">
        <w:rPr>
          <w:lang w:val="en-US"/>
        </w:rPr>
        <w:t>84</w:t>
      </w:r>
      <w:r w:rsidRPr="004064A5">
        <w:rPr>
          <w:lang w:val="en-US"/>
        </w:rPr>
        <w:t xml:space="preserve"> </w:t>
      </w:r>
      <w:r w:rsidR="00295BBE" w:rsidRPr="004064A5">
        <w:rPr>
          <w:lang w:val="en-US"/>
        </w:rPr>
        <w:t>characters including spaces</w:t>
      </w:r>
      <w:r w:rsidRPr="004064A5">
        <w:rPr>
          <w:lang w:val="en-US"/>
        </w:rPr>
        <w:t>)</w:t>
      </w:r>
    </w:p>
    <w:p w14:paraId="39AEA2B1" w14:textId="77777777" w:rsidR="00295BBE" w:rsidRPr="004064A5" w:rsidRDefault="00295BBE" w:rsidP="0087010A">
      <w:pPr>
        <w:spacing w:line="288" w:lineRule="auto"/>
        <w:contextualSpacing/>
        <w:rPr>
          <w:lang w:val="en-US"/>
        </w:rPr>
      </w:pPr>
    </w:p>
    <w:p w14:paraId="66DE62AB" w14:textId="77777777" w:rsidR="00295BBE" w:rsidRPr="004064A5" w:rsidRDefault="00295BBE" w:rsidP="0087010A">
      <w:pPr>
        <w:spacing w:line="288" w:lineRule="auto"/>
        <w:contextualSpacing/>
        <w:rPr>
          <w:lang w:val="en-US"/>
        </w:rPr>
      </w:pPr>
    </w:p>
    <w:p w14:paraId="23F0337C" w14:textId="77777777" w:rsidR="0087010A" w:rsidRPr="004064A5" w:rsidRDefault="0087010A" w:rsidP="0087010A">
      <w:pPr>
        <w:spacing w:line="288" w:lineRule="auto"/>
        <w:rPr>
          <w:lang w:val="en-US"/>
        </w:rPr>
      </w:pPr>
    </w:p>
    <w:p w14:paraId="6F49B738" w14:textId="77777777" w:rsidR="009D53B8" w:rsidRPr="004064A5" w:rsidRDefault="009D53B8" w:rsidP="0087010A">
      <w:pPr>
        <w:spacing w:line="288" w:lineRule="auto"/>
        <w:rPr>
          <w:lang w:val="en-US"/>
        </w:rPr>
      </w:pPr>
    </w:p>
    <w:p w14:paraId="7024B290" w14:textId="77777777" w:rsidR="00E33E06" w:rsidRDefault="00E33E06" w:rsidP="0087010A">
      <w:pPr>
        <w:spacing w:line="288" w:lineRule="auto"/>
        <w:rPr>
          <w:lang w:val="en-US"/>
        </w:rPr>
      </w:pPr>
    </w:p>
    <w:p w14:paraId="1AA45A21" w14:textId="77777777" w:rsidR="004064A5" w:rsidRPr="004064A5" w:rsidRDefault="004064A5" w:rsidP="0087010A">
      <w:pPr>
        <w:spacing w:line="288" w:lineRule="auto"/>
        <w:rPr>
          <w:lang w:val="en-US"/>
        </w:rPr>
      </w:pPr>
    </w:p>
    <w:p w14:paraId="2FA1D249" w14:textId="49C071EE" w:rsidR="00047D11" w:rsidRPr="00C8511C" w:rsidRDefault="00295BBE" w:rsidP="000B4E09">
      <w:pPr>
        <w:spacing w:line="288" w:lineRule="auto"/>
        <w:rPr>
          <w:b/>
        </w:rPr>
      </w:pPr>
      <w:r>
        <w:rPr>
          <w:b/>
        </w:rPr>
        <w:lastRenderedPageBreak/>
        <w:t>Images</w:t>
      </w:r>
      <w:r w:rsidR="00A52B80" w:rsidRPr="00C8511C">
        <w:rPr>
          <w:b/>
        </w:rPr>
        <w:t>:</w:t>
      </w:r>
    </w:p>
    <w:p w14:paraId="3DE53383" w14:textId="6D7E14D7" w:rsidR="007062AB" w:rsidRPr="00E7180F" w:rsidRDefault="009E1C0A" w:rsidP="007062AB">
      <w:pPr>
        <w:suppressAutoHyphens/>
        <w:spacing w:line="288" w:lineRule="auto"/>
        <w:contextualSpacing/>
        <w:rPr>
          <w:highlight w:val="yellow"/>
        </w:rPr>
      </w:pPr>
      <w:r>
        <w:rPr>
          <w:noProof/>
        </w:rPr>
        <w:drawing>
          <wp:inline distT="0" distB="0" distL="0" distR="0" wp14:anchorId="18F26F93" wp14:editId="1D02AA4F">
            <wp:extent cx="3613533" cy="2031167"/>
            <wp:effectExtent l="0" t="0" r="0" b="1270"/>
            <wp:docPr id="804266709" name="Grafik 1" descr="Ein Bild, das Maschine, Metall, Stahl, Drehban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266709" name="Grafik 1" descr="Ein Bild, das Maschine, Metall, Stahl, Drehbank enthält.&#10;&#10;KI-generierte Inhalte können fehlerhaft sein."/>
                    <pic:cNvPicPr/>
                  </pic:nvPicPr>
                  <pic:blipFill>
                    <a:blip r:embed="rId12" cstate="screen">
                      <a:extLst>
                        <a:ext uri="{28A0092B-C50C-407E-A947-70E740481C1C}">
                          <a14:useLocalDpi xmlns:a14="http://schemas.microsoft.com/office/drawing/2010/main"/>
                        </a:ext>
                      </a:extLst>
                    </a:blip>
                    <a:stretch>
                      <a:fillRect/>
                    </a:stretch>
                  </pic:blipFill>
                  <pic:spPr>
                    <a:xfrm>
                      <a:off x="0" y="0"/>
                      <a:ext cx="3645707" cy="2049252"/>
                    </a:xfrm>
                    <a:prstGeom prst="rect">
                      <a:avLst/>
                    </a:prstGeom>
                  </pic:spPr>
                </pic:pic>
              </a:graphicData>
            </a:graphic>
          </wp:inline>
        </w:drawing>
      </w:r>
    </w:p>
    <w:p w14:paraId="11B4C54A" w14:textId="28142A11" w:rsidR="00295BBE" w:rsidRDefault="007062AB" w:rsidP="00C8511C">
      <w:pPr>
        <w:suppressAutoHyphens/>
        <w:spacing w:line="288" w:lineRule="auto"/>
        <w:contextualSpacing/>
        <w:rPr>
          <w:lang w:val="en-US"/>
        </w:rPr>
      </w:pPr>
      <w:r w:rsidRPr="00295BBE">
        <w:rPr>
          <w:b/>
          <w:lang w:val="en-US"/>
        </w:rPr>
        <w:t>LMT-Tools-</w:t>
      </w:r>
      <w:r w:rsidR="00C8511C" w:rsidRPr="00295BBE">
        <w:rPr>
          <w:b/>
          <w:lang w:val="en-US"/>
        </w:rPr>
        <w:t>EVOline-</w:t>
      </w:r>
      <w:r w:rsidR="004064A5">
        <w:rPr>
          <w:b/>
          <w:lang w:val="en-US"/>
        </w:rPr>
        <w:t>a</w:t>
      </w:r>
      <w:r w:rsidR="00C8511C" w:rsidRPr="00295BBE">
        <w:rPr>
          <w:b/>
          <w:lang w:val="en-US"/>
        </w:rPr>
        <w:t>xial-</w:t>
      </w:r>
      <w:r w:rsidR="004064A5">
        <w:rPr>
          <w:b/>
          <w:lang w:val="en-US"/>
        </w:rPr>
        <w:t>roll-heads</w:t>
      </w:r>
      <w:r w:rsidRPr="00295BBE">
        <w:rPr>
          <w:b/>
          <w:lang w:val="en-US"/>
        </w:rPr>
        <w:t>.jpg:</w:t>
      </w:r>
      <w:r w:rsidRPr="00295BBE">
        <w:rPr>
          <w:lang w:val="en-US"/>
        </w:rPr>
        <w:t xml:space="preserve"> </w:t>
      </w:r>
      <w:r w:rsidR="00295BBE" w:rsidRPr="00295BBE">
        <w:rPr>
          <w:lang w:val="en-US"/>
        </w:rPr>
        <w:t xml:space="preserve">The new generation of EVOline axial roll heads has been specially developed for the automated production of large threads in high-strength materials. </w:t>
      </w:r>
    </w:p>
    <w:p w14:paraId="214CEFBA" w14:textId="77764CAC" w:rsidR="007062AB" w:rsidRPr="002A7AC2" w:rsidRDefault="00295BBE" w:rsidP="00C8511C">
      <w:pPr>
        <w:suppressAutoHyphens/>
        <w:spacing w:line="288" w:lineRule="auto"/>
        <w:contextualSpacing/>
      </w:pPr>
      <w:r>
        <w:rPr>
          <w:i/>
        </w:rPr>
        <w:t>Image</w:t>
      </w:r>
      <w:r w:rsidR="007062AB" w:rsidRPr="00C8511C">
        <w:rPr>
          <w:i/>
        </w:rPr>
        <w:t xml:space="preserve">: </w:t>
      </w:r>
      <w:proofErr w:type="gramStart"/>
      <w:r w:rsidR="007062AB" w:rsidRPr="00C8511C">
        <w:rPr>
          <w:i/>
        </w:rPr>
        <w:t>LMT Tools</w:t>
      </w:r>
      <w:proofErr w:type="gramEnd"/>
    </w:p>
    <w:p w14:paraId="1F957123" w14:textId="77777777" w:rsidR="007062AB" w:rsidRDefault="007062AB" w:rsidP="00C8511C">
      <w:pPr>
        <w:spacing w:line="288" w:lineRule="auto"/>
      </w:pPr>
    </w:p>
    <w:p w14:paraId="2F29A875" w14:textId="77777777" w:rsidR="004064A5" w:rsidRDefault="004064A5" w:rsidP="00C8511C">
      <w:pPr>
        <w:spacing w:line="288" w:lineRule="auto"/>
      </w:pPr>
    </w:p>
    <w:p w14:paraId="48E4367B" w14:textId="4B568AB9" w:rsidR="008563A2" w:rsidRDefault="00103EC0" w:rsidP="00C8511C">
      <w:pPr>
        <w:spacing w:line="288" w:lineRule="auto"/>
      </w:pPr>
      <w:r>
        <w:rPr>
          <w:noProof/>
        </w:rPr>
        <w:drawing>
          <wp:inline distT="0" distB="0" distL="0" distR="0" wp14:anchorId="5214C7B4" wp14:editId="6AC573C0">
            <wp:extent cx="3777211" cy="2396067"/>
            <wp:effectExtent l="0" t="0" r="0" b="4445"/>
            <wp:docPr id="897978254" name="Grafik 2" descr="Ein Bild, das Krei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978254" name="Grafik 2" descr="Ein Bild, das Kreis enthält.&#10;&#10;KI-generierte Inhalte können fehlerhaft sein."/>
                    <pic:cNvPicPr/>
                  </pic:nvPicPr>
                  <pic:blipFill>
                    <a:blip r:embed="rId13" cstate="screen">
                      <a:extLst>
                        <a:ext uri="{28A0092B-C50C-407E-A947-70E740481C1C}">
                          <a14:useLocalDpi xmlns:a14="http://schemas.microsoft.com/office/drawing/2010/main"/>
                        </a:ext>
                      </a:extLst>
                    </a:blip>
                    <a:stretch>
                      <a:fillRect/>
                    </a:stretch>
                  </pic:blipFill>
                  <pic:spPr>
                    <a:xfrm>
                      <a:off x="0" y="0"/>
                      <a:ext cx="3817748" cy="2421781"/>
                    </a:xfrm>
                    <a:prstGeom prst="rect">
                      <a:avLst/>
                    </a:prstGeom>
                  </pic:spPr>
                </pic:pic>
              </a:graphicData>
            </a:graphic>
          </wp:inline>
        </w:drawing>
      </w:r>
    </w:p>
    <w:p w14:paraId="5C9F7435" w14:textId="7159ED39" w:rsidR="00295BBE" w:rsidRDefault="00C8511C" w:rsidP="00295BBE">
      <w:pPr>
        <w:spacing w:line="288" w:lineRule="auto"/>
        <w:rPr>
          <w:lang w:val="en-US"/>
        </w:rPr>
      </w:pPr>
      <w:r w:rsidRPr="00295BBE">
        <w:rPr>
          <w:b/>
          <w:lang w:val="en-US"/>
        </w:rPr>
        <w:t>LMT-Tools-</w:t>
      </w:r>
      <w:r w:rsidR="004064A5">
        <w:rPr>
          <w:b/>
          <w:lang w:val="en-US"/>
        </w:rPr>
        <w:t>a</w:t>
      </w:r>
      <w:r w:rsidR="004064A5" w:rsidRPr="00295BBE">
        <w:rPr>
          <w:b/>
          <w:lang w:val="en-US"/>
        </w:rPr>
        <w:t>xial-</w:t>
      </w:r>
      <w:r w:rsidR="004064A5">
        <w:rPr>
          <w:b/>
          <w:lang w:val="en-US"/>
        </w:rPr>
        <w:t>roll-heads</w:t>
      </w:r>
      <w:r w:rsidRPr="00295BBE">
        <w:rPr>
          <w:b/>
          <w:lang w:val="en-US"/>
        </w:rPr>
        <w:t>-</w:t>
      </w:r>
      <w:r w:rsidR="004064A5" w:rsidRPr="004064A5">
        <w:rPr>
          <w:b/>
          <w:lang w:val="en-US"/>
        </w:rPr>
        <w:t>construction</w:t>
      </w:r>
      <w:r w:rsidRPr="00295BBE">
        <w:rPr>
          <w:b/>
          <w:lang w:val="en-US"/>
        </w:rPr>
        <w:t>.jpg:</w:t>
      </w:r>
      <w:r w:rsidRPr="00295BBE">
        <w:rPr>
          <w:lang w:val="en-US"/>
        </w:rPr>
        <w:t xml:space="preserve"> </w:t>
      </w:r>
      <w:r w:rsidR="00295BBE" w:rsidRPr="00295BBE">
        <w:rPr>
          <w:lang w:val="en-US"/>
        </w:rPr>
        <w:t xml:space="preserve">The innovative, optimized design and the use of high-performance materials ensure a long service life, high wear resistance, and easy maintenance. </w:t>
      </w:r>
    </w:p>
    <w:p w14:paraId="491494B5" w14:textId="0AFED8A5" w:rsidR="00C8511C" w:rsidRPr="00295BBE" w:rsidRDefault="00295BBE" w:rsidP="00295BBE">
      <w:pPr>
        <w:spacing w:line="288" w:lineRule="auto"/>
        <w:rPr>
          <w:lang w:val="en-US"/>
        </w:rPr>
      </w:pPr>
      <w:r w:rsidRPr="00295BBE">
        <w:rPr>
          <w:i/>
          <w:lang w:val="en-US"/>
        </w:rPr>
        <w:t>Image</w:t>
      </w:r>
      <w:r w:rsidR="00C8511C" w:rsidRPr="00295BBE">
        <w:rPr>
          <w:i/>
          <w:lang w:val="en-US"/>
        </w:rPr>
        <w:t>: LMT Tools</w:t>
      </w:r>
    </w:p>
    <w:p w14:paraId="14BBA9D4" w14:textId="77777777" w:rsidR="00103EC0" w:rsidRPr="00295BBE" w:rsidRDefault="00103EC0" w:rsidP="00C8511C">
      <w:pPr>
        <w:spacing w:line="288" w:lineRule="auto"/>
        <w:rPr>
          <w:lang w:val="en-US"/>
        </w:rPr>
      </w:pPr>
    </w:p>
    <w:p w14:paraId="5333591A" w14:textId="77777777" w:rsidR="00B577FD" w:rsidRPr="00295BBE" w:rsidRDefault="00B577FD" w:rsidP="007A444E">
      <w:pPr>
        <w:spacing w:line="288" w:lineRule="auto"/>
        <w:rPr>
          <w:lang w:val="en-US"/>
        </w:rPr>
      </w:pPr>
    </w:p>
    <w:p w14:paraId="30920445" w14:textId="3FABDD08" w:rsidR="00B319A8" w:rsidRPr="00295BBE" w:rsidRDefault="008563A2" w:rsidP="00850738">
      <w:pPr>
        <w:spacing w:line="288" w:lineRule="auto"/>
        <w:rPr>
          <w:bCs/>
          <w:lang w:val="en-US"/>
        </w:rPr>
      </w:pPr>
      <w:r w:rsidRPr="00295BBE">
        <w:rPr>
          <w:b/>
          <w:lang w:val="en-US"/>
        </w:rPr>
        <w:t>Meta-Title</w:t>
      </w:r>
      <w:r w:rsidR="00076EE8" w:rsidRPr="00295BBE">
        <w:rPr>
          <w:b/>
          <w:lang w:val="en-US"/>
        </w:rPr>
        <w:t xml:space="preserve">: </w:t>
      </w:r>
      <w:r w:rsidR="00850738" w:rsidRPr="00295BBE">
        <w:rPr>
          <w:bCs/>
          <w:lang w:val="en-US"/>
        </w:rPr>
        <w:t xml:space="preserve">LMT Tools: </w:t>
      </w:r>
      <w:r w:rsidR="00295BBE" w:rsidRPr="00295BBE">
        <w:rPr>
          <w:bCs/>
          <w:lang w:val="en-US"/>
        </w:rPr>
        <w:t>New Generation EVOline Axial Rolling Heads</w:t>
      </w:r>
    </w:p>
    <w:p w14:paraId="1B4530A2" w14:textId="77777777" w:rsidR="00850738" w:rsidRPr="00295BBE" w:rsidRDefault="00850738" w:rsidP="00850738">
      <w:pPr>
        <w:spacing w:line="288" w:lineRule="auto"/>
        <w:rPr>
          <w:lang w:val="en-US"/>
        </w:rPr>
      </w:pPr>
    </w:p>
    <w:p w14:paraId="0913DBE3" w14:textId="487D736B" w:rsidR="008563A2" w:rsidRPr="00295BBE" w:rsidRDefault="008563A2" w:rsidP="007A444E">
      <w:pPr>
        <w:spacing w:line="288" w:lineRule="auto"/>
        <w:rPr>
          <w:lang w:val="en-US"/>
        </w:rPr>
      </w:pPr>
      <w:r w:rsidRPr="00295BBE">
        <w:rPr>
          <w:b/>
          <w:lang w:val="en-US"/>
        </w:rPr>
        <w:t>Meta-Description</w:t>
      </w:r>
      <w:r w:rsidR="00076EE8" w:rsidRPr="00295BBE">
        <w:rPr>
          <w:b/>
          <w:lang w:val="en-US"/>
        </w:rPr>
        <w:t xml:space="preserve">: </w:t>
      </w:r>
      <w:r w:rsidR="00295BBE" w:rsidRPr="00295BBE">
        <w:rPr>
          <w:lang w:val="en-US"/>
        </w:rPr>
        <w:t>Axial thread rolling heads from LMT Tools optimized for large threads in high-strength materials – greater productivity and process reliability.</w:t>
      </w:r>
    </w:p>
    <w:p w14:paraId="0E938431" w14:textId="77777777" w:rsidR="00B319A8" w:rsidRPr="00295BBE" w:rsidRDefault="00B319A8" w:rsidP="0035586C">
      <w:pPr>
        <w:spacing w:line="288" w:lineRule="auto"/>
        <w:rPr>
          <w:lang w:val="en-US"/>
        </w:rPr>
      </w:pPr>
    </w:p>
    <w:p w14:paraId="03FA540C" w14:textId="517D0A61" w:rsidR="0059194C" w:rsidRPr="00295BBE" w:rsidRDefault="008563A2" w:rsidP="00295BBE">
      <w:pPr>
        <w:suppressAutoHyphens/>
        <w:spacing w:line="288" w:lineRule="auto"/>
        <w:contextualSpacing/>
        <w:rPr>
          <w:lang w:val="en-US"/>
        </w:rPr>
      </w:pPr>
      <w:r w:rsidRPr="00295BBE">
        <w:rPr>
          <w:b/>
          <w:lang w:val="en-US"/>
        </w:rPr>
        <w:t>Keyword</w:t>
      </w:r>
      <w:r w:rsidR="00076EE8" w:rsidRPr="00295BBE">
        <w:rPr>
          <w:b/>
          <w:lang w:val="en-US"/>
        </w:rPr>
        <w:t>s:</w:t>
      </w:r>
      <w:r w:rsidR="0059194C" w:rsidRPr="00295BBE">
        <w:rPr>
          <w:b/>
          <w:lang w:val="en-US"/>
        </w:rPr>
        <w:t xml:space="preserve"> </w:t>
      </w:r>
      <w:r w:rsidR="00295BBE" w:rsidRPr="00295BBE">
        <w:rPr>
          <w:lang w:val="en-US"/>
        </w:rPr>
        <w:t>Thread rolling, rollers, roll</w:t>
      </w:r>
      <w:r w:rsidR="00FA0C51">
        <w:rPr>
          <w:lang w:val="en-US"/>
        </w:rPr>
        <w:t>ing</w:t>
      </w:r>
      <w:r w:rsidR="00295BBE" w:rsidRPr="00295BBE">
        <w:rPr>
          <w:lang w:val="en-US"/>
        </w:rPr>
        <w:t xml:space="preserve"> head, axial roll</w:t>
      </w:r>
      <w:r w:rsidR="00FA0C51">
        <w:rPr>
          <w:lang w:val="en-US"/>
        </w:rPr>
        <w:t>ing</w:t>
      </w:r>
      <w:r w:rsidR="00295BBE" w:rsidRPr="00295BBE">
        <w:rPr>
          <w:lang w:val="en-US"/>
        </w:rPr>
        <w:t xml:space="preserve"> head, large threads, high-strength materials, rolling machines, rolling mills, wind turbines, threaded bolts, EVOline, energy generation, energy supply, construction, oil and gas applications, machine and system technology</w:t>
      </w:r>
    </w:p>
    <w:p w14:paraId="07B3D4AA" w14:textId="77777777" w:rsidR="008563A2" w:rsidRPr="00295BBE" w:rsidRDefault="008563A2" w:rsidP="0035586C">
      <w:pPr>
        <w:spacing w:line="288" w:lineRule="auto"/>
        <w:rPr>
          <w:lang w:val="en-US"/>
        </w:rPr>
      </w:pPr>
    </w:p>
    <w:p w14:paraId="18F2271F" w14:textId="4C261344" w:rsidR="008563A2" w:rsidRPr="00AF1453" w:rsidRDefault="008563A2" w:rsidP="0035586C">
      <w:pPr>
        <w:spacing w:line="288" w:lineRule="auto"/>
        <w:rPr>
          <w:b/>
          <w:lang w:val="en-US"/>
        </w:rPr>
      </w:pPr>
      <w:proofErr w:type="spellStart"/>
      <w:r w:rsidRPr="00AF1453">
        <w:rPr>
          <w:b/>
          <w:lang w:val="en-US"/>
        </w:rPr>
        <w:t>Deeplink</w:t>
      </w:r>
      <w:r w:rsidR="00613886" w:rsidRPr="00AF1453">
        <w:rPr>
          <w:b/>
          <w:lang w:val="en-US"/>
        </w:rPr>
        <w:t>s</w:t>
      </w:r>
      <w:proofErr w:type="spellEnd"/>
      <w:r w:rsidR="00E447B4">
        <w:rPr>
          <w:b/>
          <w:lang w:val="en-US"/>
        </w:rPr>
        <w:t>:</w:t>
      </w:r>
    </w:p>
    <w:p w14:paraId="43DEFD99" w14:textId="6BF264EB" w:rsidR="00FA0C51" w:rsidRPr="00AF1453" w:rsidRDefault="00FA0C51" w:rsidP="0035586C">
      <w:pPr>
        <w:widowControl w:val="0"/>
        <w:autoSpaceDE w:val="0"/>
        <w:autoSpaceDN w:val="0"/>
        <w:adjustRightInd w:val="0"/>
        <w:spacing w:line="288" w:lineRule="auto"/>
        <w:outlineLvl w:val="0"/>
        <w:rPr>
          <w:lang w:val="en-US"/>
        </w:rPr>
      </w:pPr>
      <w:hyperlink r:id="rId14" w:history="1">
        <w:r w:rsidRPr="00AF1453">
          <w:rPr>
            <w:rStyle w:val="Hyperlink"/>
            <w:lang w:val="en-US"/>
          </w:rPr>
          <w:t>https://www.lmt-tools.com/en/axial-rolling-systems</w:t>
        </w:r>
      </w:hyperlink>
    </w:p>
    <w:p w14:paraId="5892E98D" w14:textId="7ACDEE8D" w:rsidR="003D3183" w:rsidRPr="00AF1453" w:rsidRDefault="00FA0C51" w:rsidP="0035586C">
      <w:pPr>
        <w:widowControl w:val="0"/>
        <w:autoSpaceDE w:val="0"/>
        <w:autoSpaceDN w:val="0"/>
        <w:adjustRightInd w:val="0"/>
        <w:spacing w:line="288" w:lineRule="auto"/>
        <w:outlineLvl w:val="0"/>
        <w:rPr>
          <w:lang w:val="en-US"/>
        </w:rPr>
      </w:pPr>
      <w:hyperlink r:id="rId15" w:history="1">
        <w:r w:rsidRPr="00AF1453">
          <w:rPr>
            <w:rStyle w:val="Hyperlink"/>
            <w:lang w:val="en-US"/>
          </w:rPr>
          <w:t>https://www.lmt-tools.com/en/home</w:t>
        </w:r>
      </w:hyperlink>
    </w:p>
    <w:p w14:paraId="08C7348D" w14:textId="77777777" w:rsidR="0003126A" w:rsidRDefault="0003126A" w:rsidP="0035586C">
      <w:pPr>
        <w:widowControl w:val="0"/>
        <w:autoSpaceDE w:val="0"/>
        <w:autoSpaceDN w:val="0"/>
        <w:adjustRightInd w:val="0"/>
        <w:spacing w:line="288" w:lineRule="auto"/>
        <w:outlineLvl w:val="0"/>
        <w:rPr>
          <w:lang w:val="en-US"/>
        </w:rPr>
      </w:pPr>
    </w:p>
    <w:p w14:paraId="736096B7" w14:textId="77777777" w:rsidR="00E447B4" w:rsidRPr="00AF1453" w:rsidRDefault="00E447B4" w:rsidP="0035586C">
      <w:pPr>
        <w:widowControl w:val="0"/>
        <w:autoSpaceDE w:val="0"/>
        <w:autoSpaceDN w:val="0"/>
        <w:adjustRightInd w:val="0"/>
        <w:spacing w:line="288" w:lineRule="auto"/>
        <w:outlineLvl w:val="0"/>
        <w:rPr>
          <w:lang w:val="en-US"/>
        </w:rPr>
      </w:pPr>
    </w:p>
    <w:p w14:paraId="5699310D" w14:textId="5B82D1F5" w:rsidR="008563A2" w:rsidRDefault="008563A2" w:rsidP="00E447B4">
      <w:pPr>
        <w:spacing w:line="288" w:lineRule="auto"/>
        <w:rPr>
          <w:lang w:val="en-US"/>
        </w:rPr>
      </w:pPr>
      <w:r w:rsidRPr="00D119DA">
        <w:rPr>
          <w:b/>
          <w:lang w:val="en-US"/>
        </w:rPr>
        <w:t>Download-Area</w:t>
      </w:r>
      <w:r w:rsidR="00212726" w:rsidRPr="00D119DA">
        <w:rPr>
          <w:b/>
          <w:lang w:val="en-US"/>
        </w:rPr>
        <w:t xml:space="preserve">: </w:t>
      </w:r>
      <w:hyperlink r:id="rId16" w:history="1">
        <w:r w:rsidR="00076EE8" w:rsidRPr="004064A5">
          <w:rPr>
            <w:rStyle w:val="Hyperlink"/>
            <w:rFonts w:asciiTheme="minorBidi" w:hAnsiTheme="minorBidi"/>
            <w:lang w:val="en-US"/>
          </w:rPr>
          <w:t>https://www.koehler-partner.de/pressezentrum/lmt-tools</w:t>
        </w:r>
      </w:hyperlink>
    </w:p>
    <w:p w14:paraId="704AF084" w14:textId="77777777" w:rsidR="00CE3E12" w:rsidRDefault="00CE3E12" w:rsidP="008563A2">
      <w:pPr>
        <w:spacing w:line="288" w:lineRule="auto"/>
        <w:rPr>
          <w:lang w:val="en-US"/>
        </w:rPr>
      </w:pPr>
    </w:p>
    <w:p w14:paraId="33B1633B" w14:textId="77777777" w:rsidR="00E447B4" w:rsidRPr="00D119DA" w:rsidRDefault="00E447B4" w:rsidP="008563A2">
      <w:pPr>
        <w:spacing w:line="288" w:lineRule="auto"/>
        <w:rPr>
          <w:lang w:val="en-US"/>
        </w:rPr>
      </w:pPr>
    </w:p>
    <w:p w14:paraId="4DFBAC25" w14:textId="47A6A808" w:rsidR="008563A2" w:rsidRPr="004064A5" w:rsidRDefault="00FA0C51" w:rsidP="001835E5">
      <w:pPr>
        <w:spacing w:line="288" w:lineRule="auto"/>
        <w:rPr>
          <w:b/>
          <w:bCs/>
          <w:lang w:val="en-US"/>
        </w:rPr>
      </w:pPr>
      <w:r w:rsidRPr="004064A5">
        <w:rPr>
          <w:b/>
          <w:bCs/>
          <w:lang w:val="en-US"/>
        </w:rPr>
        <w:t>Contact</w:t>
      </w:r>
    </w:p>
    <w:p w14:paraId="16474A01" w14:textId="77777777" w:rsidR="001835E5" w:rsidRPr="004064A5" w:rsidRDefault="001835E5" w:rsidP="001835E5">
      <w:pPr>
        <w:pStyle w:val="Fuzeile"/>
        <w:spacing w:line="288" w:lineRule="auto"/>
        <w:rPr>
          <w:bCs/>
          <w:lang w:val="en-US"/>
        </w:rPr>
      </w:pPr>
      <w:r w:rsidRPr="004064A5">
        <w:rPr>
          <w:bCs/>
          <w:lang w:val="en-US"/>
        </w:rPr>
        <w:t>LMT Tools GmbH &amp; Co. KG</w:t>
      </w:r>
    </w:p>
    <w:p w14:paraId="7BA6D4CD" w14:textId="627157FE" w:rsidR="001835E5" w:rsidRPr="004064A5" w:rsidRDefault="00920AD0" w:rsidP="001835E5">
      <w:pPr>
        <w:pStyle w:val="Fuzeile"/>
        <w:spacing w:line="288" w:lineRule="auto"/>
        <w:rPr>
          <w:lang w:val="en-US"/>
        </w:rPr>
      </w:pPr>
      <w:proofErr w:type="spellStart"/>
      <w:r w:rsidRPr="004064A5">
        <w:rPr>
          <w:lang w:val="en-US"/>
        </w:rPr>
        <w:t>Vogesenstraße</w:t>
      </w:r>
      <w:proofErr w:type="spellEnd"/>
      <w:r w:rsidRPr="004064A5">
        <w:rPr>
          <w:lang w:val="en-US"/>
        </w:rPr>
        <w:t xml:space="preserve"> 23 </w:t>
      </w:r>
      <w:r w:rsidR="001835E5" w:rsidRPr="001835E5">
        <w:sym w:font="Symbol" w:char="F0B7"/>
      </w:r>
      <w:r w:rsidR="001835E5" w:rsidRPr="004064A5">
        <w:rPr>
          <w:lang w:val="en-US"/>
        </w:rPr>
        <w:t xml:space="preserve"> </w:t>
      </w:r>
      <w:r w:rsidRPr="004064A5">
        <w:rPr>
          <w:lang w:val="en-US"/>
        </w:rPr>
        <w:t>77933 Lahr</w:t>
      </w:r>
    </w:p>
    <w:p w14:paraId="29E58B9B" w14:textId="24F323F5" w:rsidR="001835E5" w:rsidRPr="004064A5" w:rsidRDefault="00E447B4" w:rsidP="001835E5">
      <w:pPr>
        <w:pStyle w:val="Fuzeile"/>
        <w:spacing w:line="288" w:lineRule="auto"/>
        <w:rPr>
          <w:lang w:val="en-US"/>
        </w:rPr>
      </w:pPr>
      <w:r>
        <w:rPr>
          <w:lang w:val="en-US"/>
        </w:rPr>
        <w:t>Phone</w:t>
      </w:r>
      <w:r w:rsidR="001835E5" w:rsidRPr="004064A5">
        <w:rPr>
          <w:lang w:val="en-US"/>
        </w:rPr>
        <w:t xml:space="preserve">: </w:t>
      </w:r>
      <w:r w:rsidR="00920AD0" w:rsidRPr="004064A5">
        <w:rPr>
          <w:lang w:val="en-US"/>
        </w:rPr>
        <w:t>+49 7821 943-0</w:t>
      </w:r>
    </w:p>
    <w:p w14:paraId="4A3EAAD7" w14:textId="1A978E30" w:rsidR="001835E5" w:rsidRPr="004064A5" w:rsidRDefault="001835E5" w:rsidP="001835E5">
      <w:pPr>
        <w:pStyle w:val="Fuzeile"/>
        <w:spacing w:line="288" w:lineRule="auto"/>
        <w:rPr>
          <w:lang w:val="en-US"/>
        </w:rPr>
      </w:pPr>
      <w:r w:rsidRPr="004064A5">
        <w:rPr>
          <w:lang w:val="en-US"/>
        </w:rPr>
        <w:t xml:space="preserve">Mail: </w:t>
      </w:r>
      <w:r w:rsidR="00D230DB" w:rsidRPr="004064A5">
        <w:rPr>
          <w:lang w:val="en-US"/>
        </w:rPr>
        <w:t>info@lmt-tools.com</w:t>
      </w:r>
      <w:r w:rsidR="00920AD0" w:rsidRPr="004064A5">
        <w:rPr>
          <w:lang w:val="en-US"/>
        </w:rPr>
        <w:t xml:space="preserve"> </w:t>
      </w:r>
      <w:r w:rsidRPr="001835E5">
        <w:sym w:font="Symbol" w:char="F0B7"/>
      </w:r>
      <w:r w:rsidRPr="004064A5">
        <w:rPr>
          <w:lang w:val="en-US"/>
        </w:rPr>
        <w:t xml:space="preserve"> www.lmt-tools.com</w:t>
      </w:r>
    </w:p>
    <w:p w14:paraId="50F900F7" w14:textId="77777777" w:rsidR="001835E5" w:rsidRPr="004064A5" w:rsidRDefault="001835E5" w:rsidP="008563A2">
      <w:pPr>
        <w:spacing w:line="288" w:lineRule="auto"/>
        <w:rPr>
          <w:lang w:val="en-US"/>
        </w:rPr>
      </w:pPr>
    </w:p>
    <w:p w14:paraId="4B07DAE9" w14:textId="629B84FD" w:rsidR="008563A2" w:rsidRPr="004064A5" w:rsidRDefault="00FA0C51" w:rsidP="008563A2">
      <w:pPr>
        <w:spacing w:line="288" w:lineRule="auto"/>
        <w:rPr>
          <w:b/>
          <w:lang w:val="en-US"/>
        </w:rPr>
      </w:pPr>
      <w:r w:rsidRPr="004064A5">
        <w:rPr>
          <w:b/>
          <w:lang w:val="en-US"/>
        </w:rPr>
        <w:t xml:space="preserve">Press office </w:t>
      </w:r>
    </w:p>
    <w:p w14:paraId="076603D3" w14:textId="77777777" w:rsidR="008563A2" w:rsidRPr="004064A5" w:rsidRDefault="008563A2" w:rsidP="008563A2">
      <w:pPr>
        <w:spacing w:line="288" w:lineRule="auto"/>
        <w:rPr>
          <w:lang w:val="en-US"/>
        </w:rPr>
      </w:pPr>
      <w:r w:rsidRPr="004064A5">
        <w:rPr>
          <w:lang w:val="en-US"/>
        </w:rPr>
        <w:t>Köhler + Partner GmbH</w:t>
      </w:r>
    </w:p>
    <w:p w14:paraId="6FAD6DB2" w14:textId="77777777" w:rsidR="008563A2" w:rsidRPr="004064A5" w:rsidRDefault="008563A2" w:rsidP="008563A2">
      <w:pPr>
        <w:spacing w:line="288" w:lineRule="auto"/>
      </w:pPr>
      <w:r w:rsidRPr="004064A5">
        <w:t xml:space="preserve">Brauerstraße 42 </w:t>
      </w:r>
      <w:r w:rsidRPr="001835E5">
        <w:sym w:font="Symbol" w:char="F0B7"/>
      </w:r>
      <w:r w:rsidRPr="004064A5">
        <w:t xml:space="preserve"> 21244 Buchholz </w:t>
      </w:r>
      <w:proofErr w:type="spellStart"/>
      <w:r w:rsidRPr="004064A5">
        <w:t>i.d.N</w:t>
      </w:r>
      <w:proofErr w:type="spellEnd"/>
      <w:r w:rsidRPr="004064A5">
        <w:t>.</w:t>
      </w:r>
    </w:p>
    <w:p w14:paraId="6B5640C5" w14:textId="7657F5CD" w:rsidR="008563A2" w:rsidRPr="001835E5" w:rsidRDefault="00E447B4" w:rsidP="008563A2">
      <w:pPr>
        <w:spacing w:line="288" w:lineRule="auto"/>
        <w:rPr>
          <w:lang w:val="nb-NO"/>
        </w:rPr>
      </w:pPr>
      <w:r>
        <w:rPr>
          <w:lang w:val="nb-NO"/>
        </w:rPr>
        <w:t>Phone</w:t>
      </w:r>
      <w:r w:rsidR="008563A2" w:rsidRPr="001835E5">
        <w:rPr>
          <w:lang w:val="nb-NO"/>
        </w:rPr>
        <w:t xml:space="preserve">: +49 4181 92892-0 </w:t>
      </w:r>
      <w:r w:rsidR="008563A2" w:rsidRPr="001835E5">
        <w:sym w:font="Symbol" w:char="F0B7"/>
      </w:r>
      <w:r w:rsidR="008563A2" w:rsidRPr="001835E5">
        <w:rPr>
          <w:lang w:val="nb-NO"/>
        </w:rPr>
        <w:t xml:space="preserve"> Fax: +49 4181 92892-55</w:t>
      </w:r>
    </w:p>
    <w:p w14:paraId="617004E8" w14:textId="4A5DEE65" w:rsidR="008563A2" w:rsidRPr="001835E5" w:rsidRDefault="008563A2" w:rsidP="008563A2">
      <w:pPr>
        <w:spacing w:line="288" w:lineRule="auto"/>
        <w:rPr>
          <w:lang w:val="nb-NO"/>
        </w:rPr>
      </w:pPr>
      <w:r w:rsidRPr="001835E5">
        <w:rPr>
          <w:lang w:val="nb-NO"/>
        </w:rPr>
        <w:t xml:space="preserve">Mail: info@koehler-partner.de </w:t>
      </w:r>
      <w:r w:rsidRPr="001835E5">
        <w:sym w:font="Symbol" w:char="F0B7"/>
      </w:r>
      <w:r w:rsidRPr="001835E5">
        <w:rPr>
          <w:lang w:val="nb-NO"/>
        </w:rPr>
        <w:t xml:space="preserve"> www.koehler-partner.de</w:t>
      </w:r>
    </w:p>
    <w:sectPr w:rsidR="008563A2" w:rsidRPr="001835E5" w:rsidSect="00F30EBD">
      <w:headerReference w:type="default" r:id="rId17"/>
      <w:footerReference w:type="default" r:id="rId18"/>
      <w:pgSz w:w="11900" w:h="16840"/>
      <w:pgMar w:top="1417" w:right="1417" w:bottom="1134" w:left="1417" w:header="708"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6E19D" w14:textId="77777777" w:rsidR="00860497" w:rsidRDefault="00860497" w:rsidP="008563A2">
      <w:r>
        <w:separator/>
      </w:r>
    </w:p>
  </w:endnote>
  <w:endnote w:type="continuationSeparator" w:id="0">
    <w:p w14:paraId="2553411D" w14:textId="77777777" w:rsidR="00860497" w:rsidRDefault="00860497" w:rsidP="008563A2">
      <w:r>
        <w:continuationSeparator/>
      </w:r>
    </w:p>
  </w:endnote>
  <w:endnote w:type="continuationNotice" w:id="1">
    <w:p w14:paraId="3E3ED44B" w14:textId="77777777" w:rsidR="00860497" w:rsidRDefault="00860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Neue LT 55 Roman">
    <w:altName w:val="Calibri"/>
    <w:panose1 w:val="020B0604020202020204"/>
    <w:charset w:val="00"/>
    <w:family w:val="auto"/>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F20FA" w14:textId="77777777" w:rsidR="00F30EBD" w:rsidRDefault="00F30EBD" w:rsidP="009206BD">
    <w:pPr>
      <w:pStyle w:val="Fuzeile"/>
      <w:jc w:val="center"/>
      <w:rPr>
        <w:b/>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ADC60" w14:textId="77777777" w:rsidR="00860497" w:rsidRDefault="00860497" w:rsidP="008563A2">
      <w:r>
        <w:separator/>
      </w:r>
    </w:p>
  </w:footnote>
  <w:footnote w:type="continuationSeparator" w:id="0">
    <w:p w14:paraId="68DE0245" w14:textId="77777777" w:rsidR="00860497" w:rsidRDefault="00860497" w:rsidP="008563A2">
      <w:r>
        <w:continuationSeparator/>
      </w:r>
    </w:p>
  </w:footnote>
  <w:footnote w:type="continuationNotice" w:id="1">
    <w:p w14:paraId="23EC6542" w14:textId="77777777" w:rsidR="00860497" w:rsidRDefault="008604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E09C" w14:textId="6079C1C1" w:rsidR="008563A2" w:rsidRDefault="006E4485">
    <w:pPr>
      <w:pStyle w:val="Kopfzeile"/>
      <w:rPr>
        <w:b/>
        <w:i/>
        <w:sz w:val="44"/>
        <w:szCs w:val="44"/>
      </w:rPr>
    </w:pPr>
    <w:r>
      <w:rPr>
        <w:b/>
        <w:i/>
        <w:noProof/>
        <w:sz w:val="44"/>
        <w:szCs w:val="44"/>
      </w:rPr>
      <w:drawing>
        <wp:anchor distT="0" distB="0" distL="114300" distR="114300" simplePos="0" relativeHeight="251658241" behindDoc="0" locked="0" layoutInCell="1" allowOverlap="1" wp14:anchorId="44144A48" wp14:editId="604D25D6">
          <wp:simplePos x="0" y="0"/>
          <wp:positionH relativeFrom="column">
            <wp:posOffset>4423833</wp:posOffset>
          </wp:positionH>
          <wp:positionV relativeFrom="paragraph">
            <wp:posOffset>-101781</wp:posOffset>
          </wp:positionV>
          <wp:extent cx="1422000" cy="648000"/>
          <wp:effectExtent l="0" t="0" r="635" b="0"/>
          <wp:wrapThrough wrapText="bothSides">
            <wp:wrapPolygon edited="0">
              <wp:start x="2701" y="0"/>
              <wp:lineTo x="0" y="2965"/>
              <wp:lineTo x="0" y="16518"/>
              <wp:lineTo x="1736" y="20329"/>
              <wp:lineTo x="2701" y="21176"/>
              <wp:lineTo x="6174" y="21176"/>
              <wp:lineTo x="21417" y="13976"/>
              <wp:lineTo x="21417" y="7200"/>
              <wp:lineTo x="10612" y="6353"/>
              <wp:lineTo x="6753" y="424"/>
              <wp:lineTo x="6174" y="0"/>
              <wp:lineTo x="2701"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tools.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22000" cy="648000"/>
                  </a:xfrm>
                  <a:prstGeom prst="rect">
                    <a:avLst/>
                  </a:prstGeom>
                </pic:spPr>
              </pic:pic>
            </a:graphicData>
          </a:graphic>
          <wp14:sizeRelH relativeFrom="margin">
            <wp14:pctWidth>0</wp14:pctWidth>
          </wp14:sizeRelH>
          <wp14:sizeRelV relativeFrom="margin">
            <wp14:pctHeight>0</wp14:pctHeight>
          </wp14:sizeRelV>
        </wp:anchor>
      </w:drawing>
    </w:r>
    <w:r w:rsidR="00D855C9" w:rsidRPr="00D02F5F">
      <w:rPr>
        <w:b/>
        <w:i/>
        <w:noProof/>
        <w:sz w:val="44"/>
        <w:szCs w:val="44"/>
        <w:lang w:eastAsia="de-DE"/>
      </w:rPr>
      <w:drawing>
        <wp:anchor distT="0" distB="0" distL="114300" distR="114300" simplePos="0" relativeHeight="251658240" behindDoc="0" locked="0" layoutInCell="1" allowOverlap="1" wp14:anchorId="53172696" wp14:editId="7F0A7381">
          <wp:simplePos x="0" y="0"/>
          <wp:positionH relativeFrom="column">
            <wp:posOffset>4277835</wp:posOffset>
          </wp:positionH>
          <wp:positionV relativeFrom="paragraph">
            <wp:posOffset>-101237</wp:posOffset>
          </wp:positionV>
          <wp:extent cx="1334545" cy="607695"/>
          <wp:effectExtent l="0" t="0" r="0"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GB"/>
                  <pic:cNvPicPr>
                    <a:picLocks noChangeAspect="1" noChangeArrowheads="1"/>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bwMode="auto">
                  <a:xfrm>
                    <a:off x="0" y="0"/>
                    <a:ext cx="1334545" cy="607695"/>
                  </a:xfrm>
                  <a:prstGeom prst="rect">
                    <a:avLst/>
                  </a:prstGeom>
                </pic:spPr>
              </pic:pic>
            </a:graphicData>
          </a:graphic>
          <wp14:sizeRelH relativeFrom="page">
            <wp14:pctWidth>0</wp14:pctWidth>
          </wp14:sizeRelH>
          <wp14:sizeRelV relativeFrom="page">
            <wp14:pctHeight>0</wp14:pctHeight>
          </wp14:sizeRelV>
        </wp:anchor>
      </w:drawing>
    </w:r>
    <w:r w:rsidR="008563A2" w:rsidRPr="008563A2">
      <w:rPr>
        <w:b/>
        <w:i/>
        <w:sz w:val="44"/>
        <w:szCs w:val="44"/>
      </w:rPr>
      <w:t>Press</w:t>
    </w:r>
    <w:r w:rsidR="005E1C3C">
      <w:rPr>
        <w:b/>
        <w:i/>
        <w:sz w:val="44"/>
        <w:szCs w:val="44"/>
      </w:rPr>
      <w:t xml:space="preserve"> Release</w:t>
    </w:r>
  </w:p>
  <w:p w14:paraId="6FFA8029" w14:textId="77777777" w:rsidR="008563A2" w:rsidRPr="008563A2" w:rsidRDefault="008563A2">
    <w:pPr>
      <w:pStyle w:val="Kopfzeile"/>
      <w:rPr>
        <w:b/>
        <w:i/>
        <w:sz w:val="44"/>
        <w:szCs w:val="4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3A2"/>
    <w:rsid w:val="00010CBA"/>
    <w:rsid w:val="0001270D"/>
    <w:rsid w:val="00013979"/>
    <w:rsid w:val="000148D1"/>
    <w:rsid w:val="00015FB7"/>
    <w:rsid w:val="0003126A"/>
    <w:rsid w:val="000375D4"/>
    <w:rsid w:val="00040B43"/>
    <w:rsid w:val="000414F5"/>
    <w:rsid w:val="00047D11"/>
    <w:rsid w:val="00055360"/>
    <w:rsid w:val="000558D6"/>
    <w:rsid w:val="000564A8"/>
    <w:rsid w:val="00063F32"/>
    <w:rsid w:val="00067D2A"/>
    <w:rsid w:val="000743EA"/>
    <w:rsid w:val="000760A6"/>
    <w:rsid w:val="00076EE8"/>
    <w:rsid w:val="000808BB"/>
    <w:rsid w:val="00084FB6"/>
    <w:rsid w:val="00085CCE"/>
    <w:rsid w:val="000869B7"/>
    <w:rsid w:val="00087A11"/>
    <w:rsid w:val="000943DB"/>
    <w:rsid w:val="00094567"/>
    <w:rsid w:val="000A202C"/>
    <w:rsid w:val="000A6ECC"/>
    <w:rsid w:val="000B0446"/>
    <w:rsid w:val="000B12E6"/>
    <w:rsid w:val="000B4DDC"/>
    <w:rsid w:val="000B4E09"/>
    <w:rsid w:val="000B6B32"/>
    <w:rsid w:val="000C3EA5"/>
    <w:rsid w:val="000D3E21"/>
    <w:rsid w:val="000D6B7B"/>
    <w:rsid w:val="000E2ACB"/>
    <w:rsid w:val="000E530F"/>
    <w:rsid w:val="000E6F31"/>
    <w:rsid w:val="000F6A28"/>
    <w:rsid w:val="00103EC0"/>
    <w:rsid w:val="001124EE"/>
    <w:rsid w:val="001144FF"/>
    <w:rsid w:val="00123602"/>
    <w:rsid w:val="00124740"/>
    <w:rsid w:val="00126834"/>
    <w:rsid w:val="0014457C"/>
    <w:rsid w:val="001450AB"/>
    <w:rsid w:val="00151FE4"/>
    <w:rsid w:val="00163E4F"/>
    <w:rsid w:val="00170DBE"/>
    <w:rsid w:val="00174A8D"/>
    <w:rsid w:val="00182A26"/>
    <w:rsid w:val="001835E5"/>
    <w:rsid w:val="001931A2"/>
    <w:rsid w:val="00194681"/>
    <w:rsid w:val="001946D7"/>
    <w:rsid w:val="00194D05"/>
    <w:rsid w:val="001A12DE"/>
    <w:rsid w:val="001A1640"/>
    <w:rsid w:val="001C0F29"/>
    <w:rsid w:val="001D4685"/>
    <w:rsid w:val="001D5AB4"/>
    <w:rsid w:val="001D619A"/>
    <w:rsid w:val="001E3C0E"/>
    <w:rsid w:val="001E403A"/>
    <w:rsid w:val="001E4E9F"/>
    <w:rsid w:val="001F4769"/>
    <w:rsid w:val="001F50A9"/>
    <w:rsid w:val="001F693B"/>
    <w:rsid w:val="001F773A"/>
    <w:rsid w:val="0020061D"/>
    <w:rsid w:val="002078BC"/>
    <w:rsid w:val="00212726"/>
    <w:rsid w:val="002202F4"/>
    <w:rsid w:val="00224981"/>
    <w:rsid w:val="00224D48"/>
    <w:rsid w:val="00227518"/>
    <w:rsid w:val="00233B1E"/>
    <w:rsid w:val="002425FB"/>
    <w:rsid w:val="002473DC"/>
    <w:rsid w:val="002503D6"/>
    <w:rsid w:val="002667F5"/>
    <w:rsid w:val="00275A53"/>
    <w:rsid w:val="00280D19"/>
    <w:rsid w:val="00280ED7"/>
    <w:rsid w:val="00281BB9"/>
    <w:rsid w:val="00287B07"/>
    <w:rsid w:val="00295BBE"/>
    <w:rsid w:val="00297D51"/>
    <w:rsid w:val="002A1478"/>
    <w:rsid w:val="002A3028"/>
    <w:rsid w:val="002A3960"/>
    <w:rsid w:val="002B168B"/>
    <w:rsid w:val="002B3296"/>
    <w:rsid w:val="002C3046"/>
    <w:rsid w:val="002D071C"/>
    <w:rsid w:val="002D3C3F"/>
    <w:rsid w:val="002E460C"/>
    <w:rsid w:val="002E6817"/>
    <w:rsid w:val="002E725B"/>
    <w:rsid w:val="002F018F"/>
    <w:rsid w:val="00300DA7"/>
    <w:rsid w:val="00304070"/>
    <w:rsid w:val="003112A4"/>
    <w:rsid w:val="003157C7"/>
    <w:rsid w:val="00332ED0"/>
    <w:rsid w:val="00333968"/>
    <w:rsid w:val="00334D4C"/>
    <w:rsid w:val="00335A8E"/>
    <w:rsid w:val="00337B98"/>
    <w:rsid w:val="00337CFB"/>
    <w:rsid w:val="00340979"/>
    <w:rsid w:val="00341CD5"/>
    <w:rsid w:val="00353494"/>
    <w:rsid w:val="003540F8"/>
    <w:rsid w:val="0035586C"/>
    <w:rsid w:val="0035786A"/>
    <w:rsid w:val="00364366"/>
    <w:rsid w:val="0036636D"/>
    <w:rsid w:val="00366F82"/>
    <w:rsid w:val="00367356"/>
    <w:rsid w:val="00374752"/>
    <w:rsid w:val="00375C72"/>
    <w:rsid w:val="00387659"/>
    <w:rsid w:val="00392B07"/>
    <w:rsid w:val="00397119"/>
    <w:rsid w:val="0039744F"/>
    <w:rsid w:val="003A70B6"/>
    <w:rsid w:val="003B330D"/>
    <w:rsid w:val="003C0535"/>
    <w:rsid w:val="003C30AB"/>
    <w:rsid w:val="003C4642"/>
    <w:rsid w:val="003D2867"/>
    <w:rsid w:val="003D3183"/>
    <w:rsid w:val="003D41E6"/>
    <w:rsid w:val="003D4A58"/>
    <w:rsid w:val="003E1F2F"/>
    <w:rsid w:val="003E792B"/>
    <w:rsid w:val="003F3849"/>
    <w:rsid w:val="004064A5"/>
    <w:rsid w:val="00416B5A"/>
    <w:rsid w:val="0042263A"/>
    <w:rsid w:val="0042712B"/>
    <w:rsid w:val="00430037"/>
    <w:rsid w:val="00432218"/>
    <w:rsid w:val="00437B7B"/>
    <w:rsid w:val="00440D38"/>
    <w:rsid w:val="004545C5"/>
    <w:rsid w:val="00454803"/>
    <w:rsid w:val="0045567F"/>
    <w:rsid w:val="00460CA6"/>
    <w:rsid w:val="00460D5C"/>
    <w:rsid w:val="00476C39"/>
    <w:rsid w:val="00480F98"/>
    <w:rsid w:val="00481408"/>
    <w:rsid w:val="004945A3"/>
    <w:rsid w:val="00496F70"/>
    <w:rsid w:val="004A2AE4"/>
    <w:rsid w:val="004B3B74"/>
    <w:rsid w:val="004C2DFC"/>
    <w:rsid w:val="004D54FD"/>
    <w:rsid w:val="004D7698"/>
    <w:rsid w:val="004E0F71"/>
    <w:rsid w:val="004E3A3E"/>
    <w:rsid w:val="004F14D2"/>
    <w:rsid w:val="004F4D7F"/>
    <w:rsid w:val="004F68FF"/>
    <w:rsid w:val="005030D2"/>
    <w:rsid w:val="00504B54"/>
    <w:rsid w:val="00514837"/>
    <w:rsid w:val="00515B57"/>
    <w:rsid w:val="005178E1"/>
    <w:rsid w:val="00536ED0"/>
    <w:rsid w:val="0054011F"/>
    <w:rsid w:val="00540520"/>
    <w:rsid w:val="00554D21"/>
    <w:rsid w:val="005550F0"/>
    <w:rsid w:val="00561417"/>
    <w:rsid w:val="00570EED"/>
    <w:rsid w:val="00583FAA"/>
    <w:rsid w:val="005841EA"/>
    <w:rsid w:val="00585716"/>
    <w:rsid w:val="00586DBB"/>
    <w:rsid w:val="00591743"/>
    <w:rsid w:val="0059194C"/>
    <w:rsid w:val="00591D5F"/>
    <w:rsid w:val="0059215C"/>
    <w:rsid w:val="005A68CD"/>
    <w:rsid w:val="005C7258"/>
    <w:rsid w:val="005D1293"/>
    <w:rsid w:val="005D60B3"/>
    <w:rsid w:val="005E181A"/>
    <w:rsid w:val="005E1C3C"/>
    <w:rsid w:val="005E79BD"/>
    <w:rsid w:val="005F108C"/>
    <w:rsid w:val="005F2A20"/>
    <w:rsid w:val="005F2BBE"/>
    <w:rsid w:val="005F3725"/>
    <w:rsid w:val="005F49E7"/>
    <w:rsid w:val="005F51DF"/>
    <w:rsid w:val="005F5BEC"/>
    <w:rsid w:val="00602053"/>
    <w:rsid w:val="00607B5B"/>
    <w:rsid w:val="00610B66"/>
    <w:rsid w:val="00613886"/>
    <w:rsid w:val="00614778"/>
    <w:rsid w:val="00627B9C"/>
    <w:rsid w:val="00627ED6"/>
    <w:rsid w:val="00631517"/>
    <w:rsid w:val="00633458"/>
    <w:rsid w:val="0063714C"/>
    <w:rsid w:val="00637BAE"/>
    <w:rsid w:val="00642E9B"/>
    <w:rsid w:val="00646909"/>
    <w:rsid w:val="006518C5"/>
    <w:rsid w:val="00667E58"/>
    <w:rsid w:val="006719AA"/>
    <w:rsid w:val="006737B3"/>
    <w:rsid w:val="006738D9"/>
    <w:rsid w:val="00694BB4"/>
    <w:rsid w:val="006A5135"/>
    <w:rsid w:val="006B4732"/>
    <w:rsid w:val="006B4AC4"/>
    <w:rsid w:val="006B6638"/>
    <w:rsid w:val="006B7365"/>
    <w:rsid w:val="006C2FDC"/>
    <w:rsid w:val="006D29C3"/>
    <w:rsid w:val="006D74E9"/>
    <w:rsid w:val="006D7B32"/>
    <w:rsid w:val="006E4485"/>
    <w:rsid w:val="006F06EE"/>
    <w:rsid w:val="006F31C2"/>
    <w:rsid w:val="007012A8"/>
    <w:rsid w:val="00704A7C"/>
    <w:rsid w:val="007062AB"/>
    <w:rsid w:val="00707054"/>
    <w:rsid w:val="007079EB"/>
    <w:rsid w:val="00710249"/>
    <w:rsid w:val="00723ED5"/>
    <w:rsid w:val="007241C3"/>
    <w:rsid w:val="007273B1"/>
    <w:rsid w:val="00731A08"/>
    <w:rsid w:val="007343C8"/>
    <w:rsid w:val="00736A2E"/>
    <w:rsid w:val="007425E3"/>
    <w:rsid w:val="00746655"/>
    <w:rsid w:val="007471DD"/>
    <w:rsid w:val="007503EA"/>
    <w:rsid w:val="007538CC"/>
    <w:rsid w:val="007544F0"/>
    <w:rsid w:val="00760AEC"/>
    <w:rsid w:val="00763DCA"/>
    <w:rsid w:val="00765922"/>
    <w:rsid w:val="007804F2"/>
    <w:rsid w:val="00781EF1"/>
    <w:rsid w:val="00785C30"/>
    <w:rsid w:val="00792EB5"/>
    <w:rsid w:val="00796518"/>
    <w:rsid w:val="007A444E"/>
    <w:rsid w:val="007B0140"/>
    <w:rsid w:val="007B3268"/>
    <w:rsid w:val="007B5D9D"/>
    <w:rsid w:val="007C204E"/>
    <w:rsid w:val="007D20E8"/>
    <w:rsid w:val="007D7538"/>
    <w:rsid w:val="007E3D83"/>
    <w:rsid w:val="007E5360"/>
    <w:rsid w:val="007F1607"/>
    <w:rsid w:val="007F5B85"/>
    <w:rsid w:val="007F7DBD"/>
    <w:rsid w:val="008016C5"/>
    <w:rsid w:val="00802BEF"/>
    <w:rsid w:val="00810916"/>
    <w:rsid w:val="00812273"/>
    <w:rsid w:val="00812FD9"/>
    <w:rsid w:val="008130F1"/>
    <w:rsid w:val="008178F8"/>
    <w:rsid w:val="008241A9"/>
    <w:rsid w:val="00847F9D"/>
    <w:rsid w:val="00850738"/>
    <w:rsid w:val="008522F8"/>
    <w:rsid w:val="008563A2"/>
    <w:rsid w:val="00857218"/>
    <w:rsid w:val="00860497"/>
    <w:rsid w:val="00862D85"/>
    <w:rsid w:val="008637AE"/>
    <w:rsid w:val="00867B61"/>
    <w:rsid w:val="0087010A"/>
    <w:rsid w:val="00872D88"/>
    <w:rsid w:val="00874D7B"/>
    <w:rsid w:val="00891579"/>
    <w:rsid w:val="00892FAA"/>
    <w:rsid w:val="0089685A"/>
    <w:rsid w:val="008B059D"/>
    <w:rsid w:val="008B0E76"/>
    <w:rsid w:val="008B5AEE"/>
    <w:rsid w:val="008B6383"/>
    <w:rsid w:val="008B6C6D"/>
    <w:rsid w:val="008C02B3"/>
    <w:rsid w:val="008C1758"/>
    <w:rsid w:val="008C2739"/>
    <w:rsid w:val="008C2B72"/>
    <w:rsid w:val="008D08C1"/>
    <w:rsid w:val="008D6ACD"/>
    <w:rsid w:val="008E1019"/>
    <w:rsid w:val="008E1623"/>
    <w:rsid w:val="008E1B78"/>
    <w:rsid w:val="008E7F44"/>
    <w:rsid w:val="008F0726"/>
    <w:rsid w:val="008F2912"/>
    <w:rsid w:val="008F7370"/>
    <w:rsid w:val="00902AD8"/>
    <w:rsid w:val="009069BC"/>
    <w:rsid w:val="00914FFC"/>
    <w:rsid w:val="009206BD"/>
    <w:rsid w:val="00920AD0"/>
    <w:rsid w:val="00920C91"/>
    <w:rsid w:val="009219A0"/>
    <w:rsid w:val="00924A37"/>
    <w:rsid w:val="00933B44"/>
    <w:rsid w:val="00935813"/>
    <w:rsid w:val="0093633B"/>
    <w:rsid w:val="00941B14"/>
    <w:rsid w:val="0094729E"/>
    <w:rsid w:val="0096037E"/>
    <w:rsid w:val="009637FD"/>
    <w:rsid w:val="009648F8"/>
    <w:rsid w:val="009742F2"/>
    <w:rsid w:val="009836C4"/>
    <w:rsid w:val="00986E91"/>
    <w:rsid w:val="00990528"/>
    <w:rsid w:val="00991A18"/>
    <w:rsid w:val="00993A36"/>
    <w:rsid w:val="00994F82"/>
    <w:rsid w:val="009A1105"/>
    <w:rsid w:val="009B68E7"/>
    <w:rsid w:val="009C2BE1"/>
    <w:rsid w:val="009C4885"/>
    <w:rsid w:val="009C70B6"/>
    <w:rsid w:val="009C718A"/>
    <w:rsid w:val="009C75D2"/>
    <w:rsid w:val="009D1375"/>
    <w:rsid w:val="009D29A7"/>
    <w:rsid w:val="009D2F12"/>
    <w:rsid w:val="009D4D2D"/>
    <w:rsid w:val="009D53B8"/>
    <w:rsid w:val="009D6850"/>
    <w:rsid w:val="009E1C0A"/>
    <w:rsid w:val="009F1362"/>
    <w:rsid w:val="009F1439"/>
    <w:rsid w:val="009F1D22"/>
    <w:rsid w:val="009F6DBB"/>
    <w:rsid w:val="00A000E4"/>
    <w:rsid w:val="00A01512"/>
    <w:rsid w:val="00A02270"/>
    <w:rsid w:val="00A0617A"/>
    <w:rsid w:val="00A13E2C"/>
    <w:rsid w:val="00A15EA6"/>
    <w:rsid w:val="00A174E7"/>
    <w:rsid w:val="00A2047D"/>
    <w:rsid w:val="00A31A27"/>
    <w:rsid w:val="00A33A58"/>
    <w:rsid w:val="00A4091C"/>
    <w:rsid w:val="00A45D34"/>
    <w:rsid w:val="00A47CBC"/>
    <w:rsid w:val="00A50FA2"/>
    <w:rsid w:val="00A52B80"/>
    <w:rsid w:val="00A60508"/>
    <w:rsid w:val="00A80ECB"/>
    <w:rsid w:val="00A82E84"/>
    <w:rsid w:val="00A92E8B"/>
    <w:rsid w:val="00A957ED"/>
    <w:rsid w:val="00A97CBC"/>
    <w:rsid w:val="00AA1923"/>
    <w:rsid w:val="00AA5A3E"/>
    <w:rsid w:val="00AC0F51"/>
    <w:rsid w:val="00AC243C"/>
    <w:rsid w:val="00AC3211"/>
    <w:rsid w:val="00AD2B0E"/>
    <w:rsid w:val="00AD7AF6"/>
    <w:rsid w:val="00AE0F4E"/>
    <w:rsid w:val="00AE3F1F"/>
    <w:rsid w:val="00AE7374"/>
    <w:rsid w:val="00AF0373"/>
    <w:rsid w:val="00AF1453"/>
    <w:rsid w:val="00AF22D0"/>
    <w:rsid w:val="00B0064B"/>
    <w:rsid w:val="00B00A2D"/>
    <w:rsid w:val="00B17F74"/>
    <w:rsid w:val="00B21AE9"/>
    <w:rsid w:val="00B2552A"/>
    <w:rsid w:val="00B319A8"/>
    <w:rsid w:val="00B32EE9"/>
    <w:rsid w:val="00B379A2"/>
    <w:rsid w:val="00B37B34"/>
    <w:rsid w:val="00B40BC6"/>
    <w:rsid w:val="00B40EC6"/>
    <w:rsid w:val="00B41693"/>
    <w:rsid w:val="00B52A66"/>
    <w:rsid w:val="00B56D77"/>
    <w:rsid w:val="00B577FD"/>
    <w:rsid w:val="00B57F8C"/>
    <w:rsid w:val="00B62781"/>
    <w:rsid w:val="00B76ADD"/>
    <w:rsid w:val="00B8317A"/>
    <w:rsid w:val="00B848EB"/>
    <w:rsid w:val="00B943EB"/>
    <w:rsid w:val="00BA3C78"/>
    <w:rsid w:val="00BC7DC5"/>
    <w:rsid w:val="00BD0E82"/>
    <w:rsid w:val="00BD5BE6"/>
    <w:rsid w:val="00BD77EB"/>
    <w:rsid w:val="00BE107A"/>
    <w:rsid w:val="00BE4E44"/>
    <w:rsid w:val="00BE7505"/>
    <w:rsid w:val="00BE7FF0"/>
    <w:rsid w:val="00BF47BE"/>
    <w:rsid w:val="00BF7B23"/>
    <w:rsid w:val="00C0062D"/>
    <w:rsid w:val="00C05953"/>
    <w:rsid w:val="00C05C87"/>
    <w:rsid w:val="00C1263F"/>
    <w:rsid w:val="00C142EC"/>
    <w:rsid w:val="00C14A03"/>
    <w:rsid w:val="00C301DD"/>
    <w:rsid w:val="00C35180"/>
    <w:rsid w:val="00C35CD0"/>
    <w:rsid w:val="00C40C99"/>
    <w:rsid w:val="00C44C54"/>
    <w:rsid w:val="00C45EF2"/>
    <w:rsid w:val="00C5291C"/>
    <w:rsid w:val="00C600E1"/>
    <w:rsid w:val="00C70141"/>
    <w:rsid w:val="00C73C5B"/>
    <w:rsid w:val="00C73E10"/>
    <w:rsid w:val="00C75BD2"/>
    <w:rsid w:val="00C82249"/>
    <w:rsid w:val="00C83C78"/>
    <w:rsid w:val="00C8511C"/>
    <w:rsid w:val="00C86FE2"/>
    <w:rsid w:val="00C91067"/>
    <w:rsid w:val="00CA4EF4"/>
    <w:rsid w:val="00CA5608"/>
    <w:rsid w:val="00CA5A33"/>
    <w:rsid w:val="00CA60C0"/>
    <w:rsid w:val="00CA6D70"/>
    <w:rsid w:val="00CB67F4"/>
    <w:rsid w:val="00CD148C"/>
    <w:rsid w:val="00CD4DA6"/>
    <w:rsid w:val="00CE027E"/>
    <w:rsid w:val="00CE3E12"/>
    <w:rsid w:val="00CF5082"/>
    <w:rsid w:val="00D03D28"/>
    <w:rsid w:val="00D06737"/>
    <w:rsid w:val="00D07272"/>
    <w:rsid w:val="00D119DA"/>
    <w:rsid w:val="00D120A2"/>
    <w:rsid w:val="00D13347"/>
    <w:rsid w:val="00D15857"/>
    <w:rsid w:val="00D16E1B"/>
    <w:rsid w:val="00D230DB"/>
    <w:rsid w:val="00D257AD"/>
    <w:rsid w:val="00D30C4E"/>
    <w:rsid w:val="00D32C76"/>
    <w:rsid w:val="00D3584E"/>
    <w:rsid w:val="00D549EB"/>
    <w:rsid w:val="00D61A80"/>
    <w:rsid w:val="00D61F85"/>
    <w:rsid w:val="00D62218"/>
    <w:rsid w:val="00D624B3"/>
    <w:rsid w:val="00D62C77"/>
    <w:rsid w:val="00D64642"/>
    <w:rsid w:val="00D720FC"/>
    <w:rsid w:val="00D7569C"/>
    <w:rsid w:val="00D76B5F"/>
    <w:rsid w:val="00D855C9"/>
    <w:rsid w:val="00D94D40"/>
    <w:rsid w:val="00D961C4"/>
    <w:rsid w:val="00D97B93"/>
    <w:rsid w:val="00DA0BDF"/>
    <w:rsid w:val="00DA4225"/>
    <w:rsid w:val="00DB432B"/>
    <w:rsid w:val="00DC3C43"/>
    <w:rsid w:val="00DD6367"/>
    <w:rsid w:val="00DE0522"/>
    <w:rsid w:val="00DE23B7"/>
    <w:rsid w:val="00DE3435"/>
    <w:rsid w:val="00DE6E90"/>
    <w:rsid w:val="00DF29D1"/>
    <w:rsid w:val="00E014F8"/>
    <w:rsid w:val="00E05906"/>
    <w:rsid w:val="00E069F4"/>
    <w:rsid w:val="00E1242F"/>
    <w:rsid w:val="00E144AE"/>
    <w:rsid w:val="00E17708"/>
    <w:rsid w:val="00E204FE"/>
    <w:rsid w:val="00E25949"/>
    <w:rsid w:val="00E27C78"/>
    <w:rsid w:val="00E33E06"/>
    <w:rsid w:val="00E3481B"/>
    <w:rsid w:val="00E41C19"/>
    <w:rsid w:val="00E4211F"/>
    <w:rsid w:val="00E42DCF"/>
    <w:rsid w:val="00E447B4"/>
    <w:rsid w:val="00E46BDF"/>
    <w:rsid w:val="00E47D99"/>
    <w:rsid w:val="00E6045E"/>
    <w:rsid w:val="00E6300F"/>
    <w:rsid w:val="00E64A77"/>
    <w:rsid w:val="00E64E91"/>
    <w:rsid w:val="00E67E09"/>
    <w:rsid w:val="00E7180F"/>
    <w:rsid w:val="00E731F9"/>
    <w:rsid w:val="00E74863"/>
    <w:rsid w:val="00E76C87"/>
    <w:rsid w:val="00E81DAF"/>
    <w:rsid w:val="00E82C96"/>
    <w:rsid w:val="00E90A2A"/>
    <w:rsid w:val="00E96E31"/>
    <w:rsid w:val="00EB26AE"/>
    <w:rsid w:val="00EB6A6B"/>
    <w:rsid w:val="00EB7CA8"/>
    <w:rsid w:val="00EB7FA6"/>
    <w:rsid w:val="00EC19EF"/>
    <w:rsid w:val="00EC3E1A"/>
    <w:rsid w:val="00EC6DF5"/>
    <w:rsid w:val="00EC7E0C"/>
    <w:rsid w:val="00ED4D4C"/>
    <w:rsid w:val="00ED575F"/>
    <w:rsid w:val="00EE39DF"/>
    <w:rsid w:val="00EE4DD6"/>
    <w:rsid w:val="00EE672F"/>
    <w:rsid w:val="00EF5161"/>
    <w:rsid w:val="00EF5841"/>
    <w:rsid w:val="00F03E78"/>
    <w:rsid w:val="00F130AE"/>
    <w:rsid w:val="00F16FF3"/>
    <w:rsid w:val="00F26730"/>
    <w:rsid w:val="00F30EBD"/>
    <w:rsid w:val="00F336DB"/>
    <w:rsid w:val="00F41704"/>
    <w:rsid w:val="00F4595E"/>
    <w:rsid w:val="00F47B92"/>
    <w:rsid w:val="00F47B98"/>
    <w:rsid w:val="00F50546"/>
    <w:rsid w:val="00F50E77"/>
    <w:rsid w:val="00F53515"/>
    <w:rsid w:val="00F558A8"/>
    <w:rsid w:val="00F56972"/>
    <w:rsid w:val="00F731F4"/>
    <w:rsid w:val="00F91316"/>
    <w:rsid w:val="00F940A1"/>
    <w:rsid w:val="00FA0C51"/>
    <w:rsid w:val="00FA2323"/>
    <w:rsid w:val="00FA47D0"/>
    <w:rsid w:val="00FB4C8A"/>
    <w:rsid w:val="00FC5D50"/>
    <w:rsid w:val="00FD1D04"/>
    <w:rsid w:val="00FD57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7EEB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563A2"/>
    <w:pPr>
      <w:tabs>
        <w:tab w:val="center" w:pos="4536"/>
        <w:tab w:val="right" w:pos="9072"/>
      </w:tabs>
    </w:pPr>
  </w:style>
  <w:style w:type="character" w:customStyle="1" w:styleId="KopfzeileZchn">
    <w:name w:val="Kopfzeile Zchn"/>
    <w:basedOn w:val="Absatz-Standardschriftart"/>
    <w:link w:val="Kopfzeile"/>
    <w:uiPriority w:val="99"/>
    <w:rsid w:val="008563A2"/>
  </w:style>
  <w:style w:type="paragraph" w:styleId="Fuzeile">
    <w:name w:val="footer"/>
    <w:basedOn w:val="Standard"/>
    <w:link w:val="FuzeileZchn"/>
    <w:uiPriority w:val="99"/>
    <w:unhideWhenUsed/>
    <w:rsid w:val="008563A2"/>
    <w:pPr>
      <w:tabs>
        <w:tab w:val="center" w:pos="4536"/>
        <w:tab w:val="right" w:pos="9072"/>
      </w:tabs>
    </w:pPr>
  </w:style>
  <w:style w:type="character" w:customStyle="1" w:styleId="FuzeileZchn">
    <w:name w:val="Fußzeile Zchn"/>
    <w:basedOn w:val="Absatz-Standardschriftart"/>
    <w:link w:val="Fuzeile"/>
    <w:uiPriority w:val="99"/>
    <w:rsid w:val="008563A2"/>
  </w:style>
  <w:style w:type="character" w:styleId="IntensiveHervorhebung">
    <w:name w:val="Intense Emphasis"/>
    <w:basedOn w:val="Absatz-Standardschriftart"/>
    <w:uiPriority w:val="21"/>
    <w:qFormat/>
    <w:rsid w:val="007B5D9D"/>
    <w:rPr>
      <w:i/>
      <w:iCs/>
      <w:color w:val="4472C4" w:themeColor="accent1"/>
    </w:rPr>
  </w:style>
  <w:style w:type="paragraph" w:customStyle="1" w:styleId="Hyperlinks">
    <w:name w:val="Hyperlinks"/>
    <w:basedOn w:val="Standard"/>
    <w:qFormat/>
    <w:rsid w:val="007B5D9D"/>
    <w:pPr>
      <w:widowControl w:val="0"/>
      <w:autoSpaceDE w:val="0"/>
      <w:autoSpaceDN w:val="0"/>
      <w:adjustRightInd w:val="0"/>
      <w:spacing w:line="288" w:lineRule="auto"/>
      <w:outlineLvl w:val="0"/>
    </w:pPr>
    <w:rPr>
      <w:rFonts w:eastAsia="Cambria" w:cs="HelveticaNeue LT 55 Roman"/>
      <w:bCs/>
      <w:color w:val="0000FF"/>
      <w:lang w:val="en-US"/>
    </w:rPr>
  </w:style>
  <w:style w:type="character" w:styleId="Hyperlink">
    <w:name w:val="Hyperlink"/>
    <w:basedOn w:val="Absatz-Standardschriftart"/>
    <w:uiPriority w:val="99"/>
    <w:unhideWhenUsed/>
    <w:rsid w:val="00AC0F51"/>
    <w:rPr>
      <w:color w:val="0563C1" w:themeColor="hyperlink"/>
      <w:u w:val="single"/>
    </w:rPr>
  </w:style>
  <w:style w:type="character" w:styleId="NichtaufgelsteErwhnung">
    <w:name w:val="Unresolved Mention"/>
    <w:basedOn w:val="Absatz-Standardschriftart"/>
    <w:uiPriority w:val="99"/>
    <w:rsid w:val="0003126A"/>
    <w:rPr>
      <w:color w:val="605E5C"/>
      <w:shd w:val="clear" w:color="auto" w:fill="E1DFDD"/>
    </w:rPr>
  </w:style>
  <w:style w:type="paragraph" w:styleId="berarbeitung">
    <w:name w:val="Revision"/>
    <w:hidden/>
    <w:uiPriority w:val="99"/>
    <w:semiHidden/>
    <w:rsid w:val="00D119DA"/>
  </w:style>
  <w:style w:type="character" w:styleId="Kommentarzeichen">
    <w:name w:val="annotation reference"/>
    <w:basedOn w:val="Absatz-Standardschriftart"/>
    <w:uiPriority w:val="99"/>
    <w:semiHidden/>
    <w:unhideWhenUsed/>
    <w:rsid w:val="00C1263F"/>
    <w:rPr>
      <w:sz w:val="16"/>
      <w:szCs w:val="16"/>
    </w:rPr>
  </w:style>
  <w:style w:type="paragraph" w:styleId="Kommentartext">
    <w:name w:val="annotation text"/>
    <w:basedOn w:val="Standard"/>
    <w:link w:val="KommentartextZchn"/>
    <w:uiPriority w:val="99"/>
    <w:unhideWhenUsed/>
    <w:rsid w:val="00C1263F"/>
    <w:rPr>
      <w:sz w:val="20"/>
      <w:szCs w:val="20"/>
    </w:rPr>
  </w:style>
  <w:style w:type="character" w:customStyle="1" w:styleId="KommentartextZchn">
    <w:name w:val="Kommentartext Zchn"/>
    <w:basedOn w:val="Absatz-Standardschriftart"/>
    <w:link w:val="Kommentartext"/>
    <w:uiPriority w:val="99"/>
    <w:rsid w:val="00C1263F"/>
    <w:rPr>
      <w:sz w:val="20"/>
      <w:szCs w:val="20"/>
    </w:rPr>
  </w:style>
  <w:style w:type="paragraph" w:styleId="Kommentarthema">
    <w:name w:val="annotation subject"/>
    <w:basedOn w:val="Kommentartext"/>
    <w:next w:val="Kommentartext"/>
    <w:link w:val="KommentarthemaZchn"/>
    <w:uiPriority w:val="99"/>
    <w:semiHidden/>
    <w:unhideWhenUsed/>
    <w:rsid w:val="00C1263F"/>
    <w:rPr>
      <w:b/>
      <w:bCs/>
    </w:rPr>
  </w:style>
  <w:style w:type="character" w:customStyle="1" w:styleId="KommentarthemaZchn">
    <w:name w:val="Kommentarthema Zchn"/>
    <w:basedOn w:val="KommentartextZchn"/>
    <w:link w:val="Kommentarthema"/>
    <w:uiPriority w:val="99"/>
    <w:semiHidden/>
    <w:rsid w:val="00C1263F"/>
    <w:rPr>
      <w:b/>
      <w:bCs/>
      <w:sz w:val="20"/>
      <w:szCs w:val="20"/>
    </w:rPr>
  </w:style>
  <w:style w:type="character" w:styleId="BesuchterLink">
    <w:name w:val="FollowedHyperlink"/>
    <w:basedOn w:val="Absatz-Standardschriftart"/>
    <w:uiPriority w:val="99"/>
    <w:semiHidden/>
    <w:unhideWhenUsed/>
    <w:rsid w:val="00586DBB"/>
    <w:rPr>
      <w:color w:val="954F72" w:themeColor="followedHyperlink"/>
      <w:u w:val="single"/>
    </w:rPr>
  </w:style>
  <w:style w:type="paragraph" w:customStyle="1" w:styleId="xmsonormal">
    <w:name w:val="x_msonormal"/>
    <w:basedOn w:val="Standard"/>
    <w:rsid w:val="006C2FDC"/>
    <w:pPr>
      <w:spacing w:before="100" w:beforeAutospacing="1" w:after="100" w:afterAutospacing="1"/>
    </w:pPr>
    <w:rPr>
      <w:rFonts w:ascii="Times New Roman" w:eastAsia="Times New Roman" w:hAnsi="Times New Roman" w:cs="Times New Roman"/>
      <w:sz w:val="24"/>
      <w:szCs w:val="24"/>
      <w:lang w:eastAsia="zh-CN"/>
    </w:rPr>
  </w:style>
  <w:style w:type="character" w:customStyle="1" w:styleId="apple-converted-space">
    <w:name w:val="apple-converted-space"/>
    <w:basedOn w:val="Absatz-Standardschriftart"/>
    <w:rsid w:val="006C2FDC"/>
  </w:style>
  <w:style w:type="character" w:styleId="Fett">
    <w:name w:val="Strong"/>
    <w:basedOn w:val="Absatz-Standardschriftart"/>
    <w:uiPriority w:val="22"/>
    <w:qFormat/>
    <w:rsid w:val="006C2FDC"/>
    <w:rPr>
      <w:b/>
      <w:bCs/>
    </w:rPr>
  </w:style>
  <w:style w:type="paragraph" w:styleId="StandardWeb">
    <w:name w:val="Normal (Web)"/>
    <w:basedOn w:val="Standard"/>
    <w:uiPriority w:val="99"/>
    <w:semiHidden/>
    <w:unhideWhenUsed/>
    <w:rsid w:val="00D120A2"/>
    <w:pPr>
      <w:spacing w:before="100" w:beforeAutospacing="1" w:after="100" w:afterAutospacing="1"/>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koehler-partner.de/pressezentrum/lmt-tool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mt-tools.com/en" TargetMode="External"/><Relationship Id="rId5" Type="http://schemas.openxmlformats.org/officeDocument/2006/relationships/settings" Target="settings.xml"/><Relationship Id="rId15" Type="http://schemas.openxmlformats.org/officeDocument/2006/relationships/hyperlink" Target="https://www.lmt-tools.com/en/home" TargetMode="External"/><Relationship Id="rId10" Type="http://schemas.openxmlformats.org/officeDocument/2006/relationships/hyperlink" Target="https://www.lmt-tools.com/en/axial-rolling-system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lmt-tools.com/en/home" TargetMode="External"/><Relationship Id="rId14" Type="http://schemas.openxmlformats.org/officeDocument/2006/relationships/hyperlink" Target="https://www.lmt-tools.com/en/axial-rolling-system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ca56f5-8c81-4936-ae45-29936a502fde" xsi:nil="true"/>
    <lcf76f155ced4ddcb4097134ff3c332f xmlns="31a522bd-1f77-4a9e-9da7-402e4c2e5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4CC9E34CF16E41BA015F57F3F28568" ma:contentTypeVersion="16" ma:contentTypeDescription="Create a new document." ma:contentTypeScope="" ma:versionID="758d089b77229d9d4576817c92ccaa27">
  <xsd:schema xmlns:xsd="http://www.w3.org/2001/XMLSchema" xmlns:xs="http://www.w3.org/2001/XMLSchema" xmlns:p="http://schemas.microsoft.com/office/2006/metadata/properties" xmlns:ns2="31a522bd-1f77-4a9e-9da7-402e4c2e5b63" xmlns:ns3="aeca56f5-8c81-4936-ae45-29936a502fde" targetNamespace="http://schemas.microsoft.com/office/2006/metadata/properties" ma:root="true" ma:fieldsID="0f1143f69418cdf60a6e8988c8479f3d" ns2:_="" ns3:_="">
    <xsd:import namespace="31a522bd-1f77-4a9e-9da7-402e4c2e5b63"/>
    <xsd:import namespace="aeca56f5-8c81-4936-ae45-29936a502f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22bd-1f77-4a9e-9da7-402e4c2e5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63b8054-5da6-4e23-98bd-549006c641d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ca56f5-8c81-4936-ae45-29936a502fd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0ab5853-38bc-4b65-b85a-bb5c18529fcd}" ma:internalName="TaxCatchAll" ma:showField="CatchAllData" ma:web="aeca56f5-8c81-4936-ae45-29936a502f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86AD2A-7C7A-4C9B-9552-26AD350D636B}">
  <ds:schemaRefs>
    <ds:schemaRef ds:uri="http://schemas.microsoft.com/sharepoint/v3/contenttype/forms"/>
  </ds:schemaRefs>
</ds:datastoreItem>
</file>

<file path=customXml/itemProps2.xml><?xml version="1.0" encoding="utf-8"?>
<ds:datastoreItem xmlns:ds="http://schemas.openxmlformats.org/officeDocument/2006/customXml" ds:itemID="{7B518A09-33A3-4452-93B5-5A41FDB91FCF}">
  <ds:schemaRefs>
    <ds:schemaRef ds:uri="http://schemas.microsoft.com/office/2006/metadata/properties"/>
    <ds:schemaRef ds:uri="http://schemas.microsoft.com/office/infopath/2007/PartnerControls"/>
    <ds:schemaRef ds:uri="aeca56f5-8c81-4936-ae45-29936a502fde"/>
    <ds:schemaRef ds:uri="31a522bd-1f77-4a9e-9da7-402e4c2e5b63"/>
  </ds:schemaRefs>
</ds:datastoreItem>
</file>

<file path=customXml/itemProps3.xml><?xml version="1.0" encoding="utf-8"?>
<ds:datastoreItem xmlns:ds="http://schemas.openxmlformats.org/officeDocument/2006/customXml" ds:itemID="{A9165114-4303-4F64-BB5D-990D9D789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22bd-1f77-4a9e-9da7-402e4c2e5b63"/>
    <ds:schemaRef ds:uri="aeca56f5-8c81-4936-ae45-29936a502f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1016</Words>
  <Characters>6401</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Office-Anwender</dc:creator>
  <cp:keywords/>
  <dc:description/>
  <cp:lastModifiedBy>Jakob Johannsen</cp:lastModifiedBy>
  <cp:revision>4</cp:revision>
  <dcterms:created xsi:type="dcterms:W3CDTF">2026-03-09T08:56:00Z</dcterms:created>
  <dcterms:modified xsi:type="dcterms:W3CDTF">2026-03-09T15:37:00Z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0x010100F54CC9E34CF16E41BA015F57F3F28568</vt:lpwstr>
  </property>
  <property fmtid="{D5CDD505-2E9C-101B-9397-08002B2CF9AE}" pid="3" name="MediaServiceImageTags">
    <vt:lpwstr/>
  </property>
</Properties>
</file>