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07EB9DCA"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r w:rsidRPr="00981947">
        <w:rPr>
          <w:rFonts w:asciiTheme="minorBidi" w:hAnsiTheme="minorBidi" w:cstheme="minorBidi"/>
          <w:b w:val="0"/>
          <w:sz w:val="22"/>
          <w:szCs w:val="22"/>
        </w:rPr>
        <w:t xml:space="preserve">Sulz am </w:t>
      </w:r>
      <w:r w:rsidRPr="00981947">
        <w:rPr>
          <w:rFonts w:asciiTheme="minorBidi" w:hAnsiTheme="minorBidi" w:cstheme="minorBidi"/>
          <w:b w:val="0"/>
          <w:color w:val="000000" w:themeColor="text1"/>
          <w:sz w:val="22"/>
          <w:szCs w:val="22"/>
        </w:rPr>
        <w:t xml:space="preserve">Neckar, </w:t>
      </w:r>
      <w:r w:rsidR="00DC565B">
        <w:rPr>
          <w:rFonts w:asciiTheme="minorBidi" w:hAnsiTheme="minorBidi" w:cstheme="minorBidi"/>
          <w:b w:val="0"/>
          <w:color w:val="000000" w:themeColor="text1"/>
          <w:sz w:val="22"/>
          <w:szCs w:val="22"/>
          <w:lang w:val="de-DE"/>
        </w:rPr>
        <w:t>Juni</w:t>
      </w:r>
      <w:r w:rsidR="00800542" w:rsidRPr="00981947">
        <w:rPr>
          <w:rFonts w:asciiTheme="minorBidi" w:hAnsiTheme="minorBidi" w:cstheme="minorBidi"/>
          <w:b w:val="0"/>
          <w:color w:val="000000" w:themeColor="text1"/>
          <w:sz w:val="22"/>
          <w:szCs w:val="22"/>
          <w:lang w:val="de-DE"/>
        </w:rPr>
        <w:t xml:space="preserve"> </w:t>
      </w:r>
      <w:r w:rsidR="00DE56FA" w:rsidRPr="00981947">
        <w:rPr>
          <w:rFonts w:asciiTheme="minorBidi" w:hAnsiTheme="minorBidi" w:cstheme="minorBidi"/>
          <w:b w:val="0"/>
          <w:color w:val="000000" w:themeColor="text1"/>
          <w:sz w:val="22"/>
          <w:szCs w:val="22"/>
          <w:lang w:val="de-DE"/>
        </w:rPr>
        <w:t>202</w:t>
      </w:r>
      <w:r w:rsidR="00CD427B">
        <w:rPr>
          <w:rFonts w:asciiTheme="minorBidi" w:hAnsiTheme="minorBidi" w:cstheme="minorBidi"/>
          <w:b w:val="0"/>
          <w:color w:val="000000" w:themeColor="text1"/>
          <w:sz w:val="22"/>
          <w:szCs w:val="22"/>
          <w:lang w:val="de-DE"/>
        </w:rPr>
        <w:t>6</w:t>
      </w:r>
    </w:p>
    <w:p w14:paraId="5FB61AA5" w14:textId="77777777" w:rsidR="00DB6331" w:rsidRPr="00981947" w:rsidRDefault="00DB6331" w:rsidP="0005380A">
      <w:pPr>
        <w:spacing w:line="288" w:lineRule="auto"/>
        <w:rPr>
          <w:rFonts w:asciiTheme="minorBidi" w:hAnsiTheme="minorBidi" w:cstheme="minorBidi"/>
          <w:sz w:val="22"/>
          <w:szCs w:val="22"/>
        </w:rPr>
      </w:pPr>
    </w:p>
    <w:p w14:paraId="16F73F2E" w14:textId="77777777" w:rsidR="00726E4E" w:rsidRPr="00981947" w:rsidRDefault="00726E4E" w:rsidP="0005380A">
      <w:pPr>
        <w:spacing w:line="288" w:lineRule="auto"/>
        <w:rPr>
          <w:rFonts w:asciiTheme="minorBidi" w:hAnsiTheme="minorBidi" w:cstheme="minorBidi"/>
          <w:sz w:val="22"/>
          <w:szCs w:val="22"/>
        </w:rPr>
      </w:pPr>
    </w:p>
    <w:p w14:paraId="3FE0EC2F" w14:textId="726F0DE6" w:rsidR="00781E86" w:rsidRPr="000360CD" w:rsidRDefault="000360CD" w:rsidP="00781E86">
      <w:pPr>
        <w:spacing w:line="288" w:lineRule="auto"/>
        <w:rPr>
          <w:rFonts w:asciiTheme="minorBidi" w:hAnsiTheme="minorBidi"/>
          <w:sz w:val="22"/>
          <w:szCs w:val="22"/>
        </w:rPr>
      </w:pPr>
      <w:r w:rsidRPr="000360CD">
        <w:rPr>
          <w:rFonts w:asciiTheme="minorBidi" w:hAnsiTheme="minorBidi"/>
          <w:sz w:val="22"/>
          <w:szCs w:val="22"/>
        </w:rPr>
        <w:t xml:space="preserve">Neue Gasdruckfedern aus Stahl und Edelstahl von KIPP </w:t>
      </w:r>
    </w:p>
    <w:p w14:paraId="0BCC1E5B" w14:textId="42C0BFE2" w:rsidR="00CD427B" w:rsidRPr="00F86DC8" w:rsidRDefault="006343B0" w:rsidP="00CD427B">
      <w:pPr>
        <w:spacing w:line="288" w:lineRule="auto"/>
        <w:rPr>
          <w:rStyle w:val="artgrpdescriptiontextstd"/>
          <w:rFonts w:cs="Arial"/>
          <w:b/>
          <w:bCs/>
          <w:sz w:val="32"/>
          <w:szCs w:val="32"/>
        </w:rPr>
      </w:pPr>
      <w:r w:rsidRPr="00F86DC8">
        <w:rPr>
          <w:rStyle w:val="artgrpdescriptiontextstd"/>
          <w:rFonts w:cs="Arial"/>
          <w:b/>
          <w:bCs/>
          <w:sz w:val="32"/>
          <w:szCs w:val="32"/>
        </w:rPr>
        <w:t>Für kontrolliertes</w:t>
      </w:r>
      <w:r w:rsidR="000360CD" w:rsidRPr="00F86DC8">
        <w:rPr>
          <w:rStyle w:val="artgrpdescriptiontextstd"/>
          <w:rFonts w:cs="Arial"/>
          <w:b/>
          <w:bCs/>
          <w:sz w:val="32"/>
          <w:szCs w:val="32"/>
        </w:rPr>
        <w:t xml:space="preserve"> Öffnen</w:t>
      </w:r>
      <w:r w:rsidRPr="00F86DC8">
        <w:rPr>
          <w:rStyle w:val="artgrpdescriptiontextstd"/>
          <w:rFonts w:cs="Arial"/>
          <w:b/>
          <w:bCs/>
          <w:sz w:val="32"/>
          <w:szCs w:val="32"/>
        </w:rPr>
        <w:t>, Halten</w:t>
      </w:r>
      <w:r w:rsidR="000360CD" w:rsidRPr="00F86DC8">
        <w:rPr>
          <w:rStyle w:val="artgrpdescriptiontextstd"/>
          <w:rFonts w:cs="Arial"/>
          <w:b/>
          <w:bCs/>
          <w:sz w:val="32"/>
          <w:szCs w:val="32"/>
        </w:rPr>
        <w:t xml:space="preserve"> und Schließen</w:t>
      </w:r>
    </w:p>
    <w:p w14:paraId="2AD266F5" w14:textId="77777777" w:rsidR="000360CD" w:rsidRPr="00981947" w:rsidRDefault="000360CD" w:rsidP="00CD427B">
      <w:pPr>
        <w:spacing w:line="288" w:lineRule="auto"/>
        <w:rPr>
          <w:rFonts w:asciiTheme="minorBidi" w:hAnsiTheme="minorBidi" w:cstheme="minorBidi"/>
          <w:b/>
          <w:bCs/>
          <w:color w:val="000000" w:themeColor="text1"/>
          <w:sz w:val="22"/>
          <w:szCs w:val="22"/>
        </w:rPr>
      </w:pPr>
    </w:p>
    <w:p w14:paraId="561DC407" w14:textId="63D821EA" w:rsidR="000360CD" w:rsidRPr="000360CD" w:rsidRDefault="000360CD" w:rsidP="000360CD">
      <w:pPr>
        <w:spacing w:line="288" w:lineRule="auto"/>
        <w:rPr>
          <w:b/>
          <w:bCs/>
          <w:sz w:val="22"/>
          <w:szCs w:val="22"/>
        </w:rPr>
      </w:pPr>
      <w:r w:rsidRPr="000360CD">
        <w:rPr>
          <w:b/>
          <w:bCs/>
          <w:sz w:val="22"/>
          <w:szCs w:val="22"/>
        </w:rPr>
        <w:t>Ob Maschinenverkleidung, Medizingerät oder Fahrzeugklappe: Bewegliche Bauteile müssen sich kontrolliert öffnen, halten und schließen lassen</w:t>
      </w:r>
      <w:r>
        <w:rPr>
          <w:b/>
          <w:bCs/>
          <w:sz w:val="22"/>
          <w:szCs w:val="22"/>
        </w:rPr>
        <w:t>,</w:t>
      </w:r>
      <w:r w:rsidRPr="000360CD">
        <w:rPr>
          <w:b/>
          <w:bCs/>
          <w:sz w:val="22"/>
          <w:szCs w:val="22"/>
        </w:rPr>
        <w:t xml:space="preserve"> dauerhaft und unter unterschiedlichen Umgebungsbedingungen. Mit neuen </w:t>
      </w:r>
      <w:hyperlink r:id="rId11" w:history="1">
        <w:r w:rsidRPr="006E76EC">
          <w:rPr>
            <w:rStyle w:val="Hyperlink"/>
            <w:b/>
            <w:bCs/>
            <w:szCs w:val="22"/>
          </w:rPr>
          <w:t>Gasdruckfedern</w:t>
        </w:r>
      </w:hyperlink>
      <w:r w:rsidRPr="000360CD">
        <w:rPr>
          <w:b/>
          <w:bCs/>
          <w:sz w:val="22"/>
          <w:szCs w:val="22"/>
        </w:rPr>
        <w:t xml:space="preserve"> in </w:t>
      </w:r>
      <w:hyperlink r:id="rId12" w:history="1">
        <w:r w:rsidRPr="000360CD">
          <w:rPr>
            <w:rStyle w:val="Hyperlink"/>
            <w:b/>
            <w:bCs/>
            <w:szCs w:val="22"/>
          </w:rPr>
          <w:t>Stahl-</w:t>
        </w:r>
      </w:hyperlink>
      <w:r w:rsidRPr="000360CD">
        <w:rPr>
          <w:b/>
          <w:bCs/>
          <w:sz w:val="22"/>
          <w:szCs w:val="22"/>
        </w:rPr>
        <w:t xml:space="preserve"> und </w:t>
      </w:r>
      <w:hyperlink r:id="rId13" w:history="1">
        <w:r w:rsidRPr="000360CD">
          <w:rPr>
            <w:rStyle w:val="Hyperlink"/>
            <w:b/>
            <w:bCs/>
            <w:szCs w:val="22"/>
          </w:rPr>
          <w:t>Edelstahlausführung</w:t>
        </w:r>
      </w:hyperlink>
      <w:r w:rsidRPr="000360CD">
        <w:rPr>
          <w:b/>
          <w:bCs/>
          <w:sz w:val="22"/>
          <w:szCs w:val="22"/>
        </w:rPr>
        <w:t xml:space="preserve"> bietet </w:t>
      </w:r>
      <w:hyperlink r:id="rId14" w:history="1">
        <w:r w:rsidRPr="00AE04E2">
          <w:rPr>
            <w:rStyle w:val="Hyperlink"/>
            <w:b/>
            <w:bCs/>
            <w:szCs w:val="22"/>
          </w:rPr>
          <w:t>KIPP</w:t>
        </w:r>
      </w:hyperlink>
      <w:r w:rsidRPr="000C757D">
        <w:rPr>
          <w:b/>
          <w:bCs/>
          <w:sz w:val="22"/>
          <w:szCs w:val="22"/>
        </w:rPr>
        <w:t xml:space="preserve"> </w:t>
      </w:r>
      <w:r w:rsidRPr="000360CD">
        <w:rPr>
          <w:b/>
          <w:bCs/>
          <w:sz w:val="22"/>
          <w:szCs w:val="22"/>
        </w:rPr>
        <w:t xml:space="preserve">Lösungen für </w:t>
      </w:r>
      <w:r>
        <w:rPr>
          <w:b/>
          <w:bCs/>
          <w:sz w:val="22"/>
          <w:szCs w:val="22"/>
        </w:rPr>
        <w:t>verschiedenste</w:t>
      </w:r>
      <w:r w:rsidRPr="000360CD">
        <w:rPr>
          <w:b/>
          <w:bCs/>
          <w:sz w:val="22"/>
          <w:szCs w:val="22"/>
        </w:rPr>
        <w:t xml:space="preserve"> Anwendungen, bei denen abgestimmte Kraftunterstützung, Korrosionsbeständigkeit und </w:t>
      </w:r>
      <w:r w:rsidR="006E76EC">
        <w:rPr>
          <w:b/>
          <w:bCs/>
          <w:sz w:val="22"/>
          <w:szCs w:val="22"/>
        </w:rPr>
        <w:t xml:space="preserve">ein </w:t>
      </w:r>
      <w:r w:rsidRPr="000360CD">
        <w:rPr>
          <w:b/>
          <w:bCs/>
          <w:sz w:val="22"/>
          <w:szCs w:val="22"/>
        </w:rPr>
        <w:t>wartungsfreier Betrieb gefragt sind.</w:t>
      </w:r>
    </w:p>
    <w:p w14:paraId="39F86104" w14:textId="4EF62685" w:rsidR="000C757D" w:rsidRPr="000360CD" w:rsidRDefault="000C757D" w:rsidP="000C757D">
      <w:pPr>
        <w:spacing w:line="288" w:lineRule="auto"/>
        <w:rPr>
          <w:sz w:val="22"/>
          <w:szCs w:val="22"/>
        </w:rPr>
      </w:pPr>
    </w:p>
    <w:p w14:paraId="4BE3E424" w14:textId="558FF666" w:rsidR="000360CD" w:rsidRDefault="000360CD" w:rsidP="000360CD">
      <w:pPr>
        <w:spacing w:line="288" w:lineRule="auto"/>
        <w:rPr>
          <w:sz w:val="22"/>
          <w:szCs w:val="22"/>
        </w:rPr>
      </w:pPr>
      <w:r w:rsidRPr="000360CD">
        <w:rPr>
          <w:sz w:val="22"/>
          <w:szCs w:val="22"/>
        </w:rPr>
        <w:t xml:space="preserve">Im industriellen Alltag </w:t>
      </w:r>
      <w:r w:rsidR="006E76EC">
        <w:rPr>
          <w:sz w:val="22"/>
          <w:szCs w:val="22"/>
        </w:rPr>
        <w:t>unterstützen</w:t>
      </w:r>
      <w:r w:rsidRPr="000360CD">
        <w:rPr>
          <w:sz w:val="22"/>
          <w:szCs w:val="22"/>
        </w:rPr>
        <w:t xml:space="preserve"> Gasdruckfedern Bewegungsabläufe, entlasten Bedienpersonal und sorgen dafür, dass Klappen, Hauben oder bewegliche Elemente kontrolliert geöffnet und geschlossen werden können. Die Anforderungen unterscheiden sich je nach Einsatzgebiet erheblich. Im Maschinenbau stehen robuste Komponenten für dauerhafte Bewegungsabläufe im Fokus. In der Medizintechnik zählen kontrollierte Bewegungen und kompakte Bauformen. Im Fahrzeugbau und bei industriellen </w:t>
      </w:r>
      <w:proofErr w:type="spellStart"/>
      <w:r w:rsidRPr="000360CD">
        <w:rPr>
          <w:sz w:val="22"/>
          <w:szCs w:val="22"/>
        </w:rPr>
        <w:t>Haubenlösungen</w:t>
      </w:r>
      <w:proofErr w:type="spellEnd"/>
      <w:r w:rsidRPr="000360CD">
        <w:rPr>
          <w:sz w:val="22"/>
          <w:szCs w:val="22"/>
        </w:rPr>
        <w:t xml:space="preserve"> spielen zudem wechselnde Umgebungsbedingungen und eine gleichbleibende Funktion über lange Zeiträume hinweg eine wichtige Rolle.</w:t>
      </w:r>
    </w:p>
    <w:p w14:paraId="261614F4" w14:textId="77777777" w:rsidR="006E76EC" w:rsidRDefault="006E76EC" w:rsidP="000360CD">
      <w:pPr>
        <w:spacing w:line="288" w:lineRule="auto"/>
        <w:rPr>
          <w:sz w:val="22"/>
          <w:szCs w:val="22"/>
        </w:rPr>
      </w:pPr>
    </w:p>
    <w:p w14:paraId="30F8B6AD" w14:textId="3799E337" w:rsidR="006E76EC" w:rsidRPr="006E76EC" w:rsidRDefault="006E76EC" w:rsidP="000360CD">
      <w:pPr>
        <w:spacing w:line="288" w:lineRule="auto"/>
        <w:rPr>
          <w:b/>
          <w:bCs/>
          <w:sz w:val="22"/>
          <w:szCs w:val="22"/>
        </w:rPr>
      </w:pPr>
      <w:r w:rsidRPr="006E76EC">
        <w:rPr>
          <w:b/>
          <w:bCs/>
          <w:sz w:val="22"/>
          <w:szCs w:val="22"/>
        </w:rPr>
        <w:t>Definierte Anschubkräfte, langlebige Materialen</w:t>
      </w:r>
    </w:p>
    <w:p w14:paraId="00B405A9" w14:textId="56386091" w:rsidR="000360CD" w:rsidRDefault="000360CD" w:rsidP="000360CD">
      <w:pPr>
        <w:spacing w:line="288" w:lineRule="auto"/>
        <w:rPr>
          <w:sz w:val="22"/>
          <w:szCs w:val="22"/>
        </w:rPr>
      </w:pPr>
      <w:r w:rsidRPr="000360CD">
        <w:rPr>
          <w:sz w:val="22"/>
          <w:szCs w:val="22"/>
        </w:rPr>
        <w:t xml:space="preserve">Vor diesem Hintergrund erweitert </w:t>
      </w:r>
      <w:r w:rsidR="006E76EC">
        <w:rPr>
          <w:sz w:val="22"/>
          <w:szCs w:val="22"/>
        </w:rPr>
        <w:t>KIPP</w:t>
      </w:r>
      <w:r w:rsidRPr="000360CD">
        <w:rPr>
          <w:sz w:val="22"/>
          <w:szCs w:val="22"/>
        </w:rPr>
        <w:t xml:space="preserve"> sein </w:t>
      </w:r>
      <w:r w:rsidR="006E76EC">
        <w:rPr>
          <w:sz w:val="22"/>
          <w:szCs w:val="22"/>
        </w:rPr>
        <w:t>Portfolio</w:t>
      </w:r>
      <w:r w:rsidRPr="000360CD">
        <w:rPr>
          <w:sz w:val="22"/>
          <w:szCs w:val="22"/>
        </w:rPr>
        <w:t xml:space="preserve"> um </w:t>
      </w:r>
      <w:r w:rsidR="006E76EC">
        <w:rPr>
          <w:sz w:val="22"/>
          <w:szCs w:val="22"/>
        </w:rPr>
        <w:t xml:space="preserve">zwei neue </w:t>
      </w:r>
      <w:r w:rsidRPr="000360CD">
        <w:rPr>
          <w:sz w:val="22"/>
          <w:szCs w:val="22"/>
        </w:rPr>
        <w:t>Gasdruckfeder</w:t>
      </w:r>
      <w:r w:rsidR="006E76EC">
        <w:rPr>
          <w:sz w:val="22"/>
          <w:szCs w:val="22"/>
        </w:rPr>
        <w:t>-Serien</w:t>
      </w:r>
      <w:r w:rsidRPr="000360CD">
        <w:rPr>
          <w:sz w:val="22"/>
          <w:szCs w:val="22"/>
        </w:rPr>
        <w:t xml:space="preserve"> in Stahl-</w:t>
      </w:r>
      <w:r w:rsidR="006E76EC">
        <w:rPr>
          <w:sz w:val="22"/>
          <w:szCs w:val="22"/>
        </w:rPr>
        <w:t xml:space="preserve"> (K2517)</w:t>
      </w:r>
      <w:r w:rsidRPr="000360CD">
        <w:rPr>
          <w:sz w:val="22"/>
          <w:szCs w:val="22"/>
        </w:rPr>
        <w:t xml:space="preserve"> und Edelstahlausführung</w:t>
      </w:r>
      <w:r w:rsidR="006E76EC">
        <w:rPr>
          <w:sz w:val="22"/>
          <w:szCs w:val="22"/>
        </w:rPr>
        <w:t xml:space="preserve"> (K2518)</w:t>
      </w:r>
      <w:r w:rsidRPr="000360CD">
        <w:rPr>
          <w:sz w:val="22"/>
          <w:szCs w:val="22"/>
        </w:rPr>
        <w:t xml:space="preserve">. Die </w:t>
      </w:r>
      <w:r w:rsidR="00142191">
        <w:rPr>
          <w:sz w:val="22"/>
          <w:szCs w:val="22"/>
        </w:rPr>
        <w:t>Dämpfungselemente</w:t>
      </w:r>
      <w:r w:rsidRPr="000360CD">
        <w:rPr>
          <w:sz w:val="22"/>
          <w:szCs w:val="22"/>
        </w:rPr>
        <w:t xml:space="preserve"> sind für Anwendungen ausgelegt, in denen definierte Ausschubkräfte</w:t>
      </w:r>
      <w:r w:rsidR="006E76EC">
        <w:rPr>
          <w:sz w:val="22"/>
          <w:szCs w:val="22"/>
        </w:rPr>
        <w:t xml:space="preserve"> und</w:t>
      </w:r>
      <w:r w:rsidRPr="000360CD">
        <w:rPr>
          <w:sz w:val="22"/>
          <w:szCs w:val="22"/>
        </w:rPr>
        <w:t xml:space="preserve"> langlebige Materialien </w:t>
      </w:r>
      <w:r w:rsidR="006E76EC">
        <w:rPr>
          <w:sz w:val="22"/>
          <w:szCs w:val="22"/>
        </w:rPr>
        <w:t>in</w:t>
      </w:r>
      <w:r w:rsidRPr="000360CD">
        <w:rPr>
          <w:sz w:val="22"/>
          <w:szCs w:val="22"/>
        </w:rPr>
        <w:t xml:space="preserve"> </w:t>
      </w:r>
      <w:r w:rsidR="006E76EC">
        <w:rPr>
          <w:sz w:val="22"/>
          <w:szCs w:val="22"/>
        </w:rPr>
        <w:t>verschiedensten</w:t>
      </w:r>
      <w:r w:rsidRPr="000360CD">
        <w:rPr>
          <w:sz w:val="22"/>
          <w:szCs w:val="22"/>
        </w:rPr>
        <w:t xml:space="preserve"> Einbausituationen gefordert sind. Durch die individuelle Befüllung </w:t>
      </w:r>
      <w:r w:rsidR="006E76EC">
        <w:rPr>
          <w:sz w:val="22"/>
          <w:szCs w:val="22"/>
        </w:rPr>
        <w:t xml:space="preserve">der Feder </w:t>
      </w:r>
      <w:r w:rsidRPr="000360CD">
        <w:rPr>
          <w:sz w:val="22"/>
          <w:szCs w:val="22"/>
        </w:rPr>
        <w:t xml:space="preserve">mit dem jeweils benötigten Gasdruck lassen sich Bewegungsabläufe gezielt an die jeweilige Anwendung anpassen. </w:t>
      </w:r>
      <w:r w:rsidR="00842BC7">
        <w:rPr>
          <w:sz w:val="22"/>
          <w:szCs w:val="22"/>
        </w:rPr>
        <w:t>Bei Bedarf</w:t>
      </w:r>
      <w:r w:rsidR="00263552">
        <w:rPr>
          <w:sz w:val="22"/>
          <w:szCs w:val="22"/>
        </w:rPr>
        <w:t xml:space="preserve"> können die </w:t>
      </w:r>
      <w:r w:rsidR="00263552" w:rsidRPr="000360CD">
        <w:rPr>
          <w:sz w:val="22"/>
          <w:szCs w:val="22"/>
        </w:rPr>
        <w:t>Ausschubkräfte</w:t>
      </w:r>
      <w:r w:rsidR="00263552">
        <w:rPr>
          <w:sz w:val="22"/>
          <w:szCs w:val="22"/>
        </w:rPr>
        <w:t xml:space="preserve"> ü</w:t>
      </w:r>
      <w:r w:rsidR="006E76EC">
        <w:rPr>
          <w:sz w:val="22"/>
          <w:szCs w:val="22"/>
        </w:rPr>
        <w:t xml:space="preserve">ber </w:t>
      </w:r>
      <w:r w:rsidRPr="000360CD">
        <w:rPr>
          <w:sz w:val="22"/>
          <w:szCs w:val="22"/>
        </w:rPr>
        <w:t>ein integriertes Füllventil</w:t>
      </w:r>
      <w:r w:rsidR="006E76EC">
        <w:rPr>
          <w:sz w:val="22"/>
          <w:szCs w:val="22"/>
        </w:rPr>
        <w:t xml:space="preserve"> </w:t>
      </w:r>
      <w:r w:rsidR="00C5165A">
        <w:rPr>
          <w:sz w:val="22"/>
          <w:szCs w:val="22"/>
        </w:rPr>
        <w:t xml:space="preserve">auch </w:t>
      </w:r>
      <w:r w:rsidR="00263552">
        <w:rPr>
          <w:sz w:val="22"/>
          <w:szCs w:val="22"/>
        </w:rPr>
        <w:t>nachjustiert werden</w:t>
      </w:r>
      <w:r w:rsidRPr="000360CD">
        <w:rPr>
          <w:sz w:val="22"/>
          <w:szCs w:val="22"/>
        </w:rPr>
        <w:t>.</w:t>
      </w:r>
    </w:p>
    <w:p w14:paraId="05DE8956" w14:textId="77777777" w:rsidR="006E76EC" w:rsidRPr="000360CD" w:rsidRDefault="006E76EC" w:rsidP="000360CD">
      <w:pPr>
        <w:spacing w:line="288" w:lineRule="auto"/>
        <w:rPr>
          <w:sz w:val="22"/>
          <w:szCs w:val="22"/>
        </w:rPr>
      </w:pPr>
    </w:p>
    <w:p w14:paraId="1549C9F0" w14:textId="77777777" w:rsidR="000360CD" w:rsidRDefault="000360CD" w:rsidP="000360CD">
      <w:pPr>
        <w:spacing w:line="288" w:lineRule="auto"/>
        <w:rPr>
          <w:sz w:val="22"/>
          <w:szCs w:val="22"/>
        </w:rPr>
      </w:pPr>
      <w:r w:rsidRPr="000360CD">
        <w:rPr>
          <w:sz w:val="22"/>
          <w:szCs w:val="22"/>
        </w:rPr>
        <w:t>Die Stahlvarianten verfügen über ein Druckrohr aus Stahl sowie über eine hartverchromte Kolbenstange aus Stahl. Sie eignen sich für industrielle Anwendungen, bei denen robuste und wirtschaftliche Lösungen benötigt werden. Für Umgebungen mit erhöhten Anforderungen an die Korrosionsbeständigkeit stehen Edelstahlausführungen mit Druckrohren aus Edelstahl 1.4301 und Kolbenstangen aus Edelstahl 1.4305 zur Verfügung.</w:t>
      </w:r>
    </w:p>
    <w:p w14:paraId="08A06F77" w14:textId="77777777" w:rsidR="00263552" w:rsidRDefault="00263552" w:rsidP="000360CD">
      <w:pPr>
        <w:spacing w:line="288" w:lineRule="auto"/>
        <w:rPr>
          <w:sz w:val="22"/>
          <w:szCs w:val="22"/>
        </w:rPr>
      </w:pPr>
    </w:p>
    <w:p w14:paraId="7E58BDF7" w14:textId="055B87FC" w:rsidR="00263552" w:rsidRPr="00263552" w:rsidRDefault="00263552" w:rsidP="000360CD">
      <w:pPr>
        <w:spacing w:line="288" w:lineRule="auto"/>
        <w:rPr>
          <w:b/>
          <w:bCs/>
          <w:sz w:val="22"/>
          <w:szCs w:val="22"/>
        </w:rPr>
      </w:pPr>
      <w:r w:rsidRPr="00263552">
        <w:rPr>
          <w:b/>
          <w:bCs/>
          <w:sz w:val="22"/>
          <w:szCs w:val="22"/>
        </w:rPr>
        <w:t xml:space="preserve">Hübe von 40 bis 400 mm </w:t>
      </w:r>
      <w:r>
        <w:rPr>
          <w:b/>
          <w:bCs/>
          <w:sz w:val="22"/>
          <w:szCs w:val="22"/>
        </w:rPr>
        <w:t>realisierbar</w:t>
      </w:r>
    </w:p>
    <w:p w14:paraId="4AD4AFBD" w14:textId="78D26CF7" w:rsidR="000360CD" w:rsidRDefault="000360CD" w:rsidP="000360CD">
      <w:pPr>
        <w:spacing w:line="288" w:lineRule="auto"/>
        <w:rPr>
          <w:sz w:val="22"/>
          <w:szCs w:val="22"/>
        </w:rPr>
      </w:pPr>
      <w:r w:rsidRPr="000360CD">
        <w:rPr>
          <w:sz w:val="22"/>
          <w:szCs w:val="22"/>
        </w:rPr>
        <w:t xml:space="preserve">Standardmäßig sind die Gasdruckfedern mit Kolbenstangendurchmessern von 6 bis 14 mm sowie mit Hüben von 40 bis 400 mm </w:t>
      </w:r>
      <w:r w:rsidR="00263552">
        <w:rPr>
          <w:sz w:val="22"/>
          <w:szCs w:val="22"/>
        </w:rPr>
        <w:t>verfügbar</w:t>
      </w:r>
      <w:r w:rsidRPr="000360CD">
        <w:rPr>
          <w:sz w:val="22"/>
          <w:szCs w:val="22"/>
        </w:rPr>
        <w:t>. Beidseitige Anschlussgewinde ermöglichen die Aufnahme unterschiedlicher Anschlussteile. Ergänzt wird das Programm durch Anschluss- und Beschlagteile aus Stahl und Edelstahl, wodurch sich die Gasdruckfedern in unterschiedliche Konstruktionen integrieren lassen.</w:t>
      </w:r>
    </w:p>
    <w:p w14:paraId="2FE0D21D" w14:textId="77777777" w:rsidR="00263552" w:rsidRPr="000360CD" w:rsidRDefault="00263552" w:rsidP="000360CD">
      <w:pPr>
        <w:spacing w:line="288" w:lineRule="auto"/>
        <w:rPr>
          <w:sz w:val="22"/>
          <w:szCs w:val="22"/>
        </w:rPr>
      </w:pPr>
    </w:p>
    <w:p w14:paraId="5C66C9CD" w14:textId="77777777" w:rsidR="000360CD" w:rsidRPr="000360CD" w:rsidRDefault="000360CD" w:rsidP="000360CD">
      <w:pPr>
        <w:spacing w:line="288" w:lineRule="auto"/>
        <w:rPr>
          <w:sz w:val="22"/>
          <w:szCs w:val="22"/>
        </w:rPr>
      </w:pPr>
      <w:r w:rsidRPr="000360CD">
        <w:rPr>
          <w:sz w:val="22"/>
          <w:szCs w:val="22"/>
        </w:rPr>
        <w:t>Die Gasdruckfedern sind für Betriebstemperaturen von -20 °C bis +80 °C ausgelegt und arbeiten über ihre gesamte Lebensdauer wartungsfrei. Damit eignen sie sich für Anwendungen, in denen dauerhaft kontrollierte Bewegungsabläufe unter wechselnden Bedingungen gefordert sind.</w:t>
      </w:r>
    </w:p>
    <w:p w14:paraId="0073F090" w14:textId="77777777" w:rsidR="00611B03" w:rsidRPr="00981947" w:rsidRDefault="00611B03" w:rsidP="0005380A">
      <w:pPr>
        <w:spacing w:line="288" w:lineRule="auto"/>
        <w:rPr>
          <w:rFonts w:asciiTheme="minorBidi" w:hAnsiTheme="minorBidi" w:cstheme="minorBidi"/>
          <w:color w:val="000000" w:themeColor="text1"/>
          <w:sz w:val="22"/>
          <w:szCs w:val="22"/>
        </w:rPr>
      </w:pPr>
    </w:p>
    <w:p w14:paraId="4E47A71C" w14:textId="4BA4E223" w:rsidR="00D91134" w:rsidRPr="00981947" w:rsidRDefault="00F83EA8" w:rsidP="0005380A">
      <w:pPr>
        <w:spacing w:line="288" w:lineRule="auto"/>
        <w:rPr>
          <w:rFonts w:asciiTheme="minorBidi" w:hAnsiTheme="minorBidi" w:cstheme="minorBidi"/>
          <w:i/>
          <w:iCs/>
          <w:color w:val="000000" w:themeColor="text1"/>
          <w:sz w:val="22"/>
          <w:szCs w:val="22"/>
        </w:rPr>
      </w:pPr>
      <w:r w:rsidRPr="00981947">
        <w:rPr>
          <w:rFonts w:asciiTheme="minorBidi" w:hAnsiTheme="minorBidi" w:cstheme="minorBidi"/>
          <w:i/>
          <w:iCs/>
          <w:color w:val="000000" w:themeColor="text1"/>
          <w:sz w:val="22"/>
          <w:szCs w:val="22"/>
        </w:rPr>
        <w:t>(</w:t>
      </w:r>
      <w:r w:rsidR="00D91134" w:rsidRPr="00981947">
        <w:rPr>
          <w:rFonts w:asciiTheme="minorBidi" w:hAnsiTheme="minorBidi" w:cstheme="minorBidi"/>
          <w:i/>
          <w:iCs/>
          <w:color w:val="000000" w:themeColor="text1"/>
          <w:sz w:val="22"/>
          <w:szCs w:val="22"/>
        </w:rPr>
        <w:t>Zeichen mit Leerzeichen:</w:t>
      </w:r>
      <w:r w:rsidRPr="00981947">
        <w:rPr>
          <w:rFonts w:asciiTheme="minorBidi" w:hAnsiTheme="minorBidi" w:cstheme="minorBidi"/>
          <w:i/>
          <w:iCs/>
          <w:color w:val="000000" w:themeColor="text1"/>
          <w:sz w:val="22"/>
          <w:szCs w:val="22"/>
        </w:rPr>
        <w:t xml:space="preserve"> </w:t>
      </w:r>
      <w:r w:rsidR="00263552">
        <w:rPr>
          <w:rFonts w:asciiTheme="minorBidi" w:hAnsiTheme="minorBidi" w:cstheme="minorBidi"/>
          <w:i/>
          <w:iCs/>
          <w:color w:val="000000" w:themeColor="text1"/>
          <w:sz w:val="22"/>
          <w:szCs w:val="22"/>
        </w:rPr>
        <w:t>2.7</w:t>
      </w:r>
      <w:r w:rsidR="005255CC">
        <w:rPr>
          <w:rFonts w:asciiTheme="minorBidi" w:hAnsiTheme="minorBidi" w:cstheme="minorBidi"/>
          <w:i/>
          <w:iCs/>
          <w:color w:val="000000" w:themeColor="text1"/>
          <w:sz w:val="22"/>
          <w:szCs w:val="22"/>
        </w:rPr>
        <w:t>60</w:t>
      </w:r>
      <w:r w:rsidRPr="00981947">
        <w:rPr>
          <w:rFonts w:asciiTheme="minorBidi" w:hAnsiTheme="minorBidi" w:cstheme="minorBidi"/>
          <w:i/>
          <w:iCs/>
          <w:color w:val="000000" w:themeColor="text1"/>
          <w:sz w:val="22"/>
          <w:szCs w:val="22"/>
        </w:rPr>
        <w:t>)</w:t>
      </w:r>
    </w:p>
    <w:p w14:paraId="70DA4356" w14:textId="77777777" w:rsidR="00C3010D" w:rsidRPr="00981947" w:rsidRDefault="00C3010D" w:rsidP="0005380A">
      <w:pPr>
        <w:spacing w:line="288" w:lineRule="auto"/>
        <w:rPr>
          <w:rFonts w:asciiTheme="minorBidi" w:hAnsiTheme="minorBidi" w:cstheme="minorBidi"/>
          <w:color w:val="000000" w:themeColor="text1"/>
          <w:sz w:val="22"/>
          <w:szCs w:val="22"/>
        </w:rPr>
      </w:pPr>
    </w:p>
    <w:p w14:paraId="5008AE9C" w14:textId="77777777" w:rsidR="00300340" w:rsidRDefault="00300340" w:rsidP="00300340">
      <w:pPr>
        <w:spacing w:line="288" w:lineRule="auto"/>
        <w:rPr>
          <w:rFonts w:asciiTheme="minorBidi" w:hAnsiTheme="minorBidi"/>
          <w:sz w:val="22"/>
          <w:szCs w:val="22"/>
        </w:rPr>
      </w:pPr>
    </w:p>
    <w:p w14:paraId="781F718F" w14:textId="77777777" w:rsidR="00300340" w:rsidRPr="00CD09E1" w:rsidRDefault="00300340" w:rsidP="00300340">
      <w:pPr>
        <w:spacing w:line="288" w:lineRule="auto"/>
        <w:rPr>
          <w:rFonts w:asciiTheme="minorBidi" w:hAnsiTheme="minorBidi"/>
          <w:b/>
          <w:bCs/>
          <w:sz w:val="22"/>
          <w:szCs w:val="22"/>
        </w:rPr>
      </w:pPr>
      <w:r w:rsidRPr="00CD09E1">
        <w:rPr>
          <w:rFonts w:asciiTheme="minorBidi" w:hAnsiTheme="minorBidi"/>
          <w:b/>
          <w:bCs/>
          <w:sz w:val="22"/>
          <w:szCs w:val="22"/>
        </w:rPr>
        <w:t xml:space="preserve">Kurzprofil </w:t>
      </w:r>
      <w:r>
        <w:rPr>
          <w:rFonts w:asciiTheme="minorBidi" w:hAnsiTheme="minorBidi"/>
          <w:b/>
          <w:bCs/>
          <w:sz w:val="22"/>
          <w:szCs w:val="22"/>
        </w:rPr>
        <w:t>HEINRICH KIPP WERK</w:t>
      </w:r>
    </w:p>
    <w:p w14:paraId="69546173" w14:textId="77777777" w:rsidR="00300340" w:rsidRDefault="00300340" w:rsidP="00300340">
      <w:pPr>
        <w:spacing w:line="288" w:lineRule="auto"/>
        <w:rPr>
          <w:rFonts w:asciiTheme="minorBidi" w:hAnsiTheme="minorBidi"/>
          <w:sz w:val="22"/>
          <w:szCs w:val="22"/>
        </w:rPr>
      </w:pPr>
      <w:r w:rsidRPr="00CD09E1">
        <w:rPr>
          <w:rFonts w:asciiTheme="minorBidi" w:hAnsiTheme="minorBidi"/>
          <w:sz w:val="22"/>
          <w:szCs w:val="22"/>
        </w:rPr>
        <w:t>Das HEINRICH KIPP WERK ist Hersteller im Bereich Spanntechnik, Normelemente sowie Bedienteile – und produziert am Standort Deutschland mit einem großen Maschinenpark.</w:t>
      </w:r>
      <w:r>
        <w:rPr>
          <w:rFonts w:asciiTheme="minorBidi" w:hAnsiTheme="minorBidi"/>
          <w:sz w:val="22"/>
          <w:szCs w:val="22"/>
        </w:rPr>
        <w:t xml:space="preserve"> </w:t>
      </w:r>
      <w:r w:rsidRPr="00CD09E1">
        <w:rPr>
          <w:rFonts w:asciiTheme="minorBidi" w:hAnsiTheme="minorBidi"/>
          <w:sz w:val="22"/>
          <w:szCs w:val="22"/>
        </w:rPr>
        <w:t xml:space="preserve">Das Produktprogramm umfasst mehr als </w:t>
      </w:r>
      <w:r>
        <w:rPr>
          <w:rFonts w:asciiTheme="minorBidi" w:hAnsiTheme="minorBidi"/>
          <w:sz w:val="22"/>
          <w:szCs w:val="22"/>
        </w:rPr>
        <w:t>90.000 Teile</w:t>
      </w:r>
      <w:r w:rsidRPr="00CD09E1">
        <w:rPr>
          <w:rFonts w:asciiTheme="minorBidi" w:hAnsiTheme="minorBidi"/>
          <w:sz w:val="22"/>
          <w:szCs w:val="22"/>
        </w:rPr>
        <w:t>, die durch das Logistikzentrum schnell verfügbar sind. KIPP ist somit ein zuverlässiger Partner für Industrie, Anlagen- und Maschinenbau.</w:t>
      </w:r>
    </w:p>
    <w:p w14:paraId="652B6532" w14:textId="77777777" w:rsidR="00300340" w:rsidRDefault="00300340" w:rsidP="00300340">
      <w:pPr>
        <w:spacing w:line="288" w:lineRule="auto"/>
        <w:rPr>
          <w:rFonts w:asciiTheme="minorBidi" w:hAnsiTheme="minorBidi"/>
          <w:sz w:val="22"/>
          <w:szCs w:val="22"/>
        </w:rPr>
      </w:pPr>
      <w:r w:rsidRPr="00CD09E1">
        <w:rPr>
          <w:rFonts w:asciiTheme="minorBidi" w:hAnsiTheme="minorBidi"/>
          <w:sz w:val="22"/>
          <w:szCs w:val="22"/>
        </w:rPr>
        <w:t>Produkte entwickelt KIPP komplett im Haus und prüft sie in der Qualitätssicherung. Durch die hohe Fertigungstiefe können Standardelemente, Baugruppen sowie Sonderlösungen realisiert werden. Bei der Entwicklung von KIPP</w:t>
      </w:r>
      <w:r>
        <w:rPr>
          <w:rFonts w:asciiTheme="minorBidi" w:hAnsiTheme="minorBidi"/>
          <w:sz w:val="22"/>
          <w:szCs w:val="22"/>
        </w:rPr>
        <w:t>-</w:t>
      </w:r>
      <w:r w:rsidRPr="00CD09E1">
        <w:rPr>
          <w:rFonts w:asciiTheme="minorBidi" w:hAnsiTheme="minorBidi"/>
          <w:sz w:val="22"/>
          <w:szCs w:val="22"/>
        </w:rPr>
        <w:t>Bedienteilen wird besonders auf Ergonomie und Stabilität geachtet.</w:t>
      </w:r>
    </w:p>
    <w:p w14:paraId="4CD628FF" w14:textId="77777777" w:rsidR="00300340" w:rsidRDefault="00300340" w:rsidP="00300340">
      <w:pPr>
        <w:spacing w:line="288" w:lineRule="auto"/>
        <w:rPr>
          <w:rFonts w:asciiTheme="minorBidi" w:hAnsiTheme="minorBidi"/>
          <w:sz w:val="22"/>
          <w:szCs w:val="22"/>
        </w:rPr>
      </w:pPr>
      <w:r w:rsidRPr="00CD09E1">
        <w:rPr>
          <w:rFonts w:asciiTheme="minorBidi" w:hAnsiTheme="minorBidi"/>
          <w:sz w:val="22"/>
          <w:szCs w:val="22"/>
        </w:rPr>
        <w:t xml:space="preserve">Das HEINRICH KIPP WERK besteht seit 1919 und legt seit 1950 den Schwerpunkt auf selbst entwickelte Spannwerkzeuge wie den klassischen KIPP Klemmhebel. Das Unternehmen beschäftigt über </w:t>
      </w:r>
      <w:r>
        <w:rPr>
          <w:rFonts w:asciiTheme="minorBidi" w:hAnsiTheme="minorBidi"/>
          <w:sz w:val="22"/>
          <w:szCs w:val="22"/>
        </w:rPr>
        <w:t>530</w:t>
      </w:r>
      <w:r w:rsidRPr="00CD09E1">
        <w:rPr>
          <w:rFonts w:asciiTheme="minorBidi" w:hAnsiTheme="minorBidi"/>
          <w:sz w:val="22"/>
          <w:szCs w:val="22"/>
        </w:rPr>
        <w:t xml:space="preserve"> Mitarbeiterinnen und Mitarbeiter weltweit und ist in mehr als 50 Ländern präsent.</w:t>
      </w:r>
    </w:p>
    <w:p w14:paraId="4EEFA5D0" w14:textId="77777777" w:rsidR="00300340" w:rsidRDefault="00300340" w:rsidP="00300340">
      <w:pPr>
        <w:spacing w:line="288" w:lineRule="auto"/>
        <w:rPr>
          <w:rFonts w:asciiTheme="minorBidi" w:hAnsiTheme="minorBidi"/>
          <w:sz w:val="22"/>
          <w:szCs w:val="22"/>
        </w:rPr>
      </w:pPr>
    </w:p>
    <w:p w14:paraId="5AB8FAF9" w14:textId="77777777" w:rsidR="00300340" w:rsidRDefault="00300340" w:rsidP="00300340">
      <w:pPr>
        <w:spacing w:line="288" w:lineRule="auto"/>
        <w:rPr>
          <w:rFonts w:asciiTheme="minorBidi" w:hAnsiTheme="minorBidi"/>
          <w:i/>
          <w:iCs/>
          <w:color w:val="000000" w:themeColor="text1"/>
          <w:sz w:val="22"/>
          <w:szCs w:val="22"/>
        </w:rPr>
      </w:pPr>
      <w:r w:rsidRPr="00981947">
        <w:rPr>
          <w:rFonts w:asciiTheme="minorBidi" w:hAnsiTheme="minorBidi"/>
          <w:i/>
          <w:iCs/>
          <w:color w:val="000000" w:themeColor="text1"/>
          <w:sz w:val="22"/>
          <w:szCs w:val="22"/>
        </w:rPr>
        <w:t xml:space="preserve">(Zeichen mit Leerzeichen: </w:t>
      </w:r>
      <w:r>
        <w:rPr>
          <w:rFonts w:asciiTheme="minorBidi" w:hAnsiTheme="minorBidi"/>
          <w:i/>
          <w:iCs/>
          <w:color w:val="000000" w:themeColor="text1"/>
          <w:sz w:val="22"/>
          <w:szCs w:val="22"/>
        </w:rPr>
        <w:t>908</w:t>
      </w:r>
      <w:r w:rsidRPr="00981947">
        <w:rPr>
          <w:rFonts w:asciiTheme="minorBidi" w:hAnsiTheme="minorBidi"/>
          <w:i/>
          <w:iCs/>
          <w:color w:val="000000" w:themeColor="text1"/>
          <w:sz w:val="22"/>
          <w:szCs w:val="22"/>
        </w:rPr>
        <w:t>)</w:t>
      </w:r>
    </w:p>
    <w:p w14:paraId="05BF3912" w14:textId="77777777" w:rsidR="00B71D6E" w:rsidRDefault="00B71D6E" w:rsidP="00300340">
      <w:pPr>
        <w:spacing w:line="288" w:lineRule="auto"/>
        <w:rPr>
          <w:rFonts w:asciiTheme="minorBidi" w:hAnsiTheme="minorBidi"/>
          <w:i/>
          <w:iCs/>
          <w:color w:val="000000" w:themeColor="text1"/>
          <w:sz w:val="22"/>
          <w:szCs w:val="22"/>
        </w:rPr>
      </w:pPr>
    </w:p>
    <w:p w14:paraId="70DF8593" w14:textId="77777777" w:rsidR="00B71D6E" w:rsidRDefault="00B71D6E" w:rsidP="00300340">
      <w:pPr>
        <w:spacing w:line="288" w:lineRule="auto"/>
        <w:rPr>
          <w:rFonts w:asciiTheme="minorBidi" w:hAnsiTheme="minorBidi"/>
          <w:i/>
          <w:iCs/>
          <w:color w:val="000000" w:themeColor="text1"/>
          <w:sz w:val="22"/>
          <w:szCs w:val="22"/>
        </w:rPr>
      </w:pPr>
    </w:p>
    <w:p w14:paraId="3EC5AB55" w14:textId="103A6668" w:rsidR="00B71D6E" w:rsidRDefault="00B71D6E" w:rsidP="00300340">
      <w:pPr>
        <w:spacing w:line="288" w:lineRule="auto"/>
        <w:rPr>
          <w:rFonts w:asciiTheme="minorBidi" w:hAnsiTheme="minorBidi"/>
          <w:b/>
          <w:bCs/>
          <w:color w:val="000000" w:themeColor="text1"/>
          <w:sz w:val="22"/>
          <w:szCs w:val="22"/>
        </w:rPr>
      </w:pPr>
      <w:r w:rsidRPr="00B71D6E">
        <w:rPr>
          <w:rFonts w:asciiTheme="minorBidi" w:hAnsiTheme="minorBidi"/>
          <w:b/>
          <w:bCs/>
          <w:color w:val="000000" w:themeColor="text1"/>
          <w:sz w:val="22"/>
          <w:szCs w:val="22"/>
        </w:rPr>
        <w:t>Bildübersicht</w:t>
      </w:r>
    </w:p>
    <w:p w14:paraId="242919C1" w14:textId="3A36D4DF" w:rsidR="00B71D6E" w:rsidRDefault="00B71D6E" w:rsidP="00300340">
      <w:pPr>
        <w:spacing w:line="288" w:lineRule="auto"/>
        <w:rPr>
          <w:rFonts w:asciiTheme="minorBidi" w:hAnsiTheme="minorBidi"/>
          <w:b/>
          <w:bCs/>
          <w:color w:val="000000" w:themeColor="text1"/>
          <w:sz w:val="22"/>
          <w:szCs w:val="22"/>
        </w:rPr>
      </w:pPr>
      <w:r>
        <w:rPr>
          <w:rFonts w:asciiTheme="minorBidi" w:hAnsiTheme="minorBidi"/>
          <w:b/>
          <w:bCs/>
          <w:noProof/>
          <w:color w:val="000000" w:themeColor="text1"/>
          <w:sz w:val="22"/>
          <w:szCs w:val="22"/>
        </w:rPr>
        <w:drawing>
          <wp:inline distT="0" distB="0" distL="0" distR="0" wp14:anchorId="64914CAC" wp14:editId="5BB8DD47">
            <wp:extent cx="3562587" cy="2372264"/>
            <wp:effectExtent l="0" t="0" r="0" b="3175"/>
            <wp:docPr id="6342638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63896" name="Grafik 63426389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22423" cy="2412108"/>
                    </a:xfrm>
                    <a:prstGeom prst="rect">
                      <a:avLst/>
                    </a:prstGeom>
                  </pic:spPr>
                </pic:pic>
              </a:graphicData>
            </a:graphic>
          </wp:inline>
        </w:drawing>
      </w:r>
    </w:p>
    <w:p w14:paraId="4E41CEEB" w14:textId="77777777" w:rsidR="00B71D6E" w:rsidRPr="00C15685" w:rsidRDefault="00B71D6E" w:rsidP="00B71D6E">
      <w:pPr>
        <w:pStyle w:val="Pressetext"/>
        <w:spacing w:line="288" w:lineRule="auto"/>
        <w:rPr>
          <w:rFonts w:asciiTheme="minorBidi" w:hAnsiTheme="minorBidi" w:cstheme="minorBidi"/>
          <w:szCs w:val="22"/>
        </w:rPr>
      </w:pPr>
      <w:r w:rsidRPr="00CE5A19">
        <w:rPr>
          <w:rFonts w:asciiTheme="minorBidi" w:hAnsiTheme="minorBidi" w:cstheme="minorBidi"/>
          <w:szCs w:val="22"/>
        </w:rPr>
        <w:t>Die neuen Gasdruckfedern in Stahl- und Edelstahlausführung von KIPP bieten eine abgestimmte Kraftunterstützung, Korrosionsbeständigkeit sowie einen wartungsfreien Betrieb in unterschiedlichsten Anwendungen. Bild: KIPP</w:t>
      </w:r>
      <w:r>
        <w:rPr>
          <w:rFonts w:asciiTheme="minorBidi" w:hAnsiTheme="minorBidi" w:cstheme="minorBidi"/>
          <w:szCs w:val="22"/>
        </w:rPr>
        <w:t xml:space="preserve"> / KI-generiert</w:t>
      </w:r>
    </w:p>
    <w:p w14:paraId="4DABFC31" w14:textId="77777777" w:rsidR="00B71D6E" w:rsidRDefault="00B71D6E" w:rsidP="00B71D6E">
      <w:pPr>
        <w:spacing w:line="288" w:lineRule="auto"/>
        <w:rPr>
          <w:rFonts w:asciiTheme="minorBidi" w:hAnsiTheme="minorBidi"/>
          <w:i/>
          <w:iCs/>
          <w:color w:val="000000" w:themeColor="text1"/>
          <w:sz w:val="22"/>
          <w:szCs w:val="22"/>
        </w:rPr>
      </w:pPr>
    </w:p>
    <w:p w14:paraId="59F6B014" w14:textId="77777777" w:rsidR="00B71D6E" w:rsidRDefault="00B71D6E" w:rsidP="00B71D6E">
      <w:pPr>
        <w:pStyle w:val="Pressetext"/>
        <w:spacing w:line="288" w:lineRule="auto"/>
        <w:rPr>
          <w:rFonts w:asciiTheme="minorBidi" w:hAnsiTheme="minorBidi" w:cstheme="minorBidi"/>
          <w:bCs/>
          <w:szCs w:val="22"/>
        </w:rPr>
      </w:pPr>
    </w:p>
    <w:p w14:paraId="10373887" w14:textId="77777777" w:rsidR="00B71D6E" w:rsidRDefault="00B71D6E" w:rsidP="00B71D6E">
      <w:pPr>
        <w:pStyle w:val="Pressetext"/>
        <w:spacing w:line="288" w:lineRule="auto"/>
        <w:rPr>
          <w:rFonts w:asciiTheme="minorBidi" w:hAnsiTheme="minorBidi" w:cstheme="minorBidi"/>
          <w:bCs/>
          <w:szCs w:val="22"/>
        </w:rPr>
      </w:pPr>
    </w:p>
    <w:p w14:paraId="18D0393A" w14:textId="77777777" w:rsidR="00B71D6E" w:rsidRPr="003F786F" w:rsidRDefault="00B71D6E" w:rsidP="00B71D6E">
      <w:pPr>
        <w:pStyle w:val="Pressetext"/>
        <w:spacing w:line="288" w:lineRule="auto"/>
        <w:rPr>
          <w:rFonts w:asciiTheme="minorBidi" w:hAnsiTheme="minorBidi" w:cstheme="minorBidi"/>
          <w:bCs/>
          <w:szCs w:val="22"/>
        </w:rPr>
      </w:pPr>
    </w:p>
    <w:p w14:paraId="67CDC5A8" w14:textId="77777777" w:rsidR="00B71D6E" w:rsidRDefault="00B71D6E" w:rsidP="00B71D6E">
      <w:pPr>
        <w:pStyle w:val="Pressetext"/>
        <w:spacing w:line="288" w:lineRule="auto"/>
        <w:rPr>
          <w:rFonts w:asciiTheme="minorBidi" w:hAnsiTheme="minorBidi" w:cstheme="minorBidi"/>
          <w:b/>
          <w:szCs w:val="22"/>
        </w:rPr>
      </w:pPr>
      <w:r w:rsidRPr="00981947">
        <w:rPr>
          <w:rFonts w:asciiTheme="minorBidi" w:hAnsiTheme="minorBidi" w:cstheme="minorBidi"/>
          <w:b/>
          <w:szCs w:val="22"/>
        </w:rPr>
        <w:t>Deeplinks:</w:t>
      </w:r>
    </w:p>
    <w:p w14:paraId="121C833C" w14:textId="27996CDD" w:rsidR="005C5A92" w:rsidRPr="005C5A92" w:rsidRDefault="005C5A92" w:rsidP="00B71D6E">
      <w:pPr>
        <w:pStyle w:val="Pressetext"/>
        <w:spacing w:line="288" w:lineRule="auto"/>
        <w:rPr>
          <w:rFonts w:asciiTheme="minorBidi" w:hAnsiTheme="minorBidi" w:cstheme="minorBidi"/>
          <w:bCs/>
          <w:szCs w:val="22"/>
        </w:rPr>
      </w:pPr>
      <w:hyperlink r:id="rId16" w:history="1">
        <w:r w:rsidRPr="005C5A92">
          <w:rPr>
            <w:rStyle w:val="Hyperlink"/>
            <w:rFonts w:asciiTheme="minorBidi" w:hAnsiTheme="minorBidi" w:cstheme="minorBidi"/>
            <w:bCs/>
            <w:szCs w:val="22"/>
          </w:rPr>
          <w:t>https://www.kippwerk.de/de/gasdruckfedern</w:t>
        </w:r>
      </w:hyperlink>
    </w:p>
    <w:p w14:paraId="5C24A86E" w14:textId="53EA85D3" w:rsidR="00B71D6E" w:rsidRDefault="005C5A92" w:rsidP="00B71D6E">
      <w:pPr>
        <w:spacing w:line="288" w:lineRule="auto"/>
        <w:rPr>
          <w:rFonts w:asciiTheme="minorBidi" w:hAnsiTheme="minorBidi" w:cstheme="minorBidi"/>
          <w:bCs/>
          <w:sz w:val="22"/>
          <w:szCs w:val="22"/>
        </w:rPr>
      </w:pPr>
      <w:hyperlink r:id="rId17" w:history="1">
        <w:r w:rsidRPr="00976EC2">
          <w:rPr>
            <w:rStyle w:val="Hyperlink"/>
            <w:rFonts w:asciiTheme="minorBidi" w:hAnsiTheme="minorBidi" w:cstheme="minorBidi"/>
            <w:bCs/>
            <w:szCs w:val="22"/>
          </w:rPr>
          <w:t>https://www.kippwerk.de/de/produkte/BEDIENTEILE/Dämpfungselemente/Gasdruckfedern/c/36235</w:t>
        </w:r>
      </w:hyperlink>
    </w:p>
    <w:p w14:paraId="055E5B1B" w14:textId="77777777" w:rsidR="00B71D6E" w:rsidRPr="00C15685" w:rsidRDefault="00B71D6E" w:rsidP="00B71D6E">
      <w:pPr>
        <w:spacing w:line="288" w:lineRule="auto"/>
        <w:rPr>
          <w:rFonts w:asciiTheme="minorBidi" w:hAnsiTheme="minorBidi" w:cstheme="minorBidi"/>
          <w:bCs/>
          <w:sz w:val="22"/>
          <w:szCs w:val="22"/>
        </w:rPr>
      </w:pPr>
    </w:p>
    <w:p w14:paraId="0FD9D7CE" w14:textId="77777777" w:rsidR="00B71D6E" w:rsidRPr="00405A3B" w:rsidRDefault="00B71D6E" w:rsidP="00B71D6E">
      <w:pPr>
        <w:spacing w:line="288" w:lineRule="auto"/>
        <w:rPr>
          <w:rFonts w:asciiTheme="minorBidi" w:hAnsiTheme="minorBidi" w:cstheme="minorBidi"/>
          <w:bCs/>
          <w:sz w:val="22"/>
          <w:szCs w:val="22"/>
        </w:rPr>
      </w:pPr>
    </w:p>
    <w:p w14:paraId="3338A7C5" w14:textId="77777777" w:rsidR="00B71D6E" w:rsidRPr="00981947" w:rsidRDefault="00B71D6E" w:rsidP="00B71D6E">
      <w:pPr>
        <w:spacing w:line="288" w:lineRule="auto"/>
        <w:rPr>
          <w:rFonts w:asciiTheme="minorBidi" w:hAnsiTheme="minorBidi" w:cstheme="minorBidi"/>
          <w:b/>
          <w:sz w:val="22"/>
          <w:szCs w:val="22"/>
        </w:rPr>
      </w:pPr>
      <w:r w:rsidRPr="00981947">
        <w:rPr>
          <w:rFonts w:asciiTheme="minorBidi" w:hAnsiTheme="minorBidi" w:cstheme="minorBidi"/>
          <w:b/>
          <w:sz w:val="22"/>
          <w:szCs w:val="22"/>
        </w:rPr>
        <w:t>Weitere Informationen und Pressefotos</w:t>
      </w:r>
    </w:p>
    <w:p w14:paraId="1F88F14F" w14:textId="77777777" w:rsidR="00B71D6E" w:rsidRPr="00981947" w:rsidRDefault="00B71D6E" w:rsidP="00B71D6E">
      <w:pPr>
        <w:spacing w:line="288" w:lineRule="auto"/>
      </w:pPr>
      <w:r w:rsidRPr="00981947">
        <w:rPr>
          <w:rFonts w:asciiTheme="minorBidi" w:hAnsiTheme="minorBidi" w:cstheme="minorBidi"/>
          <w:sz w:val="22"/>
          <w:szCs w:val="22"/>
        </w:rPr>
        <w:t>Siehe www.kipp.com, Region: Deutschland, Rubrik: News/Pressebereich</w:t>
      </w:r>
    </w:p>
    <w:p w14:paraId="639E14C7" w14:textId="77777777" w:rsidR="00B71D6E" w:rsidRPr="00981947" w:rsidRDefault="00B71D6E" w:rsidP="00B71D6E">
      <w:pPr>
        <w:pStyle w:val="Pressetext"/>
        <w:spacing w:line="288" w:lineRule="auto"/>
        <w:rPr>
          <w:rFonts w:asciiTheme="minorBidi" w:hAnsiTheme="minorBidi" w:cstheme="minorBidi"/>
          <w:b/>
          <w:color w:val="000000" w:themeColor="text1"/>
          <w:szCs w:val="22"/>
        </w:rPr>
      </w:pPr>
    </w:p>
    <w:p w14:paraId="428FEF28" w14:textId="77777777" w:rsidR="00B71D6E" w:rsidRPr="00AE0502" w:rsidRDefault="00B71D6E" w:rsidP="00B71D6E">
      <w:pPr>
        <w:spacing w:line="288" w:lineRule="auto"/>
        <w:rPr>
          <w:rFonts w:asciiTheme="minorBidi" w:hAnsiTheme="minorBidi"/>
          <w:b/>
          <w:bCs/>
          <w:sz w:val="22"/>
          <w:szCs w:val="22"/>
        </w:rPr>
      </w:pPr>
      <w:r w:rsidRPr="00AE0502">
        <w:rPr>
          <w:rFonts w:asciiTheme="minorBidi" w:hAnsiTheme="minorBidi"/>
          <w:b/>
          <w:bCs/>
          <w:sz w:val="22"/>
          <w:szCs w:val="22"/>
        </w:rPr>
        <w:t>Meta-Title:</w:t>
      </w:r>
    </w:p>
    <w:p w14:paraId="26D6BBB5" w14:textId="77777777" w:rsidR="00B71D6E" w:rsidRDefault="00B71D6E" w:rsidP="00B71D6E">
      <w:pPr>
        <w:spacing w:line="288" w:lineRule="auto"/>
        <w:rPr>
          <w:rFonts w:asciiTheme="minorBidi" w:hAnsiTheme="minorBidi"/>
          <w:sz w:val="22"/>
          <w:szCs w:val="22"/>
        </w:rPr>
      </w:pPr>
      <w:r w:rsidRPr="000360CD">
        <w:rPr>
          <w:rFonts w:asciiTheme="minorBidi" w:hAnsiTheme="minorBidi"/>
          <w:sz w:val="22"/>
          <w:szCs w:val="22"/>
        </w:rPr>
        <w:t>Gasdruckfedern aus Stahl und Edelstahl von KIPP</w:t>
      </w:r>
    </w:p>
    <w:p w14:paraId="16EBD0FE" w14:textId="77777777" w:rsidR="00B71D6E" w:rsidRPr="00AE0502" w:rsidRDefault="00B71D6E" w:rsidP="00B71D6E">
      <w:pPr>
        <w:spacing w:line="288" w:lineRule="auto"/>
        <w:rPr>
          <w:rFonts w:asciiTheme="minorBidi" w:hAnsiTheme="minorBidi"/>
          <w:b/>
          <w:bCs/>
          <w:sz w:val="22"/>
          <w:szCs w:val="22"/>
        </w:rPr>
      </w:pPr>
    </w:p>
    <w:p w14:paraId="6FBD69A0" w14:textId="77777777" w:rsidR="00B71D6E" w:rsidRPr="00AE0502" w:rsidRDefault="00B71D6E" w:rsidP="00B71D6E">
      <w:pPr>
        <w:spacing w:line="288" w:lineRule="auto"/>
        <w:rPr>
          <w:rFonts w:asciiTheme="minorBidi" w:hAnsiTheme="minorBidi"/>
          <w:b/>
          <w:bCs/>
          <w:sz w:val="22"/>
          <w:szCs w:val="22"/>
        </w:rPr>
      </w:pPr>
      <w:r w:rsidRPr="00AE0502">
        <w:rPr>
          <w:rFonts w:asciiTheme="minorBidi" w:hAnsiTheme="minorBidi"/>
          <w:b/>
          <w:bCs/>
          <w:sz w:val="22"/>
          <w:szCs w:val="22"/>
        </w:rPr>
        <w:t xml:space="preserve">Meta-Description: </w:t>
      </w:r>
    </w:p>
    <w:p w14:paraId="508A18A8" w14:textId="77777777" w:rsidR="00B71D6E" w:rsidRDefault="00B71D6E" w:rsidP="00B71D6E">
      <w:pPr>
        <w:pStyle w:val="Pressetext"/>
        <w:spacing w:line="288" w:lineRule="auto"/>
        <w:rPr>
          <w:rFonts w:eastAsia="Times New Roman"/>
          <w:szCs w:val="22"/>
        </w:rPr>
      </w:pPr>
      <w:r w:rsidRPr="00C15685">
        <w:rPr>
          <w:rFonts w:eastAsia="Times New Roman"/>
          <w:szCs w:val="22"/>
        </w:rPr>
        <w:t>Die neuen Gasdruckfedern von KIPP bieten eine abgestimmte Kraftunterstützung, Korrosionsbeständigkeit sowie einen wartungsfreien Betrieb in unterschiedlichen Anwendungen.</w:t>
      </w:r>
    </w:p>
    <w:p w14:paraId="5CE0D6B2" w14:textId="77777777" w:rsidR="00B71D6E" w:rsidRPr="001F475A" w:rsidRDefault="00B71D6E" w:rsidP="00B71D6E">
      <w:pPr>
        <w:pStyle w:val="Pressetext"/>
        <w:spacing w:line="288" w:lineRule="auto"/>
        <w:rPr>
          <w:rFonts w:asciiTheme="minorBidi" w:hAnsiTheme="minorBidi" w:cstheme="minorBidi"/>
          <w:color w:val="000000" w:themeColor="text1"/>
          <w:szCs w:val="22"/>
        </w:rPr>
      </w:pPr>
    </w:p>
    <w:p w14:paraId="3899598F" w14:textId="77777777" w:rsidR="00B71D6E" w:rsidRPr="00DF0705" w:rsidRDefault="00B71D6E" w:rsidP="00B71D6E">
      <w:pPr>
        <w:pStyle w:val="Pressetext"/>
        <w:spacing w:line="288" w:lineRule="auto"/>
        <w:rPr>
          <w:rFonts w:asciiTheme="minorBidi" w:hAnsiTheme="minorBidi" w:cstheme="minorBidi"/>
          <w:color w:val="000000" w:themeColor="text1"/>
          <w:szCs w:val="22"/>
        </w:rPr>
      </w:pPr>
      <w:r w:rsidRPr="00F62F04">
        <w:rPr>
          <w:rFonts w:asciiTheme="minorBidi" w:hAnsiTheme="minorBidi"/>
          <w:b/>
          <w:bCs/>
          <w:szCs w:val="22"/>
        </w:rPr>
        <w:t xml:space="preserve">Keywords: </w:t>
      </w:r>
      <w:r w:rsidRPr="006436F3">
        <w:rPr>
          <w:rFonts w:asciiTheme="minorBidi" w:hAnsiTheme="minorBidi"/>
          <w:szCs w:val="22"/>
        </w:rPr>
        <w:t>KIPP, HEINRICH KIPP WERK,</w:t>
      </w:r>
      <w:r>
        <w:rPr>
          <w:rFonts w:asciiTheme="minorBidi" w:hAnsiTheme="minorBidi"/>
          <w:b/>
          <w:bCs/>
          <w:szCs w:val="22"/>
        </w:rPr>
        <w:t xml:space="preserve"> </w:t>
      </w:r>
      <w:r>
        <w:rPr>
          <w:rFonts w:asciiTheme="minorBidi" w:hAnsiTheme="minorBidi"/>
          <w:szCs w:val="22"/>
        </w:rPr>
        <w:t>Normteile, Bedienteile, Gasdruckfedern, Dämpfungselemente, Edelstahl, Maschinenbau, Fahrzeugbau, Medizintechnik, Klappen, Hauben</w:t>
      </w:r>
    </w:p>
    <w:p w14:paraId="6E0D9631" w14:textId="77777777" w:rsidR="00B71D6E" w:rsidRDefault="00B71D6E" w:rsidP="00B71D6E">
      <w:pPr>
        <w:suppressAutoHyphens/>
        <w:spacing w:line="288" w:lineRule="auto"/>
        <w:rPr>
          <w:rFonts w:asciiTheme="minorBidi" w:hAnsiTheme="minorBidi"/>
          <w:sz w:val="22"/>
          <w:szCs w:val="22"/>
        </w:rPr>
      </w:pPr>
    </w:p>
    <w:p w14:paraId="1A47CE70" w14:textId="77777777" w:rsidR="00B71D6E" w:rsidRPr="000C17E6" w:rsidRDefault="00B71D6E" w:rsidP="00B71D6E">
      <w:pPr>
        <w:pStyle w:val="Pressetext"/>
        <w:spacing w:line="288" w:lineRule="auto"/>
        <w:rPr>
          <w:rFonts w:asciiTheme="minorBidi" w:hAnsiTheme="minorBidi" w:cstheme="minorBidi"/>
          <w:color w:val="000000" w:themeColor="text1"/>
          <w:szCs w:val="22"/>
        </w:rPr>
      </w:pPr>
    </w:p>
    <w:p w14:paraId="4FC76319" w14:textId="77777777" w:rsidR="00B71D6E" w:rsidRPr="00981947" w:rsidRDefault="00B71D6E" w:rsidP="00B71D6E">
      <w:pPr>
        <w:spacing w:line="288" w:lineRule="auto"/>
        <w:rPr>
          <w:rFonts w:asciiTheme="minorBidi" w:hAnsiTheme="minorBidi" w:cstheme="minorBidi"/>
          <w:b/>
          <w:sz w:val="22"/>
          <w:szCs w:val="22"/>
        </w:rPr>
      </w:pPr>
      <w:r w:rsidRPr="00981947">
        <w:rPr>
          <w:rFonts w:asciiTheme="minorBidi" w:hAnsiTheme="minorBidi" w:cstheme="minorBidi"/>
          <w:b/>
          <w:sz w:val="22"/>
          <w:szCs w:val="22"/>
        </w:rPr>
        <w:t>Download-Area:</w:t>
      </w:r>
    </w:p>
    <w:p w14:paraId="2F3189B4" w14:textId="77777777" w:rsidR="00B71D6E" w:rsidRPr="00981947" w:rsidRDefault="00B71D6E" w:rsidP="00B71D6E">
      <w:pPr>
        <w:spacing w:line="288" w:lineRule="auto"/>
        <w:rPr>
          <w:rStyle w:val="Hyperlink"/>
          <w:rFonts w:asciiTheme="minorBidi" w:hAnsiTheme="minorBidi" w:cstheme="minorBidi"/>
          <w:szCs w:val="22"/>
        </w:rPr>
      </w:pPr>
      <w:hyperlink r:id="rId18" w:history="1">
        <w:r w:rsidRPr="00981947">
          <w:rPr>
            <w:rStyle w:val="Hyperlink"/>
            <w:rFonts w:asciiTheme="minorBidi" w:hAnsiTheme="minorBidi" w:cstheme="minorBidi"/>
            <w:szCs w:val="22"/>
          </w:rPr>
          <w:t>https://www.kippwerk.de/de/pressebereich</w:t>
        </w:r>
      </w:hyperlink>
    </w:p>
    <w:p w14:paraId="1A7C8D25" w14:textId="77777777" w:rsidR="00B71D6E" w:rsidRPr="00981947" w:rsidRDefault="00B71D6E" w:rsidP="00B71D6E">
      <w:pPr>
        <w:pStyle w:val="Pressetext"/>
        <w:spacing w:line="288" w:lineRule="auto"/>
        <w:rPr>
          <w:rFonts w:asciiTheme="minorBidi" w:hAnsiTheme="minorBidi" w:cstheme="minorBidi"/>
          <w:szCs w:val="22"/>
        </w:rPr>
      </w:pPr>
    </w:p>
    <w:p w14:paraId="373F743F" w14:textId="77777777" w:rsidR="00B71D6E" w:rsidRPr="00981947" w:rsidRDefault="00B71D6E" w:rsidP="00B71D6E">
      <w:pPr>
        <w:pStyle w:val="Pressetext"/>
        <w:spacing w:line="288" w:lineRule="auto"/>
        <w:rPr>
          <w:rFonts w:asciiTheme="minorBidi" w:hAnsiTheme="minorBidi" w:cstheme="minorBidi"/>
          <w:szCs w:val="22"/>
        </w:rPr>
      </w:pPr>
    </w:p>
    <w:p w14:paraId="185B6A62" w14:textId="77777777" w:rsidR="00B71D6E" w:rsidRPr="00981947" w:rsidRDefault="00B71D6E" w:rsidP="00B71D6E">
      <w:pPr>
        <w:spacing w:line="288" w:lineRule="auto"/>
        <w:rPr>
          <w:rFonts w:asciiTheme="minorBidi" w:hAnsiTheme="minorBidi" w:cstheme="minorBidi"/>
          <w:b/>
          <w:sz w:val="22"/>
          <w:szCs w:val="22"/>
          <w:lang w:val="nb-NO"/>
        </w:rPr>
      </w:pPr>
      <w:r w:rsidRPr="00981947">
        <w:rPr>
          <w:rFonts w:asciiTheme="minorBidi" w:hAnsiTheme="minorBidi" w:cstheme="minorBidi"/>
          <w:b/>
          <w:sz w:val="22"/>
          <w:szCs w:val="22"/>
        </w:rPr>
        <w:t xml:space="preserve">HEINRICH </w:t>
      </w:r>
      <w:r w:rsidRPr="00981947">
        <w:rPr>
          <w:rFonts w:asciiTheme="minorBidi" w:hAnsiTheme="minorBidi" w:cstheme="minorBidi"/>
          <w:b/>
          <w:color w:val="000000" w:themeColor="text1"/>
          <w:sz w:val="22"/>
          <w:szCs w:val="22"/>
        </w:rPr>
        <w:t xml:space="preserve">KIPP WERK GmbH &amp; Co. </w:t>
      </w:r>
      <w:r w:rsidRPr="00981947">
        <w:rPr>
          <w:rFonts w:asciiTheme="minorBidi" w:hAnsiTheme="minorBidi" w:cstheme="minorBidi"/>
          <w:b/>
          <w:color w:val="000000" w:themeColor="text1"/>
          <w:sz w:val="22"/>
          <w:szCs w:val="22"/>
          <w:lang w:val="nb-NO"/>
        </w:rPr>
        <w:t>KG</w:t>
      </w:r>
    </w:p>
    <w:p w14:paraId="060CEEBF" w14:textId="77777777" w:rsidR="00B71D6E" w:rsidRPr="00981947" w:rsidRDefault="00B71D6E" w:rsidP="00B71D6E">
      <w:pPr>
        <w:spacing w:line="288" w:lineRule="auto"/>
        <w:rPr>
          <w:rFonts w:asciiTheme="minorBidi" w:hAnsiTheme="minorBidi" w:cstheme="minorBidi"/>
          <w:sz w:val="22"/>
          <w:szCs w:val="22"/>
          <w:lang w:val="nb-NO"/>
        </w:rPr>
      </w:pPr>
      <w:r w:rsidRPr="00981947">
        <w:rPr>
          <w:rFonts w:asciiTheme="minorBidi" w:hAnsiTheme="minorBidi" w:cstheme="minorBidi"/>
          <w:sz w:val="22"/>
          <w:szCs w:val="22"/>
          <w:lang w:val="nb-NO"/>
        </w:rPr>
        <w:t xml:space="preserve">Andre </w:t>
      </w:r>
      <w:proofErr w:type="spellStart"/>
      <w:r w:rsidRPr="00981947">
        <w:rPr>
          <w:rFonts w:asciiTheme="minorBidi" w:hAnsiTheme="minorBidi" w:cstheme="minorBidi"/>
          <w:sz w:val="22"/>
          <w:szCs w:val="22"/>
          <w:lang w:val="nb-NO"/>
        </w:rPr>
        <w:t>Jerke</w:t>
      </w:r>
      <w:proofErr w:type="spellEnd"/>
      <w:r w:rsidRPr="00981947">
        <w:rPr>
          <w:rFonts w:asciiTheme="minorBidi" w:hAnsiTheme="minorBidi" w:cstheme="minorBidi"/>
          <w:sz w:val="22"/>
          <w:szCs w:val="22"/>
          <w:lang w:val="nb-NO"/>
        </w:rPr>
        <w:t xml:space="preserve">, </w:t>
      </w:r>
      <w:proofErr w:type="spellStart"/>
      <w:r w:rsidRPr="00981947">
        <w:rPr>
          <w:rFonts w:asciiTheme="minorBidi" w:hAnsiTheme="minorBidi" w:cstheme="minorBidi"/>
          <w:sz w:val="22"/>
          <w:szCs w:val="22"/>
          <w:lang w:val="nb-NO"/>
        </w:rPr>
        <w:t>Marketing</w:t>
      </w:r>
      <w:proofErr w:type="spellEnd"/>
    </w:p>
    <w:p w14:paraId="392FD141" w14:textId="77777777" w:rsidR="00B71D6E" w:rsidRPr="00981947" w:rsidRDefault="00B71D6E" w:rsidP="00B71D6E">
      <w:pPr>
        <w:spacing w:line="288" w:lineRule="auto"/>
        <w:rPr>
          <w:rFonts w:asciiTheme="minorBidi" w:hAnsiTheme="minorBidi" w:cstheme="minorBidi"/>
          <w:sz w:val="22"/>
          <w:szCs w:val="22"/>
          <w:lang w:val="nb-NO"/>
        </w:rPr>
      </w:pPr>
      <w:proofErr w:type="spellStart"/>
      <w:r w:rsidRPr="00981947">
        <w:rPr>
          <w:rFonts w:asciiTheme="minorBidi" w:hAnsiTheme="minorBidi" w:cstheme="minorBidi"/>
          <w:sz w:val="22"/>
          <w:szCs w:val="22"/>
          <w:lang w:val="nb-NO"/>
        </w:rPr>
        <w:t>Heubergstraße</w:t>
      </w:r>
      <w:proofErr w:type="spellEnd"/>
      <w:r w:rsidRPr="00981947">
        <w:rPr>
          <w:rFonts w:asciiTheme="minorBidi" w:hAnsiTheme="minorBidi" w:cstheme="minorBidi"/>
          <w:sz w:val="22"/>
          <w:szCs w:val="22"/>
          <w:lang w:val="nb-NO"/>
        </w:rPr>
        <w:t xml:space="preserve"> 2</w:t>
      </w:r>
    </w:p>
    <w:p w14:paraId="7A7B8978" w14:textId="77777777" w:rsidR="00B71D6E" w:rsidRPr="00DC565B" w:rsidRDefault="00B71D6E" w:rsidP="00B71D6E">
      <w:pPr>
        <w:spacing w:line="288" w:lineRule="auto"/>
        <w:rPr>
          <w:rFonts w:asciiTheme="minorBidi" w:hAnsiTheme="minorBidi" w:cstheme="minorBidi"/>
          <w:sz w:val="22"/>
          <w:szCs w:val="22"/>
        </w:rPr>
      </w:pPr>
      <w:r w:rsidRPr="00DC565B">
        <w:rPr>
          <w:rFonts w:asciiTheme="minorBidi" w:hAnsiTheme="minorBidi" w:cstheme="minorBidi"/>
          <w:sz w:val="22"/>
          <w:szCs w:val="22"/>
        </w:rPr>
        <w:t>72172 Sulz am Neckar</w:t>
      </w:r>
    </w:p>
    <w:p w14:paraId="7055BF25" w14:textId="77777777" w:rsidR="00B71D6E" w:rsidRPr="00DC565B" w:rsidRDefault="00B71D6E" w:rsidP="00B71D6E">
      <w:pPr>
        <w:spacing w:line="288" w:lineRule="auto"/>
        <w:rPr>
          <w:rFonts w:asciiTheme="minorBidi" w:hAnsiTheme="minorBidi" w:cstheme="minorBidi"/>
          <w:sz w:val="22"/>
          <w:szCs w:val="22"/>
        </w:rPr>
      </w:pPr>
    </w:p>
    <w:p w14:paraId="2492E6B4" w14:textId="77777777" w:rsidR="00B71D6E" w:rsidRPr="00DC565B" w:rsidRDefault="00B71D6E" w:rsidP="00B71D6E">
      <w:pPr>
        <w:spacing w:line="288" w:lineRule="auto"/>
        <w:rPr>
          <w:rFonts w:asciiTheme="minorBidi" w:hAnsiTheme="minorBidi" w:cstheme="minorBidi"/>
          <w:sz w:val="22"/>
          <w:szCs w:val="22"/>
        </w:rPr>
      </w:pPr>
      <w:r w:rsidRPr="00DC565B">
        <w:rPr>
          <w:rFonts w:asciiTheme="minorBidi" w:hAnsiTheme="minorBidi" w:cstheme="minorBidi"/>
          <w:sz w:val="22"/>
          <w:szCs w:val="22"/>
        </w:rPr>
        <w:t>Telefon: 07454 793-7644</w:t>
      </w:r>
    </w:p>
    <w:p w14:paraId="32A94F66" w14:textId="77777777" w:rsidR="00B71D6E" w:rsidRPr="00DC565B" w:rsidRDefault="00B71D6E" w:rsidP="00B71D6E">
      <w:pPr>
        <w:spacing w:line="288" w:lineRule="auto"/>
        <w:rPr>
          <w:rFonts w:asciiTheme="minorBidi" w:hAnsiTheme="minorBidi" w:cstheme="minorBidi"/>
          <w:sz w:val="22"/>
          <w:szCs w:val="22"/>
        </w:rPr>
      </w:pPr>
      <w:r w:rsidRPr="00DC565B">
        <w:rPr>
          <w:rFonts w:asciiTheme="minorBidi" w:hAnsiTheme="minorBidi" w:cstheme="minorBidi"/>
          <w:sz w:val="22"/>
          <w:szCs w:val="22"/>
        </w:rPr>
        <w:t xml:space="preserve">E-Mail: andre.jerke@kipp.com </w:t>
      </w:r>
    </w:p>
    <w:p w14:paraId="2457C4E3" w14:textId="77777777" w:rsidR="00B71D6E" w:rsidRPr="00DC565B" w:rsidRDefault="00B71D6E" w:rsidP="00B71D6E">
      <w:pPr>
        <w:spacing w:line="288" w:lineRule="auto"/>
        <w:rPr>
          <w:rFonts w:asciiTheme="minorBidi" w:hAnsiTheme="minorBidi" w:cstheme="minorBidi"/>
          <w:sz w:val="22"/>
          <w:szCs w:val="22"/>
        </w:rPr>
      </w:pPr>
    </w:p>
    <w:p w14:paraId="56290138" w14:textId="77777777" w:rsidR="00B71D6E" w:rsidRPr="00981947" w:rsidRDefault="00B71D6E" w:rsidP="00B71D6E">
      <w:pPr>
        <w:spacing w:line="288" w:lineRule="auto"/>
        <w:rPr>
          <w:rFonts w:asciiTheme="minorBidi" w:hAnsiTheme="minorBidi" w:cstheme="minorBidi"/>
          <w:b/>
          <w:bCs/>
          <w:iCs/>
          <w:color w:val="000000" w:themeColor="text1"/>
          <w:sz w:val="22"/>
          <w:szCs w:val="22"/>
        </w:rPr>
      </w:pPr>
      <w:r w:rsidRPr="00981947">
        <w:rPr>
          <w:rFonts w:asciiTheme="minorBidi" w:hAnsiTheme="minorBidi" w:cstheme="minorBidi"/>
          <w:b/>
          <w:bCs/>
          <w:iCs/>
          <w:color w:val="000000" w:themeColor="text1"/>
          <w:sz w:val="22"/>
          <w:szCs w:val="22"/>
        </w:rPr>
        <w:t xml:space="preserve">Pressestelle: </w:t>
      </w:r>
    </w:p>
    <w:p w14:paraId="7E20A97E" w14:textId="77777777" w:rsidR="00B71D6E" w:rsidRPr="00981947" w:rsidRDefault="00B71D6E" w:rsidP="00B71D6E">
      <w:pPr>
        <w:spacing w:line="288" w:lineRule="auto"/>
        <w:rPr>
          <w:rFonts w:asciiTheme="minorBidi" w:hAnsiTheme="minorBidi" w:cstheme="minorBidi"/>
          <w:color w:val="000000" w:themeColor="text1"/>
          <w:sz w:val="22"/>
          <w:szCs w:val="22"/>
        </w:rPr>
      </w:pPr>
      <w:r w:rsidRPr="00981947">
        <w:rPr>
          <w:rFonts w:asciiTheme="minorBidi" w:hAnsiTheme="minorBidi" w:cstheme="minorBidi"/>
          <w:color w:val="000000" w:themeColor="text1"/>
          <w:sz w:val="22"/>
          <w:szCs w:val="22"/>
        </w:rPr>
        <w:t>Köhler + Partner GmbH</w:t>
      </w:r>
    </w:p>
    <w:p w14:paraId="4613330B" w14:textId="77777777" w:rsidR="00B71D6E" w:rsidRPr="00981947" w:rsidRDefault="00B71D6E" w:rsidP="00B71D6E">
      <w:pPr>
        <w:spacing w:line="288" w:lineRule="auto"/>
        <w:rPr>
          <w:rFonts w:asciiTheme="minorBidi" w:hAnsiTheme="minorBidi" w:cstheme="minorBidi"/>
          <w:color w:val="000000" w:themeColor="text1"/>
          <w:sz w:val="22"/>
          <w:szCs w:val="22"/>
        </w:rPr>
      </w:pPr>
      <w:r w:rsidRPr="00981947">
        <w:rPr>
          <w:rFonts w:asciiTheme="minorBidi" w:hAnsiTheme="minorBidi" w:cstheme="minorBidi"/>
          <w:color w:val="000000" w:themeColor="text1"/>
          <w:sz w:val="22"/>
          <w:szCs w:val="22"/>
        </w:rPr>
        <w:t xml:space="preserve">Brauerstraße 42 </w:t>
      </w:r>
      <w:r w:rsidRPr="00981947">
        <w:rPr>
          <w:rFonts w:asciiTheme="minorBidi" w:hAnsiTheme="minorBidi" w:cstheme="minorBidi"/>
          <w:color w:val="000000" w:themeColor="text1"/>
          <w:sz w:val="22"/>
          <w:szCs w:val="22"/>
          <w:lang w:val="en-GB"/>
        </w:rPr>
        <w:sym w:font="Symbol" w:char="00B7"/>
      </w:r>
      <w:r w:rsidRPr="00981947">
        <w:rPr>
          <w:rFonts w:asciiTheme="minorBidi" w:hAnsiTheme="minorBidi" w:cstheme="minorBidi"/>
          <w:color w:val="000000" w:themeColor="text1"/>
          <w:sz w:val="22"/>
          <w:szCs w:val="22"/>
        </w:rPr>
        <w:t xml:space="preserve"> 21244 Buchholz </w:t>
      </w:r>
      <w:proofErr w:type="spellStart"/>
      <w:r w:rsidRPr="00981947">
        <w:rPr>
          <w:rFonts w:asciiTheme="minorBidi" w:hAnsiTheme="minorBidi" w:cstheme="minorBidi"/>
          <w:color w:val="000000" w:themeColor="text1"/>
          <w:sz w:val="22"/>
          <w:szCs w:val="22"/>
        </w:rPr>
        <w:t>i.d.N</w:t>
      </w:r>
      <w:proofErr w:type="spellEnd"/>
      <w:r w:rsidRPr="00981947">
        <w:rPr>
          <w:rFonts w:asciiTheme="minorBidi" w:hAnsiTheme="minorBidi" w:cstheme="minorBidi"/>
          <w:color w:val="000000" w:themeColor="text1"/>
          <w:sz w:val="22"/>
          <w:szCs w:val="22"/>
        </w:rPr>
        <w:t>.</w:t>
      </w:r>
    </w:p>
    <w:p w14:paraId="699A18F7" w14:textId="77777777" w:rsidR="00B71D6E" w:rsidRPr="00981947" w:rsidRDefault="00B71D6E" w:rsidP="00B71D6E">
      <w:pPr>
        <w:spacing w:line="288" w:lineRule="auto"/>
        <w:rPr>
          <w:rFonts w:asciiTheme="minorBidi" w:hAnsiTheme="minorBidi" w:cstheme="minorBidi"/>
          <w:color w:val="000000" w:themeColor="text1"/>
          <w:sz w:val="22"/>
          <w:szCs w:val="22"/>
          <w:lang w:val="nb-NO"/>
        </w:rPr>
      </w:pPr>
      <w:r w:rsidRPr="00981947">
        <w:rPr>
          <w:rFonts w:asciiTheme="minorBidi" w:hAnsiTheme="minorBidi" w:cstheme="minorBidi"/>
          <w:color w:val="000000" w:themeColor="text1"/>
          <w:sz w:val="22"/>
          <w:szCs w:val="22"/>
          <w:lang w:val="nb-NO"/>
        </w:rPr>
        <w:t xml:space="preserve">Telefon +49 (0) 4181 92892-0 </w:t>
      </w:r>
      <w:r w:rsidRPr="00981947">
        <w:rPr>
          <w:rFonts w:asciiTheme="minorBidi" w:hAnsiTheme="minorBidi" w:cstheme="minorBidi"/>
          <w:color w:val="000000" w:themeColor="text1"/>
          <w:sz w:val="22"/>
          <w:szCs w:val="22"/>
          <w:lang w:val="en-GB"/>
        </w:rPr>
        <w:sym w:font="Symbol" w:char="00B7"/>
      </w:r>
      <w:r w:rsidRPr="00981947">
        <w:rPr>
          <w:rFonts w:asciiTheme="minorBidi" w:hAnsiTheme="minorBidi" w:cstheme="minorBidi"/>
          <w:color w:val="000000" w:themeColor="text1"/>
          <w:sz w:val="22"/>
          <w:szCs w:val="22"/>
          <w:lang w:val="nb-NO"/>
        </w:rPr>
        <w:t xml:space="preserve"> Fax +49 (0) 4181 92892-55</w:t>
      </w:r>
    </w:p>
    <w:p w14:paraId="57BCB21E" w14:textId="77777777" w:rsidR="00B71D6E" w:rsidRPr="004B65A4" w:rsidRDefault="00B71D6E" w:rsidP="00B71D6E">
      <w:pPr>
        <w:spacing w:line="288" w:lineRule="auto"/>
        <w:rPr>
          <w:rFonts w:asciiTheme="minorBidi" w:hAnsiTheme="minorBidi" w:cstheme="minorBidi"/>
          <w:color w:val="000000" w:themeColor="text1"/>
          <w:sz w:val="22"/>
          <w:szCs w:val="22"/>
          <w:lang w:val="nb-NO"/>
        </w:rPr>
      </w:pPr>
      <w:r w:rsidRPr="00981947">
        <w:rPr>
          <w:rFonts w:asciiTheme="minorBidi" w:hAnsiTheme="minorBidi" w:cstheme="minorBidi"/>
          <w:color w:val="000000" w:themeColor="text1"/>
          <w:sz w:val="22"/>
          <w:szCs w:val="22"/>
          <w:lang w:val="nb-NO"/>
        </w:rPr>
        <w:t xml:space="preserve">info@koehler-partner.de </w:t>
      </w:r>
      <w:r w:rsidRPr="00981947">
        <w:rPr>
          <w:rFonts w:asciiTheme="minorBidi" w:hAnsiTheme="minorBidi" w:cstheme="minorBidi"/>
          <w:color w:val="000000" w:themeColor="text1"/>
          <w:sz w:val="22"/>
          <w:szCs w:val="22"/>
          <w:lang w:val="it-IT"/>
        </w:rPr>
        <w:sym w:font="Symbol" w:char="F0B7"/>
      </w:r>
      <w:r w:rsidRPr="00981947">
        <w:rPr>
          <w:rFonts w:asciiTheme="minorBidi" w:hAnsiTheme="minorBidi" w:cstheme="minorBidi"/>
          <w:color w:val="000000" w:themeColor="text1"/>
          <w:sz w:val="22"/>
          <w:szCs w:val="22"/>
          <w:lang w:val="nb-NO"/>
        </w:rPr>
        <w:t xml:space="preserve"> www.koehler-partner.de</w:t>
      </w:r>
    </w:p>
    <w:p w14:paraId="7D0A026F" w14:textId="77777777" w:rsidR="00B71D6E" w:rsidRPr="00B71D6E" w:rsidRDefault="00B71D6E" w:rsidP="00B71D6E">
      <w:pPr>
        <w:spacing w:line="288" w:lineRule="auto"/>
        <w:rPr>
          <w:rFonts w:asciiTheme="minorBidi" w:hAnsiTheme="minorBidi"/>
          <w:i/>
          <w:iCs/>
          <w:color w:val="000000" w:themeColor="text1"/>
          <w:sz w:val="22"/>
          <w:szCs w:val="22"/>
          <w:lang w:val="nb-NO"/>
        </w:rPr>
      </w:pPr>
    </w:p>
    <w:p w14:paraId="040C5EDA" w14:textId="77777777" w:rsidR="00B71D6E" w:rsidRPr="00B71D6E" w:rsidRDefault="00B71D6E" w:rsidP="00B71D6E">
      <w:pPr>
        <w:spacing w:line="288" w:lineRule="auto"/>
        <w:rPr>
          <w:rFonts w:asciiTheme="minorBidi" w:hAnsiTheme="minorBidi"/>
          <w:sz w:val="22"/>
          <w:szCs w:val="22"/>
          <w:lang w:val="nb-NO"/>
        </w:rPr>
      </w:pPr>
    </w:p>
    <w:p w14:paraId="5CAA6BF7" w14:textId="77777777" w:rsidR="00055A1C" w:rsidRPr="00B71D6E" w:rsidRDefault="00055A1C" w:rsidP="0005380A">
      <w:pPr>
        <w:pStyle w:val="Pressetext"/>
        <w:spacing w:line="288" w:lineRule="auto"/>
        <w:rPr>
          <w:rFonts w:asciiTheme="minorBidi" w:hAnsiTheme="minorBidi" w:cstheme="minorBidi"/>
          <w:color w:val="000000" w:themeColor="text1"/>
          <w:szCs w:val="22"/>
          <w:lang w:val="nb-NO"/>
        </w:rPr>
      </w:pPr>
    </w:p>
    <w:sectPr w:rsidR="00055A1C" w:rsidRPr="00B71D6E" w:rsidSect="00D55C2E">
      <w:headerReference w:type="default" r:id="rId19"/>
      <w:footerReference w:type="default" r:id="rId20"/>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0DCA7A5" w14:textId="77777777" w:rsidR="005B533E" w:rsidRDefault="005B533E">
      <w:r>
        <w:separator/>
      </w:r>
    </w:p>
  </w:endnote>
  <w:endnote w:type="continuationSeparator" w:id="0">
    <w:p w14:paraId="1B695698" w14:textId="77777777" w:rsidR="005B533E" w:rsidRDefault="005B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noProof/>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D61537" w14:textId="77777777" w:rsidR="005B533E" w:rsidRDefault="005B533E">
      <w:r>
        <w:separator/>
      </w:r>
    </w:p>
  </w:footnote>
  <w:footnote w:type="continuationSeparator" w:id="0">
    <w:p w14:paraId="442DE09C" w14:textId="77777777" w:rsidR="005B533E" w:rsidRDefault="005B5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sidRPr="00AA444D">
      <w:rPr>
        <w:b/>
        <w:noProof/>
        <w:sz w:val="28"/>
        <w:szCs w:val="28"/>
        <w:u w:val="single"/>
      </w:rPr>
      <w:t>Pressemitteilung</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9F9"/>
    <w:rsid w:val="00026A52"/>
    <w:rsid w:val="000271A3"/>
    <w:rsid w:val="000305D3"/>
    <w:rsid w:val="00032842"/>
    <w:rsid w:val="00032CD3"/>
    <w:rsid w:val="00033621"/>
    <w:rsid w:val="0003454E"/>
    <w:rsid w:val="000360CD"/>
    <w:rsid w:val="00036B14"/>
    <w:rsid w:val="0003713A"/>
    <w:rsid w:val="0004071A"/>
    <w:rsid w:val="000416E0"/>
    <w:rsid w:val="00041AEB"/>
    <w:rsid w:val="0004350D"/>
    <w:rsid w:val="000445FE"/>
    <w:rsid w:val="0004727E"/>
    <w:rsid w:val="00051F00"/>
    <w:rsid w:val="000522A1"/>
    <w:rsid w:val="000534EE"/>
    <w:rsid w:val="0005380A"/>
    <w:rsid w:val="0005412A"/>
    <w:rsid w:val="00055A1C"/>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24D"/>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32C"/>
    <w:rsid w:val="000A0D08"/>
    <w:rsid w:val="000A1690"/>
    <w:rsid w:val="000A1BB4"/>
    <w:rsid w:val="000A2F11"/>
    <w:rsid w:val="000A326B"/>
    <w:rsid w:val="000A4744"/>
    <w:rsid w:val="000A54A2"/>
    <w:rsid w:val="000A720D"/>
    <w:rsid w:val="000A76A0"/>
    <w:rsid w:val="000B1BD3"/>
    <w:rsid w:val="000B2E15"/>
    <w:rsid w:val="000B315F"/>
    <w:rsid w:val="000B4D91"/>
    <w:rsid w:val="000B546E"/>
    <w:rsid w:val="000B5481"/>
    <w:rsid w:val="000B6324"/>
    <w:rsid w:val="000B6B8F"/>
    <w:rsid w:val="000B77C9"/>
    <w:rsid w:val="000B7B66"/>
    <w:rsid w:val="000C01D2"/>
    <w:rsid w:val="000C1193"/>
    <w:rsid w:val="000C17E6"/>
    <w:rsid w:val="000C2BB8"/>
    <w:rsid w:val="000C2BCB"/>
    <w:rsid w:val="000C6189"/>
    <w:rsid w:val="000C6410"/>
    <w:rsid w:val="000C6BCE"/>
    <w:rsid w:val="000C6DF6"/>
    <w:rsid w:val="000C757D"/>
    <w:rsid w:val="000D2709"/>
    <w:rsid w:val="000D3C63"/>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7C4E"/>
    <w:rsid w:val="00111510"/>
    <w:rsid w:val="001117AE"/>
    <w:rsid w:val="001123FE"/>
    <w:rsid w:val="00113E1F"/>
    <w:rsid w:val="00113F5D"/>
    <w:rsid w:val="001141CC"/>
    <w:rsid w:val="001143E2"/>
    <w:rsid w:val="001158D0"/>
    <w:rsid w:val="001217EA"/>
    <w:rsid w:val="00121D98"/>
    <w:rsid w:val="00123435"/>
    <w:rsid w:val="00123A73"/>
    <w:rsid w:val="00124050"/>
    <w:rsid w:val="00126A22"/>
    <w:rsid w:val="001339DE"/>
    <w:rsid w:val="00133AA4"/>
    <w:rsid w:val="001356A8"/>
    <w:rsid w:val="00137432"/>
    <w:rsid w:val="00140DF9"/>
    <w:rsid w:val="00140EA8"/>
    <w:rsid w:val="00142191"/>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4271"/>
    <w:rsid w:val="00166FE4"/>
    <w:rsid w:val="0017028C"/>
    <w:rsid w:val="00172C29"/>
    <w:rsid w:val="001735C5"/>
    <w:rsid w:val="00173AD9"/>
    <w:rsid w:val="00175764"/>
    <w:rsid w:val="00175D52"/>
    <w:rsid w:val="00180106"/>
    <w:rsid w:val="00180DC4"/>
    <w:rsid w:val="001825A7"/>
    <w:rsid w:val="001827DB"/>
    <w:rsid w:val="00184396"/>
    <w:rsid w:val="00186C61"/>
    <w:rsid w:val="00191EA0"/>
    <w:rsid w:val="00192CB1"/>
    <w:rsid w:val="00195FB0"/>
    <w:rsid w:val="00196028"/>
    <w:rsid w:val="00196405"/>
    <w:rsid w:val="00196618"/>
    <w:rsid w:val="001A063F"/>
    <w:rsid w:val="001A1528"/>
    <w:rsid w:val="001A20EE"/>
    <w:rsid w:val="001A2999"/>
    <w:rsid w:val="001A3A33"/>
    <w:rsid w:val="001A422F"/>
    <w:rsid w:val="001A5533"/>
    <w:rsid w:val="001A6BA8"/>
    <w:rsid w:val="001A7D15"/>
    <w:rsid w:val="001B3E76"/>
    <w:rsid w:val="001B5503"/>
    <w:rsid w:val="001B6E6E"/>
    <w:rsid w:val="001B752C"/>
    <w:rsid w:val="001B7796"/>
    <w:rsid w:val="001C049F"/>
    <w:rsid w:val="001C1C06"/>
    <w:rsid w:val="001C1EF4"/>
    <w:rsid w:val="001C31E7"/>
    <w:rsid w:val="001C537E"/>
    <w:rsid w:val="001C5D12"/>
    <w:rsid w:val="001C5F7B"/>
    <w:rsid w:val="001C7481"/>
    <w:rsid w:val="001C7F61"/>
    <w:rsid w:val="001D0511"/>
    <w:rsid w:val="001D2551"/>
    <w:rsid w:val="001D46C1"/>
    <w:rsid w:val="001D4F89"/>
    <w:rsid w:val="001D6D52"/>
    <w:rsid w:val="001D7272"/>
    <w:rsid w:val="001D746F"/>
    <w:rsid w:val="001D7EAF"/>
    <w:rsid w:val="001E035C"/>
    <w:rsid w:val="001E29BC"/>
    <w:rsid w:val="001E3C18"/>
    <w:rsid w:val="001E4342"/>
    <w:rsid w:val="001E4E83"/>
    <w:rsid w:val="001E6D30"/>
    <w:rsid w:val="001F069F"/>
    <w:rsid w:val="001F1EEE"/>
    <w:rsid w:val="001F475A"/>
    <w:rsid w:val="001F53B9"/>
    <w:rsid w:val="001F595A"/>
    <w:rsid w:val="00200B4D"/>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41BE"/>
    <w:rsid w:val="00227D31"/>
    <w:rsid w:val="00227FCB"/>
    <w:rsid w:val="00230F0F"/>
    <w:rsid w:val="00231570"/>
    <w:rsid w:val="00233DCE"/>
    <w:rsid w:val="002358D2"/>
    <w:rsid w:val="00236F32"/>
    <w:rsid w:val="0023722A"/>
    <w:rsid w:val="0024190F"/>
    <w:rsid w:val="0024335B"/>
    <w:rsid w:val="00243429"/>
    <w:rsid w:val="0024361F"/>
    <w:rsid w:val="0024388E"/>
    <w:rsid w:val="00243EE7"/>
    <w:rsid w:val="00244F36"/>
    <w:rsid w:val="00246776"/>
    <w:rsid w:val="0024777E"/>
    <w:rsid w:val="0025001E"/>
    <w:rsid w:val="002510FF"/>
    <w:rsid w:val="00251313"/>
    <w:rsid w:val="00252FD8"/>
    <w:rsid w:val="00254AB2"/>
    <w:rsid w:val="002554E2"/>
    <w:rsid w:val="0025577C"/>
    <w:rsid w:val="00255B0B"/>
    <w:rsid w:val="002564D0"/>
    <w:rsid w:val="00257601"/>
    <w:rsid w:val="00261050"/>
    <w:rsid w:val="00261755"/>
    <w:rsid w:val="00263205"/>
    <w:rsid w:val="00263552"/>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87DB2"/>
    <w:rsid w:val="00291460"/>
    <w:rsid w:val="00291D93"/>
    <w:rsid w:val="002928E5"/>
    <w:rsid w:val="00292C17"/>
    <w:rsid w:val="002934AB"/>
    <w:rsid w:val="00293A70"/>
    <w:rsid w:val="00293E4A"/>
    <w:rsid w:val="00293F10"/>
    <w:rsid w:val="00294B58"/>
    <w:rsid w:val="0029597D"/>
    <w:rsid w:val="002959BC"/>
    <w:rsid w:val="002963DC"/>
    <w:rsid w:val="00296531"/>
    <w:rsid w:val="002971DD"/>
    <w:rsid w:val="002A352D"/>
    <w:rsid w:val="002A3A5D"/>
    <w:rsid w:val="002A4D4F"/>
    <w:rsid w:val="002A63F2"/>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327C"/>
    <w:rsid w:val="002E4562"/>
    <w:rsid w:val="002E474D"/>
    <w:rsid w:val="002E4CC5"/>
    <w:rsid w:val="002E6D66"/>
    <w:rsid w:val="002E6FA7"/>
    <w:rsid w:val="002E7500"/>
    <w:rsid w:val="002F063A"/>
    <w:rsid w:val="002F14B1"/>
    <w:rsid w:val="002F2549"/>
    <w:rsid w:val="002F39B0"/>
    <w:rsid w:val="002F5E26"/>
    <w:rsid w:val="002F7564"/>
    <w:rsid w:val="00300340"/>
    <w:rsid w:val="003008C3"/>
    <w:rsid w:val="003016F9"/>
    <w:rsid w:val="00303D1E"/>
    <w:rsid w:val="003048EA"/>
    <w:rsid w:val="00306532"/>
    <w:rsid w:val="003067ED"/>
    <w:rsid w:val="00307186"/>
    <w:rsid w:val="00307411"/>
    <w:rsid w:val="00313892"/>
    <w:rsid w:val="003145DE"/>
    <w:rsid w:val="00315464"/>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3EC7"/>
    <w:rsid w:val="00334645"/>
    <w:rsid w:val="00334B7E"/>
    <w:rsid w:val="00335AE0"/>
    <w:rsid w:val="00336813"/>
    <w:rsid w:val="00336842"/>
    <w:rsid w:val="003376F5"/>
    <w:rsid w:val="00341249"/>
    <w:rsid w:val="00342CC5"/>
    <w:rsid w:val="00344FF7"/>
    <w:rsid w:val="00347FE8"/>
    <w:rsid w:val="00351C35"/>
    <w:rsid w:val="00352AF0"/>
    <w:rsid w:val="003571F4"/>
    <w:rsid w:val="00360371"/>
    <w:rsid w:val="003609E4"/>
    <w:rsid w:val="00360E4A"/>
    <w:rsid w:val="00360F90"/>
    <w:rsid w:val="003617C2"/>
    <w:rsid w:val="00361E4B"/>
    <w:rsid w:val="00362B52"/>
    <w:rsid w:val="00362B9A"/>
    <w:rsid w:val="00363E7B"/>
    <w:rsid w:val="00365330"/>
    <w:rsid w:val="00365477"/>
    <w:rsid w:val="003656D3"/>
    <w:rsid w:val="00366596"/>
    <w:rsid w:val="003700D2"/>
    <w:rsid w:val="00370AED"/>
    <w:rsid w:val="00372B07"/>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96755"/>
    <w:rsid w:val="003A002F"/>
    <w:rsid w:val="003A2331"/>
    <w:rsid w:val="003A3AE9"/>
    <w:rsid w:val="003A3C50"/>
    <w:rsid w:val="003A435A"/>
    <w:rsid w:val="003A6D9D"/>
    <w:rsid w:val="003A7D55"/>
    <w:rsid w:val="003B2577"/>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E3D30"/>
    <w:rsid w:val="003F09F4"/>
    <w:rsid w:val="003F12B7"/>
    <w:rsid w:val="003F21E6"/>
    <w:rsid w:val="003F2E3D"/>
    <w:rsid w:val="003F3864"/>
    <w:rsid w:val="003F3B36"/>
    <w:rsid w:val="003F5A40"/>
    <w:rsid w:val="003F6AFC"/>
    <w:rsid w:val="003F738C"/>
    <w:rsid w:val="003F76BD"/>
    <w:rsid w:val="003F786F"/>
    <w:rsid w:val="0040069C"/>
    <w:rsid w:val="00400FB1"/>
    <w:rsid w:val="004021F0"/>
    <w:rsid w:val="0040220B"/>
    <w:rsid w:val="004027E8"/>
    <w:rsid w:val="00403E12"/>
    <w:rsid w:val="0040464F"/>
    <w:rsid w:val="0040568F"/>
    <w:rsid w:val="00405A3B"/>
    <w:rsid w:val="0040607A"/>
    <w:rsid w:val="004062BD"/>
    <w:rsid w:val="004062F5"/>
    <w:rsid w:val="00406C9F"/>
    <w:rsid w:val="00410905"/>
    <w:rsid w:val="00410966"/>
    <w:rsid w:val="00410B93"/>
    <w:rsid w:val="00410BDD"/>
    <w:rsid w:val="00412798"/>
    <w:rsid w:val="00413072"/>
    <w:rsid w:val="004130B5"/>
    <w:rsid w:val="004133F3"/>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97AAC"/>
    <w:rsid w:val="00497C50"/>
    <w:rsid w:val="004A0127"/>
    <w:rsid w:val="004A0C38"/>
    <w:rsid w:val="004A20CD"/>
    <w:rsid w:val="004A22D3"/>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4004"/>
    <w:rsid w:val="004D6153"/>
    <w:rsid w:val="004E030C"/>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67B"/>
    <w:rsid w:val="004F5C0C"/>
    <w:rsid w:val="004F62B5"/>
    <w:rsid w:val="0050013E"/>
    <w:rsid w:val="0050189C"/>
    <w:rsid w:val="00505331"/>
    <w:rsid w:val="005100EC"/>
    <w:rsid w:val="00516395"/>
    <w:rsid w:val="00520B70"/>
    <w:rsid w:val="00521E98"/>
    <w:rsid w:val="0052406B"/>
    <w:rsid w:val="005255CC"/>
    <w:rsid w:val="00525E53"/>
    <w:rsid w:val="00527186"/>
    <w:rsid w:val="00530CE0"/>
    <w:rsid w:val="00531C99"/>
    <w:rsid w:val="005328F7"/>
    <w:rsid w:val="005334F0"/>
    <w:rsid w:val="00533F25"/>
    <w:rsid w:val="005350CF"/>
    <w:rsid w:val="00535106"/>
    <w:rsid w:val="00535679"/>
    <w:rsid w:val="0053596C"/>
    <w:rsid w:val="0053612C"/>
    <w:rsid w:val="005365B8"/>
    <w:rsid w:val="00536779"/>
    <w:rsid w:val="00536781"/>
    <w:rsid w:val="00537415"/>
    <w:rsid w:val="00540F19"/>
    <w:rsid w:val="0054117E"/>
    <w:rsid w:val="005413A4"/>
    <w:rsid w:val="00542D56"/>
    <w:rsid w:val="005432D6"/>
    <w:rsid w:val="00545F87"/>
    <w:rsid w:val="0054652F"/>
    <w:rsid w:val="00546D1A"/>
    <w:rsid w:val="0054756C"/>
    <w:rsid w:val="005476AE"/>
    <w:rsid w:val="00547AB7"/>
    <w:rsid w:val="00550680"/>
    <w:rsid w:val="00556D2B"/>
    <w:rsid w:val="00556F5F"/>
    <w:rsid w:val="00556F60"/>
    <w:rsid w:val="0055746C"/>
    <w:rsid w:val="00560080"/>
    <w:rsid w:val="00561BEE"/>
    <w:rsid w:val="005624E5"/>
    <w:rsid w:val="00564EB0"/>
    <w:rsid w:val="005650D3"/>
    <w:rsid w:val="005654AE"/>
    <w:rsid w:val="00566140"/>
    <w:rsid w:val="005700A4"/>
    <w:rsid w:val="0057076B"/>
    <w:rsid w:val="00572872"/>
    <w:rsid w:val="005733B8"/>
    <w:rsid w:val="00573766"/>
    <w:rsid w:val="005766C8"/>
    <w:rsid w:val="00577E0E"/>
    <w:rsid w:val="005814C8"/>
    <w:rsid w:val="00583E83"/>
    <w:rsid w:val="00583F68"/>
    <w:rsid w:val="005843F5"/>
    <w:rsid w:val="00584810"/>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23E1"/>
    <w:rsid w:val="005A4BA0"/>
    <w:rsid w:val="005A4CB5"/>
    <w:rsid w:val="005A4D58"/>
    <w:rsid w:val="005A5A84"/>
    <w:rsid w:val="005A7F74"/>
    <w:rsid w:val="005B273A"/>
    <w:rsid w:val="005B46B7"/>
    <w:rsid w:val="005B533E"/>
    <w:rsid w:val="005B73F4"/>
    <w:rsid w:val="005C0575"/>
    <w:rsid w:val="005C2ACC"/>
    <w:rsid w:val="005C2E57"/>
    <w:rsid w:val="005C3FA3"/>
    <w:rsid w:val="005C4CC1"/>
    <w:rsid w:val="005C500B"/>
    <w:rsid w:val="005C5A92"/>
    <w:rsid w:val="005D09F8"/>
    <w:rsid w:val="005D2339"/>
    <w:rsid w:val="005D281D"/>
    <w:rsid w:val="005D3447"/>
    <w:rsid w:val="005D442B"/>
    <w:rsid w:val="005D5624"/>
    <w:rsid w:val="005D6098"/>
    <w:rsid w:val="005D6998"/>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25B"/>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6C0D"/>
    <w:rsid w:val="00607AD8"/>
    <w:rsid w:val="00607B06"/>
    <w:rsid w:val="00607B17"/>
    <w:rsid w:val="00607CAB"/>
    <w:rsid w:val="00607D00"/>
    <w:rsid w:val="00610F47"/>
    <w:rsid w:val="006113C0"/>
    <w:rsid w:val="00611B03"/>
    <w:rsid w:val="0061211D"/>
    <w:rsid w:val="00612A8E"/>
    <w:rsid w:val="00612CED"/>
    <w:rsid w:val="00612F9E"/>
    <w:rsid w:val="00613A40"/>
    <w:rsid w:val="00617499"/>
    <w:rsid w:val="00620127"/>
    <w:rsid w:val="00620649"/>
    <w:rsid w:val="0062080D"/>
    <w:rsid w:val="006220B9"/>
    <w:rsid w:val="00622686"/>
    <w:rsid w:val="00624CC8"/>
    <w:rsid w:val="00626987"/>
    <w:rsid w:val="006270B4"/>
    <w:rsid w:val="00631171"/>
    <w:rsid w:val="0063307B"/>
    <w:rsid w:val="00634032"/>
    <w:rsid w:val="006343B0"/>
    <w:rsid w:val="006347AE"/>
    <w:rsid w:val="006417E7"/>
    <w:rsid w:val="00642611"/>
    <w:rsid w:val="00643933"/>
    <w:rsid w:val="00645877"/>
    <w:rsid w:val="00645FBD"/>
    <w:rsid w:val="00650222"/>
    <w:rsid w:val="00650F39"/>
    <w:rsid w:val="00651825"/>
    <w:rsid w:val="00652A6E"/>
    <w:rsid w:val="00652DD7"/>
    <w:rsid w:val="006547F2"/>
    <w:rsid w:val="006561C0"/>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6BEA"/>
    <w:rsid w:val="00677302"/>
    <w:rsid w:val="00677CB5"/>
    <w:rsid w:val="00677F37"/>
    <w:rsid w:val="006806FF"/>
    <w:rsid w:val="0068077A"/>
    <w:rsid w:val="00680C10"/>
    <w:rsid w:val="0068482A"/>
    <w:rsid w:val="00684A22"/>
    <w:rsid w:val="0068521F"/>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A548D"/>
    <w:rsid w:val="006A782E"/>
    <w:rsid w:val="006B2CE7"/>
    <w:rsid w:val="006B2D7E"/>
    <w:rsid w:val="006B343F"/>
    <w:rsid w:val="006B47BE"/>
    <w:rsid w:val="006B4D21"/>
    <w:rsid w:val="006B51E1"/>
    <w:rsid w:val="006B5938"/>
    <w:rsid w:val="006B5E58"/>
    <w:rsid w:val="006B773C"/>
    <w:rsid w:val="006C08DA"/>
    <w:rsid w:val="006C0D0A"/>
    <w:rsid w:val="006C1532"/>
    <w:rsid w:val="006C3129"/>
    <w:rsid w:val="006C3573"/>
    <w:rsid w:val="006C3F70"/>
    <w:rsid w:val="006C4EFB"/>
    <w:rsid w:val="006C5732"/>
    <w:rsid w:val="006C63DB"/>
    <w:rsid w:val="006D25C1"/>
    <w:rsid w:val="006D25DD"/>
    <w:rsid w:val="006D2C0F"/>
    <w:rsid w:val="006D338D"/>
    <w:rsid w:val="006D507B"/>
    <w:rsid w:val="006D52A6"/>
    <w:rsid w:val="006D646C"/>
    <w:rsid w:val="006D7A34"/>
    <w:rsid w:val="006E09D7"/>
    <w:rsid w:val="006E0EC7"/>
    <w:rsid w:val="006E1313"/>
    <w:rsid w:val="006E14A6"/>
    <w:rsid w:val="006E4DB0"/>
    <w:rsid w:val="006E5458"/>
    <w:rsid w:val="006E5540"/>
    <w:rsid w:val="006E623B"/>
    <w:rsid w:val="006E730D"/>
    <w:rsid w:val="006E76EC"/>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443A"/>
    <w:rsid w:val="0072673B"/>
    <w:rsid w:val="00726E4E"/>
    <w:rsid w:val="007305E6"/>
    <w:rsid w:val="0073096B"/>
    <w:rsid w:val="00731B7B"/>
    <w:rsid w:val="00731C34"/>
    <w:rsid w:val="00732783"/>
    <w:rsid w:val="00732EFF"/>
    <w:rsid w:val="00736385"/>
    <w:rsid w:val="007369BE"/>
    <w:rsid w:val="00736CD1"/>
    <w:rsid w:val="00737A0B"/>
    <w:rsid w:val="00744C8F"/>
    <w:rsid w:val="00746212"/>
    <w:rsid w:val="00747E1B"/>
    <w:rsid w:val="007505A8"/>
    <w:rsid w:val="00751750"/>
    <w:rsid w:val="007518F2"/>
    <w:rsid w:val="00756BAA"/>
    <w:rsid w:val="007612CB"/>
    <w:rsid w:val="00761F78"/>
    <w:rsid w:val="00766B85"/>
    <w:rsid w:val="00766BA6"/>
    <w:rsid w:val="007677AC"/>
    <w:rsid w:val="00767B93"/>
    <w:rsid w:val="00770AE6"/>
    <w:rsid w:val="00771200"/>
    <w:rsid w:val="00772CFF"/>
    <w:rsid w:val="00772F9E"/>
    <w:rsid w:val="007768DB"/>
    <w:rsid w:val="0077742E"/>
    <w:rsid w:val="007819BF"/>
    <w:rsid w:val="00781E86"/>
    <w:rsid w:val="0078212B"/>
    <w:rsid w:val="00783094"/>
    <w:rsid w:val="007833B0"/>
    <w:rsid w:val="00783817"/>
    <w:rsid w:val="00786BAF"/>
    <w:rsid w:val="007871FC"/>
    <w:rsid w:val="00790581"/>
    <w:rsid w:val="0079092E"/>
    <w:rsid w:val="00790B39"/>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3447"/>
    <w:rsid w:val="007B47D5"/>
    <w:rsid w:val="007B482A"/>
    <w:rsid w:val="007B5A2C"/>
    <w:rsid w:val="007B6753"/>
    <w:rsid w:val="007B7C67"/>
    <w:rsid w:val="007C208F"/>
    <w:rsid w:val="007C3DC7"/>
    <w:rsid w:val="007C52A3"/>
    <w:rsid w:val="007C531D"/>
    <w:rsid w:val="007C59BB"/>
    <w:rsid w:val="007C6C74"/>
    <w:rsid w:val="007D2043"/>
    <w:rsid w:val="007D6394"/>
    <w:rsid w:val="007E1B9C"/>
    <w:rsid w:val="007E305B"/>
    <w:rsid w:val="007E3B35"/>
    <w:rsid w:val="007E3E48"/>
    <w:rsid w:val="007E5ACC"/>
    <w:rsid w:val="007F0D68"/>
    <w:rsid w:val="007F2099"/>
    <w:rsid w:val="007F3E39"/>
    <w:rsid w:val="007F3FFF"/>
    <w:rsid w:val="00800542"/>
    <w:rsid w:val="008027D1"/>
    <w:rsid w:val="00804DEE"/>
    <w:rsid w:val="00811115"/>
    <w:rsid w:val="00813661"/>
    <w:rsid w:val="00814DDB"/>
    <w:rsid w:val="0081765F"/>
    <w:rsid w:val="00817B9B"/>
    <w:rsid w:val="00817C5B"/>
    <w:rsid w:val="00820A70"/>
    <w:rsid w:val="00822214"/>
    <w:rsid w:val="00830FCD"/>
    <w:rsid w:val="00831AFC"/>
    <w:rsid w:val="0083210A"/>
    <w:rsid w:val="00832716"/>
    <w:rsid w:val="0083468D"/>
    <w:rsid w:val="008347D8"/>
    <w:rsid w:val="0083497C"/>
    <w:rsid w:val="00835DD4"/>
    <w:rsid w:val="008363F8"/>
    <w:rsid w:val="0083718A"/>
    <w:rsid w:val="008414C3"/>
    <w:rsid w:val="00841887"/>
    <w:rsid w:val="00842BC7"/>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067"/>
    <w:rsid w:val="00891327"/>
    <w:rsid w:val="00891737"/>
    <w:rsid w:val="008948EB"/>
    <w:rsid w:val="00896037"/>
    <w:rsid w:val="00896712"/>
    <w:rsid w:val="008972FC"/>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626"/>
    <w:rsid w:val="008C0CF7"/>
    <w:rsid w:val="008C11A0"/>
    <w:rsid w:val="008C14E3"/>
    <w:rsid w:val="008C196E"/>
    <w:rsid w:val="008C26D3"/>
    <w:rsid w:val="008C3CB9"/>
    <w:rsid w:val="008C5AA0"/>
    <w:rsid w:val="008C5D9E"/>
    <w:rsid w:val="008C6043"/>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60BC"/>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4177"/>
    <w:rsid w:val="0093508B"/>
    <w:rsid w:val="00935C79"/>
    <w:rsid w:val="00941F68"/>
    <w:rsid w:val="00942A23"/>
    <w:rsid w:val="009430F8"/>
    <w:rsid w:val="00943D25"/>
    <w:rsid w:val="00944FD8"/>
    <w:rsid w:val="00953304"/>
    <w:rsid w:val="00953D37"/>
    <w:rsid w:val="0095481D"/>
    <w:rsid w:val="00954C68"/>
    <w:rsid w:val="00954F54"/>
    <w:rsid w:val="0095515C"/>
    <w:rsid w:val="0095726B"/>
    <w:rsid w:val="009602C1"/>
    <w:rsid w:val="0096040D"/>
    <w:rsid w:val="00960662"/>
    <w:rsid w:val="00960933"/>
    <w:rsid w:val="00962054"/>
    <w:rsid w:val="00963239"/>
    <w:rsid w:val="0096352A"/>
    <w:rsid w:val="00964985"/>
    <w:rsid w:val="00967469"/>
    <w:rsid w:val="00970D2B"/>
    <w:rsid w:val="00971ED1"/>
    <w:rsid w:val="00973E7C"/>
    <w:rsid w:val="00975828"/>
    <w:rsid w:val="009758C1"/>
    <w:rsid w:val="009766C5"/>
    <w:rsid w:val="00976FFE"/>
    <w:rsid w:val="00981947"/>
    <w:rsid w:val="009827F9"/>
    <w:rsid w:val="009841D8"/>
    <w:rsid w:val="00987396"/>
    <w:rsid w:val="00991DFF"/>
    <w:rsid w:val="00992B0B"/>
    <w:rsid w:val="00993F07"/>
    <w:rsid w:val="00995D8E"/>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876"/>
    <w:rsid w:val="009D3BB0"/>
    <w:rsid w:val="009D4581"/>
    <w:rsid w:val="009D4A90"/>
    <w:rsid w:val="009D60B6"/>
    <w:rsid w:val="009E00B6"/>
    <w:rsid w:val="009E0D6C"/>
    <w:rsid w:val="009E2131"/>
    <w:rsid w:val="009E2463"/>
    <w:rsid w:val="009E424C"/>
    <w:rsid w:val="009E42A1"/>
    <w:rsid w:val="009E513A"/>
    <w:rsid w:val="009E6E3F"/>
    <w:rsid w:val="009F09F8"/>
    <w:rsid w:val="009F10F7"/>
    <w:rsid w:val="009F166F"/>
    <w:rsid w:val="009F39DA"/>
    <w:rsid w:val="009F3C6C"/>
    <w:rsid w:val="009F48EF"/>
    <w:rsid w:val="009F5856"/>
    <w:rsid w:val="009F6DC0"/>
    <w:rsid w:val="00A01983"/>
    <w:rsid w:val="00A023CE"/>
    <w:rsid w:val="00A02B6C"/>
    <w:rsid w:val="00A02F63"/>
    <w:rsid w:val="00A04748"/>
    <w:rsid w:val="00A064BA"/>
    <w:rsid w:val="00A067AF"/>
    <w:rsid w:val="00A06908"/>
    <w:rsid w:val="00A06CAE"/>
    <w:rsid w:val="00A07313"/>
    <w:rsid w:val="00A118C0"/>
    <w:rsid w:val="00A13571"/>
    <w:rsid w:val="00A13CBF"/>
    <w:rsid w:val="00A1590C"/>
    <w:rsid w:val="00A159E9"/>
    <w:rsid w:val="00A16E43"/>
    <w:rsid w:val="00A21E91"/>
    <w:rsid w:val="00A22893"/>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31F"/>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0D"/>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CD"/>
    <w:rsid w:val="00AC0AD6"/>
    <w:rsid w:val="00AC26F7"/>
    <w:rsid w:val="00AC3482"/>
    <w:rsid w:val="00AC4CD8"/>
    <w:rsid w:val="00AC54B4"/>
    <w:rsid w:val="00AC5B27"/>
    <w:rsid w:val="00AC5B91"/>
    <w:rsid w:val="00AC5C69"/>
    <w:rsid w:val="00AC6325"/>
    <w:rsid w:val="00AD1300"/>
    <w:rsid w:val="00AD5D62"/>
    <w:rsid w:val="00AE0177"/>
    <w:rsid w:val="00AE04E2"/>
    <w:rsid w:val="00AE08AF"/>
    <w:rsid w:val="00AE0BC9"/>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47BA"/>
    <w:rsid w:val="00B04E2F"/>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4705B"/>
    <w:rsid w:val="00B534E4"/>
    <w:rsid w:val="00B54215"/>
    <w:rsid w:val="00B54242"/>
    <w:rsid w:val="00B57513"/>
    <w:rsid w:val="00B57DF2"/>
    <w:rsid w:val="00B6247C"/>
    <w:rsid w:val="00B632E0"/>
    <w:rsid w:val="00B637DB"/>
    <w:rsid w:val="00B644D0"/>
    <w:rsid w:val="00B651A8"/>
    <w:rsid w:val="00B65B32"/>
    <w:rsid w:val="00B6755D"/>
    <w:rsid w:val="00B67FB2"/>
    <w:rsid w:val="00B7004B"/>
    <w:rsid w:val="00B71D6E"/>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179B"/>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2D7D"/>
    <w:rsid w:val="00C03226"/>
    <w:rsid w:val="00C03E97"/>
    <w:rsid w:val="00C048FF"/>
    <w:rsid w:val="00C04BF7"/>
    <w:rsid w:val="00C0507B"/>
    <w:rsid w:val="00C0595B"/>
    <w:rsid w:val="00C0675D"/>
    <w:rsid w:val="00C111F3"/>
    <w:rsid w:val="00C123FB"/>
    <w:rsid w:val="00C14180"/>
    <w:rsid w:val="00C1463D"/>
    <w:rsid w:val="00C15685"/>
    <w:rsid w:val="00C16453"/>
    <w:rsid w:val="00C178AD"/>
    <w:rsid w:val="00C23126"/>
    <w:rsid w:val="00C24937"/>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165A"/>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3583"/>
    <w:rsid w:val="00C83A9C"/>
    <w:rsid w:val="00C85E13"/>
    <w:rsid w:val="00C873E0"/>
    <w:rsid w:val="00C94245"/>
    <w:rsid w:val="00C9451A"/>
    <w:rsid w:val="00C95565"/>
    <w:rsid w:val="00C96062"/>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957"/>
    <w:rsid w:val="00CC5CB8"/>
    <w:rsid w:val="00CC5D54"/>
    <w:rsid w:val="00CC5DCA"/>
    <w:rsid w:val="00CC6421"/>
    <w:rsid w:val="00CC6818"/>
    <w:rsid w:val="00CD2199"/>
    <w:rsid w:val="00CD427B"/>
    <w:rsid w:val="00CD46D3"/>
    <w:rsid w:val="00CD6197"/>
    <w:rsid w:val="00CD63A2"/>
    <w:rsid w:val="00CE5A19"/>
    <w:rsid w:val="00CE6418"/>
    <w:rsid w:val="00CE68D1"/>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AF"/>
    <w:rsid w:val="00D167FA"/>
    <w:rsid w:val="00D20841"/>
    <w:rsid w:val="00D249E7"/>
    <w:rsid w:val="00D24AE7"/>
    <w:rsid w:val="00D26DA0"/>
    <w:rsid w:val="00D30533"/>
    <w:rsid w:val="00D31847"/>
    <w:rsid w:val="00D31AB2"/>
    <w:rsid w:val="00D31F89"/>
    <w:rsid w:val="00D32503"/>
    <w:rsid w:val="00D32C5C"/>
    <w:rsid w:val="00D33013"/>
    <w:rsid w:val="00D34A8D"/>
    <w:rsid w:val="00D361B2"/>
    <w:rsid w:val="00D37C73"/>
    <w:rsid w:val="00D37E2C"/>
    <w:rsid w:val="00D40A15"/>
    <w:rsid w:val="00D413DE"/>
    <w:rsid w:val="00D418B7"/>
    <w:rsid w:val="00D41CA6"/>
    <w:rsid w:val="00D42054"/>
    <w:rsid w:val="00D43778"/>
    <w:rsid w:val="00D43895"/>
    <w:rsid w:val="00D450BE"/>
    <w:rsid w:val="00D45AE7"/>
    <w:rsid w:val="00D46878"/>
    <w:rsid w:val="00D476B5"/>
    <w:rsid w:val="00D5588A"/>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159D"/>
    <w:rsid w:val="00DA3D57"/>
    <w:rsid w:val="00DA4369"/>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C565B"/>
    <w:rsid w:val="00DC78D1"/>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66C"/>
    <w:rsid w:val="00E01AB6"/>
    <w:rsid w:val="00E023E7"/>
    <w:rsid w:val="00E0246E"/>
    <w:rsid w:val="00E02875"/>
    <w:rsid w:val="00E02FEE"/>
    <w:rsid w:val="00E0312F"/>
    <w:rsid w:val="00E0339B"/>
    <w:rsid w:val="00E05888"/>
    <w:rsid w:val="00E062CD"/>
    <w:rsid w:val="00E0632F"/>
    <w:rsid w:val="00E1103D"/>
    <w:rsid w:val="00E11211"/>
    <w:rsid w:val="00E11FEA"/>
    <w:rsid w:val="00E13D69"/>
    <w:rsid w:val="00E13FF0"/>
    <w:rsid w:val="00E14473"/>
    <w:rsid w:val="00E14AFD"/>
    <w:rsid w:val="00E14C70"/>
    <w:rsid w:val="00E167C4"/>
    <w:rsid w:val="00E202DF"/>
    <w:rsid w:val="00E204DA"/>
    <w:rsid w:val="00E218F2"/>
    <w:rsid w:val="00E21C57"/>
    <w:rsid w:val="00E227BD"/>
    <w:rsid w:val="00E243D3"/>
    <w:rsid w:val="00E25144"/>
    <w:rsid w:val="00E25560"/>
    <w:rsid w:val="00E27B00"/>
    <w:rsid w:val="00E308B3"/>
    <w:rsid w:val="00E31A94"/>
    <w:rsid w:val="00E320EE"/>
    <w:rsid w:val="00E32B70"/>
    <w:rsid w:val="00E32EDC"/>
    <w:rsid w:val="00E40017"/>
    <w:rsid w:val="00E40B06"/>
    <w:rsid w:val="00E40D04"/>
    <w:rsid w:val="00E42720"/>
    <w:rsid w:val="00E43BF8"/>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8720F"/>
    <w:rsid w:val="00E928AE"/>
    <w:rsid w:val="00E932F6"/>
    <w:rsid w:val="00E9341A"/>
    <w:rsid w:val="00E93770"/>
    <w:rsid w:val="00E94126"/>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05943"/>
    <w:rsid w:val="00F101F6"/>
    <w:rsid w:val="00F123E2"/>
    <w:rsid w:val="00F13819"/>
    <w:rsid w:val="00F138AB"/>
    <w:rsid w:val="00F1418A"/>
    <w:rsid w:val="00F15DED"/>
    <w:rsid w:val="00F16890"/>
    <w:rsid w:val="00F17764"/>
    <w:rsid w:val="00F237B5"/>
    <w:rsid w:val="00F2399C"/>
    <w:rsid w:val="00F25969"/>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36A5"/>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EA8"/>
    <w:rsid w:val="00F866BB"/>
    <w:rsid w:val="00F86DC8"/>
    <w:rsid w:val="00F9053B"/>
    <w:rsid w:val="00F918F1"/>
    <w:rsid w:val="00F920AF"/>
    <w:rsid w:val="00F9265A"/>
    <w:rsid w:val="00F930EC"/>
    <w:rsid w:val="00F94190"/>
    <w:rsid w:val="00F96B62"/>
    <w:rsid w:val="00FA15F7"/>
    <w:rsid w:val="00FA2277"/>
    <w:rsid w:val="00FA5D93"/>
    <w:rsid w:val="00FA607C"/>
    <w:rsid w:val="00FA7675"/>
    <w:rsid w:val="00FA7D09"/>
    <w:rsid w:val="00FB0F0C"/>
    <w:rsid w:val="00FB1BC7"/>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1E9F"/>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val="x-none"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werk.de/de/produkte/BEDIENTEILE/D&#228;mpfungselemente/Gasdruckfedern/Gasdruckfedern-Edelstahl/p/agid.36336" TargetMode="External"/><Relationship Id="rId18" Type="http://schemas.openxmlformats.org/officeDocument/2006/relationships/hyperlink" Target="https://www.kippwerk.de/de/pressebereich"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ippwerk.de/de/produkte/BEDIENTEILE/D&#228;mpfungselemente/Gasdruckfedern/Gasdruckfedern-Stahl/p/agid.36335" TargetMode="External"/><Relationship Id="rId17" Type="http://schemas.openxmlformats.org/officeDocument/2006/relationships/hyperlink" Target="https://www.kippwerk.de/de/produkte/BEDIENTEILE/D&#228;mpfungselemente/Gasdruckfedern/c/36235" TargetMode="External"/><Relationship Id="rId2" Type="http://schemas.openxmlformats.org/officeDocument/2006/relationships/customXml" Target="../customXml/item2.xml"/><Relationship Id="rId16" Type="http://schemas.openxmlformats.org/officeDocument/2006/relationships/hyperlink" Target="https://www.kippwerk.de/de/gasdruckfeder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werk.de/de/produkte/BEDIENTEILE/D&#228;mpfungselemente/Gasdruckfedern/c/36235"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ippwerk.de/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802</Words>
  <Characters>5057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EDS</cp:lastModifiedBy>
  <cp:revision>7</cp:revision>
  <cp:lastPrinted>2019-08-15T11:57:00Z</cp:lastPrinted>
  <dcterms:created xsi:type="dcterms:W3CDTF">2026-06-01T07:54:00Z</dcterms:created>
  <dcterms:modified xsi:type="dcterms:W3CDTF">2026-06-26T09:19:00Z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