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A56A9" w14:textId="77777777" w:rsidR="000A718D" w:rsidRPr="00455A99" w:rsidRDefault="000A718D" w:rsidP="00455A99">
      <w:pPr>
        <w:pStyle w:val="Default"/>
        <w:spacing w:line="288" w:lineRule="auto"/>
        <w:contextualSpacing/>
        <w:jc w:val="right"/>
        <w:rPr>
          <w:rFonts w:asciiTheme="minorBidi" w:hAnsiTheme="minorBidi" w:cstheme="minorBidi"/>
          <w:b/>
          <w:bCs/>
          <w:color w:val="000000" w:themeColor="text1"/>
          <w:sz w:val="22"/>
          <w:szCs w:val="22"/>
        </w:rPr>
      </w:pPr>
    </w:p>
    <w:p w14:paraId="21BEE37E" w14:textId="50606395" w:rsidR="00455A99" w:rsidRPr="00455A99" w:rsidRDefault="00B91E1B" w:rsidP="00455A99">
      <w:pPr>
        <w:pStyle w:val="Default"/>
        <w:spacing w:line="288" w:lineRule="auto"/>
        <w:contextualSpacing/>
        <w:jc w:val="right"/>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20. April</w:t>
      </w:r>
      <w:r w:rsidR="00455A99" w:rsidRPr="00455A99">
        <w:rPr>
          <w:rFonts w:asciiTheme="minorBidi" w:hAnsiTheme="minorBidi" w:cstheme="minorBidi"/>
          <w:color w:val="000000" w:themeColor="text1"/>
          <w:sz w:val="22"/>
          <w:szCs w:val="22"/>
        </w:rPr>
        <w:t xml:space="preserve"> 2026</w:t>
      </w:r>
    </w:p>
    <w:p w14:paraId="6F332446" w14:textId="77777777" w:rsidR="00455A99" w:rsidRPr="00455A99" w:rsidRDefault="00455A99" w:rsidP="00455A99">
      <w:pPr>
        <w:pStyle w:val="Default"/>
        <w:spacing w:line="288" w:lineRule="auto"/>
        <w:contextualSpacing/>
        <w:jc w:val="right"/>
        <w:rPr>
          <w:rFonts w:asciiTheme="minorBidi" w:hAnsiTheme="minorBidi" w:cstheme="minorBidi"/>
          <w:b/>
          <w:bCs/>
          <w:color w:val="000000" w:themeColor="text1"/>
          <w:sz w:val="22"/>
          <w:szCs w:val="22"/>
        </w:rPr>
      </w:pPr>
    </w:p>
    <w:p w14:paraId="057B6A57" w14:textId="77777777" w:rsidR="000A718D" w:rsidRPr="00455A99" w:rsidRDefault="000A718D" w:rsidP="00455A99">
      <w:pPr>
        <w:pStyle w:val="StandardWeb"/>
        <w:spacing w:line="288" w:lineRule="auto"/>
        <w:contextualSpacing/>
        <w:rPr>
          <w:rStyle w:val="Fett"/>
          <w:rFonts w:asciiTheme="minorBidi" w:hAnsiTheme="minorBidi" w:cstheme="minorBidi"/>
          <w:sz w:val="22"/>
          <w:szCs w:val="22"/>
        </w:rPr>
      </w:pPr>
      <w:r w:rsidRPr="00455A99">
        <w:rPr>
          <w:rStyle w:val="Fett"/>
          <w:rFonts w:asciiTheme="minorBidi" w:hAnsiTheme="minorBidi" w:cstheme="minorBidi"/>
          <w:sz w:val="22"/>
          <w:szCs w:val="22"/>
        </w:rPr>
        <w:t>Pressemitteilung</w:t>
      </w:r>
    </w:p>
    <w:p w14:paraId="6AAB3005" w14:textId="77777777" w:rsidR="000A718D" w:rsidRPr="00455A99" w:rsidRDefault="000A718D" w:rsidP="00455A99">
      <w:pPr>
        <w:pStyle w:val="StandardWeb"/>
        <w:spacing w:line="288" w:lineRule="auto"/>
        <w:contextualSpacing/>
        <w:rPr>
          <w:rFonts w:asciiTheme="minorBidi" w:hAnsiTheme="minorBidi" w:cstheme="minorBidi"/>
          <w:color w:val="000000"/>
          <w:sz w:val="22"/>
          <w:szCs w:val="22"/>
        </w:rPr>
      </w:pPr>
    </w:p>
    <w:p w14:paraId="1AB9476C" w14:textId="51C490F7" w:rsidR="00D55993" w:rsidRPr="007F1EA1" w:rsidRDefault="0002628B" w:rsidP="00455A99">
      <w:pPr>
        <w:spacing w:line="288" w:lineRule="auto"/>
        <w:contextualSpacing/>
        <w:rPr>
          <w:rFonts w:asciiTheme="minorBidi" w:hAnsiTheme="minorBidi"/>
          <w:b/>
          <w:bCs/>
        </w:rPr>
      </w:pPr>
      <w:r w:rsidRPr="007F1EA1">
        <w:rPr>
          <w:rFonts w:asciiTheme="minorBidi" w:hAnsiTheme="minorBidi"/>
          <w:b/>
          <w:bCs/>
        </w:rPr>
        <w:t xml:space="preserve">KENDRION </w:t>
      </w:r>
      <w:r w:rsidR="00D55993" w:rsidRPr="007F1EA1">
        <w:rPr>
          <w:rFonts w:asciiTheme="minorBidi" w:hAnsiTheme="minorBidi"/>
          <w:b/>
          <w:bCs/>
        </w:rPr>
        <w:t>komplettiert PM-Bremsen-</w:t>
      </w:r>
      <w:r w:rsidR="001D568C" w:rsidRPr="007F1EA1">
        <w:rPr>
          <w:rFonts w:asciiTheme="minorBidi" w:hAnsiTheme="minorBidi"/>
          <w:b/>
          <w:bCs/>
        </w:rPr>
        <w:t>Konzept</w:t>
      </w:r>
      <w:r w:rsidR="00D55993" w:rsidRPr="007F1EA1">
        <w:rPr>
          <w:rFonts w:asciiTheme="minorBidi" w:hAnsiTheme="minorBidi"/>
          <w:b/>
          <w:bCs/>
        </w:rPr>
        <w:t xml:space="preserve"> für Servomotoren</w:t>
      </w:r>
      <w:r w:rsidRPr="007F1EA1">
        <w:rPr>
          <w:rFonts w:asciiTheme="minorBidi" w:hAnsiTheme="minorBidi"/>
          <w:b/>
          <w:bCs/>
        </w:rPr>
        <w:t xml:space="preserve"> mit neuer Slim PM</w:t>
      </w:r>
      <w:r w:rsidR="00546FA7">
        <w:rPr>
          <w:rFonts w:asciiTheme="minorBidi" w:hAnsiTheme="minorBidi"/>
          <w:b/>
          <w:bCs/>
        </w:rPr>
        <w:t xml:space="preserve"> Line</w:t>
      </w:r>
    </w:p>
    <w:p w14:paraId="50F5C563" w14:textId="236A52AE" w:rsidR="00D55993" w:rsidRPr="007F1EA1" w:rsidRDefault="00285D6E" w:rsidP="001D568C">
      <w:pPr>
        <w:spacing w:line="288" w:lineRule="auto"/>
        <w:contextualSpacing/>
        <w:rPr>
          <w:rFonts w:asciiTheme="minorBidi" w:hAnsiTheme="minorBidi"/>
        </w:rPr>
      </w:pPr>
      <w:r w:rsidRPr="007F1EA1">
        <w:rPr>
          <w:rFonts w:asciiTheme="minorBidi" w:hAnsiTheme="minorBidi"/>
        </w:rPr>
        <w:t xml:space="preserve">Zwei Bremsen, </w:t>
      </w:r>
      <w:r w:rsidR="001D568C" w:rsidRPr="007F1EA1">
        <w:rPr>
          <w:rFonts w:asciiTheme="minorBidi" w:hAnsiTheme="minorBidi"/>
        </w:rPr>
        <w:t>eine Technologie – das perfekte Duo</w:t>
      </w:r>
    </w:p>
    <w:p w14:paraId="794A5A6C" w14:textId="77777777" w:rsidR="00F93C5B" w:rsidRPr="007F1EA1" w:rsidRDefault="00F93C5B" w:rsidP="00455A99">
      <w:pPr>
        <w:spacing w:line="288" w:lineRule="auto"/>
        <w:contextualSpacing/>
        <w:rPr>
          <w:rFonts w:asciiTheme="minorBidi" w:hAnsiTheme="minorBidi"/>
          <w:b/>
          <w:color w:val="000000" w:themeColor="text1"/>
        </w:rPr>
      </w:pPr>
    </w:p>
    <w:p w14:paraId="045D5B8F" w14:textId="1CD93920" w:rsidR="004A39B2" w:rsidRPr="000501FD" w:rsidRDefault="00423DD5" w:rsidP="004A39B2">
      <w:pPr>
        <w:spacing w:line="288" w:lineRule="auto"/>
        <w:contextualSpacing/>
        <w:rPr>
          <w:rFonts w:asciiTheme="minorBidi" w:hAnsiTheme="minorBidi"/>
          <w:b/>
          <w:bCs/>
        </w:rPr>
      </w:pPr>
      <w:r w:rsidRPr="007F1EA1">
        <w:rPr>
          <w:rFonts w:asciiTheme="minorBidi" w:hAnsiTheme="minorBidi"/>
          <w:b/>
          <w:bCs/>
        </w:rPr>
        <w:t xml:space="preserve">Mit der Slim PM hat KENDRION eine kompakte Permanentmagnetbremse für Servomotoren mit </w:t>
      </w:r>
      <w:r w:rsidRPr="000501FD">
        <w:rPr>
          <w:rFonts w:asciiTheme="minorBidi" w:hAnsiTheme="minorBidi"/>
          <w:b/>
          <w:bCs/>
        </w:rPr>
        <w:t xml:space="preserve">niedrigen bis mittleren Drehmomenten </w:t>
      </w:r>
      <w:r w:rsidR="001D568C" w:rsidRPr="000501FD">
        <w:rPr>
          <w:rFonts w:asciiTheme="minorBidi" w:hAnsiTheme="minorBidi"/>
          <w:b/>
          <w:bCs/>
        </w:rPr>
        <w:t>auf den Markt gebracht</w:t>
      </w:r>
      <w:r w:rsidRPr="000501FD">
        <w:rPr>
          <w:rFonts w:asciiTheme="minorBidi" w:hAnsiTheme="minorBidi"/>
          <w:b/>
          <w:bCs/>
        </w:rPr>
        <w:t xml:space="preserve">. Die neue Baureihe richtet sich an Anwendungen in Automatisierung, </w:t>
      </w:r>
      <w:r w:rsidR="001D568C" w:rsidRPr="000501FD">
        <w:rPr>
          <w:rFonts w:asciiTheme="minorBidi" w:hAnsiTheme="minorBidi"/>
          <w:b/>
          <w:bCs/>
        </w:rPr>
        <w:t>Medizintechnik</w:t>
      </w:r>
      <w:r w:rsidRPr="000501FD">
        <w:rPr>
          <w:rFonts w:asciiTheme="minorBidi" w:hAnsiTheme="minorBidi"/>
          <w:b/>
          <w:bCs/>
        </w:rPr>
        <w:t xml:space="preserve"> und Robotik. Entscheidend für OEMs ist dabei nicht nur die Bremse selbst, sondern ihr Platz im System: Slim PM und High Torque Line </w:t>
      </w:r>
      <w:r w:rsidR="00ED5C54" w:rsidRPr="000501FD">
        <w:rPr>
          <w:rFonts w:asciiTheme="minorBidi" w:hAnsiTheme="minorBidi"/>
          <w:b/>
          <w:bCs/>
        </w:rPr>
        <w:t xml:space="preserve">von KENDRION </w:t>
      </w:r>
      <w:r w:rsidRPr="000501FD">
        <w:rPr>
          <w:rFonts w:asciiTheme="minorBidi" w:hAnsiTheme="minorBidi"/>
          <w:b/>
          <w:bCs/>
        </w:rPr>
        <w:t>nutzen dieselbe mechanische und elektrische Schnittstelle. So lassen sich unterschiedliche Drehmomentbereiche mit einer durchgängigen Bremsentechnologie abdecken, ohne das Motordesign neu aufsetzen zu müssen</w:t>
      </w:r>
      <w:r w:rsidR="004A39B2" w:rsidRPr="000501FD">
        <w:rPr>
          <w:rFonts w:asciiTheme="minorBidi" w:hAnsiTheme="minorBidi"/>
          <w:b/>
          <w:bCs/>
        </w:rPr>
        <w:t>. Der Kunde bezahlt nur für genau das Drehmoment, das in der jeweiligen Applikation tatsächlich benötigt wird.</w:t>
      </w:r>
    </w:p>
    <w:p w14:paraId="622850D1" w14:textId="77777777" w:rsidR="00D55993" w:rsidRPr="000501FD" w:rsidRDefault="00D55993" w:rsidP="00455A99">
      <w:pPr>
        <w:spacing w:line="288" w:lineRule="auto"/>
        <w:contextualSpacing/>
        <w:rPr>
          <w:rFonts w:asciiTheme="minorBidi" w:hAnsiTheme="minorBidi"/>
        </w:rPr>
      </w:pPr>
    </w:p>
    <w:p w14:paraId="10AE3F3D" w14:textId="54714CFA" w:rsidR="007F1EA1" w:rsidRPr="000501FD" w:rsidRDefault="007F1EA1" w:rsidP="007F1EA1">
      <w:pPr>
        <w:spacing w:line="288" w:lineRule="auto"/>
        <w:contextualSpacing/>
        <w:rPr>
          <w:rFonts w:asciiTheme="minorBidi" w:hAnsiTheme="minorBidi"/>
        </w:rPr>
      </w:pPr>
      <w:r w:rsidRPr="000501FD">
        <w:rPr>
          <w:rFonts w:asciiTheme="minorBidi" w:hAnsiTheme="minorBidi"/>
        </w:rPr>
        <w:t>In einem Markt, in dem Variantenvielfalt und Kostendruck gleichzeitig steigen, sind wirtschaftliche Bremsenkonzepte gefragt. Nach Angaben von KENDRION bewegen sich rund 70 Prozent der Servomotor-Anwendungen im Mid- und Low-Torque-Bereich. Genau dort setzt die Slim PM an. Sie ist als wirtschaftliche Lösung für volumenstarke Anwendungen ausgelegt, etwa in Automatisierungstechnik, Robotik, Fördertechnik, Werkzeug- und Verpackungsmaschinen.</w:t>
      </w:r>
    </w:p>
    <w:p w14:paraId="26D69210" w14:textId="77777777" w:rsidR="007F1EA1" w:rsidRPr="000501FD" w:rsidRDefault="007F1EA1" w:rsidP="00455A99">
      <w:pPr>
        <w:spacing w:line="288" w:lineRule="auto"/>
        <w:contextualSpacing/>
        <w:rPr>
          <w:rFonts w:asciiTheme="minorBidi" w:hAnsiTheme="minorBidi"/>
        </w:rPr>
      </w:pPr>
    </w:p>
    <w:p w14:paraId="00E1A78F" w14:textId="19A2F02F" w:rsidR="007F1EA1" w:rsidRPr="000501FD" w:rsidRDefault="00423DD5" w:rsidP="007F1EA1">
      <w:pPr>
        <w:spacing w:line="288" w:lineRule="auto"/>
        <w:contextualSpacing/>
        <w:rPr>
          <w:rFonts w:asciiTheme="minorBidi" w:hAnsiTheme="minorBidi"/>
        </w:rPr>
      </w:pPr>
      <w:r w:rsidRPr="000501FD">
        <w:rPr>
          <w:rFonts w:asciiTheme="minorBidi" w:hAnsiTheme="minorBidi"/>
        </w:rPr>
        <w:t xml:space="preserve">Der </w:t>
      </w:r>
      <w:r w:rsidR="00B00399" w:rsidRPr="000501FD">
        <w:rPr>
          <w:rFonts w:asciiTheme="minorBidi" w:hAnsiTheme="minorBidi"/>
        </w:rPr>
        <w:t xml:space="preserve">zentrale Vorteil </w:t>
      </w:r>
      <w:r w:rsidRPr="000501FD">
        <w:rPr>
          <w:rFonts w:asciiTheme="minorBidi" w:hAnsiTheme="minorBidi"/>
        </w:rPr>
        <w:t xml:space="preserve">der Slim PM liegt </w:t>
      </w:r>
      <w:r w:rsidR="007F1EA1" w:rsidRPr="000501FD">
        <w:rPr>
          <w:rFonts w:asciiTheme="minorBidi" w:hAnsiTheme="minorBidi"/>
        </w:rPr>
        <w:t xml:space="preserve">dabei </w:t>
      </w:r>
      <w:r w:rsidRPr="000501FD">
        <w:rPr>
          <w:rFonts w:asciiTheme="minorBidi" w:hAnsiTheme="minorBidi"/>
        </w:rPr>
        <w:t>nicht in einem Einzelmerkmal, sondern in der Kombination aus Standardisierung, Wirtschaftlichkeit und passgenauer Auslegung.</w:t>
      </w:r>
      <w:r w:rsidR="00ED5C54" w:rsidRPr="000501FD">
        <w:rPr>
          <w:rFonts w:asciiTheme="minorBidi" w:hAnsiTheme="minorBidi"/>
        </w:rPr>
        <w:t xml:space="preserve"> </w:t>
      </w:r>
      <w:r w:rsidRPr="000501FD">
        <w:rPr>
          <w:rFonts w:asciiTheme="minorBidi" w:hAnsiTheme="minorBidi"/>
        </w:rPr>
        <w:t xml:space="preserve">KENDRION hat den Magnetkreis der Bremse von Grund auf neu konzipiert. Daraus entstand ein Aufbau, der das Gesamtsystem vereinfacht und sowohl beim Materialeinsatz als auch im Herstellungsprozess auf Aufwand verzichtet. </w:t>
      </w:r>
      <w:r w:rsidR="00B51076" w:rsidRPr="000501FD">
        <w:rPr>
          <w:rFonts w:asciiTheme="minorBidi" w:hAnsiTheme="minorBidi"/>
        </w:rPr>
        <w:t>Das reduziert den Material- und Fertigungsaufwand</w:t>
      </w:r>
      <w:r w:rsidRPr="000501FD">
        <w:rPr>
          <w:rFonts w:asciiTheme="minorBidi" w:hAnsiTheme="minorBidi"/>
        </w:rPr>
        <w:t xml:space="preserve">. Zugleich ist die Slim PM für </w:t>
      </w:r>
      <w:r w:rsidR="00ED5C54" w:rsidRPr="000501FD">
        <w:rPr>
          <w:rFonts w:asciiTheme="minorBidi" w:hAnsiTheme="minorBidi"/>
        </w:rPr>
        <w:t>einen</w:t>
      </w:r>
      <w:r w:rsidRPr="000501FD">
        <w:rPr>
          <w:rFonts w:asciiTheme="minorBidi" w:hAnsiTheme="minorBidi"/>
        </w:rPr>
        <w:t xml:space="preserve"> erweiterten Temperaturbereich ausgelegt und nutzt dieselbe Motorschnittstelle wie die bewährte High</w:t>
      </w:r>
      <w:r w:rsidR="00452F16" w:rsidRPr="000501FD">
        <w:rPr>
          <w:rFonts w:asciiTheme="minorBidi" w:hAnsiTheme="minorBidi"/>
        </w:rPr>
        <w:t> </w:t>
      </w:r>
      <w:r w:rsidRPr="000501FD">
        <w:rPr>
          <w:rFonts w:asciiTheme="minorBidi" w:hAnsiTheme="minorBidi"/>
        </w:rPr>
        <w:t>Torque</w:t>
      </w:r>
      <w:r w:rsidR="00ED5C54" w:rsidRPr="000501FD">
        <w:rPr>
          <w:rFonts w:asciiTheme="minorBidi" w:hAnsiTheme="minorBidi"/>
        </w:rPr>
        <w:t>-</w:t>
      </w:r>
      <w:r w:rsidRPr="000501FD">
        <w:rPr>
          <w:rFonts w:asciiTheme="minorBidi" w:hAnsiTheme="minorBidi"/>
        </w:rPr>
        <w:t>Permanentmagnetbremse des Unternehmens.</w:t>
      </w:r>
    </w:p>
    <w:p w14:paraId="08B77ADA" w14:textId="77777777" w:rsidR="00946A41" w:rsidRPr="000501FD" w:rsidRDefault="00946A41" w:rsidP="007F1EA1">
      <w:pPr>
        <w:spacing w:line="288" w:lineRule="auto"/>
        <w:contextualSpacing/>
        <w:rPr>
          <w:rFonts w:asciiTheme="minorBidi" w:hAnsiTheme="minorBidi"/>
        </w:rPr>
      </w:pPr>
    </w:p>
    <w:p w14:paraId="65FCB3C7" w14:textId="5F4452B7" w:rsidR="004A39B2" w:rsidRPr="000501FD" w:rsidRDefault="004A39B2" w:rsidP="00455A99">
      <w:pPr>
        <w:spacing w:line="288" w:lineRule="auto"/>
        <w:contextualSpacing/>
        <w:rPr>
          <w:rFonts w:asciiTheme="minorBidi" w:hAnsiTheme="minorBidi"/>
          <w:b/>
          <w:bCs/>
        </w:rPr>
      </w:pPr>
      <w:r w:rsidRPr="000501FD">
        <w:rPr>
          <w:rFonts w:asciiTheme="minorBidi" w:hAnsiTheme="minorBidi"/>
          <w:b/>
          <w:bCs/>
        </w:rPr>
        <w:t>Bremsen-Baukasten ohne Mehraufwand erweitern</w:t>
      </w:r>
    </w:p>
    <w:p w14:paraId="703F0AD7" w14:textId="697DCF9B" w:rsidR="00423DD5" w:rsidRPr="000501FD" w:rsidRDefault="00423DD5" w:rsidP="00B51076">
      <w:pPr>
        <w:spacing w:line="288" w:lineRule="auto"/>
        <w:contextualSpacing/>
        <w:rPr>
          <w:rFonts w:asciiTheme="minorBidi" w:hAnsiTheme="minorBidi"/>
        </w:rPr>
      </w:pPr>
      <w:r w:rsidRPr="000501FD">
        <w:rPr>
          <w:rFonts w:asciiTheme="minorBidi" w:hAnsiTheme="minorBidi"/>
        </w:rPr>
        <w:t xml:space="preserve">Für Servomotor-Hersteller ist genau das der zentrale Punkt. Sie können ihren </w:t>
      </w:r>
      <w:r w:rsidR="00ED5C54" w:rsidRPr="000501FD">
        <w:rPr>
          <w:rFonts w:asciiTheme="minorBidi" w:hAnsiTheme="minorBidi"/>
        </w:rPr>
        <w:t>Bremsen-</w:t>
      </w:r>
      <w:r w:rsidRPr="000501FD">
        <w:rPr>
          <w:rFonts w:asciiTheme="minorBidi" w:hAnsiTheme="minorBidi"/>
        </w:rPr>
        <w:t xml:space="preserve">Baukasten im Bereich niedriger und mittlerer Drehmomente erweitern, ohne zusätzlichen Mehraufwand in Konstruktion, Montage oder Dokumentation auszulösen. Statt verschiedene Bremsentechnologien parallel beherrschen zu müssen, bleibt der </w:t>
      </w:r>
      <w:r w:rsidR="00B51076" w:rsidRPr="000501FD">
        <w:rPr>
          <w:rFonts w:asciiTheme="minorBidi" w:hAnsiTheme="minorBidi"/>
        </w:rPr>
        <w:t xml:space="preserve">Motorenhersteller </w:t>
      </w:r>
      <w:r w:rsidRPr="000501FD">
        <w:rPr>
          <w:rFonts w:asciiTheme="minorBidi" w:hAnsiTheme="minorBidi"/>
        </w:rPr>
        <w:t>in einer Systemarchitektur. Das reduziert interne Aufwände und erleichtert die Skalierung ganzer Motorenfamilien.</w:t>
      </w:r>
      <w:r w:rsidR="00ED5C54" w:rsidRPr="000501FD">
        <w:rPr>
          <w:rFonts w:asciiTheme="minorBidi" w:hAnsiTheme="minorBidi"/>
        </w:rPr>
        <w:t xml:space="preserve"> </w:t>
      </w:r>
      <w:r w:rsidRPr="000501FD">
        <w:rPr>
          <w:rFonts w:asciiTheme="minorBidi" w:hAnsiTheme="minorBidi"/>
        </w:rPr>
        <w:t xml:space="preserve">„Wir wollten eine Permanentmagnetbremse entwickeln, die sich nahtlos in bestehende Strukturen integrieren lässt“, </w:t>
      </w:r>
      <w:r w:rsidR="00ED5C54" w:rsidRPr="000501FD">
        <w:rPr>
          <w:rFonts w:asciiTheme="minorBidi" w:hAnsiTheme="minorBidi"/>
        </w:rPr>
        <w:t>erklärt Waldemar Schaermann</w:t>
      </w:r>
      <w:r w:rsidRPr="000501FD">
        <w:rPr>
          <w:rFonts w:asciiTheme="minorBidi" w:hAnsiTheme="minorBidi"/>
        </w:rPr>
        <w:t>, Produktmanager bei KENDRION. „Die Slim PM ist deshalb nicht als isolierte Lösung gedacht, sondern als Ergänzung zu</w:t>
      </w:r>
      <w:r w:rsidR="00ED5C54" w:rsidRPr="000501FD">
        <w:rPr>
          <w:rFonts w:asciiTheme="minorBidi" w:hAnsiTheme="minorBidi"/>
        </w:rPr>
        <w:t xml:space="preserve"> unserer</w:t>
      </w:r>
      <w:r w:rsidRPr="000501FD">
        <w:rPr>
          <w:rFonts w:asciiTheme="minorBidi" w:hAnsiTheme="minorBidi"/>
        </w:rPr>
        <w:t xml:space="preserve"> High Torque Line.</w:t>
      </w:r>
      <w:r w:rsidR="00ED5C54" w:rsidRPr="000501FD">
        <w:rPr>
          <w:rFonts w:asciiTheme="minorBidi" w:hAnsiTheme="minorBidi"/>
        </w:rPr>
        <w:t xml:space="preserve"> Zwei Bremsen, ein System, das ist unser Ansatz</w:t>
      </w:r>
      <w:r w:rsidRPr="000501FD">
        <w:rPr>
          <w:rFonts w:asciiTheme="minorBidi" w:hAnsiTheme="minorBidi"/>
        </w:rPr>
        <w:t>“</w:t>
      </w:r>
      <w:r w:rsidR="00455A99" w:rsidRPr="000501FD">
        <w:rPr>
          <w:rFonts w:asciiTheme="minorBidi" w:hAnsiTheme="minorBidi"/>
        </w:rPr>
        <w:t>.</w:t>
      </w:r>
    </w:p>
    <w:p w14:paraId="01110A3C" w14:textId="77777777" w:rsidR="00423DD5" w:rsidRPr="000501FD" w:rsidRDefault="00423DD5" w:rsidP="00455A99">
      <w:pPr>
        <w:spacing w:line="288" w:lineRule="auto"/>
        <w:contextualSpacing/>
        <w:rPr>
          <w:rFonts w:asciiTheme="minorBidi" w:hAnsiTheme="minorBidi"/>
        </w:rPr>
      </w:pPr>
    </w:p>
    <w:p w14:paraId="05C2468A" w14:textId="362A631F" w:rsidR="00423DD5" w:rsidRPr="000501FD" w:rsidRDefault="00423DD5" w:rsidP="00455A99">
      <w:pPr>
        <w:spacing w:line="288" w:lineRule="auto"/>
        <w:contextualSpacing/>
        <w:rPr>
          <w:rFonts w:asciiTheme="minorBidi" w:hAnsiTheme="minorBidi"/>
        </w:rPr>
      </w:pPr>
      <w:r w:rsidRPr="000501FD">
        <w:rPr>
          <w:rFonts w:asciiTheme="minorBidi" w:hAnsiTheme="minorBidi"/>
        </w:rPr>
        <w:t xml:space="preserve">Ein weiterer Aspekt ist die Wettbewerbsposition europäischer Hersteller. Während im asiatischen Markt </w:t>
      </w:r>
      <w:r w:rsidR="00ED5C54" w:rsidRPr="000501FD">
        <w:rPr>
          <w:rFonts w:asciiTheme="minorBidi" w:hAnsiTheme="minorBidi"/>
        </w:rPr>
        <w:t xml:space="preserve">in vergleichbaren Anwendungen </w:t>
      </w:r>
      <w:r w:rsidRPr="000501FD">
        <w:rPr>
          <w:rFonts w:asciiTheme="minorBidi" w:hAnsiTheme="minorBidi"/>
        </w:rPr>
        <w:t xml:space="preserve">vielfach </w:t>
      </w:r>
      <w:r w:rsidR="00ED5C54" w:rsidRPr="000501FD">
        <w:rPr>
          <w:rFonts w:asciiTheme="minorBidi" w:hAnsiTheme="minorBidi"/>
        </w:rPr>
        <w:t xml:space="preserve">preiswertere </w:t>
      </w:r>
      <w:r w:rsidRPr="000501FD">
        <w:rPr>
          <w:rFonts w:asciiTheme="minorBidi" w:hAnsiTheme="minorBidi"/>
        </w:rPr>
        <w:t xml:space="preserve">Federkraftbremsen eingesetzt werden, setzt KENDRION konsequent auf Permanentmagnet-Technologie. Mit der Slim PM will das Unternehmen diese Technologie nun auch in einem Kostenrahmen anbieten, der </w:t>
      </w:r>
      <w:r w:rsidR="00ED5C54" w:rsidRPr="000501FD">
        <w:rPr>
          <w:rFonts w:asciiTheme="minorBidi" w:hAnsiTheme="minorBidi"/>
        </w:rPr>
        <w:t>sich bislang</w:t>
      </w:r>
      <w:r w:rsidRPr="000501FD">
        <w:rPr>
          <w:rFonts w:asciiTheme="minorBidi" w:hAnsiTheme="minorBidi"/>
        </w:rPr>
        <w:t xml:space="preserve"> eher mit Federkraftbremsen </w:t>
      </w:r>
      <w:r w:rsidR="00ED5C54" w:rsidRPr="000501FD">
        <w:rPr>
          <w:rFonts w:asciiTheme="minorBidi" w:hAnsiTheme="minorBidi"/>
        </w:rPr>
        <w:t>realisieren ließ</w:t>
      </w:r>
      <w:r w:rsidRPr="000501FD">
        <w:rPr>
          <w:rFonts w:asciiTheme="minorBidi" w:hAnsiTheme="minorBidi"/>
        </w:rPr>
        <w:t>.</w:t>
      </w:r>
    </w:p>
    <w:p w14:paraId="0918CC17" w14:textId="77777777" w:rsidR="00423DD5" w:rsidRPr="000501FD" w:rsidRDefault="00423DD5" w:rsidP="00455A99">
      <w:pPr>
        <w:spacing w:line="288" w:lineRule="auto"/>
        <w:contextualSpacing/>
        <w:rPr>
          <w:rFonts w:asciiTheme="minorBidi" w:hAnsiTheme="minorBidi"/>
        </w:rPr>
      </w:pPr>
    </w:p>
    <w:p w14:paraId="57A4EE55" w14:textId="288D555B" w:rsidR="00423DD5" w:rsidRPr="00455A99" w:rsidRDefault="00423DD5" w:rsidP="00455A99">
      <w:pPr>
        <w:spacing w:line="288" w:lineRule="auto"/>
        <w:contextualSpacing/>
        <w:rPr>
          <w:rFonts w:asciiTheme="minorBidi" w:hAnsiTheme="minorBidi"/>
        </w:rPr>
      </w:pPr>
      <w:r w:rsidRPr="000501FD">
        <w:rPr>
          <w:rFonts w:asciiTheme="minorBidi" w:hAnsiTheme="minorBidi"/>
        </w:rPr>
        <w:t>Vorgestellt wurde die Slim PM Ende 2025 auf der SPS in Nürnberg</w:t>
      </w:r>
      <w:r w:rsidR="00ED5C54" w:rsidRPr="000501FD">
        <w:rPr>
          <w:rFonts w:asciiTheme="minorBidi" w:hAnsiTheme="minorBidi"/>
        </w:rPr>
        <w:t xml:space="preserve"> und erfuhr dort breite </w:t>
      </w:r>
      <w:r w:rsidRPr="000501FD">
        <w:rPr>
          <w:rFonts w:asciiTheme="minorBidi" w:hAnsiTheme="minorBidi"/>
        </w:rPr>
        <w:t xml:space="preserve">Resonanz. </w:t>
      </w:r>
      <w:r w:rsidR="00092704" w:rsidRPr="000501FD">
        <w:rPr>
          <w:rFonts w:asciiTheme="minorBidi" w:hAnsiTheme="minorBidi"/>
        </w:rPr>
        <w:t xml:space="preserve">Aktuell </w:t>
      </w:r>
      <w:r w:rsidRPr="000501FD">
        <w:rPr>
          <w:rFonts w:asciiTheme="minorBidi" w:hAnsiTheme="minorBidi"/>
        </w:rPr>
        <w:t xml:space="preserve">arbeitet das Unternehmen bereits mit </w:t>
      </w:r>
      <w:r w:rsidR="00ED5C54" w:rsidRPr="000501FD">
        <w:rPr>
          <w:rFonts w:asciiTheme="minorBidi" w:hAnsiTheme="minorBidi"/>
        </w:rPr>
        <w:t xml:space="preserve">mehreren </w:t>
      </w:r>
      <w:r w:rsidRPr="000501FD">
        <w:rPr>
          <w:rFonts w:asciiTheme="minorBidi" w:hAnsiTheme="minorBidi"/>
        </w:rPr>
        <w:t xml:space="preserve">Kunden an der Integration der neuen Bremse, sowohl in neue Motorengenerationen als auch in bestehende Plattformen. Ein Kundenfeedback bringt </w:t>
      </w:r>
      <w:r w:rsidR="00ED5C54" w:rsidRPr="000501FD">
        <w:rPr>
          <w:rFonts w:asciiTheme="minorBidi" w:hAnsiTheme="minorBidi"/>
        </w:rPr>
        <w:t>das Bremsen-Konzept von KENDRION</w:t>
      </w:r>
      <w:r w:rsidRPr="000501FD">
        <w:rPr>
          <w:rFonts w:asciiTheme="minorBidi" w:hAnsiTheme="minorBidi"/>
        </w:rPr>
        <w:t xml:space="preserve"> laut </w:t>
      </w:r>
      <w:r w:rsidR="00ED5C54" w:rsidRPr="000501FD">
        <w:rPr>
          <w:rFonts w:asciiTheme="minorBidi" w:hAnsiTheme="minorBidi"/>
        </w:rPr>
        <w:t>Waldemar Schaermann</w:t>
      </w:r>
      <w:r w:rsidRPr="000501FD">
        <w:rPr>
          <w:rFonts w:asciiTheme="minorBidi" w:hAnsiTheme="minorBidi"/>
        </w:rPr>
        <w:t xml:space="preserve"> auf den Punkt: „Das sind </w:t>
      </w:r>
      <w:r w:rsidR="00ED5C54" w:rsidRPr="000501FD">
        <w:rPr>
          <w:rFonts w:asciiTheme="minorBidi" w:hAnsiTheme="minorBidi"/>
        </w:rPr>
        <w:t xml:space="preserve">genau </w:t>
      </w:r>
      <w:r w:rsidRPr="000501FD">
        <w:rPr>
          <w:rFonts w:asciiTheme="minorBidi" w:hAnsiTheme="minorBidi"/>
        </w:rPr>
        <w:t>die Innovationen, die wir aktuell suchen“.</w:t>
      </w:r>
    </w:p>
    <w:p w14:paraId="35C034D8" w14:textId="77777777" w:rsidR="00423DD5" w:rsidRPr="00455A99" w:rsidRDefault="00423DD5" w:rsidP="00455A99">
      <w:pPr>
        <w:spacing w:line="288" w:lineRule="auto"/>
        <w:contextualSpacing/>
        <w:rPr>
          <w:rFonts w:asciiTheme="minorBidi" w:hAnsiTheme="minorBidi"/>
        </w:rPr>
      </w:pPr>
    </w:p>
    <w:p w14:paraId="1F101050" w14:textId="5D7D936D" w:rsidR="000A718D" w:rsidRPr="00455A99" w:rsidRDefault="000A718D" w:rsidP="00455A99">
      <w:pPr>
        <w:spacing w:line="288" w:lineRule="auto"/>
        <w:contextualSpacing/>
        <w:rPr>
          <w:rFonts w:asciiTheme="minorBidi" w:hAnsiTheme="minorBidi"/>
          <w:color w:val="000000" w:themeColor="text1"/>
        </w:rPr>
      </w:pPr>
      <w:r w:rsidRPr="00455A99">
        <w:rPr>
          <w:rFonts w:asciiTheme="minorBidi" w:hAnsiTheme="minorBidi"/>
          <w:color w:val="000000" w:themeColor="text1"/>
        </w:rPr>
        <w:t>(</w:t>
      </w:r>
      <w:r w:rsidR="00D32E23" w:rsidRPr="00455A99">
        <w:rPr>
          <w:rFonts w:asciiTheme="minorBidi" w:hAnsiTheme="minorBidi"/>
          <w:color w:val="000000" w:themeColor="text1"/>
        </w:rPr>
        <w:t>3.4</w:t>
      </w:r>
      <w:r w:rsidR="00F06B23">
        <w:rPr>
          <w:rFonts w:asciiTheme="minorBidi" w:hAnsiTheme="minorBidi"/>
          <w:color w:val="000000" w:themeColor="text1"/>
        </w:rPr>
        <w:t>1</w:t>
      </w:r>
      <w:r w:rsidR="00B91E1B">
        <w:rPr>
          <w:rFonts w:asciiTheme="minorBidi" w:hAnsiTheme="minorBidi"/>
          <w:color w:val="000000" w:themeColor="text1"/>
        </w:rPr>
        <w:t>0</w:t>
      </w:r>
      <w:r w:rsidRPr="00455A99">
        <w:rPr>
          <w:rFonts w:asciiTheme="minorBidi" w:hAnsiTheme="minorBidi"/>
          <w:color w:val="000000" w:themeColor="text1"/>
        </w:rPr>
        <w:t xml:space="preserve"> Zeichen inkl. Leerzeichen)</w:t>
      </w:r>
    </w:p>
    <w:p w14:paraId="464E9CDC" w14:textId="77777777" w:rsidR="000A718D" w:rsidRDefault="000A718D" w:rsidP="00455A99">
      <w:pPr>
        <w:spacing w:line="288" w:lineRule="auto"/>
        <w:contextualSpacing/>
        <w:rPr>
          <w:rFonts w:asciiTheme="minorBidi" w:hAnsiTheme="minorBidi"/>
          <w:color w:val="000000" w:themeColor="text1"/>
        </w:rPr>
      </w:pPr>
    </w:p>
    <w:p w14:paraId="33FAED8A" w14:textId="77777777" w:rsidR="00455A99" w:rsidRDefault="00455A99" w:rsidP="00455A99">
      <w:pPr>
        <w:spacing w:line="288" w:lineRule="auto"/>
        <w:contextualSpacing/>
        <w:rPr>
          <w:rFonts w:asciiTheme="minorBidi" w:hAnsiTheme="minorBidi"/>
          <w:color w:val="000000" w:themeColor="text1"/>
        </w:rPr>
      </w:pPr>
    </w:p>
    <w:p w14:paraId="528457DB" w14:textId="5174EF3E" w:rsidR="00455A99" w:rsidRPr="00455A99" w:rsidRDefault="00455A99" w:rsidP="00455A99">
      <w:pPr>
        <w:spacing w:line="288" w:lineRule="auto"/>
        <w:contextualSpacing/>
        <w:rPr>
          <w:rFonts w:asciiTheme="minorBidi" w:hAnsiTheme="minorBidi"/>
          <w:b/>
          <w:bCs/>
          <w:color w:val="000000" w:themeColor="text1"/>
        </w:rPr>
      </w:pPr>
      <w:r w:rsidRPr="00455A99">
        <w:rPr>
          <w:rFonts w:asciiTheme="minorBidi" w:hAnsiTheme="minorBidi"/>
          <w:b/>
          <w:bCs/>
          <w:color w:val="000000" w:themeColor="text1"/>
        </w:rPr>
        <w:t>Bild</w:t>
      </w:r>
    </w:p>
    <w:p w14:paraId="5FE00581" w14:textId="77777777" w:rsidR="00455A99" w:rsidRPr="00455A99" w:rsidRDefault="00455A99" w:rsidP="00455A99">
      <w:pPr>
        <w:spacing w:line="288" w:lineRule="auto"/>
        <w:contextualSpacing/>
        <w:rPr>
          <w:rFonts w:asciiTheme="minorBidi" w:hAnsiTheme="minorBidi"/>
          <w:b/>
          <w:i/>
          <w:iCs/>
          <w:color w:val="EE0000"/>
        </w:rPr>
      </w:pPr>
      <w:r w:rsidRPr="00455A99">
        <w:rPr>
          <w:rFonts w:asciiTheme="minorBidi" w:hAnsiTheme="minorBidi"/>
          <w:b/>
          <w:i/>
          <w:iCs/>
          <w:noProof/>
          <w:color w:val="EE0000"/>
        </w:rPr>
        <w:drawing>
          <wp:inline distT="0" distB="0" distL="0" distR="0" wp14:anchorId="786A3FF3" wp14:editId="507980F8">
            <wp:extent cx="3562678" cy="2003898"/>
            <wp:effectExtent l="0" t="0" r="0" b="3175"/>
            <wp:docPr id="1571962622" name="Grafik 2" descr="Ein Bild, das Transport, Autoteile, Rad, Felge enthält.&#10;&#10;KI-generierte Inhalte können fehlerhaft sein.">
              <a:extLst xmlns:a="http://schemas.openxmlformats.org/drawingml/2006/main">
                <a:ext uri="{FF2B5EF4-FFF2-40B4-BE49-F238E27FC236}">
                  <a16:creationId xmlns:a16="http://schemas.microsoft.com/office/drawing/2014/main" id="{6AADBBE5-F6A5-46CE-A911-3533FF522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962622" name="Grafik 2" descr="Ein Bild, das Transport, Autoteile, Rad, Felge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3657738" cy="2057367"/>
                    </a:xfrm>
                    <a:prstGeom prst="rect">
                      <a:avLst/>
                    </a:prstGeom>
                  </pic:spPr>
                </pic:pic>
              </a:graphicData>
            </a:graphic>
          </wp:inline>
        </w:drawing>
      </w:r>
    </w:p>
    <w:p w14:paraId="304001BA" w14:textId="6C221F2A" w:rsidR="00455A99" w:rsidRPr="00455A99" w:rsidRDefault="00455A99" w:rsidP="00455A99">
      <w:pPr>
        <w:spacing w:line="288" w:lineRule="auto"/>
        <w:contextualSpacing/>
        <w:rPr>
          <w:rFonts w:asciiTheme="minorBidi" w:hAnsiTheme="minorBidi"/>
        </w:rPr>
      </w:pPr>
      <w:r w:rsidRPr="00455A99">
        <w:rPr>
          <w:rFonts w:asciiTheme="minorBidi" w:hAnsiTheme="minorBidi"/>
          <w:b/>
          <w:bCs/>
          <w:color w:val="000000" w:themeColor="text1"/>
        </w:rPr>
        <w:t>Kendrion-</w:t>
      </w:r>
      <w:r>
        <w:rPr>
          <w:rFonts w:asciiTheme="minorBidi" w:hAnsiTheme="minorBidi"/>
          <w:b/>
          <w:bCs/>
          <w:color w:val="000000" w:themeColor="text1"/>
        </w:rPr>
        <w:t>Slim-PM</w:t>
      </w:r>
      <w:r w:rsidRPr="00455A99">
        <w:rPr>
          <w:rFonts w:asciiTheme="minorBidi" w:hAnsiTheme="minorBidi"/>
          <w:b/>
          <w:bCs/>
          <w:color w:val="000000" w:themeColor="text1"/>
        </w:rPr>
        <w:t>.jpg:</w:t>
      </w:r>
      <w:r w:rsidRPr="00455A99">
        <w:rPr>
          <w:rFonts w:asciiTheme="minorBidi" w:eastAsia="Segoe UI" w:hAnsiTheme="minorBidi"/>
        </w:rPr>
        <w:t xml:space="preserve"> </w:t>
      </w:r>
      <w:r w:rsidRPr="00455A99">
        <w:rPr>
          <w:rFonts w:asciiTheme="minorBidi" w:hAnsiTheme="minorBidi"/>
        </w:rPr>
        <w:t xml:space="preserve">Die Slim PM </w:t>
      </w:r>
      <w:r w:rsidR="00546FA7">
        <w:rPr>
          <w:rFonts w:asciiTheme="minorBidi" w:hAnsiTheme="minorBidi"/>
        </w:rPr>
        <w:t xml:space="preserve">Line </w:t>
      </w:r>
      <w:r w:rsidRPr="00455A99">
        <w:rPr>
          <w:rFonts w:asciiTheme="minorBidi" w:hAnsiTheme="minorBidi"/>
        </w:rPr>
        <w:t xml:space="preserve">von KENDRION ist eine kostengünstige Permanentmagnetbremse, die speziell für Servomotoren im Low- und Mid-Torque-Bereich entwickelt wurde. Sie ergänzt perfekt die High Torque Line des Herstellers und deckt damit den Großteil des weltweiten </w:t>
      </w:r>
      <w:proofErr w:type="spellStart"/>
      <w:r w:rsidRPr="00455A99">
        <w:rPr>
          <w:rFonts w:asciiTheme="minorBidi" w:hAnsiTheme="minorBidi"/>
        </w:rPr>
        <w:t>Servomotorenmarktes</w:t>
      </w:r>
      <w:proofErr w:type="spellEnd"/>
      <w:r w:rsidRPr="00455A99">
        <w:rPr>
          <w:rFonts w:asciiTheme="minorBidi" w:hAnsiTheme="minorBidi"/>
        </w:rPr>
        <w:t xml:space="preserve"> ab.</w:t>
      </w:r>
    </w:p>
    <w:p w14:paraId="228F0A93" w14:textId="77777777" w:rsidR="00455A99" w:rsidRPr="00455A99" w:rsidRDefault="00455A99" w:rsidP="00455A99">
      <w:pPr>
        <w:spacing w:line="288" w:lineRule="auto"/>
        <w:contextualSpacing/>
        <w:rPr>
          <w:rFonts w:asciiTheme="minorBidi" w:hAnsiTheme="minorBidi"/>
          <w:i/>
          <w:strike/>
          <w:color w:val="000000" w:themeColor="text1"/>
        </w:rPr>
      </w:pPr>
      <w:r w:rsidRPr="00455A99">
        <w:rPr>
          <w:rFonts w:asciiTheme="minorBidi" w:hAnsiTheme="minorBidi"/>
          <w:i/>
          <w:color w:val="000000" w:themeColor="text1"/>
        </w:rPr>
        <w:t>Bild: KENDRION</w:t>
      </w:r>
    </w:p>
    <w:p w14:paraId="6495603F" w14:textId="77777777" w:rsidR="00455A99" w:rsidRDefault="00455A99" w:rsidP="00455A99">
      <w:pPr>
        <w:spacing w:line="288" w:lineRule="auto"/>
        <w:contextualSpacing/>
        <w:rPr>
          <w:rFonts w:asciiTheme="minorBidi" w:hAnsiTheme="minorBidi"/>
          <w:color w:val="000000" w:themeColor="text1"/>
        </w:rPr>
      </w:pPr>
    </w:p>
    <w:p w14:paraId="595A12B8" w14:textId="77777777" w:rsidR="00455A99" w:rsidRPr="00455A99" w:rsidRDefault="00455A99" w:rsidP="00455A99">
      <w:pPr>
        <w:spacing w:line="288" w:lineRule="auto"/>
        <w:contextualSpacing/>
        <w:rPr>
          <w:rFonts w:asciiTheme="minorBidi" w:hAnsiTheme="minorBidi"/>
          <w:color w:val="000000" w:themeColor="text1"/>
        </w:rPr>
      </w:pPr>
    </w:p>
    <w:p w14:paraId="519A4F97" w14:textId="77777777" w:rsidR="00455A99" w:rsidRPr="00455A99" w:rsidRDefault="00455A99" w:rsidP="00455A99">
      <w:pPr>
        <w:spacing w:line="288" w:lineRule="auto"/>
        <w:contextualSpacing/>
        <w:rPr>
          <w:rFonts w:asciiTheme="minorBidi" w:hAnsiTheme="minorBidi"/>
          <w:noProof/>
          <w:color w:val="000000" w:themeColor="text1"/>
        </w:rPr>
      </w:pPr>
      <w:r w:rsidRPr="00455A99">
        <w:rPr>
          <w:rFonts w:asciiTheme="minorBidi" w:hAnsiTheme="minorBidi"/>
          <w:noProof/>
          <w:color w:val="000000" w:themeColor="text1"/>
        </w:rPr>
        <w:drawing>
          <wp:inline distT="0" distB="0" distL="0" distR="0" wp14:anchorId="4CFFAD67" wp14:editId="6542D886">
            <wp:extent cx="3706238" cy="2084644"/>
            <wp:effectExtent l="0" t="0" r="2540" b="0"/>
            <wp:docPr id="1867349638" name="Grafik 3" descr="Ein Bild, das Screenshot, Autoteile, Maschine, Bautechnik enthält.&#10;&#10;KI-generierte Inhalte können fehlerhaft sein.">
              <a:extLst xmlns:a="http://schemas.openxmlformats.org/drawingml/2006/main">
                <a:ext uri="{FF2B5EF4-FFF2-40B4-BE49-F238E27FC236}">
                  <a16:creationId xmlns:a16="http://schemas.microsoft.com/office/drawing/2014/main" id="{34457C86-4A04-46D5-9E81-36931D5E94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349638" name="Grafik 3" descr="Ein Bild, das Screenshot, Autoteile, Maschine, Bautechnik enthält.&#10;&#10;KI-generierte Inhalte können fehlerhaft sein."/>
                    <pic:cNvPicPr/>
                  </pic:nvPicPr>
                  <pic:blipFill>
                    <a:blip r:embed="rId12" cstate="email">
                      <a:extLst>
                        <a:ext uri="{28A0092B-C50C-407E-A947-70E740481C1C}">
                          <a14:useLocalDpi xmlns:a14="http://schemas.microsoft.com/office/drawing/2010/main"/>
                        </a:ext>
                      </a:extLst>
                    </a:blip>
                    <a:stretch>
                      <a:fillRect/>
                    </a:stretch>
                  </pic:blipFill>
                  <pic:spPr>
                    <a:xfrm>
                      <a:off x="0" y="0"/>
                      <a:ext cx="3792585" cy="2133211"/>
                    </a:xfrm>
                    <a:prstGeom prst="rect">
                      <a:avLst/>
                    </a:prstGeom>
                  </pic:spPr>
                </pic:pic>
              </a:graphicData>
            </a:graphic>
          </wp:inline>
        </w:drawing>
      </w:r>
    </w:p>
    <w:p w14:paraId="27EC339E" w14:textId="5CD16856" w:rsidR="00455A99" w:rsidRPr="00455A99" w:rsidRDefault="00455A99" w:rsidP="00455A99">
      <w:pPr>
        <w:spacing w:line="288" w:lineRule="auto"/>
        <w:contextualSpacing/>
        <w:rPr>
          <w:rFonts w:asciiTheme="minorBidi" w:hAnsiTheme="minorBidi"/>
          <w:color w:val="000000" w:themeColor="text1"/>
        </w:rPr>
      </w:pPr>
      <w:r w:rsidRPr="00455A99">
        <w:rPr>
          <w:rFonts w:asciiTheme="minorBidi" w:hAnsiTheme="minorBidi"/>
          <w:b/>
          <w:bCs/>
          <w:color w:val="000000" w:themeColor="text1"/>
        </w:rPr>
        <w:t>Kendrion</w:t>
      </w:r>
      <w:r>
        <w:rPr>
          <w:rFonts w:asciiTheme="minorBidi" w:hAnsiTheme="minorBidi"/>
          <w:b/>
          <w:bCs/>
          <w:color w:val="000000" w:themeColor="text1"/>
        </w:rPr>
        <w:t>-Slim-PM-High-Torque-Line</w:t>
      </w:r>
      <w:r w:rsidRPr="00455A99">
        <w:rPr>
          <w:rFonts w:asciiTheme="minorBidi" w:hAnsiTheme="minorBidi"/>
          <w:b/>
          <w:bCs/>
          <w:color w:val="000000" w:themeColor="text1"/>
        </w:rPr>
        <w:t>.jpg:</w:t>
      </w:r>
      <w:r w:rsidRPr="00455A99">
        <w:rPr>
          <w:rFonts w:asciiTheme="minorBidi" w:hAnsiTheme="minorBidi"/>
          <w:color w:val="000000" w:themeColor="text1"/>
        </w:rPr>
        <w:t xml:space="preserve"> </w:t>
      </w:r>
      <w:r w:rsidRPr="00455A99">
        <w:rPr>
          <w:rFonts w:asciiTheme="minorBidi" w:eastAsia="Segoe UI" w:hAnsiTheme="minorBidi"/>
        </w:rPr>
        <w:t>Servomotoren werden typischerweise in mehreren Baulängen bzw. Drehmomentstärken angeboten. Die einheitliche Bremsen-Motor-Schnittstelle der neuen Slim PM und der High Torque Line von KENDRION erleichtert dem Anwender die Integration beider Bremsen und fördert eine wirtschaftliche Motorkonfiguration.</w:t>
      </w:r>
    </w:p>
    <w:p w14:paraId="2B84ED1F" w14:textId="77777777" w:rsidR="00455A99" w:rsidRPr="00455A99" w:rsidRDefault="00455A99" w:rsidP="00455A99">
      <w:pPr>
        <w:spacing w:line="288" w:lineRule="auto"/>
        <w:contextualSpacing/>
        <w:rPr>
          <w:rFonts w:asciiTheme="minorBidi" w:hAnsiTheme="minorBidi"/>
          <w:i/>
          <w:color w:val="000000" w:themeColor="text1"/>
        </w:rPr>
      </w:pPr>
      <w:r w:rsidRPr="00455A99">
        <w:rPr>
          <w:rFonts w:asciiTheme="minorBidi" w:hAnsiTheme="minorBidi"/>
          <w:i/>
          <w:color w:val="000000" w:themeColor="text1"/>
        </w:rPr>
        <w:t>Bild: KENDRION / AdobeStock_953794320</w:t>
      </w:r>
    </w:p>
    <w:p w14:paraId="258984FF" w14:textId="77777777" w:rsidR="00455A99" w:rsidRDefault="00455A99" w:rsidP="00455A99">
      <w:pPr>
        <w:spacing w:line="288" w:lineRule="auto"/>
        <w:contextualSpacing/>
        <w:rPr>
          <w:rFonts w:asciiTheme="minorBidi" w:hAnsiTheme="minorBidi"/>
          <w:color w:val="000000" w:themeColor="text1"/>
        </w:rPr>
      </w:pPr>
    </w:p>
    <w:p w14:paraId="6E094F5F" w14:textId="77777777" w:rsidR="00BE7378" w:rsidRDefault="00BE7378" w:rsidP="00BE7378">
      <w:pPr>
        <w:spacing w:line="288" w:lineRule="auto"/>
        <w:rPr>
          <w:rFonts w:ascii="Arial" w:hAnsi="Arial"/>
          <w:noProof/>
          <w:color w:val="000000" w:themeColor="text1"/>
        </w:rPr>
      </w:pPr>
      <w:r>
        <w:rPr>
          <w:rFonts w:ascii="Arial" w:hAnsi="Arial"/>
          <w:noProof/>
          <w:color w:val="000000" w:themeColor="text1"/>
        </w:rPr>
        <w:lastRenderedPageBreak/>
        <w:drawing>
          <wp:inline distT="0" distB="0" distL="0" distR="0" wp14:anchorId="5CA63446" wp14:editId="093F7C05">
            <wp:extent cx="3127534" cy="2071991"/>
            <wp:effectExtent l="0" t="0" r="0" b="0"/>
            <wp:docPr id="1504279092" name="Grafik 2" descr="Ein Bild, das Menschliches Gesicht, Person, Kleidung, Mann enthält.&#10;&#10;Automatisch generierte Beschreibung">
              <a:extLst xmlns:a="http://schemas.openxmlformats.org/drawingml/2006/main">
                <a:ext uri="{FF2B5EF4-FFF2-40B4-BE49-F238E27FC236}">
                  <a16:creationId xmlns:a16="http://schemas.microsoft.com/office/drawing/2014/main" id="{B417B31C-2D08-4D3A-A965-DF6E5458C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279092" name="Grafik 2" descr="Ein Bild, das Menschliches Gesicht, Person, Kleidung, Mann enthält.&#10;&#10;Automatisch generierte Beschreibung"/>
                    <pic:cNvPicPr/>
                  </pic:nvPicPr>
                  <pic:blipFill>
                    <a:blip r:embed="rId13" cstate="email">
                      <a:extLst>
                        <a:ext uri="{28A0092B-C50C-407E-A947-70E740481C1C}">
                          <a14:useLocalDpi xmlns:a14="http://schemas.microsoft.com/office/drawing/2010/main"/>
                        </a:ext>
                      </a:extLst>
                    </a:blip>
                    <a:stretch>
                      <a:fillRect/>
                    </a:stretch>
                  </pic:blipFill>
                  <pic:spPr>
                    <a:xfrm>
                      <a:off x="0" y="0"/>
                      <a:ext cx="3190591" cy="2113767"/>
                    </a:xfrm>
                    <a:prstGeom prst="rect">
                      <a:avLst/>
                    </a:prstGeom>
                  </pic:spPr>
                </pic:pic>
              </a:graphicData>
            </a:graphic>
          </wp:inline>
        </w:drawing>
      </w:r>
    </w:p>
    <w:p w14:paraId="7636F089" w14:textId="59EBD617" w:rsidR="00BE7378" w:rsidRPr="000F6A67" w:rsidRDefault="00BE7378" w:rsidP="00BE7378">
      <w:pPr>
        <w:spacing w:line="288" w:lineRule="auto"/>
        <w:rPr>
          <w:rFonts w:ascii="Arial" w:hAnsi="Arial"/>
          <w:color w:val="000000" w:themeColor="text1"/>
        </w:rPr>
      </w:pPr>
      <w:r w:rsidRPr="004738BE">
        <w:rPr>
          <w:rFonts w:ascii="Arial" w:hAnsi="Arial"/>
          <w:b/>
          <w:bCs/>
          <w:color w:val="000000" w:themeColor="text1"/>
        </w:rPr>
        <w:t>Kendrion-Waldemar Schaermann.jpg:</w:t>
      </w:r>
      <w:r w:rsidRPr="004738BE">
        <w:rPr>
          <w:rFonts w:asciiTheme="minorBidi" w:eastAsia="Segoe UI" w:hAnsiTheme="minorBidi"/>
        </w:rPr>
        <w:t xml:space="preserve"> Waldemar Schaermann,</w:t>
      </w:r>
      <w:r w:rsidRPr="004738BE">
        <w:rPr>
          <w:rFonts w:asciiTheme="minorBidi" w:eastAsia="Segoe UI" w:hAnsiTheme="minorBidi"/>
          <w:i/>
          <w:iCs/>
        </w:rPr>
        <w:t xml:space="preserve"> </w:t>
      </w:r>
      <w:r w:rsidRPr="004738BE">
        <w:rPr>
          <w:rFonts w:asciiTheme="minorBidi" w:eastAsia="Segoe UI" w:hAnsiTheme="minorBidi"/>
        </w:rPr>
        <w:t>Produktmanager bei KENDRION: „Wir wollten eine Permanentmagnetbremse entwickeln, die sich nahtlos in bestehende Strukturen integrieren lässt. Die Slim PM ist deshalb nicht als isolierte Lösung gedacht, sondern als Ergänzung zu unserer High Torque Line. Zwei Bremsen, ein System, das ist unser Ansatz“.</w:t>
      </w:r>
    </w:p>
    <w:p w14:paraId="34B6AFBB" w14:textId="77777777" w:rsidR="00BE7378" w:rsidRPr="007634A7" w:rsidRDefault="00BE7378" w:rsidP="00BE7378">
      <w:pPr>
        <w:spacing w:line="288" w:lineRule="auto"/>
        <w:rPr>
          <w:rFonts w:ascii="Arial" w:hAnsi="Arial" w:cs="Arial"/>
          <w:i/>
          <w:iCs/>
        </w:rPr>
      </w:pPr>
      <w:r w:rsidRPr="000F6A67">
        <w:rPr>
          <w:rFonts w:ascii="Arial" w:hAnsi="Arial" w:cs="Arial"/>
          <w:i/>
          <w:iCs/>
        </w:rPr>
        <w:t>Bild: KENDRION</w:t>
      </w:r>
    </w:p>
    <w:p w14:paraId="5F806B6E" w14:textId="77777777" w:rsidR="00BE7378" w:rsidRDefault="00BE7378" w:rsidP="00BE7378">
      <w:pPr>
        <w:spacing w:line="288" w:lineRule="auto"/>
        <w:rPr>
          <w:rFonts w:ascii="Arial" w:hAnsi="Arial" w:cs="Arial"/>
          <w:color w:val="000000" w:themeColor="text1"/>
        </w:rPr>
      </w:pPr>
    </w:p>
    <w:p w14:paraId="57D5665C" w14:textId="77777777" w:rsidR="00455A99" w:rsidRPr="00455A99" w:rsidRDefault="00455A99" w:rsidP="00455A99">
      <w:pPr>
        <w:spacing w:line="288" w:lineRule="auto"/>
        <w:contextualSpacing/>
        <w:rPr>
          <w:rFonts w:asciiTheme="minorBidi" w:hAnsiTheme="minorBidi"/>
          <w:color w:val="000000" w:themeColor="text1"/>
        </w:rPr>
      </w:pPr>
    </w:p>
    <w:p w14:paraId="27BFF019" w14:textId="77777777" w:rsidR="00455A99" w:rsidRPr="00455A99" w:rsidRDefault="00455A99" w:rsidP="00455A99">
      <w:pPr>
        <w:spacing w:line="288" w:lineRule="auto"/>
        <w:contextualSpacing/>
        <w:rPr>
          <w:rFonts w:asciiTheme="minorBidi" w:eastAsia="Times New Roman" w:hAnsiTheme="minorBidi"/>
          <w:b/>
          <w:bCs/>
          <w:color w:val="000000"/>
          <w:lang w:eastAsia="zh-CN"/>
        </w:rPr>
      </w:pPr>
      <w:r w:rsidRPr="00455A99">
        <w:rPr>
          <w:rFonts w:asciiTheme="minorBidi" w:eastAsia="Times New Roman" w:hAnsiTheme="minorBidi"/>
          <w:b/>
          <w:bCs/>
          <w:color w:val="000000"/>
          <w:lang w:eastAsia="zh-CN"/>
        </w:rPr>
        <w:t>Über KENDRION</w:t>
      </w:r>
    </w:p>
    <w:p w14:paraId="096AB12C" w14:textId="77777777" w:rsidR="00455A99" w:rsidRPr="00455A99" w:rsidRDefault="00455A99" w:rsidP="00455A99">
      <w:pPr>
        <w:spacing w:line="288" w:lineRule="auto"/>
        <w:contextualSpacing/>
        <w:rPr>
          <w:rFonts w:asciiTheme="minorBidi" w:eastAsia="Times New Roman" w:hAnsiTheme="minorBidi"/>
          <w:color w:val="212121"/>
          <w:lang w:eastAsia="zh-CN"/>
        </w:rPr>
      </w:pPr>
      <w:r w:rsidRPr="00455A99">
        <w:rPr>
          <w:rFonts w:asciiTheme="minorBidi" w:eastAsia="Times New Roman" w:hAnsiTheme="minorBidi"/>
          <w:b/>
          <w:bCs/>
          <w:color w:val="000000"/>
          <w:lang w:eastAsia="zh-CN"/>
        </w:rPr>
        <w:t>Innovative Lösungen basierend auf Präzision, Sicherheit und Bewegung für die Herausforderungen von morgen</w:t>
      </w:r>
    </w:p>
    <w:p w14:paraId="5D1BA067" w14:textId="77777777" w:rsidR="00455A99" w:rsidRPr="00455A99" w:rsidRDefault="00455A99" w:rsidP="00455A99">
      <w:pPr>
        <w:spacing w:line="288" w:lineRule="auto"/>
        <w:contextualSpacing/>
        <w:rPr>
          <w:rFonts w:asciiTheme="minorBidi" w:eastAsia="Times New Roman" w:hAnsiTheme="minorBidi"/>
          <w:color w:val="212121"/>
          <w:lang w:eastAsia="zh-CN"/>
        </w:rPr>
      </w:pPr>
      <w:r w:rsidRPr="00455A99">
        <w:rPr>
          <w:rFonts w:asciiTheme="minorBidi" w:eastAsia="Times New Roman" w:hAnsiTheme="minorBidi"/>
          <w:color w:val="000000"/>
          <w:lang w:eastAsia="zh-CN"/>
        </w:rPr>
        <w:t>Kendrion gestaltet die Zukunft mit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07E56AD6" w14:textId="77777777" w:rsidR="00455A99" w:rsidRPr="00455A99" w:rsidRDefault="00455A99" w:rsidP="00455A99">
      <w:pPr>
        <w:spacing w:line="288" w:lineRule="auto"/>
        <w:contextualSpacing/>
        <w:rPr>
          <w:rFonts w:asciiTheme="minorBidi" w:eastAsia="Times New Roman" w:hAnsiTheme="minorBidi"/>
          <w:color w:val="212121"/>
          <w:lang w:eastAsia="zh-CN"/>
        </w:rPr>
      </w:pPr>
      <w:r w:rsidRPr="00455A99">
        <w:rPr>
          <w:rFonts w:asciiTheme="minorBidi" w:eastAsia="Times New Roman" w:hAnsi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074037F0" w14:textId="77777777" w:rsidR="00455A99" w:rsidRPr="00455A99" w:rsidRDefault="00455A99" w:rsidP="00455A99">
      <w:pPr>
        <w:spacing w:line="288" w:lineRule="auto"/>
        <w:contextualSpacing/>
        <w:rPr>
          <w:rFonts w:asciiTheme="minorBidi" w:eastAsia="Times New Roman" w:hAnsiTheme="minorBidi"/>
          <w:color w:val="212121"/>
          <w:lang w:eastAsia="zh-CN"/>
        </w:rPr>
      </w:pPr>
      <w:r w:rsidRPr="00455A99">
        <w:rPr>
          <w:rFonts w:asciiTheme="minorBidi" w:eastAsia="Times New Roman" w:hAnsi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45AE9B66" w14:textId="77777777" w:rsidR="00455A99" w:rsidRPr="00455A99" w:rsidRDefault="00455A99" w:rsidP="00455A99">
      <w:pPr>
        <w:spacing w:line="288" w:lineRule="auto"/>
        <w:contextualSpacing/>
        <w:rPr>
          <w:rFonts w:asciiTheme="minorBidi" w:eastAsia="Times New Roman" w:hAnsiTheme="minorBidi"/>
          <w:color w:val="212121"/>
          <w:lang w:eastAsia="zh-CN"/>
        </w:rPr>
      </w:pPr>
      <w:r w:rsidRPr="00455A99">
        <w:rPr>
          <w:rFonts w:asciiTheme="minorBidi" w:eastAsia="Times New Roman" w:hAnsi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568C6E25" w14:textId="77777777" w:rsidR="00455A99" w:rsidRPr="00455A99" w:rsidRDefault="00455A99" w:rsidP="00455A99">
      <w:pPr>
        <w:spacing w:line="288" w:lineRule="auto"/>
        <w:contextualSpacing/>
        <w:rPr>
          <w:rFonts w:asciiTheme="minorBidi" w:hAnsiTheme="minorBidi"/>
          <w:color w:val="000000" w:themeColor="text1"/>
        </w:rPr>
      </w:pPr>
    </w:p>
    <w:p w14:paraId="646A7654" w14:textId="77777777" w:rsidR="00455A99" w:rsidRPr="00455A99" w:rsidRDefault="00455A99" w:rsidP="00455A99">
      <w:pPr>
        <w:spacing w:line="288" w:lineRule="auto"/>
        <w:contextualSpacing/>
        <w:rPr>
          <w:rFonts w:asciiTheme="minorBidi" w:hAnsiTheme="minorBidi"/>
          <w:color w:val="000000" w:themeColor="text1"/>
        </w:rPr>
      </w:pPr>
    </w:p>
    <w:p w14:paraId="634A5C24" w14:textId="77777777" w:rsidR="00455A99" w:rsidRPr="00546FA7" w:rsidRDefault="00455A99" w:rsidP="00455A99">
      <w:pPr>
        <w:spacing w:line="288" w:lineRule="auto"/>
        <w:contextualSpacing/>
        <w:rPr>
          <w:rFonts w:asciiTheme="minorBidi" w:hAnsiTheme="minorBidi"/>
          <w:b/>
          <w:color w:val="000000" w:themeColor="text1"/>
        </w:rPr>
      </w:pPr>
      <w:r w:rsidRPr="00546FA7">
        <w:rPr>
          <w:rFonts w:asciiTheme="minorBidi" w:hAnsiTheme="minorBidi"/>
          <w:b/>
          <w:color w:val="000000" w:themeColor="text1"/>
        </w:rPr>
        <w:t xml:space="preserve">Keywords: </w:t>
      </w:r>
      <w:r w:rsidRPr="00546FA7">
        <w:rPr>
          <w:rFonts w:asciiTheme="minorBidi" w:hAnsiTheme="minorBidi"/>
          <w:color w:val="000000"/>
        </w:rPr>
        <w:t xml:space="preserve">Kendrion, Permanentmagnetbremsen, </w:t>
      </w:r>
      <w:r w:rsidRPr="00546FA7">
        <w:rPr>
          <w:rFonts w:asciiTheme="minorBidi" w:hAnsiTheme="minorBidi"/>
        </w:rPr>
        <w:t xml:space="preserve">Servomotoren, </w:t>
      </w:r>
      <w:r w:rsidRPr="00546FA7">
        <w:rPr>
          <w:rFonts w:asciiTheme="minorBidi" w:hAnsiTheme="minorBidi"/>
          <w:color w:val="000000"/>
        </w:rPr>
        <w:t xml:space="preserve">Elektromotoren, Antriebstechnik, Slim PM Line, High Torque Line, </w:t>
      </w:r>
      <w:r w:rsidRPr="00546FA7">
        <w:rPr>
          <w:rFonts w:asciiTheme="minorBidi" w:hAnsiTheme="minorBidi"/>
        </w:rPr>
        <w:t xml:space="preserve">Mid-/Low-Torque, </w:t>
      </w:r>
      <w:r w:rsidRPr="00546FA7">
        <w:rPr>
          <w:rFonts w:asciiTheme="minorBidi" w:hAnsiTheme="minorBidi"/>
          <w:color w:val="000000" w:themeColor="text1"/>
        </w:rPr>
        <w:t>High Torque Line, verdrehspielfrei</w:t>
      </w:r>
    </w:p>
    <w:p w14:paraId="36BDB2EF" w14:textId="77777777" w:rsidR="00455A99" w:rsidRPr="00546FA7" w:rsidRDefault="00455A99" w:rsidP="00455A99">
      <w:pPr>
        <w:spacing w:line="288" w:lineRule="auto"/>
        <w:contextualSpacing/>
        <w:rPr>
          <w:rFonts w:asciiTheme="minorBidi" w:hAnsiTheme="minorBidi"/>
          <w:color w:val="000000" w:themeColor="text1"/>
        </w:rPr>
      </w:pPr>
    </w:p>
    <w:p w14:paraId="26865D35" w14:textId="77777777" w:rsidR="00455A99" w:rsidRPr="00B70DDE" w:rsidRDefault="00455A99" w:rsidP="00455A99">
      <w:pPr>
        <w:spacing w:line="288" w:lineRule="auto"/>
        <w:contextualSpacing/>
        <w:rPr>
          <w:rFonts w:asciiTheme="minorBidi" w:hAnsiTheme="minorBidi"/>
          <w:b/>
          <w:bCs/>
          <w:color w:val="000000" w:themeColor="text1"/>
          <w:lang w:val="en-US"/>
        </w:rPr>
      </w:pPr>
      <w:proofErr w:type="spellStart"/>
      <w:r w:rsidRPr="00B70DDE">
        <w:rPr>
          <w:rFonts w:asciiTheme="minorBidi" w:hAnsiTheme="minorBidi"/>
          <w:b/>
          <w:bCs/>
          <w:color w:val="000000" w:themeColor="text1"/>
          <w:lang w:val="en-US"/>
        </w:rPr>
        <w:t>Deeplink</w:t>
      </w:r>
      <w:proofErr w:type="spellEnd"/>
      <w:r w:rsidRPr="00B70DDE">
        <w:rPr>
          <w:rFonts w:asciiTheme="minorBidi" w:hAnsiTheme="minorBidi"/>
          <w:b/>
          <w:bCs/>
          <w:color w:val="000000" w:themeColor="text1"/>
          <w:lang w:val="en-US"/>
        </w:rPr>
        <w:t>:</w:t>
      </w:r>
    </w:p>
    <w:p w14:paraId="3671B5D5" w14:textId="77777777" w:rsidR="003803A1" w:rsidRPr="002A42E2" w:rsidRDefault="003803A1" w:rsidP="003803A1">
      <w:pPr>
        <w:spacing w:line="288" w:lineRule="auto"/>
        <w:contextualSpacing/>
        <w:rPr>
          <w:rFonts w:asciiTheme="minorBidi" w:hAnsiTheme="minorBidi"/>
          <w:lang w:val="en-US"/>
        </w:rPr>
      </w:pPr>
      <w:hyperlink r:id="rId14" w:history="1">
        <w:r w:rsidRPr="002A42E2">
          <w:rPr>
            <w:rStyle w:val="Hyperlink"/>
            <w:rFonts w:asciiTheme="minorBidi" w:hAnsiTheme="minorBidi"/>
            <w:lang w:val="en-US"/>
          </w:rPr>
          <w:t>https://www.kendrion.com/de/produkte-service/industriebremsen/permanentmagnetbremsen/pm-bremsen-fuer-servomotoren</w:t>
        </w:r>
      </w:hyperlink>
    </w:p>
    <w:p w14:paraId="43596A6C" w14:textId="77777777" w:rsidR="003803A1" w:rsidRPr="002A42E2" w:rsidRDefault="003803A1" w:rsidP="003803A1">
      <w:pPr>
        <w:spacing w:line="288" w:lineRule="auto"/>
        <w:contextualSpacing/>
        <w:rPr>
          <w:rFonts w:asciiTheme="minorBidi" w:hAnsiTheme="minorBidi"/>
          <w:color w:val="000000" w:themeColor="text1"/>
          <w:lang w:val="en-US"/>
        </w:rPr>
      </w:pPr>
      <w:hyperlink r:id="rId15" w:history="1">
        <w:r w:rsidRPr="002A42E2">
          <w:rPr>
            <w:rStyle w:val="Hyperlink"/>
            <w:rFonts w:asciiTheme="minorBidi" w:hAnsiTheme="minorBidi"/>
            <w:lang w:val="en-US"/>
          </w:rPr>
          <w:t>https://www.kendrion.com/de/maerkte/maschinenbau/servomotoren</w:t>
        </w:r>
      </w:hyperlink>
    </w:p>
    <w:p w14:paraId="58547F75" w14:textId="77777777" w:rsidR="003803A1" w:rsidRPr="002A42E2" w:rsidRDefault="003803A1" w:rsidP="003803A1">
      <w:pPr>
        <w:spacing w:line="288" w:lineRule="auto"/>
        <w:contextualSpacing/>
        <w:rPr>
          <w:rStyle w:val="Hyperlink"/>
          <w:rFonts w:asciiTheme="minorBidi" w:hAnsiTheme="minorBidi"/>
          <w:lang w:val="en-US"/>
        </w:rPr>
      </w:pPr>
      <w:hyperlink r:id="rId16" w:history="1">
        <w:r w:rsidRPr="002A42E2">
          <w:rPr>
            <w:rStyle w:val="Hyperlink"/>
            <w:rFonts w:asciiTheme="minorBidi" w:hAnsiTheme="minorBidi"/>
            <w:lang w:val="en-US"/>
          </w:rPr>
          <w:t>https://www.kendrion.com/de/produkte/industriebremsen/permanentmagnetbremsen</w:t>
        </w:r>
      </w:hyperlink>
    </w:p>
    <w:p w14:paraId="3CAA9D9F" w14:textId="77777777" w:rsidR="003803A1" w:rsidRPr="002A42E2" w:rsidRDefault="003803A1" w:rsidP="003803A1">
      <w:pPr>
        <w:spacing w:line="288" w:lineRule="auto"/>
        <w:contextualSpacing/>
        <w:rPr>
          <w:rFonts w:asciiTheme="minorBidi" w:hAnsiTheme="minorBidi"/>
          <w:color w:val="000000" w:themeColor="text1"/>
          <w:lang w:val="en-US"/>
        </w:rPr>
      </w:pPr>
      <w:hyperlink r:id="rId17" w:history="1">
        <w:r w:rsidRPr="002A42E2">
          <w:rPr>
            <w:rStyle w:val="Hyperlink"/>
            <w:rFonts w:asciiTheme="minorBidi" w:hAnsiTheme="minorBidi"/>
            <w:lang w:val="en-US"/>
          </w:rPr>
          <w:t>https://www.kendrion.com/de/</w:t>
        </w:r>
      </w:hyperlink>
    </w:p>
    <w:p w14:paraId="20FAF9B9" w14:textId="77777777" w:rsidR="00455A99" w:rsidRPr="003803A1" w:rsidRDefault="00455A99" w:rsidP="00455A99">
      <w:pPr>
        <w:spacing w:line="288" w:lineRule="auto"/>
        <w:contextualSpacing/>
        <w:rPr>
          <w:rFonts w:asciiTheme="minorBidi" w:hAnsiTheme="minorBidi"/>
          <w:color w:val="000000" w:themeColor="text1"/>
        </w:rPr>
      </w:pPr>
    </w:p>
    <w:p w14:paraId="574AFE74" w14:textId="2D099FC3" w:rsidR="00455A99" w:rsidRPr="00455A99" w:rsidRDefault="00455A99" w:rsidP="00455A99">
      <w:pPr>
        <w:spacing w:line="288" w:lineRule="auto"/>
        <w:contextualSpacing/>
        <w:rPr>
          <w:rFonts w:asciiTheme="minorBidi" w:hAnsiTheme="minorBidi"/>
          <w:bCs/>
          <w:color w:val="000000" w:themeColor="text1"/>
        </w:rPr>
      </w:pPr>
      <w:r w:rsidRPr="00455A99">
        <w:rPr>
          <w:rFonts w:asciiTheme="minorBidi" w:hAnsiTheme="minorBidi"/>
          <w:b/>
          <w:color w:val="000000" w:themeColor="text1"/>
        </w:rPr>
        <w:t xml:space="preserve">Meta-Title: </w:t>
      </w:r>
      <w:r w:rsidRPr="00455A99">
        <w:rPr>
          <w:rFonts w:asciiTheme="minorBidi" w:eastAsia="Segoe UI" w:hAnsiTheme="minorBidi"/>
        </w:rPr>
        <w:t>KENDRION entwickelt PM-Bremsen-Baukasten</w:t>
      </w:r>
    </w:p>
    <w:p w14:paraId="73109695" w14:textId="77777777" w:rsidR="00455A99" w:rsidRPr="00455A99" w:rsidRDefault="00455A99" w:rsidP="00455A99">
      <w:pPr>
        <w:spacing w:line="288" w:lineRule="auto"/>
        <w:contextualSpacing/>
        <w:rPr>
          <w:rFonts w:asciiTheme="minorBidi" w:hAnsiTheme="minorBidi"/>
          <w:color w:val="000000" w:themeColor="text1"/>
        </w:rPr>
      </w:pPr>
    </w:p>
    <w:p w14:paraId="5E6DC84A" w14:textId="7551F236" w:rsidR="00455A99" w:rsidRPr="00455A99" w:rsidRDefault="00455A99" w:rsidP="00455A99">
      <w:pPr>
        <w:spacing w:line="288" w:lineRule="auto"/>
        <w:contextualSpacing/>
        <w:rPr>
          <w:rFonts w:asciiTheme="minorBidi" w:hAnsiTheme="minorBidi"/>
          <w:color w:val="000000" w:themeColor="text1"/>
        </w:rPr>
      </w:pPr>
      <w:r w:rsidRPr="00455A99">
        <w:rPr>
          <w:rFonts w:asciiTheme="minorBidi" w:hAnsiTheme="minorBidi"/>
          <w:b/>
          <w:color w:val="000000" w:themeColor="text1"/>
        </w:rPr>
        <w:t>Meta-Description:</w:t>
      </w:r>
      <w:r w:rsidRPr="00455A99">
        <w:rPr>
          <w:rFonts w:asciiTheme="minorBidi" w:eastAsia="Segoe UI" w:hAnsiTheme="minorBidi"/>
        </w:rPr>
        <w:t xml:space="preserve"> Mit der Slim PM </w:t>
      </w:r>
      <w:r w:rsidR="00DA2969">
        <w:rPr>
          <w:rFonts w:asciiTheme="minorBidi" w:eastAsia="Segoe UI" w:hAnsiTheme="minorBidi"/>
        </w:rPr>
        <w:t xml:space="preserve">Line </w:t>
      </w:r>
      <w:r w:rsidRPr="00455A99">
        <w:rPr>
          <w:rFonts w:asciiTheme="minorBidi" w:eastAsia="Segoe UI" w:hAnsiTheme="minorBidi"/>
        </w:rPr>
        <w:t xml:space="preserve">und der High Torque Line bietet KENDRION Motorenherstellern eine </w:t>
      </w:r>
      <w:r w:rsidRPr="00455A99">
        <w:rPr>
          <w:rFonts w:asciiTheme="minorBidi" w:hAnsiTheme="minorBidi"/>
        </w:rPr>
        <w:t>Baukastenlogik, die alle Drehmomentbereiche mit demselben Grundkonzept abdeckt.</w:t>
      </w:r>
    </w:p>
    <w:p w14:paraId="34A9A9F5" w14:textId="77777777" w:rsidR="00455A99" w:rsidRPr="00455A99" w:rsidRDefault="00455A99" w:rsidP="00455A99">
      <w:pPr>
        <w:spacing w:line="288" w:lineRule="auto"/>
        <w:contextualSpacing/>
        <w:rPr>
          <w:rFonts w:asciiTheme="minorBidi" w:hAnsiTheme="minorBidi"/>
          <w:b/>
          <w:color w:val="000000" w:themeColor="text1"/>
        </w:rPr>
      </w:pPr>
    </w:p>
    <w:p w14:paraId="07082DFC" w14:textId="36FA588D" w:rsidR="00455A99" w:rsidRPr="00455A99" w:rsidRDefault="00455A99" w:rsidP="00455A99">
      <w:pPr>
        <w:spacing w:line="288" w:lineRule="auto"/>
        <w:contextualSpacing/>
        <w:rPr>
          <w:rFonts w:asciiTheme="minorBidi" w:hAnsiTheme="minorBidi"/>
          <w:color w:val="000000" w:themeColor="text1"/>
          <w:lang w:val="en-US"/>
        </w:rPr>
      </w:pPr>
      <w:r w:rsidRPr="00455A99">
        <w:rPr>
          <w:rFonts w:asciiTheme="minorBidi" w:hAnsiTheme="minorBidi"/>
          <w:b/>
          <w:color w:val="000000" w:themeColor="text1"/>
          <w:lang w:val="en-US"/>
        </w:rPr>
        <w:t xml:space="preserve">Download-Area: </w:t>
      </w:r>
      <w:hyperlink r:id="rId18" w:history="1">
        <w:r>
          <w:rPr>
            <w:rStyle w:val="Hyperlink"/>
            <w:rFonts w:asciiTheme="minorBidi" w:hAnsiTheme="minorBidi"/>
            <w:bCs/>
            <w:lang w:val="en-US"/>
          </w:rPr>
          <w:t>www.koehler-partner.de/pressezentrum/kendrion</w:t>
        </w:r>
      </w:hyperlink>
    </w:p>
    <w:p w14:paraId="1B60CB7A" w14:textId="77777777" w:rsidR="00455A99" w:rsidRPr="00455A99" w:rsidRDefault="00455A99" w:rsidP="00455A99">
      <w:pPr>
        <w:spacing w:line="288" w:lineRule="auto"/>
        <w:contextualSpacing/>
        <w:rPr>
          <w:rFonts w:asciiTheme="minorBidi" w:hAnsiTheme="minorBidi"/>
          <w:b/>
          <w:color w:val="000000" w:themeColor="text1"/>
          <w:lang w:val="en-US"/>
        </w:rPr>
      </w:pPr>
    </w:p>
    <w:p w14:paraId="6B6ABAA5" w14:textId="77777777" w:rsidR="00455A99" w:rsidRPr="00455A99" w:rsidRDefault="00455A99" w:rsidP="00455A99">
      <w:pPr>
        <w:tabs>
          <w:tab w:val="left" w:pos="142"/>
        </w:tabs>
        <w:spacing w:line="288" w:lineRule="auto"/>
        <w:contextualSpacing/>
        <w:rPr>
          <w:rFonts w:asciiTheme="minorBidi" w:hAnsiTheme="minorBidi"/>
          <w:color w:val="000000" w:themeColor="text1"/>
        </w:rPr>
      </w:pPr>
      <w:r w:rsidRPr="00455A99">
        <w:rPr>
          <w:rFonts w:asciiTheme="minorBidi" w:hAnsiTheme="minorBidi"/>
          <w:b/>
          <w:bCs/>
          <w:color w:val="000000" w:themeColor="text1"/>
        </w:rPr>
        <w:t>Pressestelle:</w:t>
      </w:r>
    </w:p>
    <w:p w14:paraId="78873609" w14:textId="77777777" w:rsidR="00455A99" w:rsidRPr="00455A99" w:rsidRDefault="00455A99" w:rsidP="00455A99">
      <w:pPr>
        <w:tabs>
          <w:tab w:val="left" w:pos="142"/>
        </w:tabs>
        <w:spacing w:line="288" w:lineRule="auto"/>
        <w:contextualSpacing/>
        <w:rPr>
          <w:rFonts w:asciiTheme="minorBidi" w:hAnsiTheme="minorBidi"/>
          <w:color w:val="000000" w:themeColor="text1"/>
        </w:rPr>
      </w:pPr>
      <w:r w:rsidRPr="00455A99">
        <w:rPr>
          <w:rFonts w:asciiTheme="minorBidi" w:hAnsiTheme="minorBidi"/>
          <w:color w:val="000000" w:themeColor="text1"/>
        </w:rPr>
        <w:t xml:space="preserve">Köhler + Partner GmbH </w:t>
      </w:r>
    </w:p>
    <w:p w14:paraId="7630FF43" w14:textId="77777777" w:rsidR="00455A99" w:rsidRPr="00455A99" w:rsidRDefault="00455A99" w:rsidP="00455A99">
      <w:pPr>
        <w:tabs>
          <w:tab w:val="left" w:pos="142"/>
        </w:tabs>
        <w:spacing w:line="288" w:lineRule="auto"/>
        <w:ind w:left="142" w:right="570" w:hanging="142"/>
        <w:contextualSpacing/>
        <w:rPr>
          <w:rFonts w:asciiTheme="minorBidi" w:hAnsiTheme="minorBidi"/>
          <w:color w:val="000000" w:themeColor="text1"/>
        </w:rPr>
      </w:pPr>
      <w:r w:rsidRPr="00455A99">
        <w:rPr>
          <w:rFonts w:asciiTheme="minorBidi" w:hAnsiTheme="minorBidi"/>
          <w:color w:val="000000" w:themeColor="text1"/>
        </w:rPr>
        <w:t xml:space="preserve">Brauerstraße 42 • 21244 Buchholz </w:t>
      </w:r>
      <w:proofErr w:type="spellStart"/>
      <w:r w:rsidRPr="00455A99">
        <w:rPr>
          <w:rFonts w:asciiTheme="minorBidi" w:hAnsiTheme="minorBidi"/>
          <w:color w:val="000000" w:themeColor="text1"/>
        </w:rPr>
        <w:t>i.d</w:t>
      </w:r>
      <w:proofErr w:type="spellEnd"/>
      <w:r w:rsidRPr="00455A99">
        <w:rPr>
          <w:rFonts w:asciiTheme="minorBidi" w:hAnsiTheme="minorBidi"/>
          <w:color w:val="000000" w:themeColor="text1"/>
        </w:rPr>
        <w:t>. Nordheide</w:t>
      </w:r>
    </w:p>
    <w:p w14:paraId="50BDA141" w14:textId="77777777" w:rsidR="00455A99" w:rsidRPr="001D568C" w:rsidRDefault="00455A99" w:rsidP="00455A99">
      <w:pPr>
        <w:tabs>
          <w:tab w:val="left" w:pos="142"/>
        </w:tabs>
        <w:spacing w:line="288" w:lineRule="auto"/>
        <w:ind w:left="142" w:right="570" w:hanging="142"/>
        <w:contextualSpacing/>
        <w:outlineLvl w:val="0"/>
        <w:rPr>
          <w:rFonts w:asciiTheme="minorBidi" w:hAnsiTheme="minorBidi"/>
          <w:color w:val="000000" w:themeColor="text1"/>
          <w:lang w:val="it-IT"/>
        </w:rPr>
      </w:pPr>
      <w:proofErr w:type="spellStart"/>
      <w:r w:rsidRPr="001D568C">
        <w:rPr>
          <w:rFonts w:asciiTheme="minorBidi" w:hAnsiTheme="minorBidi"/>
          <w:color w:val="000000" w:themeColor="text1"/>
          <w:lang w:val="it-IT"/>
        </w:rPr>
        <w:t>Telefon</w:t>
      </w:r>
      <w:proofErr w:type="spellEnd"/>
      <w:r w:rsidRPr="001D568C">
        <w:rPr>
          <w:rFonts w:asciiTheme="minorBidi" w:hAnsiTheme="minorBidi"/>
          <w:color w:val="000000" w:themeColor="text1"/>
          <w:lang w:val="it-IT"/>
        </w:rPr>
        <w:t xml:space="preserve"> +49 4181 92892-0 • Fax +49 4181 92892-55</w:t>
      </w:r>
    </w:p>
    <w:p w14:paraId="6B4BB5E5" w14:textId="7EBF6E14" w:rsidR="000A718D" w:rsidRPr="00455A99" w:rsidRDefault="00455A99" w:rsidP="00455A99">
      <w:pPr>
        <w:spacing w:line="288" w:lineRule="auto"/>
        <w:contextualSpacing/>
        <w:rPr>
          <w:rFonts w:asciiTheme="minorBidi" w:hAnsiTheme="minorBidi"/>
          <w:color w:val="000000" w:themeColor="text1"/>
          <w:lang w:val="it-IT"/>
        </w:rPr>
      </w:pPr>
      <w:r w:rsidRPr="00455A99">
        <w:rPr>
          <w:rFonts w:asciiTheme="minorBidi" w:hAnsiTheme="minorBidi"/>
          <w:color w:val="000000" w:themeColor="text1"/>
          <w:lang w:val="it-IT"/>
        </w:rPr>
        <w:t xml:space="preserve">E-Mail: info@koehler-partner.de • </w:t>
      </w:r>
      <w:hyperlink r:id="rId19" w:history="1">
        <w:r w:rsidRPr="00455A99">
          <w:rPr>
            <w:rStyle w:val="Hyperlink"/>
            <w:rFonts w:asciiTheme="minorBidi" w:hAnsiTheme="minorBidi"/>
            <w:color w:val="000000" w:themeColor="text1"/>
            <w:lang w:val="it-IT"/>
          </w:rPr>
          <w:t>www.koehler-partner.de</w:t>
        </w:r>
      </w:hyperlink>
    </w:p>
    <w:sectPr w:rsidR="000A718D" w:rsidRPr="00455A99" w:rsidSect="00455A99">
      <w:headerReference w:type="default" r:id="rId20"/>
      <w:footerReference w:type="default" r:id="rId21"/>
      <w:headerReference w:type="first" r:id="rId22"/>
      <w:footerReference w:type="first" r:id="rId23"/>
      <w:type w:val="nextColumn"/>
      <w:pgSz w:w="11906" w:h="16838" w:code="9"/>
      <w:pgMar w:top="1677"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DAFC" w14:textId="77777777" w:rsidR="0090024E" w:rsidRDefault="0090024E">
      <w:r>
        <w:separator/>
      </w:r>
    </w:p>
  </w:endnote>
  <w:endnote w:type="continuationSeparator" w:id="0">
    <w:p w14:paraId="7A3B4447" w14:textId="77777777" w:rsidR="0090024E" w:rsidRDefault="0090024E">
      <w:r>
        <w:continuationSeparator/>
      </w:r>
    </w:p>
  </w:endnote>
  <w:endnote w:type="continuationNotice" w:id="1">
    <w:p w14:paraId="684ABF51" w14:textId="77777777" w:rsidR="0090024E" w:rsidRDefault="00900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6D5D" w14:textId="7086A6C9" w:rsidR="006A6D47" w:rsidRPr="00C47C97" w:rsidRDefault="00560BEC" w:rsidP="001D16D4">
    <w:pPr>
      <w:pStyle w:val="Fuzeile"/>
      <w:jc w:val="right"/>
      <w:rPr>
        <w:sz w:val="14"/>
        <w:szCs w:val="14"/>
        <w:lang w:val="en-US"/>
      </w:rPr>
    </w:pPr>
    <w:r>
      <w:rPr>
        <w:noProof/>
        <w:sz w:val="14"/>
        <w:szCs w:val="14"/>
        <w:lang w:eastAsia="de-DE"/>
      </w:rPr>
      <mc:AlternateContent>
        <mc:Choice Requires="wps">
          <w:drawing>
            <wp:anchor distT="0" distB="0" distL="114300" distR="114300" simplePos="0" relativeHeight="251658240" behindDoc="0" locked="0" layoutInCell="0" allowOverlap="1" wp14:anchorId="548147E4" wp14:editId="4DA832D3">
              <wp:simplePos x="0" y="0"/>
              <wp:positionH relativeFrom="page">
                <wp:posOffset>0</wp:posOffset>
              </wp:positionH>
              <wp:positionV relativeFrom="page">
                <wp:posOffset>10228580</wp:posOffset>
              </wp:positionV>
              <wp:extent cx="7560310" cy="273050"/>
              <wp:effectExtent l="0" t="0" r="0" b="12700"/>
              <wp:wrapNone/>
              <wp:docPr id="1" name="MSIPCM9a344a1897c0cdd1d09520bc" descr="{&quot;HashCode&quot;:-1363767636,&quot;Height&quot;:841.0,&quot;Width&quot;:595.0,&quot;Placement&quot;:&quot;Footer&quot;,&quot;Index&quot;:&quot;Primary&quot;,&quot;Section&quot;:1,&quot;Top&quot;:0.0,&quot;Left&quot;:0.0}">
                <a:extLst xmlns:a="http://schemas.openxmlformats.org/drawingml/2006/main">
                  <a:ext uri="{FF2B5EF4-FFF2-40B4-BE49-F238E27FC236}">
                    <a16:creationId xmlns:a16="http://schemas.microsoft.com/office/drawing/2014/main" id="{E37A9BE3-3E6F-4E80-8ADC-1F03426FCD7A}"/>
                  </a:ext>
                </a:extLst>
              </wp:docPr>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FC924F" w14:textId="733A32ED" w:rsidR="00560BEC" w:rsidRPr="00880952" w:rsidRDefault="00880952" w:rsidP="00880952">
                          <w:pPr>
                            <w:jc w:val="center"/>
                            <w:rPr>
                              <w:rFonts w:ascii="Calibri" w:hAnsi="Calibri" w:cs="Calibri"/>
                              <w:color w:val="000000"/>
                              <w:sz w:val="20"/>
                            </w:rPr>
                          </w:pPr>
                          <w:r w:rsidRPr="00880952">
                            <w:rPr>
                              <w:rFonts w:ascii="Calibri" w:hAnsi="Calibri" w:cs="Calibri"/>
                              <w:color w:val="000000"/>
                              <w:sz w:val="20"/>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8147E4" id="_x0000_t202" coordsize="21600,21600" o:spt="202" path="m,l,21600r21600,l21600,xe">
              <v:stroke joinstyle="miter"/>
              <v:path gradientshapeok="t" o:connecttype="rect"/>
            </v:shapetype>
            <v:shape id="MSIPCM9a344a1897c0cdd1d09520bc" o:spid="_x0000_s1026" type="#_x0000_t202" alt="{&quot;HashCode&quot;:-1363767636,&quot;Height&quot;:841.0,&quot;Width&quot;:595.0,&quot;Placement&quot;:&quot;Footer&quot;,&quot;Index&quot;:&quot;Primary&quot;,&quot;Section&quot;:1,&quot;Top&quot;:0.0,&quot;Left&quot;:0.0}" style="position:absolute;left:0;text-align:left;margin-left:0;margin-top:805.4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" o:allowincell="f" filled="f" stroked="f" strokeweight=".5pt">
              <v:textbox inset=",0,,0">
                <w:txbxContent>
                  <w:p w14:paraId="34FC924F" w14:textId="733A32ED" w:rsidR="00560BEC" w:rsidRPr="00880952" w:rsidRDefault="00880952" w:rsidP="00880952">
                    <w:pPr>
                      <w:jc w:val="center"/>
                      <w:rPr>
                        <w:rFonts w:ascii="Calibri" w:hAnsi="Calibri" w:cs="Calibri"/>
                        <w:color w:val="000000"/>
                        <w:sz w:val="20"/>
                      </w:rPr>
                    </w:pPr>
                    <w:r w:rsidRPr="00880952">
                      <w:rPr>
                        <w:rFonts w:ascii="Calibri" w:hAnsi="Calibri" w:cs="Calibri"/>
                        <w:color w:val="000000"/>
                        <w:sz w:val="20"/>
                      </w:rPr>
                      <w:t>[Internal]</w:t>
                    </w:r>
                  </w:p>
                </w:txbxContent>
              </v:textbox>
              <w10:wrap anchorx="page" anchory="page"/>
            </v:shape>
          </w:pict>
        </mc:Fallback>
      </mc:AlternateContent>
    </w:r>
    <w:r w:rsidR="001C1FEC">
      <w:rPr>
        <w:sz w:val="14"/>
        <w:szCs w:val="14"/>
      </w:rPr>
      <w:t>16</w:t>
    </w:r>
    <w:r w:rsidR="00BB380C">
      <w:rPr>
        <w:sz w:val="14"/>
        <w:szCs w:val="14"/>
      </w:rPr>
      <w:t>.10.</w:t>
    </w:r>
    <w:r w:rsidR="00364F6C">
      <w:rPr>
        <w:sz w:val="14"/>
        <w:szCs w:val="14"/>
      </w:rPr>
      <w:t>2020</w:t>
    </w:r>
    <w:r w:rsidR="001D16D4" w:rsidRPr="00C47C97">
      <w:rPr>
        <w:sz w:val="14"/>
        <w:szCs w:val="14"/>
        <w:lang w:val="en-US"/>
      </w:rPr>
      <w:t xml:space="preserve"> // Page </w:t>
    </w:r>
    <w:r w:rsidR="001D16D4" w:rsidRPr="002E600C">
      <w:rPr>
        <w:sz w:val="14"/>
        <w:szCs w:val="14"/>
      </w:rPr>
      <w:fldChar w:fldCharType="begin"/>
    </w:r>
    <w:r w:rsidR="001D16D4" w:rsidRPr="00C47C97">
      <w:rPr>
        <w:sz w:val="14"/>
        <w:szCs w:val="14"/>
        <w:lang w:val="en-US"/>
      </w:rPr>
      <w:instrText xml:space="preserve"> PAGE </w:instrText>
    </w:r>
    <w:r w:rsidR="001D16D4" w:rsidRPr="002E600C">
      <w:rPr>
        <w:sz w:val="14"/>
        <w:szCs w:val="14"/>
      </w:rPr>
      <w:fldChar w:fldCharType="separate"/>
    </w:r>
    <w:r w:rsidR="002A5EB8">
      <w:rPr>
        <w:noProof/>
        <w:sz w:val="14"/>
        <w:szCs w:val="14"/>
        <w:lang w:val="en-US"/>
      </w:rPr>
      <w:t>2</w:t>
    </w:r>
    <w:r w:rsidR="001D16D4" w:rsidRPr="002E600C">
      <w:rPr>
        <w:sz w:val="14"/>
        <w:szCs w:val="14"/>
      </w:rPr>
      <w:fldChar w:fldCharType="end"/>
    </w:r>
    <w:r w:rsidR="001D16D4" w:rsidRPr="00C47C97">
      <w:rPr>
        <w:sz w:val="14"/>
        <w:szCs w:val="14"/>
        <w:lang w:val="en-US"/>
      </w:rPr>
      <w:t xml:space="preserve"> of </w:t>
    </w:r>
    <w:r w:rsidR="001D16D4" w:rsidRPr="002E600C">
      <w:rPr>
        <w:sz w:val="14"/>
        <w:szCs w:val="14"/>
      </w:rPr>
      <w:fldChar w:fldCharType="begin"/>
    </w:r>
    <w:r w:rsidR="001D16D4" w:rsidRPr="00C47C97">
      <w:rPr>
        <w:sz w:val="14"/>
        <w:szCs w:val="14"/>
        <w:lang w:val="en-US"/>
      </w:rPr>
      <w:instrText xml:space="preserve"> NUMPAGES </w:instrText>
    </w:r>
    <w:r w:rsidR="001D16D4" w:rsidRPr="002E600C">
      <w:rPr>
        <w:sz w:val="14"/>
        <w:szCs w:val="14"/>
      </w:rPr>
      <w:fldChar w:fldCharType="separate"/>
    </w:r>
    <w:r w:rsidR="002A5EB8">
      <w:rPr>
        <w:noProof/>
        <w:sz w:val="14"/>
        <w:szCs w:val="14"/>
        <w:lang w:val="en-US"/>
      </w:rPr>
      <w:t>4</w:t>
    </w:r>
    <w:r w:rsidR="001D16D4" w:rsidRPr="002E600C">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21A5" w14:textId="050C6E7A" w:rsidR="00F959A5" w:rsidRPr="00C47C97" w:rsidRDefault="002E600C" w:rsidP="006B32D7">
    <w:pPr>
      <w:pStyle w:val="Fuzeile"/>
      <w:jc w:val="right"/>
      <w:rPr>
        <w:sz w:val="14"/>
        <w:szCs w:val="14"/>
        <w:lang w:val="en-US"/>
      </w:rPr>
    </w:pPr>
    <w:r w:rsidRPr="002E600C">
      <w:rPr>
        <w:sz w:val="14"/>
        <w:szCs w:val="14"/>
      </w:rPr>
      <w:fldChar w:fldCharType="begin"/>
    </w:r>
    <w:r w:rsidRPr="002B7461">
      <w:rPr>
        <w:sz w:val="14"/>
        <w:szCs w:val="14"/>
        <w:lang w:val="en-US"/>
      </w:rPr>
      <w:instrText xml:space="preserve"> FILENAME </w:instrText>
    </w:r>
    <w:r w:rsidRPr="002E600C">
      <w:rPr>
        <w:sz w:val="14"/>
        <w:szCs w:val="14"/>
      </w:rPr>
      <w:fldChar w:fldCharType="separate"/>
    </w:r>
    <w:r w:rsidR="001525A8">
      <w:rPr>
        <w:noProof/>
        <w:sz w:val="14"/>
        <w:szCs w:val="14"/>
        <w:lang w:val="en-US"/>
      </w:rPr>
      <w:t>INTORQ_PM_Application Management Änderungen MWI 18.02.2022 (002).docx</w:t>
    </w:r>
    <w:r w:rsidRPr="002E600C">
      <w:rPr>
        <w:sz w:val="14"/>
        <w:szCs w:val="14"/>
      </w:rPr>
      <w:fldChar w:fldCharType="end"/>
    </w:r>
  </w:p>
  <w:p w14:paraId="6F54A05D" w14:textId="067EAA69" w:rsidR="00F959A5" w:rsidRPr="00C47C97" w:rsidRDefault="002E600C" w:rsidP="002E600C">
    <w:pPr>
      <w:pStyle w:val="Fuzeile"/>
      <w:jc w:val="right"/>
      <w:rPr>
        <w:sz w:val="14"/>
        <w:szCs w:val="14"/>
        <w:lang w:val="en-US"/>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3803A1">
      <w:rPr>
        <w:noProof/>
        <w:sz w:val="14"/>
        <w:szCs w:val="14"/>
      </w:rPr>
      <w:t>17.04.2026</w:t>
    </w:r>
    <w:r w:rsidRPr="002E600C">
      <w:rPr>
        <w:sz w:val="14"/>
        <w:szCs w:val="14"/>
      </w:rPr>
      <w:fldChar w:fldCharType="end"/>
    </w:r>
    <w:r w:rsidRPr="00C47C97">
      <w:rPr>
        <w:sz w:val="14"/>
        <w:szCs w:val="14"/>
        <w:lang w:val="en-US"/>
      </w:rPr>
      <w:t xml:space="preserve"> // </w:t>
    </w:r>
    <w:r w:rsidR="002B364A" w:rsidRPr="00C47C97">
      <w:rPr>
        <w:sz w:val="14"/>
        <w:szCs w:val="14"/>
        <w:lang w:val="en-US"/>
      </w:rPr>
      <w:t>Page</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PAGE </w:instrText>
    </w:r>
    <w:r w:rsidRPr="002E600C">
      <w:rPr>
        <w:sz w:val="14"/>
        <w:szCs w:val="14"/>
      </w:rPr>
      <w:fldChar w:fldCharType="separate"/>
    </w:r>
    <w:r w:rsidR="00762940">
      <w:rPr>
        <w:noProof/>
        <w:sz w:val="14"/>
        <w:szCs w:val="14"/>
        <w:lang w:val="en-US"/>
      </w:rPr>
      <w:t>1</w:t>
    </w:r>
    <w:r w:rsidRPr="002E600C">
      <w:rPr>
        <w:sz w:val="14"/>
        <w:szCs w:val="14"/>
      </w:rPr>
      <w:fldChar w:fldCharType="end"/>
    </w:r>
    <w:r w:rsidRPr="00C47C97">
      <w:rPr>
        <w:sz w:val="14"/>
        <w:szCs w:val="14"/>
        <w:lang w:val="en-US"/>
      </w:rPr>
      <w:t xml:space="preserve"> </w:t>
    </w:r>
    <w:r w:rsidR="002B364A" w:rsidRPr="00C47C97">
      <w:rPr>
        <w:sz w:val="14"/>
        <w:szCs w:val="14"/>
        <w:lang w:val="en-US"/>
      </w:rPr>
      <w:t>of</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NUMPAGES </w:instrText>
    </w:r>
    <w:r w:rsidRPr="002E600C">
      <w:rPr>
        <w:sz w:val="14"/>
        <w:szCs w:val="14"/>
      </w:rPr>
      <w:fldChar w:fldCharType="separate"/>
    </w:r>
    <w:r w:rsidR="00762940">
      <w:rPr>
        <w:noProof/>
        <w:sz w:val="14"/>
        <w:szCs w:val="14"/>
        <w:lang w:val="en-US"/>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62F9" w14:textId="77777777" w:rsidR="0090024E" w:rsidRDefault="0090024E">
      <w:r>
        <w:separator/>
      </w:r>
    </w:p>
  </w:footnote>
  <w:footnote w:type="continuationSeparator" w:id="0">
    <w:p w14:paraId="31468FBF" w14:textId="77777777" w:rsidR="0090024E" w:rsidRDefault="0090024E">
      <w:r>
        <w:continuationSeparator/>
      </w:r>
    </w:p>
  </w:footnote>
  <w:footnote w:type="continuationNotice" w:id="1">
    <w:p w14:paraId="1B18731B" w14:textId="77777777" w:rsidR="0090024E" w:rsidRDefault="00900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93D82" w14:textId="77777777" w:rsidR="00E65D3A" w:rsidRDefault="001E05A8">
    <w:pPr>
      <w:pStyle w:val="Kopfzeile"/>
    </w:pPr>
    <w:r>
      <w:rPr>
        <w:noProof/>
        <w:lang w:eastAsia="de-DE"/>
      </w:rPr>
      <w:drawing>
        <wp:anchor distT="0" distB="0" distL="114300" distR="114300" simplePos="0" relativeHeight="251668482" behindDoc="1" locked="0" layoutInCell="1" allowOverlap="1" wp14:anchorId="6512C371" wp14:editId="660CEC5B">
          <wp:simplePos x="0" y="0"/>
          <wp:positionH relativeFrom="page">
            <wp:posOffset>0</wp:posOffset>
          </wp:positionH>
          <wp:positionV relativeFrom="page">
            <wp:posOffset>0</wp:posOffset>
          </wp:positionV>
          <wp:extent cx="7555427" cy="10687274"/>
          <wp:effectExtent l="0" t="0" r="7620" b="0"/>
          <wp:wrapNone/>
          <wp:docPr id="2" name="Bild 1">
            <a:extLst xmlns:a="http://schemas.openxmlformats.org/drawingml/2006/main">
              <a:ext uri="{FF2B5EF4-FFF2-40B4-BE49-F238E27FC236}">
                <a16:creationId xmlns:a16="http://schemas.microsoft.com/office/drawing/2014/main" id="{17A510B1-061E-4D03-A8E9-1D1EDDD2D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68D8" w14:textId="77777777" w:rsidR="00E65D3A" w:rsidRPr="00F959A5" w:rsidRDefault="001E05A8">
    <w:pPr>
      <w:pStyle w:val="Kopfzeile"/>
      <w:rPr>
        <w:sz w:val="32"/>
      </w:rPr>
    </w:pPr>
    <w:r>
      <w:rPr>
        <w:noProof/>
        <w:lang w:eastAsia="de-DE"/>
      </w:rPr>
      <w:drawing>
        <wp:anchor distT="0" distB="0" distL="114300" distR="114300" simplePos="0" relativeHeight="251670530" behindDoc="1" locked="0" layoutInCell="1" allowOverlap="1" wp14:anchorId="15EC6246" wp14:editId="2882E62E">
          <wp:simplePos x="0" y="0"/>
          <wp:positionH relativeFrom="page">
            <wp:posOffset>0</wp:posOffset>
          </wp:positionH>
          <wp:positionV relativeFrom="page">
            <wp:posOffset>0</wp:posOffset>
          </wp:positionV>
          <wp:extent cx="7556950" cy="10689429"/>
          <wp:effectExtent l="0" t="0" r="6350" b="0"/>
          <wp:wrapNone/>
          <wp:docPr id="3" name="Bild 4">
            <a:extLst xmlns:a="http://schemas.openxmlformats.org/drawingml/2006/main">
              <a:ext uri="{FF2B5EF4-FFF2-40B4-BE49-F238E27FC236}">
                <a16:creationId xmlns:a16="http://schemas.microsoft.com/office/drawing/2014/main" id="{9B373312-2CF0-4954-8288-CE8AB046CC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tjejaeger:Documents:1 - Kundenprojekte:Kendrion:Geschäftspapiere:Briefbogen:ICS:ics-letter-malente-4c-ohne-daten.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950" cy="10689429"/>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8F262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9C6E14"/>
    <w:multiLevelType w:val="hybridMultilevel"/>
    <w:tmpl w:val="653AF4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D155B"/>
    <w:multiLevelType w:val="hybridMultilevel"/>
    <w:tmpl w:val="9CAAA070"/>
    <w:lvl w:ilvl="0" w:tplc="48068E1E">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320A64EA"/>
    <w:multiLevelType w:val="hybridMultilevel"/>
    <w:tmpl w:val="3926C6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4D36AD"/>
    <w:multiLevelType w:val="hybridMultilevel"/>
    <w:tmpl w:val="FB6E4B7C"/>
    <w:lvl w:ilvl="0" w:tplc="89502B2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9"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num w:numId="1" w16cid:durableId="1925451635">
    <w:abstractNumId w:val="12"/>
  </w:num>
  <w:num w:numId="2" w16cid:durableId="1505512189">
    <w:abstractNumId w:val="18"/>
  </w:num>
  <w:num w:numId="3" w16cid:durableId="70002829">
    <w:abstractNumId w:val="15"/>
  </w:num>
  <w:num w:numId="4" w16cid:durableId="1661274181">
    <w:abstractNumId w:val="19"/>
  </w:num>
  <w:num w:numId="5" w16cid:durableId="2062753097">
    <w:abstractNumId w:val="10"/>
  </w:num>
  <w:num w:numId="6" w16cid:durableId="1133253682">
    <w:abstractNumId w:val="8"/>
  </w:num>
  <w:num w:numId="7" w16cid:durableId="1902134349">
    <w:abstractNumId w:val="7"/>
  </w:num>
  <w:num w:numId="8" w16cid:durableId="259681818">
    <w:abstractNumId w:val="6"/>
  </w:num>
  <w:num w:numId="9" w16cid:durableId="593784045">
    <w:abstractNumId w:val="5"/>
  </w:num>
  <w:num w:numId="10" w16cid:durableId="105468433">
    <w:abstractNumId w:val="9"/>
  </w:num>
  <w:num w:numId="11" w16cid:durableId="536893804">
    <w:abstractNumId w:val="4"/>
  </w:num>
  <w:num w:numId="12" w16cid:durableId="1041906372">
    <w:abstractNumId w:val="3"/>
  </w:num>
  <w:num w:numId="13" w16cid:durableId="1015814012">
    <w:abstractNumId w:val="2"/>
  </w:num>
  <w:num w:numId="14" w16cid:durableId="731536478">
    <w:abstractNumId w:val="1"/>
  </w:num>
  <w:num w:numId="15" w16cid:durableId="1026716068">
    <w:abstractNumId w:val="0"/>
  </w:num>
  <w:num w:numId="16" w16cid:durableId="1950506185">
    <w:abstractNumId w:val="13"/>
  </w:num>
  <w:num w:numId="17" w16cid:durableId="1690914874">
    <w:abstractNumId w:val="14"/>
  </w:num>
  <w:num w:numId="18" w16cid:durableId="2048484115">
    <w:abstractNumId w:val="13"/>
  </w:num>
  <w:num w:numId="19" w16cid:durableId="678391673">
    <w:abstractNumId w:val="16"/>
  </w:num>
  <w:num w:numId="20" w16cid:durableId="1413048266">
    <w:abstractNumId w:val="17"/>
  </w:num>
  <w:num w:numId="21" w16cid:durableId="14562887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E2"/>
    <w:rsid w:val="00001FF7"/>
    <w:rsid w:val="00002903"/>
    <w:rsid w:val="00003931"/>
    <w:rsid w:val="00003ECB"/>
    <w:rsid w:val="00012B7B"/>
    <w:rsid w:val="000130B7"/>
    <w:rsid w:val="00013DC3"/>
    <w:rsid w:val="00016828"/>
    <w:rsid w:val="00024245"/>
    <w:rsid w:val="0002628B"/>
    <w:rsid w:val="00045540"/>
    <w:rsid w:val="000501FD"/>
    <w:rsid w:val="000533FD"/>
    <w:rsid w:val="00054793"/>
    <w:rsid w:val="00056833"/>
    <w:rsid w:val="000631BF"/>
    <w:rsid w:val="00065BD4"/>
    <w:rsid w:val="00066BC3"/>
    <w:rsid w:val="00071867"/>
    <w:rsid w:val="00072D2F"/>
    <w:rsid w:val="00073FAA"/>
    <w:rsid w:val="000763FE"/>
    <w:rsid w:val="00080D23"/>
    <w:rsid w:val="00083EA8"/>
    <w:rsid w:val="00084ABD"/>
    <w:rsid w:val="00092704"/>
    <w:rsid w:val="00092F44"/>
    <w:rsid w:val="00094FB9"/>
    <w:rsid w:val="00095AAA"/>
    <w:rsid w:val="000971DE"/>
    <w:rsid w:val="000A0394"/>
    <w:rsid w:val="000A0820"/>
    <w:rsid w:val="000A0891"/>
    <w:rsid w:val="000A718D"/>
    <w:rsid w:val="000B030D"/>
    <w:rsid w:val="000B5493"/>
    <w:rsid w:val="000B6D29"/>
    <w:rsid w:val="000C156A"/>
    <w:rsid w:val="000C1D8A"/>
    <w:rsid w:val="000C2888"/>
    <w:rsid w:val="000C2A89"/>
    <w:rsid w:val="000C312C"/>
    <w:rsid w:val="000D480E"/>
    <w:rsid w:val="000D54BA"/>
    <w:rsid w:val="000D5803"/>
    <w:rsid w:val="000E1710"/>
    <w:rsid w:val="000E1BB1"/>
    <w:rsid w:val="000E305B"/>
    <w:rsid w:val="000E31CA"/>
    <w:rsid w:val="000E4E4C"/>
    <w:rsid w:val="000E61EB"/>
    <w:rsid w:val="000F3805"/>
    <w:rsid w:val="000F6F89"/>
    <w:rsid w:val="000F7D53"/>
    <w:rsid w:val="00106D0B"/>
    <w:rsid w:val="00115B0F"/>
    <w:rsid w:val="0012261B"/>
    <w:rsid w:val="00122A98"/>
    <w:rsid w:val="00122B2C"/>
    <w:rsid w:val="00123230"/>
    <w:rsid w:val="001323B8"/>
    <w:rsid w:val="0013631D"/>
    <w:rsid w:val="00137039"/>
    <w:rsid w:val="0013756E"/>
    <w:rsid w:val="0014167C"/>
    <w:rsid w:val="0014388C"/>
    <w:rsid w:val="001525A8"/>
    <w:rsid w:val="0015504C"/>
    <w:rsid w:val="0015507A"/>
    <w:rsid w:val="00161261"/>
    <w:rsid w:val="00166118"/>
    <w:rsid w:val="00176F1B"/>
    <w:rsid w:val="00177029"/>
    <w:rsid w:val="001827A2"/>
    <w:rsid w:val="00184285"/>
    <w:rsid w:val="00184ADD"/>
    <w:rsid w:val="00184C77"/>
    <w:rsid w:val="001854E4"/>
    <w:rsid w:val="00186ED8"/>
    <w:rsid w:val="00197772"/>
    <w:rsid w:val="001A360B"/>
    <w:rsid w:val="001A61F5"/>
    <w:rsid w:val="001B0041"/>
    <w:rsid w:val="001B6142"/>
    <w:rsid w:val="001B750C"/>
    <w:rsid w:val="001C0317"/>
    <w:rsid w:val="001C07E3"/>
    <w:rsid w:val="001C1FEC"/>
    <w:rsid w:val="001C23A0"/>
    <w:rsid w:val="001C4C8A"/>
    <w:rsid w:val="001C7731"/>
    <w:rsid w:val="001D16D4"/>
    <w:rsid w:val="001D38CF"/>
    <w:rsid w:val="001D482C"/>
    <w:rsid w:val="001D4F6B"/>
    <w:rsid w:val="001D568C"/>
    <w:rsid w:val="001D78B9"/>
    <w:rsid w:val="001E05A8"/>
    <w:rsid w:val="001E109F"/>
    <w:rsid w:val="001F1523"/>
    <w:rsid w:val="002021DA"/>
    <w:rsid w:val="002022F2"/>
    <w:rsid w:val="00202442"/>
    <w:rsid w:val="00202C73"/>
    <w:rsid w:val="00205E9E"/>
    <w:rsid w:val="00206244"/>
    <w:rsid w:val="00220555"/>
    <w:rsid w:val="00225B8C"/>
    <w:rsid w:val="00225F4D"/>
    <w:rsid w:val="00232D67"/>
    <w:rsid w:val="00233A99"/>
    <w:rsid w:val="002356CC"/>
    <w:rsid w:val="00237028"/>
    <w:rsid w:val="00237667"/>
    <w:rsid w:val="002416DB"/>
    <w:rsid w:val="00244CF2"/>
    <w:rsid w:val="00245FC0"/>
    <w:rsid w:val="0024667B"/>
    <w:rsid w:val="00253377"/>
    <w:rsid w:val="00260005"/>
    <w:rsid w:val="002608F6"/>
    <w:rsid w:val="002609C0"/>
    <w:rsid w:val="0026109B"/>
    <w:rsid w:val="00264E37"/>
    <w:rsid w:val="002719E2"/>
    <w:rsid w:val="00272165"/>
    <w:rsid w:val="002722BA"/>
    <w:rsid w:val="002761C6"/>
    <w:rsid w:val="0027791A"/>
    <w:rsid w:val="00277C4A"/>
    <w:rsid w:val="00280FA6"/>
    <w:rsid w:val="002842E4"/>
    <w:rsid w:val="00285A0D"/>
    <w:rsid w:val="00285D6E"/>
    <w:rsid w:val="00287ADC"/>
    <w:rsid w:val="002A5EB8"/>
    <w:rsid w:val="002B28BB"/>
    <w:rsid w:val="002B33BE"/>
    <w:rsid w:val="002B364A"/>
    <w:rsid w:val="002B5AAF"/>
    <w:rsid w:val="002B60C9"/>
    <w:rsid w:val="002B7461"/>
    <w:rsid w:val="002C217D"/>
    <w:rsid w:val="002D3B2D"/>
    <w:rsid w:val="002E600C"/>
    <w:rsid w:val="002F3527"/>
    <w:rsid w:val="002F37A5"/>
    <w:rsid w:val="002F5941"/>
    <w:rsid w:val="002F7A8D"/>
    <w:rsid w:val="003037CC"/>
    <w:rsid w:val="00303E59"/>
    <w:rsid w:val="0030631F"/>
    <w:rsid w:val="003065D1"/>
    <w:rsid w:val="003074F4"/>
    <w:rsid w:val="0031354C"/>
    <w:rsid w:val="003146F8"/>
    <w:rsid w:val="0031487A"/>
    <w:rsid w:val="003148C8"/>
    <w:rsid w:val="003238F5"/>
    <w:rsid w:val="00323E58"/>
    <w:rsid w:val="00333C45"/>
    <w:rsid w:val="0033726D"/>
    <w:rsid w:val="00342124"/>
    <w:rsid w:val="00344A11"/>
    <w:rsid w:val="00346E12"/>
    <w:rsid w:val="00354284"/>
    <w:rsid w:val="003558A8"/>
    <w:rsid w:val="00360091"/>
    <w:rsid w:val="00364F6C"/>
    <w:rsid w:val="00375C68"/>
    <w:rsid w:val="003803A1"/>
    <w:rsid w:val="0038115D"/>
    <w:rsid w:val="003832F9"/>
    <w:rsid w:val="003836DE"/>
    <w:rsid w:val="00386A76"/>
    <w:rsid w:val="00386D96"/>
    <w:rsid w:val="00392C7E"/>
    <w:rsid w:val="003937D0"/>
    <w:rsid w:val="003A01DB"/>
    <w:rsid w:val="003A5E20"/>
    <w:rsid w:val="003A7AB2"/>
    <w:rsid w:val="003B26B3"/>
    <w:rsid w:val="003B551D"/>
    <w:rsid w:val="003C0D25"/>
    <w:rsid w:val="003C174A"/>
    <w:rsid w:val="003C17B9"/>
    <w:rsid w:val="003C3103"/>
    <w:rsid w:val="003D236A"/>
    <w:rsid w:val="003D61A9"/>
    <w:rsid w:val="003D7773"/>
    <w:rsid w:val="003E180D"/>
    <w:rsid w:val="003E18B9"/>
    <w:rsid w:val="003E2ABA"/>
    <w:rsid w:val="003E5C55"/>
    <w:rsid w:val="003E5C81"/>
    <w:rsid w:val="003E5D81"/>
    <w:rsid w:val="003E7CB6"/>
    <w:rsid w:val="003F0611"/>
    <w:rsid w:val="003F74F8"/>
    <w:rsid w:val="003F76BD"/>
    <w:rsid w:val="003F7A51"/>
    <w:rsid w:val="003F7ACE"/>
    <w:rsid w:val="00401E7A"/>
    <w:rsid w:val="004030A9"/>
    <w:rsid w:val="0040480F"/>
    <w:rsid w:val="00413624"/>
    <w:rsid w:val="00414AF7"/>
    <w:rsid w:val="00417680"/>
    <w:rsid w:val="0042206F"/>
    <w:rsid w:val="00423DD5"/>
    <w:rsid w:val="00427908"/>
    <w:rsid w:val="004326E1"/>
    <w:rsid w:val="00433768"/>
    <w:rsid w:val="0044102C"/>
    <w:rsid w:val="00442E44"/>
    <w:rsid w:val="00451380"/>
    <w:rsid w:val="00452C7F"/>
    <w:rsid w:val="00452F16"/>
    <w:rsid w:val="0045497C"/>
    <w:rsid w:val="00455A99"/>
    <w:rsid w:val="00455F83"/>
    <w:rsid w:val="00460882"/>
    <w:rsid w:val="00462F57"/>
    <w:rsid w:val="00467DE1"/>
    <w:rsid w:val="004700B0"/>
    <w:rsid w:val="004702F4"/>
    <w:rsid w:val="00472DF5"/>
    <w:rsid w:val="0047334F"/>
    <w:rsid w:val="004738BE"/>
    <w:rsid w:val="00481597"/>
    <w:rsid w:val="00481D3D"/>
    <w:rsid w:val="0048523D"/>
    <w:rsid w:val="00486245"/>
    <w:rsid w:val="004943B2"/>
    <w:rsid w:val="004943E2"/>
    <w:rsid w:val="00496633"/>
    <w:rsid w:val="0049782D"/>
    <w:rsid w:val="004A036D"/>
    <w:rsid w:val="004A11E1"/>
    <w:rsid w:val="004A39B2"/>
    <w:rsid w:val="004A6444"/>
    <w:rsid w:val="004C0F4F"/>
    <w:rsid w:val="004C2A04"/>
    <w:rsid w:val="004C2AB8"/>
    <w:rsid w:val="004C3775"/>
    <w:rsid w:val="004C5E3F"/>
    <w:rsid w:val="004D06B9"/>
    <w:rsid w:val="004D25EB"/>
    <w:rsid w:val="004D285B"/>
    <w:rsid w:val="004D563E"/>
    <w:rsid w:val="004E1E5C"/>
    <w:rsid w:val="004E21F1"/>
    <w:rsid w:val="004E5A3B"/>
    <w:rsid w:val="004F6C72"/>
    <w:rsid w:val="004F7FBC"/>
    <w:rsid w:val="005049B9"/>
    <w:rsid w:val="00505283"/>
    <w:rsid w:val="0050761F"/>
    <w:rsid w:val="0051707A"/>
    <w:rsid w:val="005170ED"/>
    <w:rsid w:val="00534191"/>
    <w:rsid w:val="00541787"/>
    <w:rsid w:val="005422B9"/>
    <w:rsid w:val="005449F8"/>
    <w:rsid w:val="005453B8"/>
    <w:rsid w:val="0054585F"/>
    <w:rsid w:val="00545CB7"/>
    <w:rsid w:val="00546FA7"/>
    <w:rsid w:val="00547BCF"/>
    <w:rsid w:val="00552343"/>
    <w:rsid w:val="00553CEE"/>
    <w:rsid w:val="005561E1"/>
    <w:rsid w:val="00557935"/>
    <w:rsid w:val="00560BEC"/>
    <w:rsid w:val="005646F1"/>
    <w:rsid w:val="00565645"/>
    <w:rsid w:val="005665CC"/>
    <w:rsid w:val="00571EB0"/>
    <w:rsid w:val="005742D0"/>
    <w:rsid w:val="005748B7"/>
    <w:rsid w:val="00581DEA"/>
    <w:rsid w:val="00584D32"/>
    <w:rsid w:val="005858D5"/>
    <w:rsid w:val="00590AC9"/>
    <w:rsid w:val="005940B2"/>
    <w:rsid w:val="00594F94"/>
    <w:rsid w:val="0059529E"/>
    <w:rsid w:val="005A618D"/>
    <w:rsid w:val="005B170B"/>
    <w:rsid w:val="005B3F77"/>
    <w:rsid w:val="005B3F82"/>
    <w:rsid w:val="005B49DF"/>
    <w:rsid w:val="005B5F8E"/>
    <w:rsid w:val="005B7FB8"/>
    <w:rsid w:val="005C6862"/>
    <w:rsid w:val="005D2E0D"/>
    <w:rsid w:val="005D49C8"/>
    <w:rsid w:val="005D7A43"/>
    <w:rsid w:val="005E78F3"/>
    <w:rsid w:val="005F5422"/>
    <w:rsid w:val="005F5868"/>
    <w:rsid w:val="00600366"/>
    <w:rsid w:val="00605546"/>
    <w:rsid w:val="006137A0"/>
    <w:rsid w:val="00613AFD"/>
    <w:rsid w:val="00614813"/>
    <w:rsid w:val="00624A9A"/>
    <w:rsid w:val="00626439"/>
    <w:rsid w:val="00627F18"/>
    <w:rsid w:val="00633D5D"/>
    <w:rsid w:val="00634D15"/>
    <w:rsid w:val="00636B39"/>
    <w:rsid w:val="00641DBC"/>
    <w:rsid w:val="00644D1E"/>
    <w:rsid w:val="0064715D"/>
    <w:rsid w:val="00651E3D"/>
    <w:rsid w:val="006543CD"/>
    <w:rsid w:val="00655BA9"/>
    <w:rsid w:val="00655C47"/>
    <w:rsid w:val="006565D0"/>
    <w:rsid w:val="00657A11"/>
    <w:rsid w:val="0066070E"/>
    <w:rsid w:val="00660DD8"/>
    <w:rsid w:val="00667882"/>
    <w:rsid w:val="00671D94"/>
    <w:rsid w:val="00672148"/>
    <w:rsid w:val="006729BE"/>
    <w:rsid w:val="00676C77"/>
    <w:rsid w:val="006804BB"/>
    <w:rsid w:val="0068193E"/>
    <w:rsid w:val="00684308"/>
    <w:rsid w:val="00685153"/>
    <w:rsid w:val="00685F25"/>
    <w:rsid w:val="006872E6"/>
    <w:rsid w:val="00690C97"/>
    <w:rsid w:val="00694E0E"/>
    <w:rsid w:val="006A5412"/>
    <w:rsid w:val="006A6D47"/>
    <w:rsid w:val="006B32D7"/>
    <w:rsid w:val="006B42F2"/>
    <w:rsid w:val="006B49D3"/>
    <w:rsid w:val="006B50A7"/>
    <w:rsid w:val="006B5239"/>
    <w:rsid w:val="006B6EEA"/>
    <w:rsid w:val="006B7A98"/>
    <w:rsid w:val="006C22C4"/>
    <w:rsid w:val="006C2536"/>
    <w:rsid w:val="006D1B8D"/>
    <w:rsid w:val="006D676B"/>
    <w:rsid w:val="006E1C35"/>
    <w:rsid w:val="006E65A3"/>
    <w:rsid w:val="006F574D"/>
    <w:rsid w:val="006F5EC2"/>
    <w:rsid w:val="007010C6"/>
    <w:rsid w:val="0070315C"/>
    <w:rsid w:val="007052B7"/>
    <w:rsid w:val="00706B1D"/>
    <w:rsid w:val="00722748"/>
    <w:rsid w:val="00723650"/>
    <w:rsid w:val="0073041B"/>
    <w:rsid w:val="00730A4B"/>
    <w:rsid w:val="00731B22"/>
    <w:rsid w:val="007326FF"/>
    <w:rsid w:val="0073702A"/>
    <w:rsid w:val="00745D47"/>
    <w:rsid w:val="0074717A"/>
    <w:rsid w:val="00752F40"/>
    <w:rsid w:val="00761E26"/>
    <w:rsid w:val="0076293C"/>
    <w:rsid w:val="00762940"/>
    <w:rsid w:val="0076362D"/>
    <w:rsid w:val="00770F7C"/>
    <w:rsid w:val="00771D1D"/>
    <w:rsid w:val="007774A0"/>
    <w:rsid w:val="00787921"/>
    <w:rsid w:val="00790D86"/>
    <w:rsid w:val="007917B9"/>
    <w:rsid w:val="00793F9D"/>
    <w:rsid w:val="007A1E0C"/>
    <w:rsid w:val="007A338B"/>
    <w:rsid w:val="007A4B19"/>
    <w:rsid w:val="007B2681"/>
    <w:rsid w:val="007B2E4A"/>
    <w:rsid w:val="007C40DA"/>
    <w:rsid w:val="007C7D3E"/>
    <w:rsid w:val="007D1E4C"/>
    <w:rsid w:val="007D6C60"/>
    <w:rsid w:val="007E0C92"/>
    <w:rsid w:val="007E1127"/>
    <w:rsid w:val="007E6883"/>
    <w:rsid w:val="007F04C8"/>
    <w:rsid w:val="007F12FA"/>
    <w:rsid w:val="007F1EA1"/>
    <w:rsid w:val="007F327F"/>
    <w:rsid w:val="007F3516"/>
    <w:rsid w:val="007F7D36"/>
    <w:rsid w:val="00800ADF"/>
    <w:rsid w:val="00801A4E"/>
    <w:rsid w:val="00812644"/>
    <w:rsid w:val="00814CC8"/>
    <w:rsid w:val="00815640"/>
    <w:rsid w:val="00816B70"/>
    <w:rsid w:val="00820CBB"/>
    <w:rsid w:val="00824A32"/>
    <w:rsid w:val="00825146"/>
    <w:rsid w:val="00825429"/>
    <w:rsid w:val="00825718"/>
    <w:rsid w:val="00825B9D"/>
    <w:rsid w:val="00826BCB"/>
    <w:rsid w:val="00826CB7"/>
    <w:rsid w:val="00834ACB"/>
    <w:rsid w:val="008355E9"/>
    <w:rsid w:val="00836301"/>
    <w:rsid w:val="00836B5C"/>
    <w:rsid w:val="00837D71"/>
    <w:rsid w:val="00840F32"/>
    <w:rsid w:val="0084390A"/>
    <w:rsid w:val="008532D6"/>
    <w:rsid w:val="008533FD"/>
    <w:rsid w:val="00854357"/>
    <w:rsid w:val="0085744F"/>
    <w:rsid w:val="00862014"/>
    <w:rsid w:val="00864D30"/>
    <w:rsid w:val="00865957"/>
    <w:rsid w:val="00867272"/>
    <w:rsid w:val="0086738C"/>
    <w:rsid w:val="008679E2"/>
    <w:rsid w:val="0087202E"/>
    <w:rsid w:val="008771F4"/>
    <w:rsid w:val="00880883"/>
    <w:rsid w:val="00880952"/>
    <w:rsid w:val="00885506"/>
    <w:rsid w:val="00892971"/>
    <w:rsid w:val="0089569E"/>
    <w:rsid w:val="00897BDE"/>
    <w:rsid w:val="008A4F97"/>
    <w:rsid w:val="008A7BCA"/>
    <w:rsid w:val="008B0DD5"/>
    <w:rsid w:val="008B1109"/>
    <w:rsid w:val="008B1223"/>
    <w:rsid w:val="008B2CFD"/>
    <w:rsid w:val="008B36CC"/>
    <w:rsid w:val="008B6DAE"/>
    <w:rsid w:val="008B7F6F"/>
    <w:rsid w:val="008C0253"/>
    <w:rsid w:val="008C1149"/>
    <w:rsid w:val="008C624E"/>
    <w:rsid w:val="008C67D5"/>
    <w:rsid w:val="008C690B"/>
    <w:rsid w:val="008C7591"/>
    <w:rsid w:val="008D27C6"/>
    <w:rsid w:val="008D3031"/>
    <w:rsid w:val="008D4458"/>
    <w:rsid w:val="008D72C8"/>
    <w:rsid w:val="008D7459"/>
    <w:rsid w:val="008E1897"/>
    <w:rsid w:val="008E34CF"/>
    <w:rsid w:val="008E44A2"/>
    <w:rsid w:val="008E6954"/>
    <w:rsid w:val="008E6A2E"/>
    <w:rsid w:val="008F2A21"/>
    <w:rsid w:val="008F59D7"/>
    <w:rsid w:val="0090024E"/>
    <w:rsid w:val="00902668"/>
    <w:rsid w:val="0090404B"/>
    <w:rsid w:val="00905571"/>
    <w:rsid w:val="00911F3F"/>
    <w:rsid w:val="009135A8"/>
    <w:rsid w:val="0091612A"/>
    <w:rsid w:val="00922909"/>
    <w:rsid w:val="00923A60"/>
    <w:rsid w:val="009247E1"/>
    <w:rsid w:val="009301C4"/>
    <w:rsid w:val="00931538"/>
    <w:rsid w:val="00931A56"/>
    <w:rsid w:val="009354B2"/>
    <w:rsid w:val="00936685"/>
    <w:rsid w:val="00937704"/>
    <w:rsid w:val="00943AAB"/>
    <w:rsid w:val="00944A4E"/>
    <w:rsid w:val="00945D57"/>
    <w:rsid w:val="00946A41"/>
    <w:rsid w:val="00951E41"/>
    <w:rsid w:val="00955B14"/>
    <w:rsid w:val="00956B94"/>
    <w:rsid w:val="009676CA"/>
    <w:rsid w:val="00970F31"/>
    <w:rsid w:val="0097232B"/>
    <w:rsid w:val="00973F4B"/>
    <w:rsid w:val="00975468"/>
    <w:rsid w:val="0097576B"/>
    <w:rsid w:val="009779D6"/>
    <w:rsid w:val="009800FE"/>
    <w:rsid w:val="00981BA9"/>
    <w:rsid w:val="00982D16"/>
    <w:rsid w:val="00983D41"/>
    <w:rsid w:val="009858F3"/>
    <w:rsid w:val="00987BFE"/>
    <w:rsid w:val="00987EDC"/>
    <w:rsid w:val="009928BF"/>
    <w:rsid w:val="00993D12"/>
    <w:rsid w:val="009941E1"/>
    <w:rsid w:val="00994DE5"/>
    <w:rsid w:val="009978AB"/>
    <w:rsid w:val="009A0980"/>
    <w:rsid w:val="009A1747"/>
    <w:rsid w:val="009A1881"/>
    <w:rsid w:val="009A1C1F"/>
    <w:rsid w:val="009A3509"/>
    <w:rsid w:val="009A5B52"/>
    <w:rsid w:val="009B607F"/>
    <w:rsid w:val="009B7886"/>
    <w:rsid w:val="009C1607"/>
    <w:rsid w:val="009C17E1"/>
    <w:rsid w:val="009C17E9"/>
    <w:rsid w:val="009C4798"/>
    <w:rsid w:val="009C57C9"/>
    <w:rsid w:val="009C6ED9"/>
    <w:rsid w:val="009D3306"/>
    <w:rsid w:val="009D4D6E"/>
    <w:rsid w:val="009D5B57"/>
    <w:rsid w:val="009E5D92"/>
    <w:rsid w:val="009F0912"/>
    <w:rsid w:val="009F4792"/>
    <w:rsid w:val="009F65B7"/>
    <w:rsid w:val="009F6C3F"/>
    <w:rsid w:val="009F769E"/>
    <w:rsid w:val="009F7A78"/>
    <w:rsid w:val="00A021B8"/>
    <w:rsid w:val="00A048EE"/>
    <w:rsid w:val="00A04CC7"/>
    <w:rsid w:val="00A06283"/>
    <w:rsid w:val="00A10008"/>
    <w:rsid w:val="00A10D87"/>
    <w:rsid w:val="00A10FBB"/>
    <w:rsid w:val="00A149F7"/>
    <w:rsid w:val="00A1575E"/>
    <w:rsid w:val="00A16909"/>
    <w:rsid w:val="00A1703D"/>
    <w:rsid w:val="00A20690"/>
    <w:rsid w:val="00A2195F"/>
    <w:rsid w:val="00A2249D"/>
    <w:rsid w:val="00A24EAD"/>
    <w:rsid w:val="00A27C92"/>
    <w:rsid w:val="00A3676D"/>
    <w:rsid w:val="00A40EA2"/>
    <w:rsid w:val="00A413C7"/>
    <w:rsid w:val="00A42A2B"/>
    <w:rsid w:val="00A42FA5"/>
    <w:rsid w:val="00A46476"/>
    <w:rsid w:val="00A46BD3"/>
    <w:rsid w:val="00A56FAF"/>
    <w:rsid w:val="00A57FAA"/>
    <w:rsid w:val="00A606C6"/>
    <w:rsid w:val="00A66534"/>
    <w:rsid w:val="00A720C5"/>
    <w:rsid w:val="00A74696"/>
    <w:rsid w:val="00A774AE"/>
    <w:rsid w:val="00A82390"/>
    <w:rsid w:val="00A82500"/>
    <w:rsid w:val="00A90707"/>
    <w:rsid w:val="00A93699"/>
    <w:rsid w:val="00A954A9"/>
    <w:rsid w:val="00A95554"/>
    <w:rsid w:val="00A95C85"/>
    <w:rsid w:val="00AA421B"/>
    <w:rsid w:val="00AA495F"/>
    <w:rsid w:val="00AA63D1"/>
    <w:rsid w:val="00AA6AD1"/>
    <w:rsid w:val="00AB06A0"/>
    <w:rsid w:val="00AB2675"/>
    <w:rsid w:val="00AC05F9"/>
    <w:rsid w:val="00AC0F62"/>
    <w:rsid w:val="00AC7A09"/>
    <w:rsid w:val="00AD0352"/>
    <w:rsid w:val="00AD1BF7"/>
    <w:rsid w:val="00AD5EEB"/>
    <w:rsid w:val="00AD5F75"/>
    <w:rsid w:val="00AD698E"/>
    <w:rsid w:val="00AD6CB2"/>
    <w:rsid w:val="00AE0D0D"/>
    <w:rsid w:val="00AE1E95"/>
    <w:rsid w:val="00AE4059"/>
    <w:rsid w:val="00AE6B28"/>
    <w:rsid w:val="00AF077B"/>
    <w:rsid w:val="00AF6AFF"/>
    <w:rsid w:val="00B00399"/>
    <w:rsid w:val="00B02EFD"/>
    <w:rsid w:val="00B06D87"/>
    <w:rsid w:val="00B076E6"/>
    <w:rsid w:val="00B176B1"/>
    <w:rsid w:val="00B17F4A"/>
    <w:rsid w:val="00B254E2"/>
    <w:rsid w:val="00B25771"/>
    <w:rsid w:val="00B26623"/>
    <w:rsid w:val="00B31079"/>
    <w:rsid w:val="00B452B2"/>
    <w:rsid w:val="00B46A3F"/>
    <w:rsid w:val="00B46DC5"/>
    <w:rsid w:val="00B47AFB"/>
    <w:rsid w:val="00B51076"/>
    <w:rsid w:val="00B52433"/>
    <w:rsid w:val="00B53289"/>
    <w:rsid w:val="00B55DD4"/>
    <w:rsid w:val="00B57E7E"/>
    <w:rsid w:val="00B64958"/>
    <w:rsid w:val="00B6536C"/>
    <w:rsid w:val="00B65492"/>
    <w:rsid w:val="00B65C1A"/>
    <w:rsid w:val="00B70DDE"/>
    <w:rsid w:val="00B70E52"/>
    <w:rsid w:val="00B7131A"/>
    <w:rsid w:val="00B833A5"/>
    <w:rsid w:val="00B843CB"/>
    <w:rsid w:val="00B85BEB"/>
    <w:rsid w:val="00B873CB"/>
    <w:rsid w:val="00B90462"/>
    <w:rsid w:val="00B90DF2"/>
    <w:rsid w:val="00B91E1B"/>
    <w:rsid w:val="00B94693"/>
    <w:rsid w:val="00B9767E"/>
    <w:rsid w:val="00BA004B"/>
    <w:rsid w:val="00BA212C"/>
    <w:rsid w:val="00BA6C02"/>
    <w:rsid w:val="00BB380C"/>
    <w:rsid w:val="00BB3D20"/>
    <w:rsid w:val="00BB4261"/>
    <w:rsid w:val="00BC45D1"/>
    <w:rsid w:val="00BC5994"/>
    <w:rsid w:val="00BC5D02"/>
    <w:rsid w:val="00BC650C"/>
    <w:rsid w:val="00BC7BA6"/>
    <w:rsid w:val="00BC7E53"/>
    <w:rsid w:val="00BD2B66"/>
    <w:rsid w:val="00BD4310"/>
    <w:rsid w:val="00BD4A87"/>
    <w:rsid w:val="00BD5526"/>
    <w:rsid w:val="00BE179E"/>
    <w:rsid w:val="00BE268B"/>
    <w:rsid w:val="00BE2E63"/>
    <w:rsid w:val="00BE4640"/>
    <w:rsid w:val="00BE5F4F"/>
    <w:rsid w:val="00BE7378"/>
    <w:rsid w:val="00BF1B32"/>
    <w:rsid w:val="00BF36BE"/>
    <w:rsid w:val="00BF3F20"/>
    <w:rsid w:val="00BF57B1"/>
    <w:rsid w:val="00BF7894"/>
    <w:rsid w:val="00C010B6"/>
    <w:rsid w:val="00C0409F"/>
    <w:rsid w:val="00C040E8"/>
    <w:rsid w:val="00C05ADE"/>
    <w:rsid w:val="00C06BF6"/>
    <w:rsid w:val="00C075B4"/>
    <w:rsid w:val="00C07C1D"/>
    <w:rsid w:val="00C11322"/>
    <w:rsid w:val="00C14106"/>
    <w:rsid w:val="00C146B3"/>
    <w:rsid w:val="00C161AF"/>
    <w:rsid w:val="00C20D3B"/>
    <w:rsid w:val="00C21D5E"/>
    <w:rsid w:val="00C2721B"/>
    <w:rsid w:val="00C34339"/>
    <w:rsid w:val="00C34599"/>
    <w:rsid w:val="00C37003"/>
    <w:rsid w:val="00C42294"/>
    <w:rsid w:val="00C47C97"/>
    <w:rsid w:val="00C50EAB"/>
    <w:rsid w:val="00C5330E"/>
    <w:rsid w:val="00C535A9"/>
    <w:rsid w:val="00C60AC0"/>
    <w:rsid w:val="00C6222E"/>
    <w:rsid w:val="00C634A7"/>
    <w:rsid w:val="00C65819"/>
    <w:rsid w:val="00C65E88"/>
    <w:rsid w:val="00C70392"/>
    <w:rsid w:val="00C7245A"/>
    <w:rsid w:val="00C7352C"/>
    <w:rsid w:val="00C7659B"/>
    <w:rsid w:val="00C7703F"/>
    <w:rsid w:val="00C77B67"/>
    <w:rsid w:val="00C84A9E"/>
    <w:rsid w:val="00C8672B"/>
    <w:rsid w:val="00C96182"/>
    <w:rsid w:val="00C9722A"/>
    <w:rsid w:val="00CA1BFB"/>
    <w:rsid w:val="00CA75B1"/>
    <w:rsid w:val="00CB126A"/>
    <w:rsid w:val="00CB512F"/>
    <w:rsid w:val="00CB56A5"/>
    <w:rsid w:val="00CB7A4B"/>
    <w:rsid w:val="00CC003D"/>
    <w:rsid w:val="00CC07EA"/>
    <w:rsid w:val="00CC2D93"/>
    <w:rsid w:val="00CC5207"/>
    <w:rsid w:val="00CC7283"/>
    <w:rsid w:val="00CD063C"/>
    <w:rsid w:val="00CD0663"/>
    <w:rsid w:val="00CD1A21"/>
    <w:rsid w:val="00CD4163"/>
    <w:rsid w:val="00CE0C44"/>
    <w:rsid w:val="00CE1B30"/>
    <w:rsid w:val="00CE3FD0"/>
    <w:rsid w:val="00CE5A82"/>
    <w:rsid w:val="00CE7499"/>
    <w:rsid w:val="00CF0F37"/>
    <w:rsid w:val="00CF1D40"/>
    <w:rsid w:val="00CF345A"/>
    <w:rsid w:val="00CF60A7"/>
    <w:rsid w:val="00D05D95"/>
    <w:rsid w:val="00D0650D"/>
    <w:rsid w:val="00D10F9F"/>
    <w:rsid w:val="00D14651"/>
    <w:rsid w:val="00D15BD4"/>
    <w:rsid w:val="00D20D9C"/>
    <w:rsid w:val="00D24637"/>
    <w:rsid w:val="00D24F07"/>
    <w:rsid w:val="00D25A69"/>
    <w:rsid w:val="00D30905"/>
    <w:rsid w:val="00D30D3F"/>
    <w:rsid w:val="00D32E23"/>
    <w:rsid w:val="00D33656"/>
    <w:rsid w:val="00D41961"/>
    <w:rsid w:val="00D4368F"/>
    <w:rsid w:val="00D46DEE"/>
    <w:rsid w:val="00D5011C"/>
    <w:rsid w:val="00D50B2D"/>
    <w:rsid w:val="00D51BFC"/>
    <w:rsid w:val="00D51ED3"/>
    <w:rsid w:val="00D52434"/>
    <w:rsid w:val="00D5498B"/>
    <w:rsid w:val="00D55993"/>
    <w:rsid w:val="00D6125F"/>
    <w:rsid w:val="00D65C28"/>
    <w:rsid w:val="00D67719"/>
    <w:rsid w:val="00D6774A"/>
    <w:rsid w:val="00D67954"/>
    <w:rsid w:val="00D7010B"/>
    <w:rsid w:val="00D70B1A"/>
    <w:rsid w:val="00D747DC"/>
    <w:rsid w:val="00D8693D"/>
    <w:rsid w:val="00D925EE"/>
    <w:rsid w:val="00D95263"/>
    <w:rsid w:val="00D9773C"/>
    <w:rsid w:val="00DA2969"/>
    <w:rsid w:val="00DA3056"/>
    <w:rsid w:val="00DA3058"/>
    <w:rsid w:val="00DA6FCC"/>
    <w:rsid w:val="00DA729C"/>
    <w:rsid w:val="00DA73DE"/>
    <w:rsid w:val="00DB01E3"/>
    <w:rsid w:val="00DB2359"/>
    <w:rsid w:val="00DB3249"/>
    <w:rsid w:val="00DB4427"/>
    <w:rsid w:val="00DB639F"/>
    <w:rsid w:val="00DB79D1"/>
    <w:rsid w:val="00DC196E"/>
    <w:rsid w:val="00DC3AD1"/>
    <w:rsid w:val="00DD10CD"/>
    <w:rsid w:val="00DD5E9C"/>
    <w:rsid w:val="00DD6A56"/>
    <w:rsid w:val="00DD6C88"/>
    <w:rsid w:val="00DD6E2F"/>
    <w:rsid w:val="00DE1055"/>
    <w:rsid w:val="00DE2D1B"/>
    <w:rsid w:val="00DE6F31"/>
    <w:rsid w:val="00DF4AFC"/>
    <w:rsid w:val="00DF5BF0"/>
    <w:rsid w:val="00DF6FA3"/>
    <w:rsid w:val="00DF6FA8"/>
    <w:rsid w:val="00DF7253"/>
    <w:rsid w:val="00E02BC8"/>
    <w:rsid w:val="00E04EA3"/>
    <w:rsid w:val="00E11435"/>
    <w:rsid w:val="00E1265C"/>
    <w:rsid w:val="00E16269"/>
    <w:rsid w:val="00E16589"/>
    <w:rsid w:val="00E165E8"/>
    <w:rsid w:val="00E20277"/>
    <w:rsid w:val="00E26931"/>
    <w:rsid w:val="00E30AF2"/>
    <w:rsid w:val="00E33308"/>
    <w:rsid w:val="00E40F4A"/>
    <w:rsid w:val="00E43FF0"/>
    <w:rsid w:val="00E5078C"/>
    <w:rsid w:val="00E526AF"/>
    <w:rsid w:val="00E535A7"/>
    <w:rsid w:val="00E5393F"/>
    <w:rsid w:val="00E549AB"/>
    <w:rsid w:val="00E564A0"/>
    <w:rsid w:val="00E603BE"/>
    <w:rsid w:val="00E6059F"/>
    <w:rsid w:val="00E6307C"/>
    <w:rsid w:val="00E63C1C"/>
    <w:rsid w:val="00E65D3A"/>
    <w:rsid w:val="00E75125"/>
    <w:rsid w:val="00E81BA0"/>
    <w:rsid w:val="00E86DDB"/>
    <w:rsid w:val="00E953DE"/>
    <w:rsid w:val="00EA4E9A"/>
    <w:rsid w:val="00EA567C"/>
    <w:rsid w:val="00EA57EB"/>
    <w:rsid w:val="00EA5ABD"/>
    <w:rsid w:val="00EB1BB4"/>
    <w:rsid w:val="00EB2C2F"/>
    <w:rsid w:val="00EB3011"/>
    <w:rsid w:val="00EB3063"/>
    <w:rsid w:val="00EB6397"/>
    <w:rsid w:val="00EC2E7B"/>
    <w:rsid w:val="00EC4A42"/>
    <w:rsid w:val="00EC543C"/>
    <w:rsid w:val="00EC68E0"/>
    <w:rsid w:val="00ED06C6"/>
    <w:rsid w:val="00ED11D6"/>
    <w:rsid w:val="00ED3F4E"/>
    <w:rsid w:val="00ED4869"/>
    <w:rsid w:val="00ED5C54"/>
    <w:rsid w:val="00ED7A8A"/>
    <w:rsid w:val="00EE1FB9"/>
    <w:rsid w:val="00EE48B9"/>
    <w:rsid w:val="00EF215C"/>
    <w:rsid w:val="00EF764E"/>
    <w:rsid w:val="00F0144A"/>
    <w:rsid w:val="00F0399D"/>
    <w:rsid w:val="00F039BD"/>
    <w:rsid w:val="00F06B23"/>
    <w:rsid w:val="00F1161E"/>
    <w:rsid w:val="00F1220B"/>
    <w:rsid w:val="00F14DF7"/>
    <w:rsid w:val="00F165E3"/>
    <w:rsid w:val="00F22C7E"/>
    <w:rsid w:val="00F245EC"/>
    <w:rsid w:val="00F2480C"/>
    <w:rsid w:val="00F26C07"/>
    <w:rsid w:val="00F30BC2"/>
    <w:rsid w:val="00F324DA"/>
    <w:rsid w:val="00F40217"/>
    <w:rsid w:val="00F41301"/>
    <w:rsid w:val="00F42A09"/>
    <w:rsid w:val="00F449B7"/>
    <w:rsid w:val="00F47490"/>
    <w:rsid w:val="00F5567B"/>
    <w:rsid w:val="00F6728E"/>
    <w:rsid w:val="00F719E1"/>
    <w:rsid w:val="00F71A31"/>
    <w:rsid w:val="00F777F0"/>
    <w:rsid w:val="00F82BF3"/>
    <w:rsid w:val="00F83BE1"/>
    <w:rsid w:val="00F84F3B"/>
    <w:rsid w:val="00F850B3"/>
    <w:rsid w:val="00F875E2"/>
    <w:rsid w:val="00F92C57"/>
    <w:rsid w:val="00F93C5B"/>
    <w:rsid w:val="00F959A5"/>
    <w:rsid w:val="00FA2352"/>
    <w:rsid w:val="00FA34B1"/>
    <w:rsid w:val="00FB79F1"/>
    <w:rsid w:val="00FC00EB"/>
    <w:rsid w:val="00FC044E"/>
    <w:rsid w:val="00FC1FFC"/>
    <w:rsid w:val="00FC4CF3"/>
    <w:rsid w:val="00FC602A"/>
    <w:rsid w:val="00FC6AA9"/>
    <w:rsid w:val="00FC73D0"/>
    <w:rsid w:val="00FD26CC"/>
    <w:rsid w:val="00FD2BD2"/>
    <w:rsid w:val="00FD5A48"/>
    <w:rsid w:val="00FE39D9"/>
    <w:rsid w:val="00FE6F3F"/>
    <w:rsid w:val="00FF67F0"/>
    <w:rsid w:val="3DA4849E"/>
    <w:rsid w:val="40228764"/>
    <w:rsid w:val="5709E3AC"/>
    <w:rsid w:val="5FB72D9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9B53B"/>
  <w14:defaultImageDpi w14:val="330"/>
  <w15:docId w15:val="{98332BE9-6277-4B45-B933-6CC2C465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F9F"/>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link w:val="berschrift3Zchn"/>
    <w:semiHidden/>
    <w:unhideWhenUsed/>
    <w:qFormat/>
    <w:rsid w:val="0087202E"/>
    <w:pPr>
      <w:keepNext/>
      <w:keepLines/>
      <w:spacing w:before="40"/>
      <w:outlineLvl w:val="2"/>
    </w:pPr>
    <w:rPr>
      <w:rFonts w:asciiTheme="majorHAnsi" w:eastAsiaTheme="majorEastAsia" w:hAnsiTheme="majorHAnsi" w:cstheme="majorBidi"/>
      <w:color w:val="6C0C11" w:themeColor="accent1" w:themeShade="7F"/>
      <w:sz w:val="24"/>
      <w:szCs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pPr>
    <w:rPr>
      <w:rFonts w:cs="Arial"/>
    </w:rPr>
  </w:style>
  <w:style w:type="character" w:styleId="Hyperlink">
    <w:name w:val="Hyperlink"/>
    <w:basedOn w:val="Absatz-Standardschriftart"/>
    <w:uiPriority w:val="99"/>
    <w:unhideWhenUsed/>
    <w:rsid w:val="00D10F9F"/>
    <w:rPr>
      <w:color w:val="0000FF"/>
      <w:u w:val="single"/>
    </w:rPr>
  </w:style>
  <w:style w:type="character" w:styleId="Kommentarzeichen">
    <w:name w:val="annotation reference"/>
    <w:basedOn w:val="Absatz-Standardschriftart"/>
    <w:uiPriority w:val="99"/>
    <w:semiHidden/>
    <w:unhideWhenUsed/>
    <w:rsid w:val="00D10F9F"/>
    <w:rPr>
      <w:sz w:val="16"/>
      <w:szCs w:val="16"/>
    </w:rPr>
  </w:style>
  <w:style w:type="paragraph" w:styleId="Kommentartext">
    <w:name w:val="annotation text"/>
    <w:basedOn w:val="Standard"/>
    <w:link w:val="KommentartextZchn"/>
    <w:uiPriority w:val="99"/>
    <w:unhideWhenUsed/>
    <w:rsid w:val="00D10F9F"/>
    <w:rPr>
      <w:sz w:val="20"/>
      <w:szCs w:val="20"/>
    </w:rPr>
  </w:style>
  <w:style w:type="character" w:customStyle="1" w:styleId="KommentartextZchn">
    <w:name w:val="Kommentartext Zchn"/>
    <w:basedOn w:val="Absatz-Standardschriftart"/>
    <w:link w:val="Kommentartext"/>
    <w:uiPriority w:val="99"/>
    <w:rsid w:val="00D10F9F"/>
    <w:rPr>
      <w:rFonts w:asciiTheme="minorHAnsi" w:eastAsiaTheme="minorHAnsi" w:hAnsiTheme="minorHAnsi" w:cstheme="minorBidi"/>
      <w:lang w:eastAsia="en-US"/>
    </w:rPr>
  </w:style>
  <w:style w:type="paragraph" w:customStyle="1" w:styleId="Default">
    <w:name w:val="Default"/>
    <w:rsid w:val="00D10F9F"/>
    <w:pPr>
      <w:autoSpaceDE w:val="0"/>
      <w:autoSpaceDN w:val="0"/>
      <w:adjustRightInd w:val="0"/>
    </w:pPr>
    <w:rPr>
      <w:rFonts w:ascii="Arial" w:hAnsi="Arial" w:cs="Arial"/>
      <w:color w:val="000000"/>
      <w:sz w:val="24"/>
      <w:szCs w:val="24"/>
    </w:rPr>
  </w:style>
  <w:style w:type="character" w:customStyle="1" w:styleId="normaltextrun">
    <w:name w:val="normaltextrun"/>
    <w:basedOn w:val="Absatz-Standardschriftart"/>
    <w:rsid w:val="00F71A31"/>
  </w:style>
  <w:style w:type="character" w:customStyle="1" w:styleId="spellingerror">
    <w:name w:val="spellingerror"/>
    <w:basedOn w:val="Absatz-Standardschriftart"/>
    <w:rsid w:val="00F71A31"/>
  </w:style>
  <w:style w:type="character" w:customStyle="1" w:styleId="eop">
    <w:name w:val="eop"/>
    <w:basedOn w:val="Absatz-Standardschriftart"/>
    <w:rsid w:val="00F71A31"/>
  </w:style>
  <w:style w:type="paragraph" w:styleId="Kommentarthema">
    <w:name w:val="annotation subject"/>
    <w:basedOn w:val="Kommentartext"/>
    <w:next w:val="Kommentartext"/>
    <w:link w:val="KommentarthemaZchn"/>
    <w:semiHidden/>
    <w:unhideWhenUsed/>
    <w:rsid w:val="00AF077B"/>
    <w:rPr>
      <w:b/>
      <w:bCs/>
    </w:rPr>
  </w:style>
  <w:style w:type="character" w:customStyle="1" w:styleId="KommentarthemaZchn">
    <w:name w:val="Kommentarthema Zchn"/>
    <w:basedOn w:val="KommentartextZchn"/>
    <w:link w:val="Kommentarthema"/>
    <w:semiHidden/>
    <w:rsid w:val="00AF077B"/>
    <w:rPr>
      <w:rFonts w:asciiTheme="minorHAnsi" w:eastAsiaTheme="minorHAnsi" w:hAnsiTheme="minorHAnsi" w:cstheme="minorBidi"/>
      <w:b/>
      <w:bCs/>
      <w:lang w:eastAsia="en-US"/>
    </w:rPr>
  </w:style>
  <w:style w:type="character" w:styleId="BesuchterLink">
    <w:name w:val="FollowedHyperlink"/>
    <w:basedOn w:val="Absatz-Standardschriftart"/>
    <w:rsid w:val="00177029"/>
    <w:rPr>
      <w:color w:val="5C8196" w:themeColor="followedHyperlink"/>
      <w:u w:val="single"/>
    </w:rPr>
  </w:style>
  <w:style w:type="paragraph" w:styleId="berarbeitung">
    <w:name w:val="Revision"/>
    <w:hidden/>
    <w:uiPriority w:val="71"/>
    <w:semiHidden/>
    <w:rsid w:val="00C010B6"/>
    <w:rPr>
      <w:rFonts w:asciiTheme="minorHAnsi" w:eastAsiaTheme="minorHAnsi" w:hAnsiTheme="minorHAnsi" w:cstheme="minorBidi"/>
      <w:sz w:val="22"/>
      <w:szCs w:val="22"/>
      <w:lang w:eastAsia="en-US"/>
    </w:rPr>
  </w:style>
  <w:style w:type="character" w:customStyle="1" w:styleId="NichtaufgelsteErwhnung1">
    <w:name w:val="Nicht aufgelöste Erwähnung1"/>
    <w:basedOn w:val="Absatz-Standardschriftart"/>
    <w:uiPriority w:val="99"/>
    <w:semiHidden/>
    <w:unhideWhenUsed/>
    <w:rsid w:val="00955B14"/>
    <w:rPr>
      <w:color w:val="605E5C"/>
      <w:shd w:val="clear" w:color="auto" w:fill="E1DFDD"/>
    </w:rPr>
  </w:style>
  <w:style w:type="paragraph" w:styleId="StandardWeb">
    <w:name w:val="Normal (Web)"/>
    <w:basedOn w:val="Standard"/>
    <w:uiPriority w:val="99"/>
    <w:semiHidden/>
    <w:unhideWhenUsed/>
    <w:rsid w:val="000533FD"/>
    <w:rPr>
      <w:rFonts w:ascii="Times New Roman" w:hAnsi="Times New Roman" w:cs="Times New Roman"/>
      <w:sz w:val="24"/>
      <w:szCs w:val="24"/>
    </w:rPr>
  </w:style>
  <w:style w:type="character" w:customStyle="1" w:styleId="apple-converted-space">
    <w:name w:val="apple-converted-space"/>
    <w:basedOn w:val="Absatz-Standardschriftart"/>
    <w:rsid w:val="00634D15"/>
  </w:style>
  <w:style w:type="character" w:styleId="NichtaufgelsteErwhnung">
    <w:name w:val="Unresolved Mention"/>
    <w:basedOn w:val="Absatz-Standardschriftart"/>
    <w:uiPriority w:val="99"/>
    <w:semiHidden/>
    <w:unhideWhenUsed/>
    <w:rsid w:val="00634D15"/>
    <w:rPr>
      <w:color w:val="605E5C"/>
      <w:shd w:val="clear" w:color="auto" w:fill="E1DFDD"/>
    </w:rPr>
  </w:style>
  <w:style w:type="character" w:customStyle="1" w:styleId="berschrift3Zchn">
    <w:name w:val="Überschrift 3 Zchn"/>
    <w:basedOn w:val="Absatz-Standardschriftart"/>
    <w:link w:val="berschrift3"/>
    <w:semiHidden/>
    <w:rsid w:val="0087202E"/>
    <w:rPr>
      <w:rFonts w:asciiTheme="majorHAnsi" w:eastAsiaTheme="majorEastAsia" w:hAnsiTheme="majorHAnsi" w:cstheme="majorBidi"/>
      <w:color w:val="6C0C11" w:themeColor="accent1" w:themeShade="7F"/>
      <w:sz w:val="24"/>
      <w:szCs w:val="24"/>
      <w:lang w:eastAsia="en-US"/>
    </w:rPr>
  </w:style>
  <w:style w:type="character" w:styleId="Fett">
    <w:name w:val="Strong"/>
    <w:basedOn w:val="Absatz-Standardschriftart"/>
    <w:uiPriority w:val="22"/>
    <w:qFormat/>
    <w:rsid w:val="000A7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820">
      <w:bodyDiv w:val="1"/>
      <w:marLeft w:val="0"/>
      <w:marRight w:val="0"/>
      <w:marTop w:val="0"/>
      <w:marBottom w:val="0"/>
      <w:divBdr>
        <w:top w:val="none" w:sz="0" w:space="0" w:color="auto"/>
        <w:left w:val="none" w:sz="0" w:space="0" w:color="auto"/>
        <w:bottom w:val="none" w:sz="0" w:space="0" w:color="auto"/>
        <w:right w:val="none" w:sz="0" w:space="0" w:color="auto"/>
      </w:divBdr>
    </w:div>
    <w:div w:id="55016522">
      <w:bodyDiv w:val="1"/>
      <w:marLeft w:val="0"/>
      <w:marRight w:val="0"/>
      <w:marTop w:val="0"/>
      <w:marBottom w:val="0"/>
      <w:divBdr>
        <w:top w:val="none" w:sz="0" w:space="0" w:color="auto"/>
        <w:left w:val="none" w:sz="0" w:space="0" w:color="auto"/>
        <w:bottom w:val="none" w:sz="0" w:space="0" w:color="auto"/>
        <w:right w:val="none" w:sz="0" w:space="0" w:color="auto"/>
      </w:divBdr>
      <w:divsChild>
        <w:div w:id="1112281022">
          <w:marLeft w:val="446"/>
          <w:marRight w:val="0"/>
          <w:marTop w:val="0"/>
          <w:marBottom w:val="0"/>
          <w:divBdr>
            <w:top w:val="none" w:sz="0" w:space="0" w:color="auto"/>
            <w:left w:val="none" w:sz="0" w:space="0" w:color="auto"/>
            <w:bottom w:val="none" w:sz="0" w:space="0" w:color="auto"/>
            <w:right w:val="none" w:sz="0" w:space="0" w:color="auto"/>
          </w:divBdr>
        </w:div>
      </w:divsChild>
    </w:div>
    <w:div w:id="62800493">
      <w:bodyDiv w:val="1"/>
      <w:marLeft w:val="0"/>
      <w:marRight w:val="0"/>
      <w:marTop w:val="0"/>
      <w:marBottom w:val="0"/>
      <w:divBdr>
        <w:top w:val="none" w:sz="0" w:space="0" w:color="auto"/>
        <w:left w:val="none" w:sz="0" w:space="0" w:color="auto"/>
        <w:bottom w:val="none" w:sz="0" w:space="0" w:color="auto"/>
        <w:right w:val="none" w:sz="0" w:space="0" w:color="auto"/>
      </w:divBdr>
    </w:div>
    <w:div w:id="128789888">
      <w:bodyDiv w:val="1"/>
      <w:marLeft w:val="0"/>
      <w:marRight w:val="0"/>
      <w:marTop w:val="0"/>
      <w:marBottom w:val="0"/>
      <w:divBdr>
        <w:top w:val="none" w:sz="0" w:space="0" w:color="auto"/>
        <w:left w:val="none" w:sz="0" w:space="0" w:color="auto"/>
        <w:bottom w:val="none" w:sz="0" w:space="0" w:color="auto"/>
        <w:right w:val="none" w:sz="0" w:space="0" w:color="auto"/>
      </w:divBdr>
    </w:div>
    <w:div w:id="131409750">
      <w:bodyDiv w:val="1"/>
      <w:marLeft w:val="0"/>
      <w:marRight w:val="0"/>
      <w:marTop w:val="0"/>
      <w:marBottom w:val="0"/>
      <w:divBdr>
        <w:top w:val="none" w:sz="0" w:space="0" w:color="auto"/>
        <w:left w:val="none" w:sz="0" w:space="0" w:color="auto"/>
        <w:bottom w:val="none" w:sz="0" w:space="0" w:color="auto"/>
        <w:right w:val="none" w:sz="0" w:space="0" w:color="auto"/>
      </w:divBdr>
    </w:div>
    <w:div w:id="457997126">
      <w:bodyDiv w:val="1"/>
      <w:marLeft w:val="0"/>
      <w:marRight w:val="0"/>
      <w:marTop w:val="0"/>
      <w:marBottom w:val="0"/>
      <w:divBdr>
        <w:top w:val="none" w:sz="0" w:space="0" w:color="auto"/>
        <w:left w:val="none" w:sz="0" w:space="0" w:color="auto"/>
        <w:bottom w:val="none" w:sz="0" w:space="0" w:color="auto"/>
        <w:right w:val="none" w:sz="0" w:space="0" w:color="auto"/>
      </w:divBdr>
    </w:div>
    <w:div w:id="469634055">
      <w:bodyDiv w:val="1"/>
      <w:marLeft w:val="0"/>
      <w:marRight w:val="0"/>
      <w:marTop w:val="0"/>
      <w:marBottom w:val="0"/>
      <w:divBdr>
        <w:top w:val="none" w:sz="0" w:space="0" w:color="auto"/>
        <w:left w:val="none" w:sz="0" w:space="0" w:color="auto"/>
        <w:bottom w:val="none" w:sz="0" w:space="0" w:color="auto"/>
        <w:right w:val="none" w:sz="0" w:space="0" w:color="auto"/>
      </w:divBdr>
    </w:div>
    <w:div w:id="754281074">
      <w:bodyDiv w:val="1"/>
      <w:marLeft w:val="0"/>
      <w:marRight w:val="0"/>
      <w:marTop w:val="0"/>
      <w:marBottom w:val="0"/>
      <w:divBdr>
        <w:top w:val="none" w:sz="0" w:space="0" w:color="auto"/>
        <w:left w:val="none" w:sz="0" w:space="0" w:color="auto"/>
        <w:bottom w:val="none" w:sz="0" w:space="0" w:color="auto"/>
        <w:right w:val="none" w:sz="0" w:space="0" w:color="auto"/>
      </w:divBdr>
      <w:divsChild>
        <w:div w:id="207686931">
          <w:marLeft w:val="446"/>
          <w:marRight w:val="0"/>
          <w:marTop w:val="0"/>
          <w:marBottom w:val="0"/>
          <w:divBdr>
            <w:top w:val="none" w:sz="0" w:space="0" w:color="auto"/>
            <w:left w:val="none" w:sz="0" w:space="0" w:color="auto"/>
            <w:bottom w:val="none" w:sz="0" w:space="0" w:color="auto"/>
            <w:right w:val="none" w:sz="0" w:space="0" w:color="auto"/>
          </w:divBdr>
        </w:div>
        <w:div w:id="593317681">
          <w:marLeft w:val="446"/>
          <w:marRight w:val="0"/>
          <w:marTop w:val="0"/>
          <w:marBottom w:val="0"/>
          <w:divBdr>
            <w:top w:val="none" w:sz="0" w:space="0" w:color="auto"/>
            <w:left w:val="none" w:sz="0" w:space="0" w:color="auto"/>
            <w:bottom w:val="none" w:sz="0" w:space="0" w:color="auto"/>
            <w:right w:val="none" w:sz="0" w:space="0" w:color="auto"/>
          </w:divBdr>
        </w:div>
      </w:divsChild>
    </w:div>
    <w:div w:id="778333511">
      <w:bodyDiv w:val="1"/>
      <w:marLeft w:val="0"/>
      <w:marRight w:val="0"/>
      <w:marTop w:val="0"/>
      <w:marBottom w:val="0"/>
      <w:divBdr>
        <w:top w:val="none" w:sz="0" w:space="0" w:color="auto"/>
        <w:left w:val="none" w:sz="0" w:space="0" w:color="auto"/>
        <w:bottom w:val="none" w:sz="0" w:space="0" w:color="auto"/>
        <w:right w:val="none" w:sz="0" w:space="0" w:color="auto"/>
      </w:divBdr>
    </w:div>
    <w:div w:id="812405981">
      <w:bodyDiv w:val="1"/>
      <w:marLeft w:val="0"/>
      <w:marRight w:val="0"/>
      <w:marTop w:val="0"/>
      <w:marBottom w:val="0"/>
      <w:divBdr>
        <w:top w:val="none" w:sz="0" w:space="0" w:color="auto"/>
        <w:left w:val="none" w:sz="0" w:space="0" w:color="auto"/>
        <w:bottom w:val="none" w:sz="0" w:space="0" w:color="auto"/>
        <w:right w:val="none" w:sz="0" w:space="0" w:color="auto"/>
      </w:divBdr>
    </w:div>
    <w:div w:id="819081465">
      <w:bodyDiv w:val="1"/>
      <w:marLeft w:val="0"/>
      <w:marRight w:val="0"/>
      <w:marTop w:val="0"/>
      <w:marBottom w:val="0"/>
      <w:divBdr>
        <w:top w:val="none" w:sz="0" w:space="0" w:color="auto"/>
        <w:left w:val="none" w:sz="0" w:space="0" w:color="auto"/>
        <w:bottom w:val="none" w:sz="0" w:space="0" w:color="auto"/>
        <w:right w:val="none" w:sz="0" w:space="0" w:color="auto"/>
      </w:divBdr>
      <w:divsChild>
        <w:div w:id="512037679">
          <w:marLeft w:val="446"/>
          <w:marRight w:val="0"/>
          <w:marTop w:val="0"/>
          <w:marBottom w:val="0"/>
          <w:divBdr>
            <w:top w:val="none" w:sz="0" w:space="0" w:color="auto"/>
            <w:left w:val="none" w:sz="0" w:space="0" w:color="auto"/>
            <w:bottom w:val="none" w:sz="0" w:space="0" w:color="auto"/>
            <w:right w:val="none" w:sz="0" w:space="0" w:color="auto"/>
          </w:divBdr>
        </w:div>
        <w:div w:id="1080448140">
          <w:marLeft w:val="446"/>
          <w:marRight w:val="0"/>
          <w:marTop w:val="0"/>
          <w:marBottom w:val="0"/>
          <w:divBdr>
            <w:top w:val="none" w:sz="0" w:space="0" w:color="auto"/>
            <w:left w:val="none" w:sz="0" w:space="0" w:color="auto"/>
            <w:bottom w:val="none" w:sz="0" w:space="0" w:color="auto"/>
            <w:right w:val="none" w:sz="0" w:space="0" w:color="auto"/>
          </w:divBdr>
        </w:div>
        <w:div w:id="2044864386">
          <w:marLeft w:val="446"/>
          <w:marRight w:val="0"/>
          <w:marTop w:val="0"/>
          <w:marBottom w:val="0"/>
          <w:divBdr>
            <w:top w:val="none" w:sz="0" w:space="0" w:color="auto"/>
            <w:left w:val="none" w:sz="0" w:space="0" w:color="auto"/>
            <w:bottom w:val="none" w:sz="0" w:space="0" w:color="auto"/>
            <w:right w:val="none" w:sz="0" w:space="0" w:color="auto"/>
          </w:divBdr>
        </w:div>
      </w:divsChild>
    </w:div>
    <w:div w:id="892424919">
      <w:bodyDiv w:val="1"/>
      <w:marLeft w:val="0"/>
      <w:marRight w:val="0"/>
      <w:marTop w:val="0"/>
      <w:marBottom w:val="0"/>
      <w:divBdr>
        <w:top w:val="none" w:sz="0" w:space="0" w:color="auto"/>
        <w:left w:val="none" w:sz="0" w:space="0" w:color="auto"/>
        <w:bottom w:val="none" w:sz="0" w:space="0" w:color="auto"/>
        <w:right w:val="none" w:sz="0" w:space="0" w:color="auto"/>
      </w:divBdr>
    </w:div>
    <w:div w:id="938179903">
      <w:bodyDiv w:val="1"/>
      <w:marLeft w:val="0"/>
      <w:marRight w:val="0"/>
      <w:marTop w:val="0"/>
      <w:marBottom w:val="0"/>
      <w:divBdr>
        <w:top w:val="none" w:sz="0" w:space="0" w:color="auto"/>
        <w:left w:val="none" w:sz="0" w:space="0" w:color="auto"/>
        <w:bottom w:val="none" w:sz="0" w:space="0" w:color="auto"/>
        <w:right w:val="none" w:sz="0" w:space="0" w:color="auto"/>
      </w:divBdr>
    </w:div>
    <w:div w:id="990870693">
      <w:bodyDiv w:val="1"/>
      <w:marLeft w:val="0"/>
      <w:marRight w:val="0"/>
      <w:marTop w:val="0"/>
      <w:marBottom w:val="0"/>
      <w:divBdr>
        <w:top w:val="none" w:sz="0" w:space="0" w:color="auto"/>
        <w:left w:val="none" w:sz="0" w:space="0" w:color="auto"/>
        <w:bottom w:val="none" w:sz="0" w:space="0" w:color="auto"/>
        <w:right w:val="none" w:sz="0" w:space="0" w:color="auto"/>
      </w:divBdr>
    </w:div>
    <w:div w:id="995109076">
      <w:bodyDiv w:val="1"/>
      <w:marLeft w:val="0"/>
      <w:marRight w:val="0"/>
      <w:marTop w:val="0"/>
      <w:marBottom w:val="0"/>
      <w:divBdr>
        <w:top w:val="none" w:sz="0" w:space="0" w:color="auto"/>
        <w:left w:val="none" w:sz="0" w:space="0" w:color="auto"/>
        <w:bottom w:val="none" w:sz="0" w:space="0" w:color="auto"/>
        <w:right w:val="none" w:sz="0" w:space="0" w:color="auto"/>
      </w:divBdr>
    </w:div>
    <w:div w:id="1000082974">
      <w:bodyDiv w:val="1"/>
      <w:marLeft w:val="0"/>
      <w:marRight w:val="0"/>
      <w:marTop w:val="0"/>
      <w:marBottom w:val="0"/>
      <w:divBdr>
        <w:top w:val="none" w:sz="0" w:space="0" w:color="auto"/>
        <w:left w:val="none" w:sz="0" w:space="0" w:color="auto"/>
        <w:bottom w:val="none" w:sz="0" w:space="0" w:color="auto"/>
        <w:right w:val="none" w:sz="0" w:space="0" w:color="auto"/>
      </w:divBdr>
      <w:divsChild>
        <w:div w:id="710887430">
          <w:marLeft w:val="0"/>
          <w:marRight w:val="0"/>
          <w:marTop w:val="0"/>
          <w:marBottom w:val="0"/>
          <w:divBdr>
            <w:top w:val="none" w:sz="0" w:space="0" w:color="auto"/>
            <w:left w:val="none" w:sz="0" w:space="0" w:color="auto"/>
            <w:bottom w:val="none" w:sz="0" w:space="0" w:color="auto"/>
            <w:right w:val="none" w:sz="0" w:space="0" w:color="auto"/>
          </w:divBdr>
        </w:div>
        <w:div w:id="2084646893">
          <w:marLeft w:val="0"/>
          <w:marRight w:val="0"/>
          <w:marTop w:val="0"/>
          <w:marBottom w:val="0"/>
          <w:divBdr>
            <w:top w:val="none" w:sz="0" w:space="0" w:color="auto"/>
            <w:left w:val="none" w:sz="0" w:space="0" w:color="auto"/>
            <w:bottom w:val="none" w:sz="0" w:space="0" w:color="auto"/>
            <w:right w:val="none" w:sz="0" w:space="0" w:color="auto"/>
          </w:divBdr>
        </w:div>
      </w:divsChild>
    </w:div>
    <w:div w:id="1062286967">
      <w:bodyDiv w:val="1"/>
      <w:marLeft w:val="0"/>
      <w:marRight w:val="0"/>
      <w:marTop w:val="0"/>
      <w:marBottom w:val="0"/>
      <w:divBdr>
        <w:top w:val="none" w:sz="0" w:space="0" w:color="auto"/>
        <w:left w:val="none" w:sz="0" w:space="0" w:color="auto"/>
        <w:bottom w:val="none" w:sz="0" w:space="0" w:color="auto"/>
        <w:right w:val="none" w:sz="0" w:space="0" w:color="auto"/>
      </w:divBdr>
    </w:div>
    <w:div w:id="1078097045">
      <w:bodyDiv w:val="1"/>
      <w:marLeft w:val="0"/>
      <w:marRight w:val="0"/>
      <w:marTop w:val="0"/>
      <w:marBottom w:val="0"/>
      <w:divBdr>
        <w:top w:val="none" w:sz="0" w:space="0" w:color="auto"/>
        <w:left w:val="none" w:sz="0" w:space="0" w:color="auto"/>
        <w:bottom w:val="none" w:sz="0" w:space="0" w:color="auto"/>
        <w:right w:val="none" w:sz="0" w:space="0" w:color="auto"/>
      </w:divBdr>
    </w:div>
    <w:div w:id="1156871634">
      <w:bodyDiv w:val="1"/>
      <w:marLeft w:val="0"/>
      <w:marRight w:val="0"/>
      <w:marTop w:val="0"/>
      <w:marBottom w:val="0"/>
      <w:divBdr>
        <w:top w:val="none" w:sz="0" w:space="0" w:color="auto"/>
        <w:left w:val="none" w:sz="0" w:space="0" w:color="auto"/>
        <w:bottom w:val="none" w:sz="0" w:space="0" w:color="auto"/>
        <w:right w:val="none" w:sz="0" w:space="0" w:color="auto"/>
      </w:divBdr>
    </w:div>
    <w:div w:id="1267612289">
      <w:bodyDiv w:val="1"/>
      <w:marLeft w:val="0"/>
      <w:marRight w:val="0"/>
      <w:marTop w:val="0"/>
      <w:marBottom w:val="0"/>
      <w:divBdr>
        <w:top w:val="none" w:sz="0" w:space="0" w:color="auto"/>
        <w:left w:val="none" w:sz="0" w:space="0" w:color="auto"/>
        <w:bottom w:val="none" w:sz="0" w:space="0" w:color="auto"/>
        <w:right w:val="none" w:sz="0" w:space="0" w:color="auto"/>
      </w:divBdr>
    </w:div>
    <w:div w:id="1347515720">
      <w:bodyDiv w:val="1"/>
      <w:marLeft w:val="0"/>
      <w:marRight w:val="0"/>
      <w:marTop w:val="0"/>
      <w:marBottom w:val="0"/>
      <w:divBdr>
        <w:top w:val="none" w:sz="0" w:space="0" w:color="auto"/>
        <w:left w:val="none" w:sz="0" w:space="0" w:color="auto"/>
        <w:bottom w:val="none" w:sz="0" w:space="0" w:color="auto"/>
        <w:right w:val="none" w:sz="0" w:space="0" w:color="auto"/>
      </w:divBdr>
    </w:div>
    <w:div w:id="1456023477">
      <w:bodyDiv w:val="1"/>
      <w:marLeft w:val="0"/>
      <w:marRight w:val="0"/>
      <w:marTop w:val="0"/>
      <w:marBottom w:val="0"/>
      <w:divBdr>
        <w:top w:val="none" w:sz="0" w:space="0" w:color="auto"/>
        <w:left w:val="none" w:sz="0" w:space="0" w:color="auto"/>
        <w:bottom w:val="none" w:sz="0" w:space="0" w:color="auto"/>
        <w:right w:val="none" w:sz="0" w:space="0" w:color="auto"/>
      </w:divBdr>
    </w:div>
    <w:div w:id="1666201996">
      <w:bodyDiv w:val="1"/>
      <w:marLeft w:val="0"/>
      <w:marRight w:val="0"/>
      <w:marTop w:val="0"/>
      <w:marBottom w:val="0"/>
      <w:divBdr>
        <w:top w:val="none" w:sz="0" w:space="0" w:color="auto"/>
        <w:left w:val="none" w:sz="0" w:space="0" w:color="auto"/>
        <w:bottom w:val="none" w:sz="0" w:space="0" w:color="auto"/>
        <w:right w:val="none" w:sz="0" w:space="0" w:color="auto"/>
      </w:divBdr>
    </w:div>
    <w:div w:id="1843348841">
      <w:bodyDiv w:val="1"/>
      <w:marLeft w:val="0"/>
      <w:marRight w:val="0"/>
      <w:marTop w:val="0"/>
      <w:marBottom w:val="0"/>
      <w:divBdr>
        <w:top w:val="none" w:sz="0" w:space="0" w:color="auto"/>
        <w:left w:val="none" w:sz="0" w:space="0" w:color="auto"/>
        <w:bottom w:val="none" w:sz="0" w:space="0" w:color="auto"/>
        <w:right w:val="none" w:sz="0" w:space="0" w:color="auto"/>
      </w:divBdr>
    </w:div>
    <w:div w:id="1913809253">
      <w:bodyDiv w:val="1"/>
      <w:marLeft w:val="0"/>
      <w:marRight w:val="0"/>
      <w:marTop w:val="0"/>
      <w:marBottom w:val="0"/>
      <w:divBdr>
        <w:top w:val="none" w:sz="0" w:space="0" w:color="auto"/>
        <w:left w:val="none" w:sz="0" w:space="0" w:color="auto"/>
        <w:bottom w:val="none" w:sz="0" w:space="0" w:color="auto"/>
        <w:right w:val="none" w:sz="0" w:space="0" w:color="auto"/>
      </w:divBdr>
    </w:div>
    <w:div w:id="1919557896">
      <w:bodyDiv w:val="1"/>
      <w:marLeft w:val="0"/>
      <w:marRight w:val="0"/>
      <w:marTop w:val="0"/>
      <w:marBottom w:val="0"/>
      <w:divBdr>
        <w:top w:val="none" w:sz="0" w:space="0" w:color="auto"/>
        <w:left w:val="none" w:sz="0" w:space="0" w:color="auto"/>
        <w:bottom w:val="none" w:sz="0" w:space="0" w:color="auto"/>
        <w:right w:val="none" w:sz="0" w:space="0" w:color="auto"/>
      </w:divBdr>
      <w:divsChild>
        <w:div w:id="1764839973">
          <w:marLeft w:val="0"/>
          <w:marRight w:val="0"/>
          <w:marTop w:val="0"/>
          <w:marBottom w:val="0"/>
          <w:divBdr>
            <w:top w:val="none" w:sz="0" w:space="0" w:color="auto"/>
            <w:left w:val="none" w:sz="0" w:space="0" w:color="auto"/>
            <w:bottom w:val="none" w:sz="0" w:space="0" w:color="auto"/>
            <w:right w:val="none" w:sz="0" w:space="0" w:color="auto"/>
          </w:divBdr>
        </w:div>
        <w:div w:id="1807576321">
          <w:marLeft w:val="0"/>
          <w:marRight w:val="0"/>
          <w:marTop w:val="0"/>
          <w:marBottom w:val="0"/>
          <w:divBdr>
            <w:top w:val="none" w:sz="0" w:space="0" w:color="auto"/>
            <w:left w:val="none" w:sz="0" w:space="0" w:color="auto"/>
            <w:bottom w:val="none" w:sz="0" w:space="0" w:color="auto"/>
            <w:right w:val="none" w:sz="0" w:space="0" w:color="auto"/>
          </w:divBdr>
        </w:div>
      </w:divsChild>
    </w:div>
    <w:div w:id="1942032902">
      <w:bodyDiv w:val="1"/>
      <w:marLeft w:val="0"/>
      <w:marRight w:val="0"/>
      <w:marTop w:val="0"/>
      <w:marBottom w:val="0"/>
      <w:divBdr>
        <w:top w:val="none" w:sz="0" w:space="0" w:color="auto"/>
        <w:left w:val="none" w:sz="0" w:space="0" w:color="auto"/>
        <w:bottom w:val="none" w:sz="0" w:space="0" w:color="auto"/>
        <w:right w:val="none" w:sz="0" w:space="0" w:color="auto"/>
      </w:divBdr>
    </w:div>
    <w:div w:id="1951009606">
      <w:bodyDiv w:val="1"/>
      <w:marLeft w:val="0"/>
      <w:marRight w:val="0"/>
      <w:marTop w:val="0"/>
      <w:marBottom w:val="0"/>
      <w:divBdr>
        <w:top w:val="none" w:sz="0" w:space="0" w:color="auto"/>
        <w:left w:val="none" w:sz="0" w:space="0" w:color="auto"/>
        <w:bottom w:val="none" w:sz="0" w:space="0" w:color="auto"/>
        <w:right w:val="none" w:sz="0" w:space="0" w:color="auto"/>
      </w:divBdr>
    </w:div>
    <w:div w:id="2070373864">
      <w:bodyDiv w:val="1"/>
      <w:marLeft w:val="0"/>
      <w:marRight w:val="0"/>
      <w:marTop w:val="0"/>
      <w:marBottom w:val="0"/>
      <w:divBdr>
        <w:top w:val="none" w:sz="0" w:space="0" w:color="auto"/>
        <w:left w:val="none" w:sz="0" w:space="0" w:color="auto"/>
        <w:bottom w:val="none" w:sz="0" w:space="0" w:color="auto"/>
        <w:right w:val="none" w:sz="0" w:space="0" w:color="auto"/>
      </w:divBdr>
    </w:div>
    <w:div w:id="2086760231">
      <w:bodyDiv w:val="1"/>
      <w:marLeft w:val="0"/>
      <w:marRight w:val="0"/>
      <w:marTop w:val="0"/>
      <w:marBottom w:val="0"/>
      <w:divBdr>
        <w:top w:val="none" w:sz="0" w:space="0" w:color="auto"/>
        <w:left w:val="none" w:sz="0" w:space="0" w:color="auto"/>
        <w:bottom w:val="none" w:sz="0" w:space="0" w:color="auto"/>
        <w:right w:val="none" w:sz="0" w:space="0" w:color="auto"/>
      </w:divBdr>
    </w:div>
    <w:div w:id="2094618375">
      <w:bodyDiv w:val="1"/>
      <w:marLeft w:val="0"/>
      <w:marRight w:val="0"/>
      <w:marTop w:val="0"/>
      <w:marBottom w:val="0"/>
      <w:divBdr>
        <w:top w:val="none" w:sz="0" w:space="0" w:color="auto"/>
        <w:left w:val="none" w:sz="0" w:space="0" w:color="auto"/>
        <w:bottom w:val="none" w:sz="0" w:space="0" w:color="auto"/>
        <w:right w:val="none" w:sz="0" w:space="0" w:color="auto"/>
      </w:divBdr>
    </w:div>
    <w:div w:id="2099055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koehler-partner.de/pressezentrum/kendrio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kendrion.com/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endrion.com/de/produkte/industriebremsen/permanentmagnetbrems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endrion.com/de/maerkte/maschinenbau/servomotore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koehler-partn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endrion.com/de/produkte-service/industriebremsen/permanentmagnetbremsen/pm-bremsen-fuer-servomotoren"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Benutzerdefiniert 2">
      <a:dk1>
        <a:srgbClr val="000000"/>
      </a:dk1>
      <a:lt1>
        <a:srgbClr val="FFFFFF"/>
      </a:lt1>
      <a:dk2>
        <a:srgbClr val="D5D5D5"/>
      </a:dk2>
      <a:lt2>
        <a:srgbClr val="F8F8F8"/>
      </a:lt2>
      <a:accent1>
        <a:srgbClr val="D91824"/>
      </a:accent1>
      <a:accent2>
        <a:srgbClr val="5C8196"/>
      </a:accent2>
      <a:accent3>
        <a:srgbClr val="A7A8A7"/>
      </a:accent3>
      <a:accent4>
        <a:srgbClr val="CD5A28"/>
      </a:accent4>
      <a:accent5>
        <a:srgbClr val="A1212B"/>
      </a:accent5>
      <a:accent6>
        <a:srgbClr val="FBBB1F"/>
      </a:accent6>
      <a:hlink>
        <a:srgbClr val="D91824"/>
      </a:hlink>
      <a:folHlink>
        <a:srgbClr val="5C819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Person xmlns="8c63cd88-32b6-44df-8f64-2d6afee42132">
      <UserInfo>
        <DisplayName/>
        <AccountId xsi:nil="true"/>
        <AccountType/>
      </UserInfo>
    </Person>
    <TranslatedLang xmlns="8c63cd88-32b6-44df-8f64-2d6afee42132" xsi:nil="true"/>
  </documentManagement>
</p:properties>
</file>

<file path=customXml/itemProps1.xml><?xml version="1.0" encoding="utf-8"?>
<ds:datastoreItem xmlns:ds="http://schemas.openxmlformats.org/officeDocument/2006/customXml" ds:itemID="{EC06AE0F-0596-41A3-AD0D-90A2D946C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0B5F7-5734-43B3-BFB0-408F00B55300}">
  <ds:schemaRefs>
    <ds:schemaRef ds:uri="http://schemas.microsoft.com/sharepoint/v3/contenttype/forms"/>
  </ds:schemaRefs>
</ds:datastoreItem>
</file>

<file path=customXml/itemProps3.xml><?xml version="1.0" encoding="utf-8"?>
<ds:datastoreItem xmlns:ds="http://schemas.openxmlformats.org/officeDocument/2006/customXml" ds:itemID="{EE6F2798-34EA-E24E-8CB1-5B1C8F7D0091}">
  <ds:schemaRefs>
    <ds:schemaRef ds:uri="http://schemas.openxmlformats.org/officeDocument/2006/bibliography"/>
  </ds:schemaRefs>
</ds:datastoreItem>
</file>

<file path=customXml/itemProps4.xml><?xml version="1.0" encoding="utf-8"?>
<ds:datastoreItem xmlns:ds="http://schemas.openxmlformats.org/officeDocument/2006/customXml" ds:itemID="{DF25374B-AB37-44F9-B736-8D49F19B3B3A}">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1044</Words>
  <Characters>6578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Protokoll Englisch</vt:lpstr>
    </vt:vector>
  </TitlesOfParts>
  <Manager/>
  <Company>Kendrion</Company>
  <LinksUpToDate>false</LinksUpToDate>
  <CharactersWithSpaces>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Englisch</dc:title>
  <dc:subject/>
  <dc:creator>Fuhs, Gabriele - INTORQ</dc:creator>
  <cp:keywords/>
  <dc:description/>
  <cp:lastModifiedBy>SR</cp:lastModifiedBy>
  <cp:revision>6</cp:revision>
  <cp:lastPrinted>2022-02-23T19:07:00Z</cp:lastPrinted>
  <dcterms:created xsi:type="dcterms:W3CDTF">2026-04-15T14:24:00Z</dcterms:created>
  <dcterms:modified xsi:type="dcterms:W3CDTF">2026-04-17T09:08:00Z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397aab-3d12-4493-b1c2-d5f0ede7ec04_Enabled">
    <vt:lpwstr>true</vt:lpwstr>
  </property>
  <property fmtid="{D5CDD505-2E9C-101B-9397-08002B2CF9AE}" pid="3" name="MSIP_Label_0d397aab-3d12-4493-b1c2-d5f0ede7ec04_SetDate">
    <vt:lpwstr>2023-01-23T11:56:34Z</vt:lpwstr>
  </property>
  <property fmtid="{D5CDD505-2E9C-101B-9397-08002B2CF9AE}" pid="4" name="MSIP_Label_0d397aab-3d12-4493-b1c2-d5f0ede7ec04_Method">
    <vt:lpwstr>Standard</vt:lpwstr>
  </property>
  <property fmtid="{D5CDD505-2E9C-101B-9397-08002B2CF9AE}" pid="5" name="MSIP_Label_0d397aab-3d12-4493-b1c2-d5f0ede7ec04_Name">
    <vt:lpwstr>Internal</vt:lpwstr>
  </property>
  <property fmtid="{D5CDD505-2E9C-101B-9397-08002B2CF9AE}" pid="6" name="MSIP_Label_0d397aab-3d12-4493-b1c2-d5f0ede7ec04_SiteId">
    <vt:lpwstr>e6fc4b92-be04-44ba-a2a8-897e15f197df</vt:lpwstr>
  </property>
  <property fmtid="{D5CDD505-2E9C-101B-9397-08002B2CF9AE}" pid="7" name="MSIP_Label_0d397aab-3d12-4493-b1c2-d5f0ede7ec04_ActionId">
    <vt:lpwstr>bf7a80e9-9e15-4e5c-916c-c6c2a6114f9c</vt:lpwstr>
  </property>
  <property fmtid="{D5CDD505-2E9C-101B-9397-08002B2CF9AE}" pid="8" name="MSIP_Label_0d397aab-3d12-4493-b1c2-d5f0ede7ec04_ContentBits">
    <vt:lpwstr>2</vt:lpwstr>
  </property>
  <property fmtid="{D5CDD505-2E9C-101B-9397-08002B2CF9AE}" pid="9" name="MediaServiceImageTags">
    <vt:lpwstr/>
  </property>
  <property fmtid="{D5CDD505-2E9C-101B-9397-08002B2CF9AE}" pid="10" name="ContentTypeId">
    <vt:lpwstr>0x010100668A166BCF991243988D58057AA48D3D</vt:lpwstr>
  </property>
</Properties>
</file>