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691517" w14:textId="77777777" w:rsidR="008413A9" w:rsidRPr="00544671" w:rsidRDefault="008413A9" w:rsidP="00544671">
      <w:pPr>
        <w:suppressAutoHyphens/>
        <w:spacing w:line="288" w:lineRule="auto"/>
        <w:ind w:left="2832" w:firstLine="708"/>
        <w:jc w:val="right"/>
        <w:rPr>
          <w:rFonts w:asciiTheme="minorBidi" w:hAnsiTheme="minorBidi" w:cstheme="minorBidi"/>
          <w:color w:val="000000" w:themeColor="text1"/>
          <w:szCs w:val="22"/>
          <w:lang w:val="en-US"/>
        </w:rPr>
      </w:pPr>
    </w:p>
    <w:p w14:paraId="2B385010" w14:textId="77777777" w:rsidR="008413A9" w:rsidRPr="00544671" w:rsidRDefault="008413A9" w:rsidP="00544671">
      <w:pPr>
        <w:suppressAutoHyphens/>
        <w:spacing w:line="288" w:lineRule="auto"/>
        <w:ind w:left="2832" w:firstLine="708"/>
        <w:jc w:val="right"/>
        <w:rPr>
          <w:rFonts w:asciiTheme="minorBidi" w:hAnsiTheme="minorBidi" w:cstheme="minorBidi"/>
          <w:color w:val="000000" w:themeColor="text1"/>
          <w:szCs w:val="22"/>
          <w:lang w:val="en-US"/>
        </w:rPr>
      </w:pPr>
    </w:p>
    <w:p w14:paraId="7D01F80E" w14:textId="26F1922F" w:rsidR="00563B6C" w:rsidRPr="00376CC2" w:rsidRDefault="007E5996" w:rsidP="00544671">
      <w:pPr>
        <w:suppressAutoHyphens/>
        <w:spacing w:line="288" w:lineRule="auto"/>
        <w:ind w:left="2832" w:firstLine="708"/>
        <w:jc w:val="right"/>
        <w:rPr>
          <w:rFonts w:asciiTheme="minorBidi" w:hAnsiTheme="minorBidi" w:cstheme="minorBidi"/>
          <w:color w:val="000000" w:themeColor="text1"/>
          <w:szCs w:val="22"/>
        </w:rPr>
      </w:pPr>
      <w:r>
        <w:rPr>
          <w:rFonts w:asciiTheme="minorBidi" w:hAnsiTheme="minorBidi" w:cstheme="minorBidi"/>
          <w:color w:val="000000" w:themeColor="text1"/>
          <w:szCs w:val="22"/>
        </w:rPr>
        <w:t>28. Juli</w:t>
      </w:r>
      <w:r w:rsidR="00AF75A0" w:rsidRPr="00376CC2">
        <w:rPr>
          <w:rFonts w:asciiTheme="minorBidi" w:hAnsiTheme="minorBidi" w:cstheme="minorBidi"/>
          <w:color w:val="000000" w:themeColor="text1"/>
          <w:szCs w:val="22"/>
        </w:rPr>
        <w:t xml:space="preserve"> </w:t>
      </w:r>
      <w:r w:rsidR="00FA684F" w:rsidRPr="00376CC2">
        <w:rPr>
          <w:rFonts w:asciiTheme="minorBidi" w:hAnsiTheme="minorBidi" w:cstheme="minorBidi"/>
          <w:color w:val="000000" w:themeColor="text1"/>
          <w:szCs w:val="22"/>
        </w:rPr>
        <w:t>202</w:t>
      </w:r>
      <w:r w:rsidR="00806748" w:rsidRPr="00376CC2">
        <w:rPr>
          <w:rFonts w:asciiTheme="minorBidi" w:hAnsiTheme="minorBidi" w:cstheme="minorBidi"/>
          <w:color w:val="000000" w:themeColor="text1"/>
          <w:szCs w:val="22"/>
        </w:rPr>
        <w:t>6</w:t>
      </w:r>
    </w:p>
    <w:p w14:paraId="18E824F3" w14:textId="77777777" w:rsidR="00544671" w:rsidRPr="00376CC2" w:rsidRDefault="00544671" w:rsidP="00544671">
      <w:pPr>
        <w:suppressAutoHyphens/>
        <w:spacing w:line="288" w:lineRule="auto"/>
        <w:ind w:left="2832" w:firstLine="708"/>
        <w:jc w:val="right"/>
        <w:rPr>
          <w:rFonts w:asciiTheme="minorBidi" w:hAnsiTheme="minorBidi" w:cstheme="minorBidi"/>
          <w:color w:val="000000" w:themeColor="text1"/>
          <w:szCs w:val="22"/>
        </w:rPr>
      </w:pPr>
    </w:p>
    <w:p w14:paraId="166EE506" w14:textId="77777777" w:rsidR="00544671" w:rsidRPr="00376CC2" w:rsidRDefault="00544671" w:rsidP="00544671">
      <w:pPr>
        <w:suppressAutoHyphens/>
        <w:spacing w:line="288" w:lineRule="auto"/>
        <w:ind w:left="2832" w:firstLine="708"/>
        <w:jc w:val="right"/>
        <w:rPr>
          <w:rFonts w:asciiTheme="minorBidi" w:hAnsiTheme="minorBidi" w:cstheme="minorBidi"/>
          <w:color w:val="000000" w:themeColor="text1"/>
          <w:szCs w:val="22"/>
        </w:rPr>
      </w:pPr>
    </w:p>
    <w:p w14:paraId="14773645" w14:textId="3C6DCC37" w:rsidR="000D22A0" w:rsidRPr="00376CC2" w:rsidRDefault="00FD0F19" w:rsidP="00544671">
      <w:pPr>
        <w:suppressAutoHyphens/>
        <w:spacing w:line="288" w:lineRule="auto"/>
        <w:ind w:right="1208"/>
        <w:rPr>
          <w:rFonts w:asciiTheme="minorBidi" w:hAnsiTheme="minorBidi" w:cstheme="minorBidi"/>
          <w:b/>
          <w:bCs/>
          <w:color w:val="000000" w:themeColor="text1"/>
          <w:szCs w:val="22"/>
        </w:rPr>
      </w:pPr>
      <w:r>
        <w:rPr>
          <w:rFonts w:asciiTheme="minorBidi" w:hAnsiTheme="minorBidi" w:cstheme="minorBidi"/>
          <w:b/>
          <w:bCs/>
          <w:color w:val="000000" w:themeColor="text1"/>
          <w:szCs w:val="22"/>
        </w:rPr>
        <w:t>Hohe Drehmomente spielfrei übertragen</w:t>
      </w:r>
    </w:p>
    <w:p w14:paraId="0AB96A88" w14:textId="1C81E9D2" w:rsidR="004817B3" w:rsidRPr="00376CC2" w:rsidRDefault="00FD0F19" w:rsidP="00544671">
      <w:pPr>
        <w:suppressAutoHyphens/>
        <w:spacing w:line="288" w:lineRule="auto"/>
        <w:ind w:right="141"/>
        <w:rPr>
          <w:rFonts w:asciiTheme="minorBidi" w:hAnsiTheme="minorBidi" w:cstheme="minorBidi"/>
          <w:color w:val="000000" w:themeColor="text1"/>
          <w:szCs w:val="22"/>
        </w:rPr>
      </w:pPr>
      <w:r>
        <w:rPr>
          <w:rFonts w:asciiTheme="minorBidi" w:hAnsiTheme="minorBidi" w:cstheme="minorBidi"/>
          <w:color w:val="000000" w:themeColor="text1"/>
          <w:szCs w:val="22"/>
        </w:rPr>
        <w:t xml:space="preserve">Kupplungen </w:t>
      </w:r>
      <w:r w:rsidR="00E0002F">
        <w:rPr>
          <w:rFonts w:asciiTheme="minorBidi" w:hAnsiTheme="minorBidi" w:cstheme="minorBidi"/>
          <w:color w:val="000000" w:themeColor="text1"/>
          <w:szCs w:val="22"/>
        </w:rPr>
        <w:t xml:space="preserve">von </w:t>
      </w:r>
      <w:r w:rsidR="00024F19">
        <w:rPr>
          <w:rFonts w:asciiTheme="minorBidi" w:hAnsiTheme="minorBidi" w:cstheme="minorBidi"/>
          <w:color w:val="000000" w:themeColor="text1"/>
          <w:szCs w:val="22"/>
        </w:rPr>
        <w:t xml:space="preserve">KBK </w:t>
      </w:r>
      <w:r w:rsidR="00E0002F">
        <w:rPr>
          <w:rFonts w:asciiTheme="minorBidi" w:hAnsiTheme="minorBidi" w:cstheme="minorBidi"/>
          <w:color w:val="000000" w:themeColor="text1"/>
          <w:szCs w:val="22"/>
        </w:rPr>
        <w:t>ermöglichen die präzise Fertigung von Holzelementen</w:t>
      </w:r>
    </w:p>
    <w:p w14:paraId="5075CDAE" w14:textId="77777777" w:rsidR="00165CCB" w:rsidRPr="00376CC2" w:rsidRDefault="00165CCB" w:rsidP="00E0092D">
      <w:pPr>
        <w:suppressAutoHyphens/>
        <w:contextualSpacing/>
        <w:rPr>
          <w:rFonts w:asciiTheme="minorBidi" w:hAnsiTheme="minorBidi" w:cstheme="minorBidi"/>
          <w:color w:val="000000" w:themeColor="text1"/>
          <w:szCs w:val="22"/>
        </w:rPr>
      </w:pPr>
    </w:p>
    <w:p w14:paraId="0B6351D1" w14:textId="587BB616" w:rsidR="00B56A89" w:rsidRPr="00E85214" w:rsidRDefault="005A6372" w:rsidP="00C7448B">
      <w:pPr>
        <w:suppressAutoHyphens/>
        <w:spacing w:line="288" w:lineRule="auto"/>
        <w:contextualSpacing/>
        <w:rPr>
          <w:rFonts w:asciiTheme="minorBidi" w:hAnsiTheme="minorBidi" w:cstheme="minorBidi"/>
          <w:b/>
          <w:bCs/>
          <w:szCs w:val="22"/>
        </w:rPr>
      </w:pPr>
      <w:r w:rsidRPr="00E85214">
        <w:rPr>
          <w:rFonts w:asciiTheme="minorBidi" w:hAnsiTheme="minorBidi" w:cstheme="minorBidi"/>
          <w:b/>
          <w:bCs/>
          <w:szCs w:val="22"/>
        </w:rPr>
        <w:t>Vo</w:t>
      </w:r>
      <w:r w:rsidR="00E85214">
        <w:rPr>
          <w:rFonts w:asciiTheme="minorBidi" w:hAnsiTheme="minorBidi" w:cstheme="minorBidi"/>
          <w:b/>
          <w:bCs/>
          <w:szCs w:val="22"/>
        </w:rPr>
        <w:t>m H</w:t>
      </w:r>
      <w:r w:rsidR="00432866">
        <w:rPr>
          <w:rFonts w:asciiTheme="minorBidi" w:hAnsiTheme="minorBidi" w:cstheme="minorBidi"/>
          <w:b/>
          <w:bCs/>
          <w:szCs w:val="22"/>
        </w:rPr>
        <w:t>arvester</w:t>
      </w:r>
      <w:r w:rsidR="00CC3E3D">
        <w:rPr>
          <w:rFonts w:asciiTheme="minorBidi" w:hAnsiTheme="minorBidi" w:cstheme="minorBidi"/>
          <w:b/>
          <w:bCs/>
          <w:szCs w:val="22"/>
        </w:rPr>
        <w:t xml:space="preserve"> </w:t>
      </w:r>
      <w:r w:rsidR="00E85214" w:rsidRPr="00E85214">
        <w:rPr>
          <w:rFonts w:asciiTheme="minorBidi" w:hAnsiTheme="minorBidi" w:cstheme="minorBidi"/>
          <w:b/>
          <w:bCs/>
          <w:szCs w:val="22"/>
        </w:rPr>
        <w:t>b</w:t>
      </w:r>
      <w:r w:rsidR="00E85214">
        <w:rPr>
          <w:rFonts w:asciiTheme="minorBidi" w:hAnsiTheme="minorBidi" w:cstheme="minorBidi"/>
          <w:b/>
          <w:bCs/>
          <w:szCs w:val="22"/>
        </w:rPr>
        <w:t xml:space="preserve">is zur </w:t>
      </w:r>
      <w:r w:rsidR="00FB075C">
        <w:rPr>
          <w:rFonts w:asciiTheme="minorBidi" w:hAnsiTheme="minorBidi" w:cstheme="minorBidi"/>
          <w:b/>
          <w:bCs/>
          <w:szCs w:val="22"/>
        </w:rPr>
        <w:t>Sägem</w:t>
      </w:r>
      <w:r w:rsidR="00432866">
        <w:rPr>
          <w:rFonts w:asciiTheme="minorBidi" w:hAnsiTheme="minorBidi" w:cstheme="minorBidi"/>
          <w:b/>
          <w:bCs/>
          <w:szCs w:val="22"/>
        </w:rPr>
        <w:t xml:space="preserve">aschine in der </w:t>
      </w:r>
      <w:r w:rsidR="00E85214">
        <w:rPr>
          <w:rFonts w:asciiTheme="minorBidi" w:hAnsiTheme="minorBidi" w:cstheme="minorBidi"/>
          <w:b/>
          <w:bCs/>
          <w:szCs w:val="22"/>
        </w:rPr>
        <w:t>Möbel</w:t>
      </w:r>
      <w:r w:rsidR="00CC3E3D">
        <w:rPr>
          <w:rFonts w:asciiTheme="minorBidi" w:hAnsiTheme="minorBidi" w:cstheme="minorBidi"/>
          <w:b/>
          <w:bCs/>
          <w:szCs w:val="22"/>
        </w:rPr>
        <w:t>-Produktion</w:t>
      </w:r>
      <w:r w:rsidR="00E85214">
        <w:rPr>
          <w:rFonts w:asciiTheme="minorBidi" w:hAnsiTheme="minorBidi" w:cstheme="minorBidi"/>
          <w:b/>
          <w:bCs/>
          <w:szCs w:val="22"/>
        </w:rPr>
        <w:t xml:space="preserve">: </w:t>
      </w:r>
      <w:hyperlink r:id="rId8" w:history="1">
        <w:r w:rsidR="00D06B9E" w:rsidRPr="002A48D5">
          <w:rPr>
            <w:rStyle w:val="Hyperlink"/>
            <w:rFonts w:asciiTheme="minorBidi" w:hAnsiTheme="minorBidi" w:cstheme="minorBidi"/>
            <w:b/>
            <w:bCs/>
            <w:szCs w:val="22"/>
          </w:rPr>
          <w:t>KBK Antriebstechnik</w:t>
        </w:r>
      </w:hyperlink>
      <w:r w:rsidR="00D06B9E">
        <w:rPr>
          <w:rFonts w:asciiTheme="minorBidi" w:hAnsiTheme="minorBidi" w:cstheme="minorBidi"/>
          <w:b/>
          <w:bCs/>
          <w:szCs w:val="22"/>
        </w:rPr>
        <w:t xml:space="preserve"> hat f</w:t>
      </w:r>
      <w:r w:rsidR="00C7448B">
        <w:rPr>
          <w:rFonts w:asciiTheme="minorBidi" w:hAnsiTheme="minorBidi" w:cstheme="minorBidi"/>
          <w:b/>
          <w:bCs/>
          <w:szCs w:val="22"/>
        </w:rPr>
        <w:t xml:space="preserve">ür jede Anwendung in der Holzindustrie </w:t>
      </w:r>
      <w:r w:rsidR="00CC3E3D">
        <w:rPr>
          <w:rFonts w:asciiTheme="minorBidi" w:hAnsiTheme="minorBidi" w:cstheme="minorBidi"/>
          <w:b/>
          <w:bCs/>
          <w:szCs w:val="22"/>
        </w:rPr>
        <w:t xml:space="preserve">die </w:t>
      </w:r>
      <w:r w:rsidR="00447EEB">
        <w:rPr>
          <w:rFonts w:asciiTheme="minorBidi" w:hAnsiTheme="minorBidi" w:cstheme="minorBidi"/>
          <w:b/>
          <w:bCs/>
          <w:szCs w:val="22"/>
        </w:rPr>
        <w:t xml:space="preserve">optimale </w:t>
      </w:r>
      <w:r w:rsidR="00D666B2">
        <w:rPr>
          <w:rFonts w:asciiTheme="minorBidi" w:hAnsiTheme="minorBidi" w:cstheme="minorBidi"/>
          <w:b/>
          <w:bCs/>
          <w:szCs w:val="22"/>
        </w:rPr>
        <w:t>Lösung zur Drehmoment</w:t>
      </w:r>
      <w:r w:rsidR="00C7448B">
        <w:rPr>
          <w:rFonts w:asciiTheme="minorBidi" w:hAnsiTheme="minorBidi" w:cstheme="minorBidi"/>
          <w:b/>
          <w:bCs/>
          <w:szCs w:val="22"/>
        </w:rPr>
        <w:t>übertragung und -</w:t>
      </w:r>
      <w:r w:rsidR="00D666B2">
        <w:rPr>
          <w:rFonts w:asciiTheme="minorBidi" w:hAnsiTheme="minorBidi" w:cstheme="minorBidi"/>
          <w:b/>
          <w:bCs/>
          <w:szCs w:val="22"/>
        </w:rPr>
        <w:t>begrenzung</w:t>
      </w:r>
      <w:r w:rsidR="00CC3E3D">
        <w:rPr>
          <w:rFonts w:asciiTheme="minorBidi" w:hAnsiTheme="minorBidi" w:cstheme="minorBidi"/>
          <w:b/>
          <w:bCs/>
          <w:szCs w:val="22"/>
        </w:rPr>
        <w:t>.</w:t>
      </w:r>
      <w:r w:rsidR="00EC4428">
        <w:rPr>
          <w:rFonts w:asciiTheme="minorBidi" w:hAnsiTheme="minorBidi" w:cstheme="minorBidi"/>
          <w:b/>
          <w:bCs/>
          <w:szCs w:val="22"/>
        </w:rPr>
        <w:t xml:space="preserve"> Das Unternehmen beliefert die Branche seit Jahrzehnten mit seinen Produkten.</w:t>
      </w:r>
      <w:r w:rsidR="00794F60">
        <w:rPr>
          <w:rFonts w:asciiTheme="minorBidi" w:hAnsiTheme="minorBidi" w:cstheme="minorBidi"/>
          <w:b/>
          <w:bCs/>
          <w:szCs w:val="22"/>
        </w:rPr>
        <w:t xml:space="preserve"> Die </w:t>
      </w:r>
      <w:r w:rsidR="006340AF">
        <w:rPr>
          <w:rFonts w:asciiTheme="minorBidi" w:hAnsiTheme="minorBidi" w:cstheme="minorBidi"/>
          <w:b/>
          <w:bCs/>
          <w:szCs w:val="22"/>
        </w:rPr>
        <w:t xml:space="preserve">Kupplungen und Spannsätze werden bei </w:t>
      </w:r>
      <w:r w:rsidR="00447EEB">
        <w:rPr>
          <w:rFonts w:asciiTheme="minorBidi" w:hAnsiTheme="minorBidi" w:cstheme="minorBidi"/>
          <w:b/>
          <w:bCs/>
          <w:szCs w:val="22"/>
        </w:rPr>
        <w:t xml:space="preserve">Bedarf </w:t>
      </w:r>
      <w:r w:rsidR="00C7448B">
        <w:rPr>
          <w:rFonts w:asciiTheme="minorBidi" w:hAnsiTheme="minorBidi" w:cstheme="minorBidi"/>
          <w:b/>
          <w:bCs/>
          <w:szCs w:val="22"/>
        </w:rPr>
        <w:t xml:space="preserve">sogar </w:t>
      </w:r>
      <w:r w:rsidR="00447EEB">
        <w:rPr>
          <w:rFonts w:asciiTheme="minorBidi" w:hAnsiTheme="minorBidi" w:cstheme="minorBidi"/>
          <w:b/>
          <w:bCs/>
          <w:szCs w:val="22"/>
        </w:rPr>
        <w:t>kundenspezifisch angepasst</w:t>
      </w:r>
      <w:r w:rsidR="00C7448B">
        <w:rPr>
          <w:rFonts w:asciiTheme="minorBidi" w:hAnsiTheme="minorBidi" w:cstheme="minorBidi"/>
          <w:b/>
          <w:bCs/>
          <w:szCs w:val="22"/>
        </w:rPr>
        <w:t>.</w:t>
      </w:r>
    </w:p>
    <w:p w14:paraId="378B34FA" w14:textId="41DA8DC3" w:rsidR="00B56A89" w:rsidRPr="009A46E6" w:rsidRDefault="00B56A89" w:rsidP="009A46E6">
      <w:pPr>
        <w:suppressAutoHyphens/>
        <w:contextualSpacing/>
        <w:rPr>
          <w:rFonts w:asciiTheme="minorBidi" w:hAnsiTheme="minorBidi" w:cstheme="minorBidi"/>
          <w:szCs w:val="22"/>
        </w:rPr>
      </w:pPr>
    </w:p>
    <w:p w14:paraId="0C9A412A" w14:textId="6A8BDF7D" w:rsidR="00E64E71" w:rsidRDefault="005F1336" w:rsidP="00376CC2">
      <w:pPr>
        <w:suppressAutoHyphens/>
        <w:spacing w:line="288" w:lineRule="auto"/>
        <w:contextualSpacing/>
        <w:rPr>
          <w:rFonts w:ascii="Arial" w:hAnsi="Arial" w:cs="Arial"/>
        </w:rPr>
      </w:pPr>
      <w:r>
        <w:rPr>
          <w:rFonts w:asciiTheme="minorBidi" w:hAnsiTheme="minorBidi" w:cstheme="minorBidi"/>
          <w:szCs w:val="22"/>
        </w:rPr>
        <w:t xml:space="preserve">Harvester </w:t>
      </w:r>
      <w:r w:rsidR="00A84310">
        <w:rPr>
          <w:rFonts w:asciiTheme="minorBidi" w:hAnsiTheme="minorBidi" w:cstheme="minorBidi"/>
          <w:szCs w:val="22"/>
        </w:rPr>
        <w:t xml:space="preserve">fällen </w:t>
      </w:r>
      <w:r w:rsidR="00B02BEC">
        <w:rPr>
          <w:rFonts w:asciiTheme="minorBidi" w:hAnsiTheme="minorBidi" w:cstheme="minorBidi"/>
          <w:szCs w:val="22"/>
        </w:rPr>
        <w:t>Bäume</w:t>
      </w:r>
      <w:r w:rsidR="00A84310">
        <w:rPr>
          <w:rFonts w:asciiTheme="minorBidi" w:hAnsiTheme="minorBidi" w:cstheme="minorBidi"/>
          <w:szCs w:val="22"/>
        </w:rPr>
        <w:t xml:space="preserve">, entasten sie und schneiden die Stämme auf die passende Länge zu. </w:t>
      </w:r>
      <w:r w:rsidR="00372BEC">
        <w:rPr>
          <w:rFonts w:asciiTheme="minorBidi" w:hAnsiTheme="minorBidi" w:cstheme="minorBidi"/>
          <w:szCs w:val="22"/>
        </w:rPr>
        <w:t>Rutschkupplungen von KBK schützen den Antriebsstrang der Maschinen vor Überlastschäden, d</w:t>
      </w:r>
      <w:r w:rsidR="00376CC2">
        <w:rPr>
          <w:rFonts w:asciiTheme="minorBidi" w:hAnsiTheme="minorBidi" w:cstheme="minorBidi"/>
          <w:szCs w:val="22"/>
        </w:rPr>
        <w:t xml:space="preserve">enn </w:t>
      </w:r>
      <w:r w:rsidR="00372BEC">
        <w:rPr>
          <w:rFonts w:asciiTheme="minorBidi" w:hAnsiTheme="minorBidi" w:cstheme="minorBidi"/>
          <w:szCs w:val="22"/>
        </w:rPr>
        <w:t xml:space="preserve">beim </w:t>
      </w:r>
      <w:r w:rsidR="007A6AEF">
        <w:rPr>
          <w:rFonts w:asciiTheme="minorBidi" w:hAnsiTheme="minorBidi" w:cstheme="minorBidi"/>
          <w:szCs w:val="22"/>
        </w:rPr>
        <w:t xml:space="preserve">Rücken der Stämme </w:t>
      </w:r>
      <w:r w:rsidR="00376CC2">
        <w:rPr>
          <w:rFonts w:asciiTheme="minorBidi" w:hAnsiTheme="minorBidi" w:cstheme="minorBidi"/>
          <w:szCs w:val="22"/>
        </w:rPr>
        <w:t xml:space="preserve">entstehen </w:t>
      </w:r>
      <w:r w:rsidR="007A6AEF">
        <w:rPr>
          <w:rFonts w:asciiTheme="minorBidi" w:hAnsiTheme="minorBidi" w:cstheme="minorBidi"/>
          <w:szCs w:val="22"/>
        </w:rPr>
        <w:t xml:space="preserve">hohe dynamische Kräfte. </w:t>
      </w:r>
      <w:r w:rsidR="00C22874">
        <w:rPr>
          <w:rFonts w:asciiTheme="minorBidi" w:hAnsiTheme="minorBidi" w:cstheme="minorBidi"/>
          <w:szCs w:val="22"/>
        </w:rPr>
        <w:t xml:space="preserve">Anders als </w:t>
      </w:r>
      <w:r w:rsidR="00C22874">
        <w:rPr>
          <w:rFonts w:ascii="Arial" w:hAnsi="Arial" w:cs="Arial"/>
        </w:rPr>
        <w:t xml:space="preserve">magnetische oder mechanische </w:t>
      </w:r>
      <w:hyperlink r:id="rId9" w:history="1">
        <w:r w:rsidR="00C22874" w:rsidRPr="007E5996">
          <w:rPr>
            <w:rStyle w:val="Hyperlink"/>
            <w:rFonts w:ascii="Arial" w:hAnsi="Arial" w:cs="Arial"/>
          </w:rPr>
          <w:t>Sicherheitskupplungen</w:t>
        </w:r>
      </w:hyperlink>
      <w:r w:rsidR="00C22874">
        <w:rPr>
          <w:rFonts w:ascii="Arial" w:hAnsi="Arial" w:cs="Arial"/>
        </w:rPr>
        <w:t xml:space="preserve"> unterbrechen </w:t>
      </w:r>
      <w:r w:rsidR="00477DD0">
        <w:rPr>
          <w:rFonts w:ascii="Arial" w:hAnsi="Arial" w:cs="Arial"/>
        </w:rPr>
        <w:t xml:space="preserve">die </w:t>
      </w:r>
      <w:hyperlink r:id="rId10" w:history="1">
        <w:r w:rsidR="00477DD0" w:rsidRPr="007E5996">
          <w:rPr>
            <w:rStyle w:val="Hyperlink"/>
            <w:rFonts w:ascii="Arial" w:hAnsi="Arial" w:cs="Arial"/>
          </w:rPr>
          <w:t>Rutschkupplungen</w:t>
        </w:r>
      </w:hyperlink>
      <w:r w:rsidR="00C22874">
        <w:rPr>
          <w:rFonts w:ascii="Arial" w:hAnsi="Arial" w:cs="Arial"/>
        </w:rPr>
        <w:t xml:space="preserve"> das Drehmoment bei einem Überlastvorgang nicht komplett.</w:t>
      </w:r>
      <w:r w:rsidR="00477DD0">
        <w:rPr>
          <w:rFonts w:ascii="Arial" w:hAnsi="Arial" w:cs="Arial"/>
        </w:rPr>
        <w:t xml:space="preserve"> Stattdessen „rutschen“ sie sanft durch</w:t>
      </w:r>
      <w:r w:rsidR="00161558">
        <w:rPr>
          <w:rFonts w:ascii="Arial" w:hAnsi="Arial" w:cs="Arial"/>
        </w:rPr>
        <w:t>.</w:t>
      </w:r>
    </w:p>
    <w:p w14:paraId="09F7004C" w14:textId="77777777" w:rsidR="00E64E71" w:rsidRDefault="00E64E71" w:rsidP="00376CC2">
      <w:pPr>
        <w:suppressAutoHyphens/>
        <w:spacing w:line="288" w:lineRule="auto"/>
        <w:contextualSpacing/>
        <w:rPr>
          <w:rFonts w:ascii="Arial" w:hAnsi="Arial" w:cs="Arial"/>
        </w:rPr>
      </w:pPr>
    </w:p>
    <w:p w14:paraId="0BC5155C" w14:textId="2D1DC409" w:rsidR="00C22874" w:rsidRPr="00376CC2" w:rsidRDefault="00161558" w:rsidP="00376CC2">
      <w:pPr>
        <w:suppressAutoHyphens/>
        <w:spacing w:line="288" w:lineRule="auto"/>
        <w:contextualSpacing/>
        <w:rPr>
          <w:rFonts w:ascii="Arial" w:hAnsi="Arial" w:cs="Arial"/>
        </w:rPr>
      </w:pPr>
      <w:r>
        <w:rPr>
          <w:rFonts w:ascii="Arial" w:hAnsi="Arial" w:cs="Arial"/>
        </w:rPr>
        <w:t xml:space="preserve">Die </w:t>
      </w:r>
      <w:r w:rsidR="00376CC2">
        <w:rPr>
          <w:rFonts w:ascii="Arial" w:hAnsi="Arial" w:cs="Arial"/>
        </w:rPr>
        <w:t>K</w:t>
      </w:r>
      <w:r>
        <w:rPr>
          <w:rFonts w:ascii="Arial" w:hAnsi="Arial" w:cs="Arial"/>
        </w:rPr>
        <w:t xml:space="preserve">upplungen gibt es für Wellendurchmesser von 3,7 mm bis 120 mm und Drehzahlen von 1.300 </w:t>
      </w:r>
      <w:r>
        <w:rPr>
          <w:rFonts w:ascii="Arial" w:eastAsia="Calibri" w:hAnsi="Arial" w:cs="Arial"/>
          <w:szCs w:val="22"/>
        </w:rPr>
        <w:t>min</w:t>
      </w:r>
      <w:r w:rsidRPr="00244D09">
        <w:rPr>
          <w:rFonts w:ascii="Arial" w:eastAsia="Calibri" w:hAnsi="Arial" w:cs="Arial"/>
          <w:szCs w:val="22"/>
          <w:vertAlign w:val="superscript"/>
        </w:rPr>
        <w:t>-1</w:t>
      </w:r>
      <w:r>
        <w:rPr>
          <w:rFonts w:ascii="Arial" w:hAnsi="Arial" w:cs="Arial"/>
        </w:rPr>
        <w:t xml:space="preserve"> bis 10.000 </w:t>
      </w:r>
      <w:r>
        <w:rPr>
          <w:rFonts w:ascii="Arial" w:eastAsia="Calibri" w:hAnsi="Arial" w:cs="Arial"/>
          <w:szCs w:val="22"/>
        </w:rPr>
        <w:t>min</w:t>
      </w:r>
      <w:r w:rsidRPr="00244D09">
        <w:rPr>
          <w:rFonts w:ascii="Arial" w:eastAsia="Calibri" w:hAnsi="Arial" w:cs="Arial"/>
          <w:szCs w:val="22"/>
          <w:vertAlign w:val="superscript"/>
        </w:rPr>
        <w:t>-1</w:t>
      </w:r>
      <w:r>
        <w:rPr>
          <w:rFonts w:ascii="Arial" w:eastAsia="Calibri" w:hAnsi="Arial" w:cs="Arial"/>
          <w:szCs w:val="22"/>
        </w:rPr>
        <w:t xml:space="preserve">. </w:t>
      </w:r>
      <w:r w:rsidR="005F1336">
        <w:rPr>
          <w:rFonts w:ascii="Arial" w:eastAsia="Calibri" w:hAnsi="Arial" w:cs="Arial"/>
          <w:szCs w:val="22"/>
        </w:rPr>
        <w:t>D</w:t>
      </w:r>
      <w:r>
        <w:rPr>
          <w:rFonts w:ascii="Arial" w:eastAsia="Calibri" w:hAnsi="Arial" w:cs="Arial"/>
          <w:szCs w:val="22"/>
        </w:rPr>
        <w:t xml:space="preserve">as Überlastmoment </w:t>
      </w:r>
      <w:r w:rsidR="005F1336">
        <w:rPr>
          <w:rFonts w:ascii="Arial" w:eastAsia="Calibri" w:hAnsi="Arial" w:cs="Arial"/>
          <w:szCs w:val="22"/>
        </w:rPr>
        <w:t xml:space="preserve">kann </w:t>
      </w:r>
      <w:r>
        <w:rPr>
          <w:rFonts w:ascii="Arial" w:eastAsia="Calibri" w:hAnsi="Arial" w:cs="Arial"/>
          <w:szCs w:val="22"/>
        </w:rPr>
        <w:t xml:space="preserve">sehr präzise eingestellt werden: Je nach Anzahl der Tellerfedern sind Werte zwischen 0,5 bis 5 </w:t>
      </w:r>
      <w:proofErr w:type="spellStart"/>
      <w:r>
        <w:rPr>
          <w:rFonts w:ascii="Arial" w:eastAsia="Calibri" w:hAnsi="Arial" w:cs="Arial"/>
          <w:szCs w:val="22"/>
        </w:rPr>
        <w:t>Nm</w:t>
      </w:r>
      <w:proofErr w:type="spellEnd"/>
      <w:r>
        <w:rPr>
          <w:rFonts w:ascii="Arial" w:eastAsia="Calibri" w:hAnsi="Arial" w:cs="Arial"/>
          <w:szCs w:val="22"/>
        </w:rPr>
        <w:t xml:space="preserve"> und 1.800 </w:t>
      </w:r>
      <w:proofErr w:type="spellStart"/>
      <w:r>
        <w:rPr>
          <w:rFonts w:ascii="Arial" w:eastAsia="Calibri" w:hAnsi="Arial" w:cs="Arial"/>
          <w:szCs w:val="22"/>
        </w:rPr>
        <w:t>Nm</w:t>
      </w:r>
      <w:proofErr w:type="spellEnd"/>
      <w:r>
        <w:rPr>
          <w:rFonts w:ascii="Arial" w:eastAsia="Calibri" w:hAnsi="Arial" w:cs="Arial"/>
          <w:szCs w:val="22"/>
        </w:rPr>
        <w:t xml:space="preserve"> bis 6.800 </w:t>
      </w:r>
      <w:proofErr w:type="spellStart"/>
      <w:r>
        <w:rPr>
          <w:rFonts w:ascii="Arial" w:eastAsia="Calibri" w:hAnsi="Arial" w:cs="Arial"/>
          <w:szCs w:val="22"/>
        </w:rPr>
        <w:t>Nm</w:t>
      </w:r>
      <w:proofErr w:type="spellEnd"/>
      <w:r>
        <w:rPr>
          <w:rFonts w:ascii="Arial" w:eastAsia="Calibri" w:hAnsi="Arial" w:cs="Arial"/>
          <w:szCs w:val="22"/>
        </w:rPr>
        <w:t xml:space="preserve"> wählbar.</w:t>
      </w:r>
      <w:r w:rsidR="00E64E71">
        <w:rPr>
          <w:rFonts w:ascii="Arial" w:eastAsia="Calibri" w:hAnsi="Arial" w:cs="Arial"/>
          <w:szCs w:val="22"/>
        </w:rPr>
        <w:t xml:space="preserve"> Neben den Rutschkupplungen führt KBK weitere Sicherheitskupplungen</w:t>
      </w:r>
      <w:r w:rsidR="005F1336">
        <w:rPr>
          <w:rFonts w:ascii="Arial" w:eastAsia="Calibri" w:hAnsi="Arial" w:cs="Arial"/>
          <w:szCs w:val="22"/>
        </w:rPr>
        <w:t xml:space="preserve"> im Sortiment</w:t>
      </w:r>
      <w:r w:rsidR="00E64E71">
        <w:rPr>
          <w:rFonts w:ascii="Arial" w:eastAsia="Calibri" w:hAnsi="Arial" w:cs="Arial"/>
          <w:szCs w:val="22"/>
        </w:rPr>
        <w:t xml:space="preserve"> und bietet damit das breiteste </w:t>
      </w:r>
      <w:r w:rsidR="005F1336">
        <w:rPr>
          <w:rFonts w:ascii="Arial" w:eastAsia="Calibri" w:hAnsi="Arial" w:cs="Arial"/>
          <w:szCs w:val="22"/>
        </w:rPr>
        <w:t>Produktprogramm</w:t>
      </w:r>
      <w:r w:rsidR="00D62A8F">
        <w:rPr>
          <w:rFonts w:ascii="Arial" w:eastAsia="Calibri" w:hAnsi="Arial" w:cs="Arial"/>
          <w:szCs w:val="22"/>
        </w:rPr>
        <w:t xml:space="preserve"> in dieser Produktkategorie am Markt an.</w:t>
      </w:r>
    </w:p>
    <w:p w14:paraId="4E9F6DC2" w14:textId="77777777" w:rsidR="00C22874" w:rsidRDefault="00C22874" w:rsidP="003856CA">
      <w:pPr>
        <w:suppressAutoHyphens/>
        <w:contextualSpacing/>
        <w:rPr>
          <w:rFonts w:asciiTheme="minorBidi" w:hAnsiTheme="minorBidi" w:cstheme="minorBidi"/>
          <w:szCs w:val="22"/>
        </w:rPr>
      </w:pPr>
    </w:p>
    <w:p w14:paraId="7240DA45" w14:textId="7E17E2BF" w:rsidR="00C22874" w:rsidRDefault="00161558" w:rsidP="00544671">
      <w:pPr>
        <w:suppressAutoHyphens/>
        <w:spacing w:line="288" w:lineRule="auto"/>
        <w:contextualSpacing/>
        <w:rPr>
          <w:rFonts w:asciiTheme="minorBidi" w:hAnsiTheme="minorBidi"/>
          <w:szCs w:val="22"/>
        </w:rPr>
      </w:pPr>
      <w:r>
        <w:rPr>
          <w:rFonts w:asciiTheme="minorBidi" w:hAnsiTheme="minorBidi" w:cstheme="minorBidi"/>
          <w:szCs w:val="22"/>
        </w:rPr>
        <w:t xml:space="preserve">In Harvestern sind zudem </w:t>
      </w:r>
      <w:r w:rsidR="00184CD6">
        <w:rPr>
          <w:rFonts w:asciiTheme="minorBidi" w:hAnsiTheme="minorBidi" w:cstheme="minorBidi"/>
          <w:szCs w:val="22"/>
        </w:rPr>
        <w:t xml:space="preserve">robuste, witterungsbeständige </w:t>
      </w:r>
      <w:hyperlink r:id="rId11" w:history="1">
        <w:r w:rsidRPr="007E5996">
          <w:rPr>
            <w:rStyle w:val="Hyperlink"/>
            <w:rFonts w:asciiTheme="minorBidi" w:hAnsiTheme="minorBidi" w:cstheme="minorBidi"/>
            <w:szCs w:val="22"/>
          </w:rPr>
          <w:t>Spannsätze</w:t>
        </w:r>
      </w:hyperlink>
      <w:r>
        <w:rPr>
          <w:rFonts w:asciiTheme="minorBidi" w:hAnsiTheme="minorBidi" w:cstheme="minorBidi"/>
          <w:szCs w:val="22"/>
        </w:rPr>
        <w:t xml:space="preserve"> von KBK </w:t>
      </w:r>
      <w:r w:rsidR="00B03278">
        <w:rPr>
          <w:rFonts w:asciiTheme="minorBidi" w:hAnsiTheme="minorBidi" w:cstheme="minorBidi"/>
          <w:szCs w:val="22"/>
        </w:rPr>
        <w:t>verbaut</w:t>
      </w:r>
      <w:r w:rsidR="005A28B2">
        <w:rPr>
          <w:rFonts w:asciiTheme="minorBidi" w:hAnsiTheme="minorBidi" w:cstheme="minorBidi"/>
          <w:szCs w:val="22"/>
        </w:rPr>
        <w:t xml:space="preserve">. </w:t>
      </w:r>
      <w:r w:rsidR="00184CD6">
        <w:rPr>
          <w:rFonts w:asciiTheme="minorBidi" w:hAnsiTheme="minorBidi" w:cstheme="minorBidi"/>
          <w:szCs w:val="22"/>
        </w:rPr>
        <w:t xml:space="preserve">Die Spannsätze </w:t>
      </w:r>
      <w:r w:rsidR="005A28B2">
        <w:rPr>
          <w:rFonts w:asciiTheme="minorBidi" w:hAnsiTheme="minorBidi" w:cstheme="minorBidi"/>
          <w:szCs w:val="22"/>
        </w:rPr>
        <w:t xml:space="preserve">übertragen </w:t>
      </w:r>
      <w:r w:rsidR="001D6F88">
        <w:rPr>
          <w:rFonts w:asciiTheme="minorBidi" w:hAnsiTheme="minorBidi" w:cstheme="minorBidi"/>
          <w:szCs w:val="22"/>
        </w:rPr>
        <w:t xml:space="preserve">Drehmomente von 3 </w:t>
      </w:r>
      <w:proofErr w:type="spellStart"/>
      <w:r w:rsidR="001D6F88">
        <w:rPr>
          <w:rFonts w:asciiTheme="minorBidi" w:hAnsiTheme="minorBidi" w:cstheme="minorBidi"/>
          <w:szCs w:val="22"/>
        </w:rPr>
        <w:t>Nm</w:t>
      </w:r>
      <w:proofErr w:type="spellEnd"/>
      <w:r w:rsidR="001D6F88">
        <w:rPr>
          <w:rFonts w:asciiTheme="minorBidi" w:hAnsiTheme="minorBidi" w:cstheme="minorBidi"/>
          <w:szCs w:val="22"/>
        </w:rPr>
        <w:t xml:space="preserve"> bis 610.000 </w:t>
      </w:r>
      <w:proofErr w:type="spellStart"/>
      <w:r w:rsidR="001D6F88">
        <w:rPr>
          <w:rFonts w:asciiTheme="minorBidi" w:hAnsiTheme="minorBidi" w:cstheme="minorBidi"/>
          <w:szCs w:val="22"/>
        </w:rPr>
        <w:t>Nm</w:t>
      </w:r>
      <w:proofErr w:type="spellEnd"/>
      <w:r w:rsidR="001D6F88">
        <w:rPr>
          <w:rFonts w:asciiTheme="minorBidi" w:hAnsiTheme="minorBidi" w:cstheme="minorBidi"/>
          <w:szCs w:val="22"/>
        </w:rPr>
        <w:t xml:space="preserve"> </w:t>
      </w:r>
      <w:r w:rsidR="00C7448B">
        <w:rPr>
          <w:rFonts w:asciiTheme="minorBidi" w:hAnsiTheme="minorBidi" w:cstheme="minorBidi"/>
          <w:szCs w:val="22"/>
        </w:rPr>
        <w:t xml:space="preserve">und weisen keine Axialverschiebung bei der Montage auf. </w:t>
      </w:r>
      <w:r w:rsidR="00C44EFF">
        <w:rPr>
          <w:rFonts w:asciiTheme="minorBidi" w:hAnsiTheme="minorBidi" w:cstheme="minorBidi"/>
          <w:szCs w:val="22"/>
        </w:rPr>
        <w:t xml:space="preserve">Besonders einfach zu befestigen sind die </w:t>
      </w:r>
      <w:r w:rsidR="00406958">
        <w:rPr>
          <w:rFonts w:asciiTheme="minorBidi" w:hAnsiTheme="minorBidi" w:cstheme="minorBidi"/>
          <w:szCs w:val="22"/>
        </w:rPr>
        <w:t>selbstzentrierenden S</w:t>
      </w:r>
      <w:r w:rsidR="00C44EFF">
        <w:rPr>
          <w:rFonts w:asciiTheme="minorBidi" w:hAnsiTheme="minorBidi" w:cstheme="minorBidi"/>
          <w:szCs w:val="22"/>
        </w:rPr>
        <w:t xml:space="preserve">chnellspannsätze: Sie </w:t>
      </w:r>
      <w:r w:rsidR="00406958">
        <w:rPr>
          <w:rFonts w:asciiTheme="minorBidi" w:hAnsiTheme="minorBidi" w:cstheme="minorBidi"/>
          <w:szCs w:val="22"/>
        </w:rPr>
        <w:t>l</w:t>
      </w:r>
      <w:r w:rsidR="00C44EFF">
        <w:rPr>
          <w:rFonts w:asciiTheme="minorBidi" w:hAnsiTheme="minorBidi" w:cstheme="minorBidi"/>
          <w:szCs w:val="22"/>
        </w:rPr>
        <w:t xml:space="preserve">assen sich </w:t>
      </w:r>
      <w:r w:rsidR="00C44EFF">
        <w:rPr>
          <w:rFonts w:asciiTheme="minorBidi" w:hAnsiTheme="minorBidi"/>
          <w:szCs w:val="22"/>
        </w:rPr>
        <w:t xml:space="preserve">mit einem einfachen Maulschlüssel in kurzer Zeit und ohne großen Kraftaufwand auf der Welle fixieren. </w:t>
      </w:r>
      <w:r w:rsidR="00B03278">
        <w:rPr>
          <w:rFonts w:asciiTheme="minorBidi" w:hAnsiTheme="minorBidi"/>
          <w:szCs w:val="22"/>
        </w:rPr>
        <w:t xml:space="preserve">Die </w:t>
      </w:r>
      <w:r w:rsidR="00406958">
        <w:rPr>
          <w:rFonts w:asciiTheme="minorBidi" w:hAnsiTheme="minorBidi"/>
          <w:szCs w:val="22"/>
        </w:rPr>
        <w:t xml:space="preserve">Schnellspannsätze </w:t>
      </w:r>
      <w:r w:rsidR="00406958" w:rsidRPr="00AD03AE">
        <w:rPr>
          <w:rFonts w:asciiTheme="minorBidi" w:hAnsiTheme="minorBidi"/>
          <w:szCs w:val="22"/>
        </w:rPr>
        <w:t xml:space="preserve">erreichen eine Rundlaufgenauigkeit von 0,02 mm bis 0,04 mm und sind für mittlere Drehmomente von 3 </w:t>
      </w:r>
      <w:proofErr w:type="spellStart"/>
      <w:r w:rsidR="00406958" w:rsidRPr="00AD03AE">
        <w:rPr>
          <w:rFonts w:asciiTheme="minorBidi" w:hAnsiTheme="minorBidi"/>
          <w:szCs w:val="22"/>
        </w:rPr>
        <w:t>Nm</w:t>
      </w:r>
      <w:proofErr w:type="spellEnd"/>
      <w:r w:rsidR="00406958" w:rsidRPr="00AD03AE">
        <w:rPr>
          <w:rFonts w:asciiTheme="minorBidi" w:hAnsiTheme="minorBidi"/>
          <w:szCs w:val="22"/>
        </w:rPr>
        <w:t xml:space="preserve"> bis 1.340 </w:t>
      </w:r>
      <w:proofErr w:type="spellStart"/>
      <w:r w:rsidR="00406958" w:rsidRPr="00AD03AE">
        <w:rPr>
          <w:rFonts w:asciiTheme="minorBidi" w:hAnsiTheme="minorBidi"/>
          <w:szCs w:val="22"/>
        </w:rPr>
        <w:t>Nm</w:t>
      </w:r>
      <w:proofErr w:type="spellEnd"/>
      <w:r w:rsidR="00406958" w:rsidRPr="00AD03AE">
        <w:rPr>
          <w:rFonts w:asciiTheme="minorBidi" w:hAnsiTheme="minorBidi"/>
          <w:szCs w:val="22"/>
        </w:rPr>
        <w:t xml:space="preserve"> konzipiert.</w:t>
      </w:r>
    </w:p>
    <w:p w14:paraId="3E8FC5BB" w14:textId="77777777" w:rsidR="00406958" w:rsidRDefault="00406958" w:rsidP="003856CA">
      <w:pPr>
        <w:suppressAutoHyphens/>
        <w:contextualSpacing/>
        <w:rPr>
          <w:rFonts w:asciiTheme="minorBidi" w:hAnsiTheme="minorBidi"/>
          <w:szCs w:val="22"/>
        </w:rPr>
      </w:pPr>
    </w:p>
    <w:p w14:paraId="2E0A726C" w14:textId="4DDABAA4" w:rsidR="00376CC2" w:rsidRDefault="00080D01" w:rsidP="00E0002F">
      <w:pPr>
        <w:suppressAutoHyphens/>
        <w:spacing w:line="288" w:lineRule="auto"/>
        <w:contextualSpacing/>
        <w:rPr>
          <w:rFonts w:asciiTheme="minorBidi" w:hAnsiTheme="minorBidi"/>
          <w:szCs w:val="22"/>
        </w:rPr>
      </w:pPr>
      <w:r>
        <w:rPr>
          <w:rFonts w:asciiTheme="minorBidi" w:hAnsiTheme="minorBidi"/>
          <w:szCs w:val="22"/>
        </w:rPr>
        <w:t xml:space="preserve">Lösungen </w:t>
      </w:r>
      <w:r w:rsidR="00B03278">
        <w:rPr>
          <w:rFonts w:asciiTheme="minorBidi" w:hAnsiTheme="minorBidi"/>
          <w:szCs w:val="22"/>
        </w:rPr>
        <w:t xml:space="preserve">von KBK </w:t>
      </w:r>
      <w:r>
        <w:rPr>
          <w:rFonts w:asciiTheme="minorBidi" w:hAnsiTheme="minorBidi"/>
          <w:szCs w:val="22"/>
        </w:rPr>
        <w:t xml:space="preserve">zur Drehmomentübertragung </w:t>
      </w:r>
      <w:r w:rsidR="00B03278">
        <w:rPr>
          <w:rFonts w:asciiTheme="minorBidi" w:hAnsiTheme="minorBidi"/>
          <w:szCs w:val="22"/>
        </w:rPr>
        <w:t xml:space="preserve">sind </w:t>
      </w:r>
      <w:r w:rsidR="009900E6">
        <w:rPr>
          <w:rFonts w:asciiTheme="minorBidi" w:hAnsiTheme="minorBidi"/>
          <w:szCs w:val="22"/>
        </w:rPr>
        <w:t xml:space="preserve">aber </w:t>
      </w:r>
      <w:r w:rsidR="00B03278">
        <w:rPr>
          <w:rFonts w:asciiTheme="minorBidi" w:hAnsiTheme="minorBidi"/>
          <w:szCs w:val="22"/>
        </w:rPr>
        <w:t xml:space="preserve">auch in der </w:t>
      </w:r>
      <w:r w:rsidR="009900E6">
        <w:rPr>
          <w:rFonts w:asciiTheme="minorBidi" w:hAnsiTheme="minorBidi"/>
          <w:szCs w:val="22"/>
        </w:rPr>
        <w:t xml:space="preserve">Serienfertigung der </w:t>
      </w:r>
      <w:r w:rsidR="00B03278">
        <w:rPr>
          <w:rFonts w:asciiTheme="minorBidi" w:hAnsiTheme="minorBidi"/>
          <w:szCs w:val="22"/>
        </w:rPr>
        <w:t xml:space="preserve">Holzindustrie im Einsatz. So sorgen z. B. </w:t>
      </w:r>
      <w:hyperlink r:id="rId12" w:history="1">
        <w:proofErr w:type="spellStart"/>
        <w:r w:rsidR="00B03278" w:rsidRPr="007E5996">
          <w:rPr>
            <w:rStyle w:val="Hyperlink"/>
            <w:rFonts w:asciiTheme="minorBidi" w:hAnsiTheme="minorBidi"/>
            <w:szCs w:val="22"/>
          </w:rPr>
          <w:t>Elastomerkupplungen</w:t>
        </w:r>
        <w:proofErr w:type="spellEnd"/>
      </w:hyperlink>
      <w:r w:rsidR="00B03278">
        <w:rPr>
          <w:rFonts w:asciiTheme="minorBidi" w:hAnsiTheme="minorBidi"/>
          <w:szCs w:val="22"/>
        </w:rPr>
        <w:t xml:space="preserve"> für </w:t>
      </w:r>
      <w:r w:rsidR="00376CC2">
        <w:rPr>
          <w:rFonts w:asciiTheme="minorBidi" w:hAnsiTheme="minorBidi"/>
          <w:szCs w:val="22"/>
        </w:rPr>
        <w:t>die spielfreie Übertragung hoher Drehmomente in Sägemaschinen</w:t>
      </w:r>
      <w:r w:rsidR="00E0002F">
        <w:rPr>
          <w:rFonts w:asciiTheme="minorBidi" w:hAnsiTheme="minorBidi"/>
          <w:szCs w:val="22"/>
        </w:rPr>
        <w:t>, die Möbel- und</w:t>
      </w:r>
      <w:r w:rsidR="006141E1">
        <w:rPr>
          <w:rFonts w:asciiTheme="minorBidi" w:hAnsiTheme="minorBidi"/>
          <w:szCs w:val="22"/>
        </w:rPr>
        <w:t xml:space="preserve"> Fertighaus-Elemente</w:t>
      </w:r>
      <w:r w:rsidR="00E0002F">
        <w:rPr>
          <w:rFonts w:asciiTheme="minorBidi" w:hAnsiTheme="minorBidi"/>
          <w:szCs w:val="22"/>
        </w:rPr>
        <w:t xml:space="preserve"> zuschneiden</w:t>
      </w:r>
      <w:r w:rsidR="00376CC2">
        <w:rPr>
          <w:rFonts w:asciiTheme="minorBidi" w:hAnsiTheme="minorBidi"/>
          <w:szCs w:val="22"/>
        </w:rPr>
        <w:t xml:space="preserve">. </w:t>
      </w:r>
      <w:r w:rsidR="009900E6">
        <w:rPr>
          <w:rFonts w:asciiTheme="minorBidi" w:hAnsiTheme="minorBidi"/>
          <w:szCs w:val="22"/>
        </w:rPr>
        <w:t xml:space="preserve">Die </w:t>
      </w:r>
      <w:r w:rsidR="00E0002F">
        <w:rPr>
          <w:rFonts w:asciiTheme="minorBidi" w:hAnsiTheme="minorBidi"/>
          <w:szCs w:val="22"/>
        </w:rPr>
        <w:t>kompakten Kupplungen</w:t>
      </w:r>
      <w:r w:rsidR="009900E6">
        <w:rPr>
          <w:rFonts w:asciiTheme="minorBidi" w:hAnsiTheme="minorBidi"/>
          <w:szCs w:val="22"/>
        </w:rPr>
        <w:t xml:space="preserve"> eignen sich optimal für die engen Bauräume </w:t>
      </w:r>
      <w:r w:rsidR="005F1336">
        <w:rPr>
          <w:rFonts w:asciiTheme="minorBidi" w:hAnsiTheme="minorBidi"/>
          <w:szCs w:val="22"/>
        </w:rPr>
        <w:t>industrieller S</w:t>
      </w:r>
      <w:r w:rsidR="009900E6">
        <w:rPr>
          <w:rFonts w:asciiTheme="minorBidi" w:hAnsiTheme="minorBidi"/>
          <w:szCs w:val="22"/>
        </w:rPr>
        <w:t xml:space="preserve">ägen. </w:t>
      </w:r>
      <w:r w:rsidR="00E0002F">
        <w:rPr>
          <w:rFonts w:asciiTheme="minorBidi" w:hAnsiTheme="minorBidi"/>
          <w:szCs w:val="22"/>
        </w:rPr>
        <w:t xml:space="preserve">Ist besonderes wenig Platz vorhanden, können die Kompaktausführungen verwendet werden: Sie bieten dieselbe Leistung wie die Standardvariante, sind aber bis zu 30 Prozent kürzer. KBK bietet die </w:t>
      </w:r>
      <w:proofErr w:type="spellStart"/>
      <w:r w:rsidR="00E0002F">
        <w:rPr>
          <w:rFonts w:asciiTheme="minorBidi" w:hAnsiTheme="minorBidi"/>
          <w:szCs w:val="22"/>
        </w:rPr>
        <w:t>Elastomerkupplungen</w:t>
      </w:r>
      <w:proofErr w:type="spellEnd"/>
      <w:r w:rsidR="00E0002F">
        <w:rPr>
          <w:rFonts w:asciiTheme="minorBidi" w:hAnsiTheme="minorBidi"/>
          <w:szCs w:val="22"/>
        </w:rPr>
        <w:t xml:space="preserve"> auch in </w:t>
      </w:r>
      <w:r w:rsidR="009900E6">
        <w:rPr>
          <w:rFonts w:asciiTheme="minorBidi" w:hAnsiTheme="minorBidi"/>
          <w:szCs w:val="22"/>
        </w:rPr>
        <w:t>Halbschalenbauweise</w:t>
      </w:r>
      <w:r w:rsidR="00E0002F">
        <w:rPr>
          <w:rFonts w:asciiTheme="minorBidi" w:hAnsiTheme="minorBidi"/>
          <w:szCs w:val="22"/>
        </w:rPr>
        <w:t xml:space="preserve"> an: Diese Ausführungen lassen sich besonders schnell montieren oder austau</w:t>
      </w:r>
      <w:r w:rsidR="00181E80">
        <w:rPr>
          <w:rFonts w:asciiTheme="minorBidi" w:hAnsiTheme="minorBidi"/>
          <w:szCs w:val="22"/>
        </w:rPr>
        <w:t>s</w:t>
      </w:r>
      <w:r w:rsidR="00E0002F">
        <w:rPr>
          <w:rFonts w:asciiTheme="minorBidi" w:hAnsiTheme="minorBidi"/>
          <w:szCs w:val="22"/>
        </w:rPr>
        <w:t>chen</w:t>
      </w:r>
      <w:r w:rsidR="009900E6">
        <w:rPr>
          <w:rFonts w:asciiTheme="minorBidi" w:hAnsiTheme="minorBidi"/>
          <w:szCs w:val="22"/>
        </w:rPr>
        <w:t>.</w:t>
      </w:r>
    </w:p>
    <w:p w14:paraId="2DA8B914" w14:textId="77777777" w:rsidR="00376CC2" w:rsidRDefault="00376CC2" w:rsidP="00502582">
      <w:pPr>
        <w:suppressAutoHyphens/>
        <w:contextualSpacing/>
        <w:rPr>
          <w:rFonts w:asciiTheme="minorBidi" w:hAnsiTheme="minorBidi"/>
          <w:szCs w:val="22"/>
        </w:rPr>
      </w:pPr>
    </w:p>
    <w:p w14:paraId="422D2D33" w14:textId="5711CDB1" w:rsidR="00BE3872" w:rsidRDefault="002A48D5" w:rsidP="00D62A8F">
      <w:pPr>
        <w:suppressAutoHyphens/>
        <w:spacing w:line="288" w:lineRule="auto"/>
        <w:contextualSpacing/>
        <w:rPr>
          <w:rFonts w:asciiTheme="minorBidi" w:hAnsiTheme="minorBidi"/>
          <w:szCs w:val="22"/>
        </w:rPr>
      </w:pPr>
      <w:hyperlink r:id="rId13" w:history="1">
        <w:r w:rsidR="00080D01" w:rsidRPr="002A48D5">
          <w:rPr>
            <w:rStyle w:val="Hyperlink"/>
            <w:rFonts w:asciiTheme="minorBidi" w:hAnsiTheme="minorBidi"/>
            <w:szCs w:val="22"/>
          </w:rPr>
          <w:t>Schlitzkupplungen</w:t>
        </w:r>
      </w:hyperlink>
      <w:r w:rsidR="00080D01">
        <w:rPr>
          <w:rFonts w:asciiTheme="minorBidi" w:hAnsiTheme="minorBidi"/>
          <w:szCs w:val="22"/>
        </w:rPr>
        <w:t xml:space="preserve"> von KBK werden ebenfalls in Anlagen </w:t>
      </w:r>
      <w:r w:rsidR="00184CD6">
        <w:rPr>
          <w:rFonts w:asciiTheme="minorBidi" w:hAnsiTheme="minorBidi"/>
          <w:szCs w:val="22"/>
        </w:rPr>
        <w:t xml:space="preserve">namhafter </w:t>
      </w:r>
      <w:r w:rsidR="00080D01">
        <w:rPr>
          <w:rFonts w:asciiTheme="minorBidi" w:hAnsiTheme="minorBidi"/>
          <w:szCs w:val="22"/>
        </w:rPr>
        <w:t>Möbel</w:t>
      </w:r>
      <w:r w:rsidR="00184CD6">
        <w:rPr>
          <w:rFonts w:asciiTheme="minorBidi" w:hAnsiTheme="minorBidi"/>
          <w:szCs w:val="22"/>
        </w:rPr>
        <w:t>-</w:t>
      </w:r>
      <w:r w:rsidR="005F1336">
        <w:rPr>
          <w:rFonts w:asciiTheme="minorBidi" w:hAnsiTheme="minorBidi"/>
          <w:szCs w:val="22"/>
        </w:rPr>
        <w:t xml:space="preserve"> und Fertighaus-</w:t>
      </w:r>
      <w:r w:rsidR="00184CD6">
        <w:rPr>
          <w:rFonts w:asciiTheme="minorBidi" w:hAnsiTheme="minorBidi"/>
          <w:szCs w:val="22"/>
        </w:rPr>
        <w:t>Hersteller</w:t>
      </w:r>
      <w:r w:rsidR="00080D01">
        <w:rPr>
          <w:rFonts w:asciiTheme="minorBidi" w:hAnsiTheme="minorBidi"/>
          <w:szCs w:val="22"/>
        </w:rPr>
        <w:t xml:space="preserve"> verbaut. Die am Stück gefertigten </w:t>
      </w:r>
      <w:r w:rsidR="00BC11C0">
        <w:rPr>
          <w:rFonts w:asciiTheme="minorBidi" w:hAnsiTheme="minorBidi"/>
          <w:szCs w:val="22"/>
        </w:rPr>
        <w:t xml:space="preserve">kompakten </w:t>
      </w:r>
      <w:r w:rsidR="00080D01">
        <w:rPr>
          <w:rFonts w:asciiTheme="minorBidi" w:hAnsiTheme="minorBidi"/>
          <w:szCs w:val="22"/>
        </w:rPr>
        <w:t xml:space="preserve">Kupplungen übertragen </w:t>
      </w:r>
      <w:proofErr w:type="gramStart"/>
      <w:r w:rsidR="00080D01">
        <w:rPr>
          <w:rFonts w:asciiTheme="minorBidi" w:hAnsiTheme="minorBidi"/>
          <w:szCs w:val="22"/>
        </w:rPr>
        <w:t xml:space="preserve">selbst </w:t>
      </w:r>
      <w:r w:rsidR="00DE79BD">
        <w:rPr>
          <w:rFonts w:asciiTheme="minorBidi" w:hAnsiTheme="minorBidi"/>
          <w:szCs w:val="22"/>
        </w:rPr>
        <w:t>relativ</w:t>
      </w:r>
      <w:proofErr w:type="gramEnd"/>
      <w:r w:rsidR="00DE79BD">
        <w:rPr>
          <w:rFonts w:asciiTheme="minorBidi" w:hAnsiTheme="minorBidi"/>
          <w:szCs w:val="22"/>
        </w:rPr>
        <w:t xml:space="preserve"> </w:t>
      </w:r>
      <w:r w:rsidR="00080D01">
        <w:rPr>
          <w:rFonts w:asciiTheme="minorBidi" w:hAnsiTheme="minorBidi"/>
          <w:szCs w:val="22"/>
        </w:rPr>
        <w:t xml:space="preserve">hohe Drehmomente präzise und spielfrei. </w:t>
      </w:r>
      <w:r w:rsidR="00DE79BD">
        <w:rPr>
          <w:rFonts w:asciiTheme="minorBidi" w:hAnsiTheme="minorBidi"/>
          <w:szCs w:val="22"/>
        </w:rPr>
        <w:t xml:space="preserve">Durch ihre hohe Steifigkeit ermöglichen </w:t>
      </w:r>
      <w:r w:rsidR="00184CD6">
        <w:rPr>
          <w:rFonts w:asciiTheme="minorBidi" w:hAnsiTheme="minorBidi"/>
          <w:szCs w:val="22"/>
        </w:rPr>
        <w:t>sie</w:t>
      </w:r>
      <w:r w:rsidR="00DE79BD">
        <w:rPr>
          <w:rFonts w:asciiTheme="minorBidi" w:hAnsiTheme="minorBidi"/>
          <w:szCs w:val="22"/>
        </w:rPr>
        <w:t xml:space="preserve"> den Betrieb sehr</w:t>
      </w:r>
      <w:r w:rsidR="00BC11C0">
        <w:rPr>
          <w:rFonts w:asciiTheme="minorBidi" w:hAnsiTheme="minorBidi"/>
          <w:szCs w:val="22"/>
        </w:rPr>
        <w:t xml:space="preserve"> </w:t>
      </w:r>
      <w:r w:rsidR="00DE79BD">
        <w:rPr>
          <w:rFonts w:asciiTheme="minorBidi" w:hAnsiTheme="minorBidi"/>
          <w:szCs w:val="22"/>
        </w:rPr>
        <w:t>dynamische</w:t>
      </w:r>
      <w:r w:rsidR="007A7AB1">
        <w:rPr>
          <w:rFonts w:asciiTheme="minorBidi" w:hAnsiTheme="minorBidi"/>
          <w:szCs w:val="22"/>
        </w:rPr>
        <w:t>r</w:t>
      </w:r>
      <w:r w:rsidR="00DE79BD">
        <w:rPr>
          <w:rFonts w:asciiTheme="minorBidi" w:hAnsiTheme="minorBidi"/>
          <w:szCs w:val="22"/>
        </w:rPr>
        <w:t xml:space="preserve"> Antriebe mit großer Positioniergenauigkeit.</w:t>
      </w:r>
      <w:r w:rsidR="00024F19">
        <w:rPr>
          <w:rFonts w:asciiTheme="minorBidi" w:hAnsiTheme="minorBidi"/>
          <w:szCs w:val="22"/>
        </w:rPr>
        <w:t xml:space="preserve"> Auch die Schlitzkupplungen sind in besonders montagefreundlicher Halbschalenbauweise erhältlich.</w:t>
      </w:r>
    </w:p>
    <w:p w14:paraId="5F176123" w14:textId="77777777" w:rsidR="00BE3872" w:rsidRDefault="00BE3872" w:rsidP="00D62A8F">
      <w:pPr>
        <w:suppressAutoHyphens/>
        <w:spacing w:line="288" w:lineRule="auto"/>
        <w:contextualSpacing/>
        <w:rPr>
          <w:rFonts w:asciiTheme="minorBidi" w:hAnsiTheme="minorBidi"/>
          <w:szCs w:val="22"/>
        </w:rPr>
      </w:pPr>
    </w:p>
    <w:p w14:paraId="67486497" w14:textId="3EFC3600" w:rsidR="00184CD6" w:rsidRDefault="00502582" w:rsidP="00D62A8F">
      <w:pPr>
        <w:suppressAutoHyphens/>
        <w:spacing w:line="288" w:lineRule="auto"/>
        <w:contextualSpacing/>
        <w:rPr>
          <w:rFonts w:asciiTheme="minorBidi" w:hAnsiTheme="minorBidi"/>
          <w:szCs w:val="22"/>
        </w:rPr>
      </w:pPr>
      <w:r w:rsidRPr="00F30FDA">
        <w:rPr>
          <w:rFonts w:asciiTheme="minorBidi" w:hAnsiTheme="minorBidi"/>
          <w:szCs w:val="22"/>
        </w:rPr>
        <w:t xml:space="preserve">Alle </w:t>
      </w:r>
      <w:r w:rsidR="00F30FDA">
        <w:rPr>
          <w:rFonts w:asciiTheme="minorBidi" w:hAnsiTheme="minorBidi"/>
          <w:szCs w:val="22"/>
        </w:rPr>
        <w:t>Spannsätze</w:t>
      </w:r>
      <w:r>
        <w:rPr>
          <w:rFonts w:asciiTheme="minorBidi" w:hAnsiTheme="minorBidi"/>
          <w:szCs w:val="22"/>
        </w:rPr>
        <w:t xml:space="preserve"> versieht KBK auf Wunsch mit </w:t>
      </w:r>
      <w:r w:rsidR="00BE3872">
        <w:rPr>
          <w:rFonts w:asciiTheme="minorBidi" w:hAnsiTheme="minorBidi"/>
          <w:szCs w:val="22"/>
        </w:rPr>
        <w:t>besonderen Beschichtungen: Möglich sind z. B. die chemische Vernickelung, Brünierung oder Verzinkung. Weitere kundenspezifische Beschichtungen sind auf Anfrage ebenfalls möglich.</w:t>
      </w:r>
    </w:p>
    <w:p w14:paraId="4ACE2E64" w14:textId="77777777" w:rsidR="00282501" w:rsidRPr="00544671" w:rsidRDefault="00282501" w:rsidP="00544671">
      <w:pPr>
        <w:suppressAutoHyphens/>
        <w:spacing w:line="288" w:lineRule="auto"/>
        <w:contextualSpacing/>
        <w:rPr>
          <w:rFonts w:asciiTheme="minorBidi" w:hAnsiTheme="minorBidi" w:cstheme="minorBidi"/>
          <w:szCs w:val="22"/>
        </w:rPr>
      </w:pPr>
    </w:p>
    <w:p w14:paraId="2242CCCA" w14:textId="46969C9B" w:rsidR="002F152E" w:rsidRPr="00544671" w:rsidRDefault="008413A9" w:rsidP="00024F19">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w:t>
      </w:r>
      <w:r w:rsidR="00F30FDA">
        <w:rPr>
          <w:rFonts w:asciiTheme="minorBidi" w:hAnsiTheme="minorBidi" w:cstheme="minorBidi"/>
          <w:szCs w:val="22"/>
        </w:rPr>
        <w:t>3.0</w:t>
      </w:r>
      <w:r w:rsidR="007E5996">
        <w:rPr>
          <w:rFonts w:asciiTheme="minorBidi" w:hAnsiTheme="minorBidi" w:cstheme="minorBidi"/>
          <w:szCs w:val="22"/>
        </w:rPr>
        <w:t xml:space="preserve">87 </w:t>
      </w:r>
      <w:r w:rsidRPr="00544671">
        <w:rPr>
          <w:rFonts w:asciiTheme="minorBidi" w:hAnsiTheme="minorBidi" w:cstheme="minorBidi"/>
          <w:szCs w:val="22"/>
        </w:rPr>
        <w:t>Zeichen inkl. Leerzeichen)</w:t>
      </w:r>
    </w:p>
    <w:p w14:paraId="648A02A3" w14:textId="77777777" w:rsidR="002F152E" w:rsidRPr="00544671" w:rsidRDefault="002F152E" w:rsidP="00544671">
      <w:pPr>
        <w:suppressAutoHyphens/>
        <w:spacing w:line="288" w:lineRule="auto"/>
        <w:contextualSpacing/>
        <w:rPr>
          <w:rFonts w:asciiTheme="minorBidi" w:hAnsiTheme="minorBidi" w:cstheme="minorBidi"/>
          <w:szCs w:val="22"/>
        </w:rPr>
      </w:pPr>
    </w:p>
    <w:p w14:paraId="4BD46519" w14:textId="77777777" w:rsidR="00107273" w:rsidRPr="00544671" w:rsidRDefault="00107273" w:rsidP="00544671">
      <w:pPr>
        <w:suppressAutoHyphens/>
        <w:spacing w:line="288" w:lineRule="auto"/>
        <w:contextualSpacing/>
        <w:rPr>
          <w:rFonts w:asciiTheme="minorBidi" w:hAnsiTheme="minorBidi" w:cstheme="minorBidi"/>
          <w:szCs w:val="22"/>
        </w:rPr>
      </w:pPr>
    </w:p>
    <w:p w14:paraId="1E536319" w14:textId="1CFCC179" w:rsidR="0060345D" w:rsidRPr="00544671" w:rsidRDefault="0060345D" w:rsidP="00544671">
      <w:pPr>
        <w:suppressAutoHyphens/>
        <w:spacing w:line="288" w:lineRule="auto"/>
        <w:rPr>
          <w:rFonts w:asciiTheme="minorBidi" w:hAnsiTheme="minorBidi" w:cstheme="minorBidi"/>
          <w:b/>
          <w:bCs/>
          <w:szCs w:val="22"/>
        </w:rPr>
      </w:pPr>
      <w:r w:rsidRPr="00544671">
        <w:rPr>
          <w:rFonts w:asciiTheme="minorBidi" w:hAnsiTheme="minorBidi" w:cstheme="minorBidi"/>
          <w:b/>
          <w:bCs/>
          <w:szCs w:val="22"/>
        </w:rPr>
        <w:t>Über KBK</w:t>
      </w:r>
    </w:p>
    <w:p w14:paraId="000D7626" w14:textId="7F93951F" w:rsidR="0060345D" w:rsidRPr="00544671" w:rsidRDefault="0060345D" w:rsidP="00544671">
      <w:pPr>
        <w:suppressAutoHyphens/>
        <w:spacing w:line="288" w:lineRule="auto"/>
        <w:contextualSpacing/>
        <w:rPr>
          <w:rFonts w:asciiTheme="minorBidi" w:hAnsiTheme="minorBidi" w:cstheme="minorBidi"/>
          <w:szCs w:val="22"/>
        </w:rPr>
      </w:pPr>
      <w:r w:rsidRPr="00544671">
        <w:rPr>
          <w:rFonts w:asciiTheme="minorBidi" w:hAnsiTheme="minorBidi" w:cstheme="minorBidi"/>
          <w:szCs w:val="22"/>
        </w:rPr>
        <w:t>„</w:t>
      </w:r>
      <w:proofErr w:type="spellStart"/>
      <w:r w:rsidR="001B422C">
        <w:rPr>
          <w:rFonts w:asciiTheme="minorBidi" w:hAnsiTheme="minorBidi" w:cstheme="minorBidi"/>
          <w:szCs w:val="22"/>
        </w:rPr>
        <w:t>w</w:t>
      </w:r>
      <w:r w:rsidRPr="00544671">
        <w:rPr>
          <w:rFonts w:asciiTheme="minorBidi" w:hAnsiTheme="minorBidi" w:cstheme="minorBidi"/>
          <w:szCs w:val="22"/>
        </w:rPr>
        <w:t>e</w:t>
      </w:r>
      <w:proofErr w:type="spellEnd"/>
      <w:r w:rsidRPr="00544671">
        <w:rPr>
          <w:rFonts w:asciiTheme="minorBidi" w:hAnsiTheme="minorBidi" w:cstheme="minorBidi"/>
          <w:szCs w:val="22"/>
        </w:rPr>
        <w:t xml:space="preserve"> </w:t>
      </w:r>
      <w:proofErr w:type="spellStart"/>
      <w:r w:rsidRPr="001B422C">
        <w:rPr>
          <w:rFonts w:asciiTheme="minorBidi" w:hAnsiTheme="minorBidi" w:cstheme="minorBidi"/>
          <w:b/>
          <w:bCs/>
          <w:szCs w:val="22"/>
        </w:rPr>
        <w:t>couple</w:t>
      </w:r>
      <w:proofErr w:type="spellEnd"/>
      <w:r w:rsidRPr="00544671">
        <w:rPr>
          <w:rFonts w:asciiTheme="minorBidi" w:hAnsiTheme="minorBidi" w:cstheme="minorBidi"/>
          <w:szCs w:val="22"/>
        </w:rPr>
        <w:t xml:space="preserve"> the </w:t>
      </w:r>
      <w:proofErr w:type="spellStart"/>
      <w:r w:rsidRPr="00544671">
        <w:rPr>
          <w:rFonts w:asciiTheme="minorBidi" w:hAnsiTheme="minorBidi" w:cstheme="minorBidi"/>
          <w:szCs w:val="22"/>
        </w:rPr>
        <w:t>drive</w:t>
      </w:r>
      <w:proofErr w:type="spellEnd"/>
      <w:r w:rsidRPr="00544671">
        <w:rPr>
          <w:rFonts w:asciiTheme="minorBidi" w:hAnsiTheme="minorBidi" w:cstheme="minorBidi"/>
          <w:szCs w:val="22"/>
        </w:rPr>
        <w:t>“ – das ist das Motto von KBK Antriebstechnik aus Klingenberg am Main. KBK liefert in den Kategorien Präzisionskupplungen, Messgetriebe und Spannsätze starke, kombinierbare Lösungen für Anwendungen in der Automatisierung. Die qualitativ hochwertigen Produkte werden rund um die Welt in mehr als 45 Ländern vertrieben. KBK Antriebstechnik GmbH wurde 2003 von Herrn Robert Karpstein und Bernd Brenner in Trennfurt gegründet. 2013 übernahm Dipl.-Ing. (FH) Sven Karpstein das Unternehmen, das heute</w:t>
      </w:r>
      <w:r w:rsidR="00BD4D8B" w:rsidRPr="00544671">
        <w:rPr>
          <w:rFonts w:asciiTheme="minorBidi" w:hAnsiTheme="minorBidi" w:cstheme="minorBidi"/>
          <w:szCs w:val="22"/>
        </w:rPr>
        <w:t xml:space="preserve"> über</w:t>
      </w:r>
      <w:r w:rsidRPr="00544671">
        <w:rPr>
          <w:rFonts w:asciiTheme="minorBidi" w:hAnsiTheme="minorBidi" w:cstheme="minorBidi"/>
          <w:szCs w:val="22"/>
        </w:rPr>
        <w:t xml:space="preserve"> 60 Mitarbeiter beschäftigt.</w:t>
      </w:r>
    </w:p>
    <w:p w14:paraId="54F7F701" w14:textId="77777777" w:rsidR="001969EA" w:rsidRPr="00544671" w:rsidRDefault="001969EA" w:rsidP="00544671">
      <w:pPr>
        <w:suppressAutoHyphens/>
        <w:spacing w:line="288" w:lineRule="auto"/>
        <w:outlineLvl w:val="0"/>
        <w:rPr>
          <w:rFonts w:asciiTheme="minorBidi" w:eastAsia="Calibri" w:hAnsiTheme="minorBidi" w:cstheme="minorBidi"/>
          <w:bCs/>
          <w:color w:val="000000" w:themeColor="text1"/>
          <w:szCs w:val="22"/>
        </w:rPr>
      </w:pPr>
    </w:p>
    <w:p w14:paraId="68ED3E87" w14:textId="2F1F3CF7" w:rsidR="001B2805" w:rsidRPr="00544671" w:rsidRDefault="001B2805" w:rsidP="00544671">
      <w:pPr>
        <w:suppressAutoHyphens/>
        <w:spacing w:line="288" w:lineRule="auto"/>
        <w:outlineLvl w:val="0"/>
        <w:rPr>
          <w:rFonts w:asciiTheme="minorBidi" w:eastAsia="Calibri" w:hAnsiTheme="minorBidi" w:cstheme="minorBidi"/>
          <w:bCs/>
          <w:color w:val="000000" w:themeColor="text1"/>
          <w:szCs w:val="22"/>
        </w:rPr>
      </w:pPr>
      <w:r w:rsidRPr="00544671">
        <w:rPr>
          <w:rFonts w:asciiTheme="minorBidi" w:eastAsia="Calibri" w:hAnsiTheme="minorBidi" w:cstheme="minorBidi"/>
          <w:bCs/>
          <w:color w:val="000000" w:themeColor="text1"/>
          <w:szCs w:val="22"/>
        </w:rPr>
        <w:t>(54</w:t>
      </w:r>
      <w:r w:rsidR="00BD4D8B" w:rsidRPr="00544671">
        <w:rPr>
          <w:rFonts w:asciiTheme="minorBidi" w:eastAsia="Calibri" w:hAnsiTheme="minorBidi" w:cstheme="minorBidi"/>
          <w:bCs/>
          <w:color w:val="000000" w:themeColor="text1"/>
          <w:szCs w:val="22"/>
        </w:rPr>
        <w:t>7</w:t>
      </w:r>
      <w:r w:rsidRPr="00544671">
        <w:rPr>
          <w:rFonts w:asciiTheme="minorBidi" w:eastAsia="Calibri" w:hAnsiTheme="minorBidi" w:cstheme="minorBidi"/>
          <w:bCs/>
          <w:color w:val="000000" w:themeColor="text1"/>
          <w:szCs w:val="22"/>
        </w:rPr>
        <w:t xml:space="preserve"> Zeichen inkl. Leerzeichen)</w:t>
      </w:r>
    </w:p>
    <w:p w14:paraId="112CBE1C" w14:textId="77777777" w:rsidR="00C86B31" w:rsidRPr="00544671" w:rsidRDefault="00C86B31" w:rsidP="00544671">
      <w:pPr>
        <w:suppressAutoHyphens/>
        <w:spacing w:line="288" w:lineRule="auto"/>
        <w:outlineLvl w:val="0"/>
        <w:rPr>
          <w:rFonts w:asciiTheme="minorBidi" w:eastAsia="Calibri" w:hAnsiTheme="minorBidi" w:cstheme="minorBidi"/>
          <w:b/>
          <w:color w:val="000000" w:themeColor="text1"/>
          <w:szCs w:val="22"/>
        </w:rPr>
      </w:pPr>
    </w:p>
    <w:p w14:paraId="04C10E8A" w14:textId="3685BED1" w:rsidR="0011097A" w:rsidRPr="00544671" w:rsidRDefault="000601F7" w:rsidP="00544671">
      <w:pPr>
        <w:suppressAutoHyphens/>
        <w:spacing w:line="288" w:lineRule="auto"/>
        <w:outlineLvl w:val="0"/>
        <w:rPr>
          <w:rFonts w:asciiTheme="minorBidi" w:eastAsia="Calibri" w:hAnsiTheme="minorBidi" w:cstheme="minorBidi"/>
          <w:b/>
          <w:color w:val="000000" w:themeColor="text1"/>
          <w:szCs w:val="22"/>
        </w:rPr>
      </w:pPr>
      <w:r w:rsidRPr="00544671">
        <w:rPr>
          <w:rFonts w:asciiTheme="minorBidi" w:eastAsia="Calibri" w:hAnsiTheme="minorBidi" w:cstheme="minorBidi"/>
          <w:b/>
          <w:color w:val="000000" w:themeColor="text1"/>
          <w:szCs w:val="22"/>
        </w:rPr>
        <w:t>Bild</w:t>
      </w:r>
      <w:r w:rsidR="003C5678" w:rsidRPr="00544671">
        <w:rPr>
          <w:rFonts w:asciiTheme="minorBidi" w:eastAsia="Calibri" w:hAnsiTheme="minorBidi" w:cstheme="minorBidi"/>
          <w:b/>
          <w:color w:val="000000" w:themeColor="text1"/>
          <w:szCs w:val="22"/>
        </w:rPr>
        <w:t>übersicht</w:t>
      </w:r>
    </w:p>
    <w:p w14:paraId="0DA4FBFF" w14:textId="64E46311" w:rsidR="008B716D" w:rsidRDefault="008B716D" w:rsidP="00544671">
      <w:pPr>
        <w:suppressAutoHyphens/>
        <w:spacing w:line="288" w:lineRule="auto"/>
        <w:outlineLvl w:val="0"/>
        <w:rPr>
          <w:rFonts w:asciiTheme="minorBidi" w:eastAsia="Calibri" w:hAnsiTheme="minorBidi" w:cstheme="minorBidi"/>
          <w:bCs/>
          <w:color w:val="000000" w:themeColor="text1"/>
          <w:szCs w:val="22"/>
        </w:rPr>
      </w:pPr>
    </w:p>
    <w:p w14:paraId="01E7822A" w14:textId="44716186" w:rsidR="00024F19" w:rsidRDefault="00024F19" w:rsidP="00544671">
      <w:pPr>
        <w:suppressAutoHyphens/>
        <w:spacing w:line="288" w:lineRule="auto"/>
        <w:outlineLvl w:val="0"/>
        <w:rPr>
          <w:rFonts w:asciiTheme="minorBidi" w:eastAsia="Calibri" w:hAnsiTheme="minorBidi" w:cstheme="minorBidi"/>
          <w:bCs/>
          <w:color w:val="000000" w:themeColor="text1"/>
          <w:szCs w:val="22"/>
        </w:rPr>
      </w:pPr>
      <w:r>
        <w:rPr>
          <w:rFonts w:asciiTheme="minorBidi" w:eastAsia="Calibri" w:hAnsiTheme="minorBidi" w:cstheme="minorBidi"/>
          <w:bCs/>
          <w:noProof/>
          <w:color w:val="000000" w:themeColor="text1"/>
          <w:szCs w:val="22"/>
        </w:rPr>
        <w:drawing>
          <wp:inline distT="0" distB="0" distL="0" distR="0" wp14:anchorId="4CB7363C" wp14:editId="12F714E2">
            <wp:extent cx="2691580" cy="2019279"/>
            <wp:effectExtent l="0" t="0" r="1270" b="635"/>
            <wp:docPr id="9923265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326580" name="Grafik 992326580"/>
                    <pic:cNvPicPr/>
                  </pic:nvPicPr>
                  <pic:blipFill>
                    <a:blip r:embed="rId14" cstate="email">
                      <a:extLst>
                        <a:ext uri="{28A0092B-C50C-407E-A947-70E740481C1C}">
                          <a14:useLocalDpi xmlns:a14="http://schemas.microsoft.com/office/drawing/2010/main"/>
                        </a:ext>
                      </a:extLst>
                    </a:blip>
                    <a:stretch>
                      <a:fillRect/>
                    </a:stretch>
                  </pic:blipFill>
                  <pic:spPr>
                    <a:xfrm>
                      <a:off x="0" y="0"/>
                      <a:ext cx="2721800" cy="2041951"/>
                    </a:xfrm>
                    <a:prstGeom prst="rect">
                      <a:avLst/>
                    </a:prstGeom>
                  </pic:spPr>
                </pic:pic>
              </a:graphicData>
            </a:graphic>
          </wp:inline>
        </w:drawing>
      </w:r>
    </w:p>
    <w:p w14:paraId="108C6617" w14:textId="50A6EC84" w:rsidR="00024F19" w:rsidRPr="007E5996" w:rsidRDefault="00544671" w:rsidP="007E5996">
      <w:pPr>
        <w:tabs>
          <w:tab w:val="left" w:pos="6379"/>
        </w:tabs>
        <w:suppressAutoHyphens/>
        <w:spacing w:line="288" w:lineRule="auto"/>
        <w:ind w:right="1554"/>
        <w:contextualSpacing/>
        <w:rPr>
          <w:rFonts w:asciiTheme="minorBidi" w:hAnsiTheme="minorBidi" w:cstheme="minorBidi"/>
          <w:bCs/>
          <w:color w:val="000000" w:themeColor="text1"/>
          <w:szCs w:val="22"/>
        </w:rPr>
      </w:pPr>
      <w:r w:rsidRPr="00544671">
        <w:rPr>
          <w:rFonts w:asciiTheme="minorBidi" w:hAnsiTheme="minorBidi" w:cstheme="minorBidi"/>
          <w:b/>
          <w:color w:val="000000" w:themeColor="text1"/>
          <w:szCs w:val="22"/>
        </w:rPr>
        <w:t>KBK-</w:t>
      </w:r>
      <w:r w:rsidR="007E5996">
        <w:rPr>
          <w:rFonts w:asciiTheme="minorBidi" w:hAnsiTheme="minorBidi" w:cstheme="minorBidi"/>
          <w:b/>
          <w:color w:val="000000" w:themeColor="text1"/>
          <w:szCs w:val="22"/>
        </w:rPr>
        <w:t>Elastomerkupplung-Plattensaege</w:t>
      </w:r>
      <w:r w:rsidR="006A7BC6" w:rsidRPr="00544671">
        <w:rPr>
          <w:rFonts w:asciiTheme="minorBidi" w:hAnsiTheme="minorBidi" w:cstheme="minorBidi"/>
          <w:b/>
          <w:color w:val="000000" w:themeColor="text1"/>
          <w:szCs w:val="22"/>
        </w:rPr>
        <w:t>.jpg</w:t>
      </w:r>
      <w:r w:rsidR="006A7BC6" w:rsidRPr="00544671">
        <w:rPr>
          <w:rFonts w:asciiTheme="minorBidi" w:hAnsiTheme="minorBidi" w:cstheme="minorBidi"/>
          <w:bCs/>
          <w:color w:val="000000" w:themeColor="text1"/>
          <w:szCs w:val="22"/>
        </w:rPr>
        <w:t xml:space="preserve">: </w:t>
      </w:r>
      <w:proofErr w:type="spellStart"/>
      <w:r w:rsidR="00024F19">
        <w:rPr>
          <w:rFonts w:asciiTheme="minorBidi" w:hAnsiTheme="minorBidi" w:cstheme="minorBidi"/>
          <w:bCs/>
          <w:color w:val="000000" w:themeColor="text1"/>
          <w:szCs w:val="22"/>
        </w:rPr>
        <w:t>Elastomerkupplungen</w:t>
      </w:r>
      <w:proofErr w:type="spellEnd"/>
      <w:r w:rsidR="00024F19">
        <w:rPr>
          <w:rFonts w:asciiTheme="minorBidi" w:hAnsiTheme="minorBidi" w:cstheme="minorBidi"/>
          <w:bCs/>
          <w:color w:val="000000" w:themeColor="text1"/>
          <w:szCs w:val="22"/>
        </w:rPr>
        <w:t xml:space="preserve"> kommen</w:t>
      </w:r>
      <w:r w:rsidR="007E5996">
        <w:rPr>
          <w:rFonts w:asciiTheme="minorBidi" w:hAnsiTheme="minorBidi" w:cstheme="minorBidi"/>
          <w:bCs/>
          <w:color w:val="000000" w:themeColor="text1"/>
          <w:szCs w:val="22"/>
        </w:rPr>
        <w:t xml:space="preserve"> </w:t>
      </w:r>
      <w:r w:rsidR="00024F19">
        <w:rPr>
          <w:rFonts w:asciiTheme="minorBidi" w:hAnsiTheme="minorBidi" w:cstheme="minorBidi"/>
          <w:bCs/>
          <w:color w:val="000000" w:themeColor="text1"/>
          <w:szCs w:val="22"/>
        </w:rPr>
        <w:t>u.</w:t>
      </w:r>
      <w:r w:rsidR="007E5996">
        <w:rPr>
          <w:rFonts w:asciiTheme="minorBidi" w:hAnsiTheme="minorBidi" w:cstheme="minorBidi"/>
          <w:bCs/>
          <w:color w:val="000000" w:themeColor="text1"/>
          <w:szCs w:val="22"/>
        </w:rPr>
        <w:t xml:space="preserve"> </w:t>
      </w:r>
      <w:r w:rsidR="00024F19">
        <w:rPr>
          <w:rFonts w:asciiTheme="minorBidi" w:hAnsiTheme="minorBidi" w:cstheme="minorBidi"/>
          <w:bCs/>
          <w:color w:val="000000" w:themeColor="text1"/>
          <w:szCs w:val="22"/>
        </w:rPr>
        <w:t>a. in Plattensägen zum Einsatz, die Holzelemente</w:t>
      </w:r>
      <w:r w:rsidR="007E5996">
        <w:rPr>
          <w:rFonts w:asciiTheme="minorBidi" w:hAnsiTheme="minorBidi" w:cstheme="minorBidi"/>
          <w:bCs/>
          <w:color w:val="000000" w:themeColor="text1"/>
          <w:szCs w:val="22"/>
        </w:rPr>
        <w:t xml:space="preserve"> </w:t>
      </w:r>
      <w:r w:rsidR="00024F19">
        <w:rPr>
          <w:rFonts w:asciiTheme="minorBidi" w:hAnsiTheme="minorBidi" w:cstheme="minorBidi"/>
          <w:bCs/>
          <w:color w:val="000000" w:themeColor="text1"/>
          <w:szCs w:val="22"/>
        </w:rPr>
        <w:t>für Fertighäuser zuschneiden</w:t>
      </w:r>
    </w:p>
    <w:p w14:paraId="6665B36D" w14:textId="14A7E712" w:rsidR="00C4291A" w:rsidRPr="00544671" w:rsidRDefault="003C116F" w:rsidP="00544671">
      <w:pPr>
        <w:tabs>
          <w:tab w:val="left" w:pos="6379"/>
        </w:tabs>
        <w:suppressAutoHyphens/>
        <w:spacing w:line="288" w:lineRule="auto"/>
        <w:ind w:right="1554"/>
        <w:contextualSpacing/>
        <w:rPr>
          <w:rFonts w:asciiTheme="minorBidi" w:hAnsiTheme="minorBidi" w:cstheme="minorBidi"/>
          <w:i/>
          <w:iCs/>
          <w:color w:val="000000" w:themeColor="text1"/>
          <w:szCs w:val="22"/>
        </w:rPr>
      </w:pPr>
      <w:r w:rsidRPr="00544671">
        <w:rPr>
          <w:rFonts w:asciiTheme="minorBidi" w:hAnsiTheme="minorBidi" w:cstheme="minorBidi"/>
          <w:i/>
          <w:iCs/>
          <w:color w:val="000000" w:themeColor="text1"/>
          <w:szCs w:val="22"/>
        </w:rPr>
        <w:t xml:space="preserve">Bild: </w:t>
      </w:r>
      <w:r w:rsidR="00024F19">
        <w:rPr>
          <w:rFonts w:asciiTheme="minorBidi" w:hAnsiTheme="minorBidi" w:cstheme="minorBidi"/>
          <w:i/>
          <w:iCs/>
          <w:color w:val="000000" w:themeColor="text1"/>
          <w:szCs w:val="22"/>
        </w:rPr>
        <w:t>KBK Antriebstechnik</w:t>
      </w:r>
    </w:p>
    <w:p w14:paraId="65E41C1A" w14:textId="77777777" w:rsidR="0011097A" w:rsidRPr="00544671" w:rsidRDefault="0011097A" w:rsidP="00544671">
      <w:pPr>
        <w:suppressAutoHyphens/>
        <w:spacing w:line="288" w:lineRule="auto"/>
        <w:ind w:right="-144"/>
        <w:rPr>
          <w:rFonts w:asciiTheme="minorBidi" w:hAnsiTheme="minorBidi" w:cstheme="minorBidi"/>
          <w:b/>
          <w:color w:val="000000" w:themeColor="text1"/>
          <w:szCs w:val="22"/>
        </w:rPr>
      </w:pPr>
    </w:p>
    <w:p w14:paraId="3BDC83B5" w14:textId="77777777" w:rsidR="0011097A" w:rsidRPr="00544671" w:rsidRDefault="0011097A" w:rsidP="00544671">
      <w:pPr>
        <w:suppressAutoHyphens/>
        <w:spacing w:line="288" w:lineRule="auto"/>
        <w:ind w:right="-144"/>
        <w:rPr>
          <w:rFonts w:asciiTheme="minorBidi" w:hAnsiTheme="minorBidi" w:cstheme="minorBidi"/>
          <w:b/>
          <w:color w:val="000000" w:themeColor="text1"/>
          <w:szCs w:val="22"/>
        </w:rPr>
      </w:pPr>
    </w:p>
    <w:p w14:paraId="5A1C7A28" w14:textId="56683D7B" w:rsidR="00BF6DA1" w:rsidRPr="00544671" w:rsidRDefault="00B73070" w:rsidP="00544671">
      <w:pPr>
        <w:suppressAutoHyphens/>
        <w:spacing w:line="288" w:lineRule="auto"/>
        <w:ind w:right="-144"/>
        <w:rPr>
          <w:rFonts w:asciiTheme="minorBidi" w:hAnsiTheme="minorBidi" w:cstheme="minorBidi"/>
          <w:bCs/>
          <w:color w:val="000000" w:themeColor="text1"/>
          <w:szCs w:val="22"/>
        </w:rPr>
      </w:pPr>
      <w:r w:rsidRPr="00544671">
        <w:rPr>
          <w:rFonts w:asciiTheme="minorBidi" w:hAnsiTheme="minorBidi" w:cstheme="minorBidi"/>
          <w:b/>
          <w:color w:val="000000" w:themeColor="text1"/>
          <w:szCs w:val="22"/>
        </w:rPr>
        <w:lastRenderedPageBreak/>
        <w:t>Meta-Title</w:t>
      </w:r>
      <w:r w:rsidR="00DA7ED9" w:rsidRPr="00544671">
        <w:rPr>
          <w:rFonts w:asciiTheme="minorBidi" w:hAnsiTheme="minorBidi" w:cstheme="minorBidi"/>
          <w:bCs/>
          <w:color w:val="000000" w:themeColor="text1"/>
          <w:szCs w:val="22"/>
        </w:rPr>
        <w:t>:</w:t>
      </w:r>
      <w:r w:rsidR="008413A9" w:rsidRPr="00544671">
        <w:rPr>
          <w:rFonts w:asciiTheme="minorBidi" w:hAnsiTheme="minorBidi" w:cstheme="minorBidi"/>
          <w:bCs/>
          <w:color w:val="000000" w:themeColor="text1"/>
          <w:szCs w:val="22"/>
        </w:rPr>
        <w:t xml:space="preserve"> </w:t>
      </w:r>
      <w:r w:rsidR="00024F19">
        <w:rPr>
          <w:rFonts w:asciiTheme="minorBidi" w:hAnsiTheme="minorBidi" w:cstheme="minorBidi"/>
          <w:bCs/>
          <w:color w:val="000000" w:themeColor="text1"/>
          <w:szCs w:val="22"/>
        </w:rPr>
        <w:t>Kupplungen und Spannsätze für die Holzindustrie</w:t>
      </w:r>
    </w:p>
    <w:p w14:paraId="228016EF" w14:textId="77777777" w:rsidR="00A431C2" w:rsidRPr="00544671" w:rsidRDefault="00A431C2" w:rsidP="00544671">
      <w:pPr>
        <w:suppressAutoHyphens/>
        <w:spacing w:line="288" w:lineRule="auto"/>
        <w:outlineLvl w:val="0"/>
        <w:rPr>
          <w:rFonts w:asciiTheme="minorBidi" w:hAnsiTheme="minorBidi" w:cstheme="minorBidi"/>
          <w:color w:val="000000" w:themeColor="text1"/>
          <w:szCs w:val="22"/>
        </w:rPr>
      </w:pPr>
    </w:p>
    <w:p w14:paraId="23F73515" w14:textId="2ECC6B48" w:rsidR="00544671" w:rsidRDefault="00B73070" w:rsidP="007E5996">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
          <w:color w:val="000000" w:themeColor="text1"/>
          <w:szCs w:val="22"/>
        </w:rPr>
        <w:t>Meta-Description</w:t>
      </w:r>
      <w:r w:rsidR="00DA7ED9" w:rsidRPr="00544671">
        <w:rPr>
          <w:rFonts w:asciiTheme="minorBidi" w:hAnsiTheme="minorBidi" w:cstheme="minorBidi"/>
          <w:bCs/>
          <w:color w:val="000000" w:themeColor="text1"/>
          <w:szCs w:val="22"/>
        </w:rPr>
        <w:t>:</w:t>
      </w:r>
      <w:r w:rsidR="008413A9" w:rsidRPr="00544671">
        <w:rPr>
          <w:rFonts w:asciiTheme="minorBidi" w:hAnsiTheme="minorBidi" w:cstheme="minorBidi"/>
          <w:bCs/>
          <w:color w:val="000000" w:themeColor="text1"/>
          <w:szCs w:val="22"/>
        </w:rPr>
        <w:t xml:space="preserve"> </w:t>
      </w:r>
      <w:r w:rsidR="00024F19" w:rsidRPr="00024F19">
        <w:rPr>
          <w:rFonts w:asciiTheme="minorBidi" w:hAnsiTheme="minorBidi" w:cstheme="minorBidi"/>
          <w:bCs/>
          <w:color w:val="000000" w:themeColor="text1"/>
          <w:szCs w:val="22"/>
        </w:rPr>
        <w:t>KBK Antriebstechnik liefert die passenden Lösungen für alle Produktionsschritte – von der Ernte bis zur Fertigung.</w:t>
      </w:r>
    </w:p>
    <w:p w14:paraId="73F2FCE0" w14:textId="77777777" w:rsidR="007E5996" w:rsidRDefault="007E5996" w:rsidP="007E5996">
      <w:pPr>
        <w:suppressAutoHyphens/>
        <w:spacing w:line="288" w:lineRule="auto"/>
        <w:outlineLvl w:val="0"/>
        <w:rPr>
          <w:rFonts w:asciiTheme="minorBidi" w:hAnsiTheme="minorBidi" w:cstheme="minorBidi"/>
          <w:bCs/>
          <w:color w:val="000000" w:themeColor="text1"/>
          <w:szCs w:val="22"/>
        </w:rPr>
      </w:pPr>
    </w:p>
    <w:p w14:paraId="53652B2C" w14:textId="77777777" w:rsidR="007E5996" w:rsidRPr="007E5996" w:rsidRDefault="007E5996" w:rsidP="007E5996">
      <w:pPr>
        <w:suppressAutoHyphens/>
        <w:spacing w:line="288" w:lineRule="auto"/>
        <w:outlineLvl w:val="0"/>
        <w:rPr>
          <w:rFonts w:asciiTheme="minorBidi" w:hAnsiTheme="minorBidi" w:cstheme="minorBidi"/>
          <w:bCs/>
          <w:color w:val="000000" w:themeColor="text1"/>
          <w:szCs w:val="22"/>
        </w:rPr>
      </w:pPr>
    </w:p>
    <w:p w14:paraId="41B970CA" w14:textId="5D4CC44A" w:rsidR="00061241" w:rsidRPr="00544671" w:rsidRDefault="0057474A"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
          <w:color w:val="000000" w:themeColor="text1"/>
          <w:szCs w:val="22"/>
        </w:rPr>
        <w:t>Keywords</w:t>
      </w:r>
      <w:r w:rsidR="00DA7ED9" w:rsidRPr="00544671">
        <w:rPr>
          <w:rFonts w:asciiTheme="minorBidi" w:hAnsiTheme="minorBidi" w:cstheme="minorBidi"/>
          <w:bCs/>
          <w:color w:val="000000" w:themeColor="text1"/>
          <w:szCs w:val="22"/>
        </w:rPr>
        <w:t>:</w:t>
      </w:r>
      <w:r w:rsidR="008413A9" w:rsidRPr="00544671">
        <w:rPr>
          <w:rFonts w:asciiTheme="minorBidi" w:hAnsiTheme="minorBidi" w:cstheme="minorBidi"/>
          <w:bCs/>
          <w:color w:val="000000" w:themeColor="text1"/>
          <w:szCs w:val="22"/>
        </w:rPr>
        <w:t xml:space="preserve"> </w:t>
      </w:r>
      <w:r w:rsidR="001D0020" w:rsidRPr="00544671">
        <w:rPr>
          <w:rFonts w:asciiTheme="minorBidi" w:hAnsiTheme="minorBidi" w:cstheme="minorBidi"/>
          <w:bCs/>
          <w:color w:val="000000" w:themeColor="text1"/>
          <w:szCs w:val="22"/>
        </w:rPr>
        <w:t xml:space="preserve">Maschinenbau, </w:t>
      </w:r>
      <w:r w:rsidR="001E62FF">
        <w:rPr>
          <w:rFonts w:asciiTheme="minorBidi" w:hAnsiTheme="minorBidi" w:cstheme="minorBidi"/>
          <w:bCs/>
          <w:color w:val="000000" w:themeColor="text1"/>
          <w:szCs w:val="22"/>
        </w:rPr>
        <w:t xml:space="preserve">Sondermaschinenbau, Holzindustrie, holzverarbeitende Industrie, </w:t>
      </w:r>
      <w:r w:rsidR="00D86C94">
        <w:rPr>
          <w:rFonts w:asciiTheme="minorBidi" w:hAnsiTheme="minorBidi" w:cstheme="minorBidi"/>
          <w:bCs/>
          <w:color w:val="000000" w:themeColor="text1"/>
          <w:szCs w:val="22"/>
        </w:rPr>
        <w:t xml:space="preserve">Holzwirtschaft, </w:t>
      </w:r>
      <w:r w:rsidR="00E85214">
        <w:rPr>
          <w:rFonts w:asciiTheme="minorBidi" w:hAnsiTheme="minorBidi" w:cstheme="minorBidi"/>
          <w:bCs/>
          <w:color w:val="000000" w:themeColor="text1"/>
          <w:szCs w:val="22"/>
        </w:rPr>
        <w:t xml:space="preserve">Harvester, Holzvollernter, </w:t>
      </w:r>
      <w:r w:rsidR="00B02BEC">
        <w:rPr>
          <w:rFonts w:asciiTheme="minorBidi" w:hAnsiTheme="minorBidi" w:cstheme="minorBidi"/>
          <w:bCs/>
          <w:color w:val="000000" w:themeColor="text1"/>
          <w:szCs w:val="22"/>
        </w:rPr>
        <w:t xml:space="preserve">Vollernter, Sägemaschinen, </w:t>
      </w:r>
      <w:r w:rsidR="001E62FF">
        <w:rPr>
          <w:rFonts w:asciiTheme="minorBidi" w:hAnsiTheme="minorBidi" w:cstheme="minorBidi"/>
          <w:bCs/>
          <w:color w:val="000000" w:themeColor="text1"/>
          <w:szCs w:val="22"/>
        </w:rPr>
        <w:t xml:space="preserve">Fertighäuser, Holzhäuser, </w:t>
      </w:r>
      <w:proofErr w:type="spellStart"/>
      <w:r w:rsidR="001D0020" w:rsidRPr="00544671">
        <w:rPr>
          <w:rFonts w:asciiTheme="minorBidi" w:hAnsiTheme="minorBidi" w:cstheme="minorBidi"/>
          <w:bCs/>
          <w:color w:val="000000" w:themeColor="text1"/>
          <w:szCs w:val="22"/>
        </w:rPr>
        <w:t>Elastomerkupplungen</w:t>
      </w:r>
      <w:proofErr w:type="spellEnd"/>
      <w:r w:rsidR="001D0020" w:rsidRPr="00544671">
        <w:rPr>
          <w:rFonts w:asciiTheme="minorBidi" w:hAnsiTheme="minorBidi" w:cstheme="minorBidi"/>
          <w:bCs/>
          <w:color w:val="000000" w:themeColor="text1"/>
          <w:szCs w:val="22"/>
        </w:rPr>
        <w:t xml:space="preserve">, Klauenkupplungen, </w:t>
      </w:r>
      <w:r w:rsidR="001E62FF">
        <w:rPr>
          <w:rFonts w:asciiTheme="minorBidi" w:hAnsiTheme="minorBidi" w:cstheme="minorBidi"/>
          <w:bCs/>
          <w:color w:val="000000" w:themeColor="text1"/>
          <w:szCs w:val="22"/>
        </w:rPr>
        <w:t xml:space="preserve">Spannsätze, Rutschkupplungen, </w:t>
      </w:r>
      <w:r w:rsidR="001D0020" w:rsidRPr="00544671">
        <w:rPr>
          <w:rFonts w:asciiTheme="minorBidi" w:hAnsiTheme="minorBidi" w:cstheme="minorBidi"/>
          <w:bCs/>
          <w:color w:val="000000" w:themeColor="text1"/>
          <w:szCs w:val="22"/>
        </w:rPr>
        <w:t xml:space="preserve">Metallbalgkupplungen, </w:t>
      </w:r>
      <w:r w:rsidR="00B43C59" w:rsidRPr="00544671">
        <w:rPr>
          <w:rFonts w:asciiTheme="minorBidi" w:hAnsiTheme="minorBidi" w:cstheme="minorBidi"/>
          <w:bCs/>
          <w:color w:val="000000" w:themeColor="text1"/>
          <w:szCs w:val="22"/>
        </w:rPr>
        <w:t>Automatisierung</w:t>
      </w:r>
      <w:r w:rsidR="001D0020" w:rsidRPr="00544671">
        <w:rPr>
          <w:rFonts w:asciiTheme="minorBidi" w:hAnsiTheme="minorBidi" w:cstheme="minorBidi"/>
          <w:bCs/>
          <w:color w:val="000000" w:themeColor="text1"/>
          <w:szCs w:val="22"/>
        </w:rPr>
        <w:t xml:space="preserve">, </w:t>
      </w:r>
      <w:r w:rsidR="00B744C0" w:rsidRPr="00544671">
        <w:rPr>
          <w:rFonts w:asciiTheme="minorBidi" w:hAnsiTheme="minorBidi" w:cstheme="minorBidi"/>
          <w:bCs/>
          <w:color w:val="000000" w:themeColor="text1"/>
          <w:szCs w:val="22"/>
        </w:rPr>
        <w:t>KBK Antriebstechnik GmbH</w:t>
      </w:r>
    </w:p>
    <w:p w14:paraId="2E238BC5" w14:textId="77777777" w:rsidR="00356165" w:rsidRPr="00544671" w:rsidRDefault="00356165" w:rsidP="00544671">
      <w:pPr>
        <w:suppressAutoHyphens/>
        <w:spacing w:line="288" w:lineRule="auto"/>
        <w:outlineLvl w:val="0"/>
        <w:rPr>
          <w:rFonts w:asciiTheme="minorBidi" w:hAnsiTheme="minorBidi" w:cstheme="minorBidi"/>
          <w:bCs/>
          <w:color w:val="000000" w:themeColor="text1"/>
          <w:szCs w:val="22"/>
        </w:rPr>
      </w:pPr>
    </w:p>
    <w:p w14:paraId="22D9B6B0" w14:textId="77777777" w:rsidR="00810BCE" w:rsidRPr="00544671" w:rsidRDefault="00810BCE" w:rsidP="00544671">
      <w:pPr>
        <w:suppressAutoHyphens/>
        <w:spacing w:line="288" w:lineRule="auto"/>
        <w:outlineLvl w:val="0"/>
        <w:rPr>
          <w:rFonts w:asciiTheme="minorBidi" w:hAnsiTheme="minorBidi" w:cstheme="minorBidi"/>
          <w:bCs/>
          <w:color w:val="000000" w:themeColor="text1"/>
          <w:szCs w:val="22"/>
        </w:rPr>
      </w:pPr>
    </w:p>
    <w:p w14:paraId="2AF8C156" w14:textId="77777777" w:rsidR="00BF6DA1" w:rsidRDefault="007F04C3" w:rsidP="00544671">
      <w:pPr>
        <w:suppressAutoHyphens/>
        <w:spacing w:line="288" w:lineRule="auto"/>
        <w:rPr>
          <w:rFonts w:asciiTheme="minorBidi" w:hAnsiTheme="minorBidi" w:cstheme="minorBidi"/>
          <w:b/>
          <w:color w:val="000000" w:themeColor="text1"/>
          <w:szCs w:val="22"/>
        </w:rPr>
      </w:pPr>
      <w:r w:rsidRPr="00544671">
        <w:rPr>
          <w:rFonts w:asciiTheme="minorBidi" w:hAnsiTheme="minorBidi" w:cstheme="minorBidi"/>
          <w:b/>
          <w:color w:val="000000" w:themeColor="text1"/>
          <w:szCs w:val="22"/>
        </w:rPr>
        <w:t>Deeplink</w:t>
      </w:r>
      <w:r w:rsidR="00AD143A" w:rsidRPr="00544671">
        <w:rPr>
          <w:rFonts w:asciiTheme="minorBidi" w:hAnsiTheme="minorBidi" w:cstheme="minorBidi"/>
          <w:b/>
          <w:color w:val="000000" w:themeColor="text1"/>
          <w:szCs w:val="22"/>
        </w:rPr>
        <w:t>s</w:t>
      </w:r>
      <w:r w:rsidR="00B06F00" w:rsidRPr="00544671">
        <w:rPr>
          <w:rFonts w:asciiTheme="minorBidi" w:hAnsiTheme="minorBidi" w:cstheme="minorBidi"/>
          <w:b/>
          <w:color w:val="000000" w:themeColor="text1"/>
          <w:szCs w:val="22"/>
        </w:rPr>
        <w:t>:</w:t>
      </w:r>
    </w:p>
    <w:p w14:paraId="04394F3B" w14:textId="11F83AD8" w:rsidR="00544671" w:rsidRPr="00544671" w:rsidRDefault="00544671" w:rsidP="00544671">
      <w:pPr>
        <w:suppressAutoHyphens/>
        <w:spacing w:line="288" w:lineRule="auto"/>
        <w:rPr>
          <w:rFonts w:asciiTheme="minorBidi" w:hAnsiTheme="minorBidi" w:cstheme="minorBidi"/>
          <w:bCs/>
          <w:color w:val="000000" w:themeColor="text1"/>
          <w:szCs w:val="22"/>
        </w:rPr>
      </w:pPr>
      <w:hyperlink r:id="rId15" w:history="1">
        <w:r w:rsidRPr="00544671">
          <w:rPr>
            <w:rStyle w:val="Hyperlink"/>
            <w:rFonts w:asciiTheme="minorBidi" w:hAnsiTheme="minorBidi" w:cstheme="minorBidi"/>
            <w:bCs/>
            <w:szCs w:val="22"/>
          </w:rPr>
          <w:t>https://www.kbk-antriebstechnik.de/</w:t>
        </w:r>
      </w:hyperlink>
    </w:p>
    <w:p w14:paraId="6722719B" w14:textId="5E23FD4C" w:rsidR="004E40FC" w:rsidRPr="00544671" w:rsidRDefault="00544671" w:rsidP="00544671">
      <w:pPr>
        <w:suppressAutoHyphens/>
        <w:spacing w:line="288" w:lineRule="auto"/>
        <w:rPr>
          <w:rFonts w:asciiTheme="minorBidi" w:hAnsiTheme="minorBidi" w:cstheme="minorBidi"/>
          <w:szCs w:val="22"/>
        </w:rPr>
      </w:pPr>
      <w:hyperlink r:id="rId16" w:history="1">
        <w:r w:rsidRPr="00B975A8">
          <w:rPr>
            <w:rStyle w:val="Hyperlink"/>
            <w:rFonts w:asciiTheme="minorBidi" w:hAnsiTheme="minorBidi" w:cstheme="minorBidi"/>
            <w:szCs w:val="22"/>
          </w:rPr>
          <w:t>www.kbk-antriebstechnik.de/produkte/elastomerkupplungen</w:t>
        </w:r>
      </w:hyperlink>
    </w:p>
    <w:p w14:paraId="4215D238" w14:textId="07184FD3" w:rsidR="00544671" w:rsidRDefault="004E40FC" w:rsidP="00544671">
      <w:pPr>
        <w:suppressAutoHyphens/>
        <w:spacing w:line="288" w:lineRule="auto"/>
        <w:rPr>
          <w:rFonts w:asciiTheme="minorBidi" w:hAnsiTheme="minorBidi" w:cstheme="minorBidi"/>
          <w:szCs w:val="22"/>
        </w:rPr>
      </w:pPr>
      <w:hyperlink r:id="rId17" w:history="1">
        <w:r w:rsidRPr="00544671">
          <w:rPr>
            <w:rStyle w:val="Hyperlink"/>
            <w:rFonts w:asciiTheme="minorBidi" w:hAnsiTheme="minorBidi" w:cstheme="minorBidi"/>
            <w:szCs w:val="22"/>
          </w:rPr>
          <w:t>www.kbk-antriebstechnik.de/produkte/metallbalgkupplungen</w:t>
        </w:r>
      </w:hyperlink>
    </w:p>
    <w:p w14:paraId="45CB6370" w14:textId="77777777" w:rsidR="00D86C94" w:rsidRDefault="00D86C94" w:rsidP="00544671">
      <w:pPr>
        <w:suppressAutoHyphens/>
        <w:spacing w:line="288" w:lineRule="auto"/>
        <w:rPr>
          <w:rFonts w:asciiTheme="minorBidi" w:hAnsiTheme="minorBidi" w:cstheme="minorBidi"/>
          <w:szCs w:val="22"/>
        </w:rPr>
      </w:pPr>
      <w:hyperlink r:id="rId18" w:history="1">
        <w:r>
          <w:rPr>
            <w:rStyle w:val="Hyperlink"/>
            <w:rFonts w:asciiTheme="minorBidi" w:hAnsiTheme="minorBidi" w:cstheme="minorBidi"/>
            <w:szCs w:val="22"/>
          </w:rPr>
          <w:t>www.kbk-antriebstechnik.de/produkte/rutschkupplungen</w:t>
        </w:r>
      </w:hyperlink>
    </w:p>
    <w:p w14:paraId="2CACEF0D" w14:textId="7F7CA584" w:rsidR="00544671" w:rsidRDefault="007E5996" w:rsidP="00544671">
      <w:pPr>
        <w:suppressAutoHyphens/>
        <w:spacing w:line="288" w:lineRule="auto"/>
      </w:pPr>
      <w:hyperlink r:id="rId19" w:history="1">
        <w:r w:rsidRPr="00B27C7E">
          <w:rPr>
            <w:rStyle w:val="Hyperlink"/>
            <w:rFonts w:asciiTheme="minorBidi" w:hAnsiTheme="minorBidi" w:cstheme="minorBidi"/>
            <w:szCs w:val="22"/>
          </w:rPr>
          <w:t>www.kbk-antriebstechnik.de/produkte/spannelemente</w:t>
        </w:r>
      </w:hyperlink>
    </w:p>
    <w:p w14:paraId="68459E4A" w14:textId="0A15963A" w:rsidR="007E5996" w:rsidRDefault="007E5996" w:rsidP="00544671">
      <w:pPr>
        <w:suppressAutoHyphens/>
        <w:spacing w:line="288" w:lineRule="auto"/>
        <w:rPr>
          <w:rFonts w:asciiTheme="minorBidi" w:hAnsiTheme="minorBidi" w:cstheme="minorBidi"/>
          <w:szCs w:val="22"/>
        </w:rPr>
      </w:pPr>
      <w:hyperlink r:id="rId20" w:history="1">
        <w:r w:rsidRPr="00B27C7E">
          <w:rPr>
            <w:rStyle w:val="Hyperlink"/>
            <w:rFonts w:asciiTheme="minorBidi" w:hAnsiTheme="minorBidi" w:cstheme="minorBidi"/>
            <w:szCs w:val="22"/>
          </w:rPr>
          <w:t>https://www.kbk-antriebstechnik.de/produkte/sicherheitskupplungen</w:t>
        </w:r>
      </w:hyperlink>
    </w:p>
    <w:p w14:paraId="43ED7785" w14:textId="30B69FED" w:rsidR="002A48D5" w:rsidRDefault="002A48D5" w:rsidP="00544671">
      <w:pPr>
        <w:suppressAutoHyphens/>
        <w:spacing w:line="288" w:lineRule="auto"/>
        <w:rPr>
          <w:rFonts w:asciiTheme="minorBidi" w:hAnsiTheme="minorBidi" w:cstheme="minorBidi"/>
          <w:szCs w:val="22"/>
        </w:rPr>
      </w:pPr>
      <w:hyperlink r:id="rId21" w:history="1">
        <w:r w:rsidRPr="00B27C7E">
          <w:rPr>
            <w:rStyle w:val="Hyperlink"/>
            <w:rFonts w:asciiTheme="minorBidi" w:hAnsiTheme="minorBidi" w:cstheme="minorBidi"/>
            <w:szCs w:val="22"/>
          </w:rPr>
          <w:t>https://www.kbk-antriebstechnik.de/produkte/schlitzkupplungen</w:t>
        </w:r>
      </w:hyperlink>
    </w:p>
    <w:p w14:paraId="55D52EB4" w14:textId="77777777" w:rsidR="002A48D5" w:rsidRDefault="002A48D5" w:rsidP="00544671">
      <w:pPr>
        <w:suppressAutoHyphens/>
        <w:spacing w:line="288" w:lineRule="auto"/>
        <w:rPr>
          <w:rFonts w:asciiTheme="minorBidi" w:hAnsiTheme="minorBidi" w:cstheme="minorBidi"/>
          <w:szCs w:val="22"/>
        </w:rPr>
      </w:pPr>
    </w:p>
    <w:p w14:paraId="0591FD64" w14:textId="77777777" w:rsidR="007E5996" w:rsidRPr="00544671" w:rsidRDefault="007E5996" w:rsidP="00544671">
      <w:pPr>
        <w:suppressAutoHyphens/>
        <w:spacing w:line="288" w:lineRule="auto"/>
        <w:rPr>
          <w:rFonts w:asciiTheme="minorBidi" w:hAnsiTheme="minorBidi" w:cstheme="minorBidi"/>
          <w:szCs w:val="22"/>
        </w:rPr>
      </w:pPr>
    </w:p>
    <w:p w14:paraId="194682CD" w14:textId="77777777" w:rsidR="001D0020" w:rsidRPr="00544671" w:rsidRDefault="001D0020" w:rsidP="00544671">
      <w:pPr>
        <w:suppressAutoHyphens/>
        <w:spacing w:line="288" w:lineRule="auto"/>
        <w:rPr>
          <w:rFonts w:asciiTheme="minorBidi" w:hAnsiTheme="minorBidi" w:cstheme="minorBidi"/>
          <w:bCs/>
          <w:color w:val="000000" w:themeColor="text1"/>
          <w:szCs w:val="22"/>
        </w:rPr>
      </w:pPr>
    </w:p>
    <w:p w14:paraId="36A6339A" w14:textId="77777777" w:rsidR="00B8436E" w:rsidRPr="00544671" w:rsidRDefault="00B8436E" w:rsidP="00544671">
      <w:pPr>
        <w:suppressAutoHyphens/>
        <w:spacing w:line="288" w:lineRule="auto"/>
        <w:rPr>
          <w:rFonts w:asciiTheme="minorBidi" w:hAnsiTheme="minorBidi" w:cstheme="minorBidi"/>
          <w:bCs/>
          <w:color w:val="FF0000"/>
          <w:szCs w:val="22"/>
        </w:rPr>
      </w:pPr>
    </w:p>
    <w:p w14:paraId="46E7973B" w14:textId="77777777" w:rsidR="00775FF0" w:rsidRPr="00F706E4" w:rsidRDefault="00775FF0" w:rsidP="00544671">
      <w:pPr>
        <w:widowControl w:val="0"/>
        <w:suppressAutoHyphens/>
        <w:autoSpaceDE w:val="0"/>
        <w:autoSpaceDN w:val="0"/>
        <w:adjustRightInd w:val="0"/>
        <w:spacing w:line="288" w:lineRule="auto"/>
        <w:rPr>
          <w:rFonts w:asciiTheme="minorBidi" w:hAnsiTheme="minorBidi" w:cstheme="minorBidi"/>
          <w:b/>
          <w:color w:val="000000" w:themeColor="text1"/>
          <w:szCs w:val="22"/>
          <w:lang w:val="it-IT"/>
        </w:rPr>
      </w:pPr>
      <w:r w:rsidRPr="00F706E4">
        <w:rPr>
          <w:rFonts w:asciiTheme="minorBidi" w:hAnsiTheme="minorBidi" w:cstheme="minorBidi"/>
          <w:b/>
          <w:color w:val="000000" w:themeColor="text1"/>
          <w:szCs w:val="22"/>
          <w:lang w:val="it-IT"/>
        </w:rPr>
        <w:t>Social Media</w:t>
      </w:r>
    </w:p>
    <w:p w14:paraId="3DA17B57" w14:textId="631C806B" w:rsidR="00775FF0" w:rsidRPr="00627C86" w:rsidRDefault="00775FF0" w:rsidP="00544671">
      <w:pPr>
        <w:widowControl w:val="0"/>
        <w:suppressAutoHyphens/>
        <w:autoSpaceDE w:val="0"/>
        <w:autoSpaceDN w:val="0"/>
        <w:adjustRightInd w:val="0"/>
        <w:spacing w:line="288" w:lineRule="auto"/>
        <w:rPr>
          <w:rFonts w:asciiTheme="minorBidi" w:hAnsiTheme="minorBidi" w:cstheme="minorBidi"/>
          <w:color w:val="000000" w:themeColor="text1"/>
          <w:szCs w:val="22"/>
          <w:lang w:val="it-IT"/>
        </w:rPr>
      </w:pPr>
      <w:r w:rsidRPr="00627C86">
        <w:rPr>
          <w:rFonts w:asciiTheme="minorBidi" w:hAnsiTheme="minorBidi" w:cstheme="minorBidi"/>
          <w:color w:val="000000" w:themeColor="text1"/>
          <w:szCs w:val="22"/>
          <w:lang w:val="it-IT"/>
        </w:rPr>
        <w:t xml:space="preserve">LinkedIn-Profil: </w:t>
      </w:r>
      <w:hyperlink r:id="rId22" w:history="1">
        <w:r w:rsidRPr="00627C86">
          <w:rPr>
            <w:rStyle w:val="Hyperlink"/>
            <w:rFonts w:asciiTheme="minorBidi" w:hAnsiTheme="minorBidi" w:cstheme="minorBidi"/>
            <w:szCs w:val="22"/>
            <w:lang w:val="it-IT"/>
          </w:rPr>
          <w:t>https://de.linkedin.com/company/kbk-antriebstechnik</w:t>
        </w:r>
      </w:hyperlink>
    </w:p>
    <w:p w14:paraId="77058853" w14:textId="36CF90F6" w:rsidR="00775FF0" w:rsidRPr="00544671" w:rsidRDefault="00775FF0" w:rsidP="00544671">
      <w:pPr>
        <w:widowControl w:val="0"/>
        <w:suppressAutoHyphens/>
        <w:autoSpaceDE w:val="0"/>
        <w:autoSpaceDN w:val="0"/>
        <w:adjustRightInd w:val="0"/>
        <w:spacing w:line="288" w:lineRule="auto"/>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Verlinkung des Unternehmens bei LinkedIn: @KBK Antriebstechnik GmbH</w:t>
      </w:r>
    </w:p>
    <w:p w14:paraId="71ED7786" w14:textId="77777777" w:rsidR="00061241" w:rsidRPr="00544671" w:rsidRDefault="00061241" w:rsidP="00544671">
      <w:pPr>
        <w:suppressAutoHyphens/>
        <w:spacing w:line="288" w:lineRule="auto"/>
        <w:outlineLvl w:val="0"/>
        <w:rPr>
          <w:rFonts w:asciiTheme="minorBidi" w:hAnsiTheme="minorBidi" w:cstheme="minorBidi"/>
          <w:bCs/>
          <w:color w:val="000000" w:themeColor="text1"/>
          <w:szCs w:val="22"/>
        </w:rPr>
      </w:pPr>
    </w:p>
    <w:p w14:paraId="752EA931" w14:textId="77777777" w:rsidR="00356165" w:rsidRPr="00544671" w:rsidRDefault="00356165" w:rsidP="00544671">
      <w:pPr>
        <w:suppressAutoHyphens/>
        <w:spacing w:line="288" w:lineRule="auto"/>
        <w:outlineLvl w:val="0"/>
        <w:rPr>
          <w:rFonts w:asciiTheme="minorBidi" w:hAnsiTheme="minorBidi" w:cstheme="minorBidi"/>
          <w:bCs/>
          <w:color w:val="000000" w:themeColor="text1"/>
          <w:szCs w:val="22"/>
        </w:rPr>
      </w:pPr>
    </w:p>
    <w:p w14:paraId="334E765C" w14:textId="2D6DFB70" w:rsidR="0074593A" w:rsidRPr="00544671" w:rsidRDefault="00B73070" w:rsidP="00544671">
      <w:pPr>
        <w:suppressAutoHyphens/>
        <w:spacing w:line="288" w:lineRule="auto"/>
        <w:outlineLvl w:val="0"/>
        <w:rPr>
          <w:rFonts w:asciiTheme="minorBidi" w:hAnsiTheme="minorBidi" w:cstheme="minorBidi"/>
          <w:color w:val="000000" w:themeColor="text1"/>
          <w:szCs w:val="22"/>
          <w:lang w:val="en-US"/>
        </w:rPr>
      </w:pPr>
      <w:r w:rsidRPr="00544671">
        <w:rPr>
          <w:rFonts w:asciiTheme="minorBidi" w:hAnsiTheme="minorBidi" w:cstheme="minorBidi"/>
          <w:b/>
          <w:color w:val="000000" w:themeColor="text1"/>
          <w:szCs w:val="22"/>
          <w:lang w:val="en-US"/>
        </w:rPr>
        <w:t xml:space="preserve">Download-Area: </w:t>
      </w:r>
      <w:hyperlink r:id="rId23" w:history="1">
        <w:r w:rsidR="0074593A" w:rsidRPr="00544671">
          <w:rPr>
            <w:rStyle w:val="Hyperlink"/>
            <w:rFonts w:asciiTheme="minorBidi" w:hAnsiTheme="minorBidi" w:cstheme="minorBidi"/>
            <w:bCs/>
            <w:szCs w:val="22"/>
            <w:lang w:val="en-US"/>
          </w:rPr>
          <w:t>https://www.koehler-partner.de/pressezentrum/kbk</w:t>
        </w:r>
      </w:hyperlink>
    </w:p>
    <w:p w14:paraId="6B1129DD" w14:textId="77777777" w:rsidR="00061241" w:rsidRPr="00544671" w:rsidRDefault="00061241" w:rsidP="00544671">
      <w:pPr>
        <w:suppressAutoHyphens/>
        <w:spacing w:line="288" w:lineRule="auto"/>
        <w:outlineLvl w:val="0"/>
        <w:rPr>
          <w:rFonts w:asciiTheme="minorBidi" w:hAnsiTheme="minorBidi" w:cstheme="minorBidi"/>
          <w:bCs/>
          <w:color w:val="000000" w:themeColor="text1"/>
          <w:szCs w:val="22"/>
          <w:lang w:val="en-US"/>
        </w:rPr>
      </w:pPr>
    </w:p>
    <w:p w14:paraId="1F16919B" w14:textId="77777777" w:rsidR="00A91FE6" w:rsidRPr="00544671" w:rsidRDefault="00A91FE6" w:rsidP="00544671">
      <w:pPr>
        <w:suppressAutoHyphens/>
        <w:spacing w:line="288" w:lineRule="auto"/>
        <w:outlineLvl w:val="0"/>
        <w:rPr>
          <w:rFonts w:asciiTheme="minorBidi" w:hAnsiTheme="minorBidi" w:cstheme="minorBidi"/>
          <w:bCs/>
          <w:color w:val="000000" w:themeColor="text1"/>
          <w:szCs w:val="22"/>
          <w:lang w:val="en-US"/>
        </w:rPr>
      </w:pPr>
    </w:p>
    <w:p w14:paraId="2240F4B6" w14:textId="794AF9A5" w:rsidR="00FF5CB3" w:rsidRPr="00544671" w:rsidRDefault="00FF5CB3" w:rsidP="00544671">
      <w:pPr>
        <w:suppressAutoHyphens/>
        <w:spacing w:line="288" w:lineRule="auto"/>
        <w:outlineLvl w:val="0"/>
        <w:rPr>
          <w:rFonts w:asciiTheme="minorBidi" w:hAnsiTheme="minorBidi" w:cstheme="minorBidi"/>
          <w:b/>
          <w:color w:val="000000" w:themeColor="text1"/>
          <w:szCs w:val="22"/>
        </w:rPr>
      </w:pPr>
      <w:r w:rsidRPr="00544671">
        <w:rPr>
          <w:rFonts w:asciiTheme="minorBidi" w:hAnsiTheme="minorBidi" w:cstheme="minorBidi"/>
          <w:b/>
          <w:color w:val="000000" w:themeColor="text1"/>
          <w:szCs w:val="22"/>
        </w:rPr>
        <w:t>Kontakt:</w:t>
      </w:r>
    </w:p>
    <w:p w14:paraId="0EAA1DE7"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Cs/>
          <w:color w:val="000000" w:themeColor="text1"/>
          <w:szCs w:val="22"/>
        </w:rPr>
        <w:t>KBK Antriebstechnik GmbH</w:t>
      </w:r>
    </w:p>
    <w:p w14:paraId="2F49E389"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Cs/>
          <w:color w:val="000000" w:themeColor="text1"/>
          <w:szCs w:val="22"/>
        </w:rPr>
        <w:t>Unterlandstraße 46 - 63911 Klingenberg am Main</w:t>
      </w:r>
    </w:p>
    <w:p w14:paraId="40AAD696"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Cs/>
          <w:color w:val="000000" w:themeColor="text1"/>
          <w:szCs w:val="22"/>
        </w:rPr>
        <w:t>Tel +49-9372-94061-0 - Fax +49-9372-94061-29</w:t>
      </w:r>
    </w:p>
    <w:p w14:paraId="74F70DD5"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r w:rsidRPr="00544671">
        <w:rPr>
          <w:rFonts w:asciiTheme="minorBidi" w:hAnsiTheme="minorBidi" w:cstheme="minorBidi"/>
          <w:bCs/>
          <w:color w:val="000000" w:themeColor="text1"/>
          <w:szCs w:val="22"/>
        </w:rPr>
        <w:t>info@kbk-antriebstechnik.de</w:t>
      </w:r>
    </w:p>
    <w:p w14:paraId="62BF1964" w14:textId="77777777" w:rsidR="00FF5CB3" w:rsidRPr="00544671" w:rsidRDefault="00FF5CB3" w:rsidP="00544671">
      <w:pPr>
        <w:suppressAutoHyphens/>
        <w:spacing w:line="288" w:lineRule="auto"/>
        <w:outlineLvl w:val="0"/>
        <w:rPr>
          <w:rFonts w:asciiTheme="minorBidi" w:hAnsiTheme="minorBidi" w:cstheme="minorBidi"/>
          <w:bCs/>
          <w:color w:val="000000" w:themeColor="text1"/>
          <w:szCs w:val="22"/>
        </w:rPr>
      </w:pPr>
    </w:p>
    <w:p w14:paraId="56EC0991" w14:textId="77777777" w:rsidR="007372BA" w:rsidRPr="00544671" w:rsidRDefault="007372BA" w:rsidP="00544671">
      <w:pPr>
        <w:suppressAutoHyphens/>
        <w:spacing w:line="288" w:lineRule="auto"/>
        <w:outlineLvl w:val="0"/>
        <w:rPr>
          <w:rFonts w:asciiTheme="minorBidi" w:hAnsiTheme="minorBidi" w:cstheme="minorBidi"/>
          <w:bCs/>
          <w:color w:val="000000" w:themeColor="text1"/>
          <w:szCs w:val="22"/>
        </w:rPr>
      </w:pPr>
    </w:p>
    <w:p w14:paraId="00546919" w14:textId="4FB4C456" w:rsidR="00B73070" w:rsidRPr="00544671" w:rsidRDefault="00B73070" w:rsidP="00544671">
      <w:pPr>
        <w:suppressAutoHyphens/>
        <w:spacing w:line="288" w:lineRule="auto"/>
        <w:outlineLvl w:val="0"/>
        <w:rPr>
          <w:rFonts w:asciiTheme="minorBidi" w:hAnsiTheme="minorBidi" w:cstheme="minorBidi"/>
          <w:b/>
          <w:color w:val="000000" w:themeColor="text1"/>
          <w:szCs w:val="22"/>
        </w:rPr>
      </w:pPr>
      <w:r w:rsidRPr="00544671">
        <w:rPr>
          <w:rFonts w:asciiTheme="minorBidi" w:hAnsiTheme="minorBidi" w:cstheme="minorBidi"/>
          <w:b/>
          <w:color w:val="000000" w:themeColor="text1"/>
          <w:szCs w:val="22"/>
        </w:rPr>
        <w:t>Pressestelle:</w:t>
      </w:r>
    </w:p>
    <w:p w14:paraId="5F030274" w14:textId="77777777" w:rsidR="007A4C00" w:rsidRPr="00544671" w:rsidRDefault="007A4C00" w:rsidP="00544671">
      <w:pPr>
        <w:suppressAutoHyphens/>
        <w:spacing w:line="288" w:lineRule="auto"/>
        <w:outlineLvl w:val="0"/>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Köhler + Partner GmbH</w:t>
      </w:r>
    </w:p>
    <w:p w14:paraId="11820CE9" w14:textId="77777777" w:rsidR="007A4C00" w:rsidRPr="00544671" w:rsidRDefault="007A4C00" w:rsidP="00544671">
      <w:pPr>
        <w:suppressAutoHyphens/>
        <w:spacing w:line="288" w:lineRule="auto"/>
        <w:rPr>
          <w:rFonts w:asciiTheme="minorBidi" w:hAnsiTheme="minorBidi" w:cstheme="minorBidi"/>
          <w:color w:val="000000" w:themeColor="text1"/>
          <w:szCs w:val="22"/>
        </w:rPr>
      </w:pPr>
      <w:r w:rsidRPr="00544671">
        <w:rPr>
          <w:rFonts w:asciiTheme="minorBidi" w:hAnsiTheme="minorBidi" w:cstheme="minorBidi"/>
          <w:color w:val="000000" w:themeColor="text1"/>
          <w:szCs w:val="22"/>
        </w:rPr>
        <w:t xml:space="preserve">Brauerstraße 42 </w:t>
      </w:r>
      <w:r w:rsidRPr="00544671">
        <w:rPr>
          <w:rFonts w:asciiTheme="minorBidi" w:hAnsiTheme="minorBidi" w:cstheme="minorBidi"/>
          <w:color w:val="000000" w:themeColor="text1"/>
          <w:szCs w:val="22"/>
        </w:rPr>
        <w:sym w:font="Symbol" w:char="00B7"/>
      </w:r>
      <w:r w:rsidRPr="00544671">
        <w:rPr>
          <w:rFonts w:asciiTheme="minorBidi" w:hAnsiTheme="minorBidi" w:cstheme="minorBidi"/>
          <w:color w:val="000000" w:themeColor="text1"/>
          <w:szCs w:val="22"/>
        </w:rPr>
        <w:t xml:space="preserve"> D-21244 Buchholz i.d.N.</w:t>
      </w:r>
    </w:p>
    <w:p w14:paraId="45360848" w14:textId="08DB3EA2" w:rsidR="007A4C00" w:rsidRPr="00544671" w:rsidRDefault="007A4C00" w:rsidP="00544671">
      <w:pPr>
        <w:suppressAutoHyphens/>
        <w:spacing w:line="288" w:lineRule="auto"/>
        <w:rPr>
          <w:rFonts w:asciiTheme="minorBidi" w:hAnsiTheme="minorBidi" w:cstheme="minorBidi"/>
          <w:color w:val="000000" w:themeColor="text1"/>
          <w:szCs w:val="22"/>
          <w:lang w:val="nb-NO"/>
        </w:rPr>
      </w:pPr>
      <w:r w:rsidRPr="00544671">
        <w:rPr>
          <w:rFonts w:asciiTheme="minorBidi" w:hAnsiTheme="minorBidi" w:cstheme="minorBidi"/>
          <w:color w:val="000000" w:themeColor="text1"/>
          <w:szCs w:val="22"/>
          <w:lang w:val="nb-NO"/>
        </w:rPr>
        <w:t xml:space="preserve">Telefon +49 (0)4181-92892-0 </w:t>
      </w:r>
      <w:r w:rsidRPr="00544671">
        <w:rPr>
          <w:rFonts w:asciiTheme="minorBidi" w:hAnsiTheme="minorBidi" w:cstheme="minorBidi"/>
          <w:color w:val="000000" w:themeColor="text1"/>
          <w:szCs w:val="22"/>
        </w:rPr>
        <w:sym w:font="Symbol" w:char="00B7"/>
      </w:r>
      <w:r w:rsidRPr="00544671">
        <w:rPr>
          <w:rFonts w:asciiTheme="minorBidi" w:hAnsiTheme="minorBidi" w:cstheme="minorBidi"/>
          <w:color w:val="000000" w:themeColor="text1"/>
          <w:szCs w:val="22"/>
          <w:lang w:val="nb-NO"/>
        </w:rPr>
        <w:t xml:space="preserve"> Fax +49 (0)4181-92892-55</w:t>
      </w:r>
    </w:p>
    <w:p w14:paraId="684BA61A" w14:textId="30BA89A3" w:rsidR="003A77FB" w:rsidRPr="00544671" w:rsidRDefault="007A4C00" w:rsidP="00544671">
      <w:pPr>
        <w:suppressAutoHyphens/>
        <w:spacing w:line="288" w:lineRule="auto"/>
        <w:rPr>
          <w:rFonts w:asciiTheme="minorBidi" w:hAnsiTheme="minorBidi" w:cstheme="minorBidi"/>
          <w:color w:val="000000" w:themeColor="text1"/>
          <w:szCs w:val="22"/>
          <w:lang w:val="nb-NO"/>
        </w:rPr>
      </w:pPr>
      <w:r w:rsidRPr="00544671">
        <w:rPr>
          <w:rFonts w:asciiTheme="minorBidi" w:hAnsiTheme="minorBidi" w:cstheme="minorBidi"/>
          <w:color w:val="000000" w:themeColor="text1"/>
          <w:szCs w:val="22"/>
          <w:lang w:val="nb-NO"/>
        </w:rPr>
        <w:lastRenderedPageBreak/>
        <w:t xml:space="preserve">info@koehler-partner.de </w:t>
      </w:r>
      <w:r w:rsidRPr="00544671">
        <w:rPr>
          <w:rFonts w:asciiTheme="minorBidi" w:hAnsiTheme="minorBidi" w:cstheme="minorBidi"/>
          <w:color w:val="000000" w:themeColor="text1"/>
          <w:szCs w:val="22"/>
        </w:rPr>
        <w:sym w:font="Symbol" w:char="F0B7"/>
      </w:r>
      <w:r w:rsidRPr="00544671">
        <w:rPr>
          <w:rFonts w:asciiTheme="minorBidi" w:hAnsiTheme="minorBidi" w:cstheme="minorBidi"/>
          <w:color w:val="000000" w:themeColor="text1"/>
          <w:szCs w:val="22"/>
          <w:lang w:val="nb-NO"/>
        </w:rPr>
        <w:t xml:space="preserve"> </w:t>
      </w:r>
      <w:hyperlink r:id="rId24" w:history="1">
        <w:r w:rsidRPr="00544671">
          <w:rPr>
            <w:rStyle w:val="Hyperlink"/>
            <w:rFonts w:asciiTheme="minorBidi" w:hAnsiTheme="minorBidi" w:cstheme="minorBidi"/>
            <w:color w:val="000000" w:themeColor="text1"/>
            <w:szCs w:val="22"/>
            <w:u w:val="none"/>
            <w:lang w:val="nb-NO"/>
          </w:rPr>
          <w:t>www.koehler-partner.de</w:t>
        </w:r>
      </w:hyperlink>
    </w:p>
    <w:sectPr w:rsidR="003A77FB" w:rsidRPr="00544671" w:rsidSect="009E62FC">
      <w:headerReference w:type="default" r:id="rId25"/>
      <w:footerReference w:type="default" r:id="rId26"/>
      <w:pgSz w:w="11906" w:h="16838"/>
      <w:pgMar w:top="2378" w:right="141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A55934" w14:textId="77777777" w:rsidR="00AD2452" w:rsidRDefault="00AD2452">
      <w:r>
        <w:separator/>
      </w:r>
    </w:p>
  </w:endnote>
  <w:endnote w:type="continuationSeparator" w:id="0">
    <w:p w14:paraId="2C0822FF" w14:textId="77777777" w:rsidR="00AD2452" w:rsidRDefault="00AD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68843D" w14:textId="77777777" w:rsidR="00596B32" w:rsidRPr="007E45C8" w:rsidRDefault="00596B32">
    <w:pPr>
      <w:pStyle w:val="Fuzeile"/>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E4329A" w14:textId="77777777" w:rsidR="00AD2452" w:rsidRDefault="00AD2452">
      <w:r>
        <w:separator/>
      </w:r>
    </w:p>
  </w:footnote>
  <w:footnote w:type="continuationSeparator" w:id="0">
    <w:p w14:paraId="3C1789C5" w14:textId="77777777" w:rsidR="00AD2452" w:rsidRDefault="00AD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D290BE" w14:textId="77777777" w:rsidR="00596B32" w:rsidRPr="00F20D6D" w:rsidRDefault="00596B32">
    <w:pPr>
      <w:pStyle w:val="Kopfzeile"/>
      <w:rPr>
        <w:rFonts w:ascii="Arial" w:hAnsi="Arial" w:cs="Arial"/>
        <w:b/>
        <w:sz w:val="32"/>
      </w:rPr>
    </w:pPr>
    <w:r w:rsidRPr="00F20D6D">
      <w:rPr>
        <w:rFonts w:ascii="Arial" w:hAnsi="Arial" w:cs="Arial"/>
        <w:b/>
        <w:i/>
        <w:noProof/>
        <w:sz w:val="44"/>
        <w:lang w:eastAsia="de-DE"/>
      </w:rPr>
      <w:drawing>
        <wp:anchor distT="0" distB="0" distL="114300" distR="114300" simplePos="0" relativeHeight="251658240" behindDoc="0" locked="0" layoutInCell="1" allowOverlap="1" wp14:anchorId="3D13CB6E" wp14:editId="3B700F7B">
          <wp:simplePos x="0" y="0"/>
          <wp:positionH relativeFrom="column">
            <wp:posOffset>5014926</wp:posOffset>
          </wp:positionH>
          <wp:positionV relativeFrom="paragraph">
            <wp:posOffset>-233045</wp:posOffset>
          </wp:positionV>
          <wp:extent cx="736600" cy="1028700"/>
          <wp:effectExtent l="0" t="0" r="6350" b="0"/>
          <wp:wrapNone/>
          <wp:docPr id="1" name="Grafik 1" descr="KB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BK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600" cy="1028700"/>
                  </a:xfrm>
                  <a:prstGeom prst="rect">
                    <a:avLst/>
                  </a:prstGeom>
                  <a:noFill/>
                </pic:spPr>
              </pic:pic>
            </a:graphicData>
          </a:graphic>
          <wp14:sizeRelH relativeFrom="page">
            <wp14:pctWidth>0</wp14:pctWidth>
          </wp14:sizeRelH>
          <wp14:sizeRelV relativeFrom="page">
            <wp14:pctHeight>0</wp14:pctHeight>
          </wp14:sizeRelV>
        </wp:anchor>
      </w:drawing>
    </w:r>
    <w:r w:rsidRPr="00F20D6D">
      <w:rPr>
        <w:rFonts w:ascii="Arial" w:hAnsi="Arial" w:cs="Arial"/>
        <w:b/>
        <w:i/>
        <w:sz w:val="44"/>
      </w:rPr>
      <w:t>Pressemitteilung</w:t>
    </w:r>
    <w:r w:rsidRPr="00F20D6D">
      <w:rPr>
        <w:rFonts w:ascii="Arial" w:hAnsi="Arial" w:cs="Arial"/>
        <w:b/>
        <w:i/>
        <w:sz w:val="32"/>
      </w:rPr>
      <w:tab/>
    </w:r>
    <w:r w:rsidRPr="00F20D6D">
      <w:rPr>
        <w:rFonts w:ascii="Arial" w:hAnsi="Arial" w:cs="Arial"/>
        <w:b/>
        <w:i/>
        <w:sz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0D66657"/>
    <w:multiLevelType w:val="hybridMultilevel"/>
    <w:tmpl w:val="B936E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3F31565"/>
    <w:multiLevelType w:val="hybridMultilevel"/>
    <w:tmpl w:val="D7AC9620"/>
    <w:lvl w:ilvl="0" w:tplc="CB620B6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577829">
    <w:abstractNumId w:val="0"/>
  </w:num>
  <w:num w:numId="2" w16cid:durableId="1216040795">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853"/>
    <w:rsid w:val="00000A64"/>
    <w:rsid w:val="0000128C"/>
    <w:rsid w:val="00001D30"/>
    <w:rsid w:val="00002A10"/>
    <w:rsid w:val="00003002"/>
    <w:rsid w:val="000033A4"/>
    <w:rsid w:val="00004575"/>
    <w:rsid w:val="00005046"/>
    <w:rsid w:val="000053CD"/>
    <w:rsid w:val="00005456"/>
    <w:rsid w:val="0000559E"/>
    <w:rsid w:val="00005B44"/>
    <w:rsid w:val="00005FF6"/>
    <w:rsid w:val="0000608D"/>
    <w:rsid w:val="000066F5"/>
    <w:rsid w:val="00006A46"/>
    <w:rsid w:val="00006E66"/>
    <w:rsid w:val="00006E87"/>
    <w:rsid w:val="0000727B"/>
    <w:rsid w:val="000103E4"/>
    <w:rsid w:val="00010D1E"/>
    <w:rsid w:val="00010D73"/>
    <w:rsid w:val="00012349"/>
    <w:rsid w:val="00012399"/>
    <w:rsid w:val="00013B4F"/>
    <w:rsid w:val="000140AD"/>
    <w:rsid w:val="00014D29"/>
    <w:rsid w:val="0001501E"/>
    <w:rsid w:val="00015752"/>
    <w:rsid w:val="00015F9B"/>
    <w:rsid w:val="00016AB7"/>
    <w:rsid w:val="0001732F"/>
    <w:rsid w:val="00017B6D"/>
    <w:rsid w:val="00020479"/>
    <w:rsid w:val="00020652"/>
    <w:rsid w:val="00020AD0"/>
    <w:rsid w:val="00020CE2"/>
    <w:rsid w:val="00020D8E"/>
    <w:rsid w:val="00020F92"/>
    <w:rsid w:val="00021082"/>
    <w:rsid w:val="000211C5"/>
    <w:rsid w:val="000211FB"/>
    <w:rsid w:val="0002137C"/>
    <w:rsid w:val="0002164C"/>
    <w:rsid w:val="00022543"/>
    <w:rsid w:val="000229CA"/>
    <w:rsid w:val="00022A40"/>
    <w:rsid w:val="000239DF"/>
    <w:rsid w:val="00023C47"/>
    <w:rsid w:val="00024425"/>
    <w:rsid w:val="00024F19"/>
    <w:rsid w:val="00027102"/>
    <w:rsid w:val="00027340"/>
    <w:rsid w:val="00030DFD"/>
    <w:rsid w:val="00030F8C"/>
    <w:rsid w:val="00032134"/>
    <w:rsid w:val="000321F1"/>
    <w:rsid w:val="00032213"/>
    <w:rsid w:val="0003222C"/>
    <w:rsid w:val="000329D5"/>
    <w:rsid w:val="00033389"/>
    <w:rsid w:val="00033A05"/>
    <w:rsid w:val="000340D1"/>
    <w:rsid w:val="000347F0"/>
    <w:rsid w:val="00037297"/>
    <w:rsid w:val="00037445"/>
    <w:rsid w:val="0003772F"/>
    <w:rsid w:val="0003775D"/>
    <w:rsid w:val="00040257"/>
    <w:rsid w:val="00041837"/>
    <w:rsid w:val="000427FE"/>
    <w:rsid w:val="00042D28"/>
    <w:rsid w:val="000440F9"/>
    <w:rsid w:val="0004521A"/>
    <w:rsid w:val="000462A3"/>
    <w:rsid w:val="00046CD8"/>
    <w:rsid w:val="000470EA"/>
    <w:rsid w:val="00047418"/>
    <w:rsid w:val="000509BD"/>
    <w:rsid w:val="000515FB"/>
    <w:rsid w:val="0005188F"/>
    <w:rsid w:val="00051F25"/>
    <w:rsid w:val="00052E28"/>
    <w:rsid w:val="00053313"/>
    <w:rsid w:val="000533E8"/>
    <w:rsid w:val="0005388A"/>
    <w:rsid w:val="00053DDF"/>
    <w:rsid w:val="0005472A"/>
    <w:rsid w:val="00054A0D"/>
    <w:rsid w:val="00054F42"/>
    <w:rsid w:val="00055D6C"/>
    <w:rsid w:val="0005682E"/>
    <w:rsid w:val="00056BEF"/>
    <w:rsid w:val="000575C1"/>
    <w:rsid w:val="000578F2"/>
    <w:rsid w:val="00057AEA"/>
    <w:rsid w:val="00057ECF"/>
    <w:rsid w:val="00057F0A"/>
    <w:rsid w:val="00057F6C"/>
    <w:rsid w:val="000601F7"/>
    <w:rsid w:val="00060287"/>
    <w:rsid w:val="0006058D"/>
    <w:rsid w:val="00061241"/>
    <w:rsid w:val="00061408"/>
    <w:rsid w:val="00061A6C"/>
    <w:rsid w:val="00061A6F"/>
    <w:rsid w:val="00062547"/>
    <w:rsid w:val="0006298D"/>
    <w:rsid w:val="00064488"/>
    <w:rsid w:val="00065237"/>
    <w:rsid w:val="0006601F"/>
    <w:rsid w:val="00066255"/>
    <w:rsid w:val="00066811"/>
    <w:rsid w:val="0006687E"/>
    <w:rsid w:val="0006729D"/>
    <w:rsid w:val="000675DF"/>
    <w:rsid w:val="0006789D"/>
    <w:rsid w:val="000707CF"/>
    <w:rsid w:val="00070B80"/>
    <w:rsid w:val="00070F0A"/>
    <w:rsid w:val="0007178E"/>
    <w:rsid w:val="00071D42"/>
    <w:rsid w:val="00071DA6"/>
    <w:rsid w:val="00072512"/>
    <w:rsid w:val="00072966"/>
    <w:rsid w:val="00072C83"/>
    <w:rsid w:val="0007347D"/>
    <w:rsid w:val="000740FE"/>
    <w:rsid w:val="000751EA"/>
    <w:rsid w:val="00075AEF"/>
    <w:rsid w:val="00075E9A"/>
    <w:rsid w:val="000773DE"/>
    <w:rsid w:val="00077DFF"/>
    <w:rsid w:val="00080D01"/>
    <w:rsid w:val="00083B12"/>
    <w:rsid w:val="00083DB2"/>
    <w:rsid w:val="00086100"/>
    <w:rsid w:val="0008652B"/>
    <w:rsid w:val="00086885"/>
    <w:rsid w:val="00086F2C"/>
    <w:rsid w:val="00087790"/>
    <w:rsid w:val="0008780F"/>
    <w:rsid w:val="00087B7B"/>
    <w:rsid w:val="00090154"/>
    <w:rsid w:val="00090717"/>
    <w:rsid w:val="000908DC"/>
    <w:rsid w:val="0009207F"/>
    <w:rsid w:val="0009364E"/>
    <w:rsid w:val="0009392B"/>
    <w:rsid w:val="00093A7E"/>
    <w:rsid w:val="00093F0F"/>
    <w:rsid w:val="0009424A"/>
    <w:rsid w:val="000942E6"/>
    <w:rsid w:val="000950AA"/>
    <w:rsid w:val="00095400"/>
    <w:rsid w:val="00095845"/>
    <w:rsid w:val="0009640C"/>
    <w:rsid w:val="000966B3"/>
    <w:rsid w:val="0009766D"/>
    <w:rsid w:val="000A1AE8"/>
    <w:rsid w:val="000A2211"/>
    <w:rsid w:val="000A3686"/>
    <w:rsid w:val="000A44DE"/>
    <w:rsid w:val="000A46B9"/>
    <w:rsid w:val="000A4AEE"/>
    <w:rsid w:val="000A5913"/>
    <w:rsid w:val="000A687A"/>
    <w:rsid w:val="000A6FFD"/>
    <w:rsid w:val="000B05F3"/>
    <w:rsid w:val="000B13D7"/>
    <w:rsid w:val="000B1BFC"/>
    <w:rsid w:val="000B2E5A"/>
    <w:rsid w:val="000B320B"/>
    <w:rsid w:val="000B3B94"/>
    <w:rsid w:val="000B3BD0"/>
    <w:rsid w:val="000B3C44"/>
    <w:rsid w:val="000B4C2B"/>
    <w:rsid w:val="000B4DA7"/>
    <w:rsid w:val="000B51C0"/>
    <w:rsid w:val="000B5206"/>
    <w:rsid w:val="000B5BE5"/>
    <w:rsid w:val="000B636A"/>
    <w:rsid w:val="000B658F"/>
    <w:rsid w:val="000B6CA4"/>
    <w:rsid w:val="000B6D65"/>
    <w:rsid w:val="000B6D8A"/>
    <w:rsid w:val="000B7282"/>
    <w:rsid w:val="000B78C0"/>
    <w:rsid w:val="000B7987"/>
    <w:rsid w:val="000B7BC6"/>
    <w:rsid w:val="000B7E28"/>
    <w:rsid w:val="000C024A"/>
    <w:rsid w:val="000C1507"/>
    <w:rsid w:val="000C2D94"/>
    <w:rsid w:val="000C4124"/>
    <w:rsid w:val="000C4342"/>
    <w:rsid w:val="000C488D"/>
    <w:rsid w:val="000C48F5"/>
    <w:rsid w:val="000C5565"/>
    <w:rsid w:val="000C5CCD"/>
    <w:rsid w:val="000C5D53"/>
    <w:rsid w:val="000C6419"/>
    <w:rsid w:val="000C670D"/>
    <w:rsid w:val="000C6F7B"/>
    <w:rsid w:val="000C7812"/>
    <w:rsid w:val="000D001F"/>
    <w:rsid w:val="000D0929"/>
    <w:rsid w:val="000D1866"/>
    <w:rsid w:val="000D2177"/>
    <w:rsid w:val="000D22A0"/>
    <w:rsid w:val="000D3460"/>
    <w:rsid w:val="000D41E3"/>
    <w:rsid w:val="000D47D2"/>
    <w:rsid w:val="000D5C85"/>
    <w:rsid w:val="000D5DC2"/>
    <w:rsid w:val="000D6114"/>
    <w:rsid w:val="000D6760"/>
    <w:rsid w:val="000D6D24"/>
    <w:rsid w:val="000E03CC"/>
    <w:rsid w:val="000E0468"/>
    <w:rsid w:val="000E0FA9"/>
    <w:rsid w:val="000E14C1"/>
    <w:rsid w:val="000E19ED"/>
    <w:rsid w:val="000E2026"/>
    <w:rsid w:val="000E25A7"/>
    <w:rsid w:val="000E262E"/>
    <w:rsid w:val="000E324F"/>
    <w:rsid w:val="000E3F4D"/>
    <w:rsid w:val="000E46C6"/>
    <w:rsid w:val="000E488D"/>
    <w:rsid w:val="000E5036"/>
    <w:rsid w:val="000E5D14"/>
    <w:rsid w:val="000E5F2C"/>
    <w:rsid w:val="000E64EF"/>
    <w:rsid w:val="000E65A1"/>
    <w:rsid w:val="000E744D"/>
    <w:rsid w:val="000F17A3"/>
    <w:rsid w:val="000F2D5C"/>
    <w:rsid w:val="000F336A"/>
    <w:rsid w:val="000F3575"/>
    <w:rsid w:val="000F3723"/>
    <w:rsid w:val="000F3CCF"/>
    <w:rsid w:val="000F3D9D"/>
    <w:rsid w:val="000F4D73"/>
    <w:rsid w:val="000F4F32"/>
    <w:rsid w:val="000F67A5"/>
    <w:rsid w:val="000F6966"/>
    <w:rsid w:val="000F7B13"/>
    <w:rsid w:val="000F7D2C"/>
    <w:rsid w:val="0010046D"/>
    <w:rsid w:val="0010118B"/>
    <w:rsid w:val="00101A07"/>
    <w:rsid w:val="00101B0B"/>
    <w:rsid w:val="001046CF"/>
    <w:rsid w:val="0010481E"/>
    <w:rsid w:val="0010666B"/>
    <w:rsid w:val="00106F27"/>
    <w:rsid w:val="00106FBE"/>
    <w:rsid w:val="00107273"/>
    <w:rsid w:val="001074E9"/>
    <w:rsid w:val="0010754A"/>
    <w:rsid w:val="0011096E"/>
    <w:rsid w:val="0011097A"/>
    <w:rsid w:val="00110F6F"/>
    <w:rsid w:val="00111724"/>
    <w:rsid w:val="001118A4"/>
    <w:rsid w:val="00113168"/>
    <w:rsid w:val="00113562"/>
    <w:rsid w:val="00113856"/>
    <w:rsid w:val="00113C7E"/>
    <w:rsid w:val="001142D0"/>
    <w:rsid w:val="001152FD"/>
    <w:rsid w:val="001159CA"/>
    <w:rsid w:val="00115DF5"/>
    <w:rsid w:val="00116BB3"/>
    <w:rsid w:val="001174C7"/>
    <w:rsid w:val="00117CC8"/>
    <w:rsid w:val="00121D3F"/>
    <w:rsid w:val="00122B29"/>
    <w:rsid w:val="00122DB3"/>
    <w:rsid w:val="001234AC"/>
    <w:rsid w:val="0012380C"/>
    <w:rsid w:val="00126204"/>
    <w:rsid w:val="0012621F"/>
    <w:rsid w:val="001271F5"/>
    <w:rsid w:val="0012729C"/>
    <w:rsid w:val="0012739E"/>
    <w:rsid w:val="001274F8"/>
    <w:rsid w:val="00130C14"/>
    <w:rsid w:val="00132A44"/>
    <w:rsid w:val="00133892"/>
    <w:rsid w:val="00134F5B"/>
    <w:rsid w:val="00134FF0"/>
    <w:rsid w:val="00135984"/>
    <w:rsid w:val="00135B6D"/>
    <w:rsid w:val="001361A1"/>
    <w:rsid w:val="001366E4"/>
    <w:rsid w:val="001366EA"/>
    <w:rsid w:val="00136E19"/>
    <w:rsid w:val="00137136"/>
    <w:rsid w:val="0013751F"/>
    <w:rsid w:val="0013766C"/>
    <w:rsid w:val="00137691"/>
    <w:rsid w:val="00137705"/>
    <w:rsid w:val="001419D1"/>
    <w:rsid w:val="00142DCC"/>
    <w:rsid w:val="001438C6"/>
    <w:rsid w:val="00143A87"/>
    <w:rsid w:val="00143CCA"/>
    <w:rsid w:val="001453CB"/>
    <w:rsid w:val="0014676F"/>
    <w:rsid w:val="00150846"/>
    <w:rsid w:val="00150875"/>
    <w:rsid w:val="0015146B"/>
    <w:rsid w:val="00151646"/>
    <w:rsid w:val="00152831"/>
    <w:rsid w:val="001541A7"/>
    <w:rsid w:val="00154A8C"/>
    <w:rsid w:val="001550FA"/>
    <w:rsid w:val="00160C06"/>
    <w:rsid w:val="00161558"/>
    <w:rsid w:val="00161781"/>
    <w:rsid w:val="001629FA"/>
    <w:rsid w:val="00162DE4"/>
    <w:rsid w:val="00163038"/>
    <w:rsid w:val="001637D3"/>
    <w:rsid w:val="001639DD"/>
    <w:rsid w:val="00163BC2"/>
    <w:rsid w:val="00163C4F"/>
    <w:rsid w:val="001648E8"/>
    <w:rsid w:val="00164E76"/>
    <w:rsid w:val="001653EE"/>
    <w:rsid w:val="00165940"/>
    <w:rsid w:val="00165CCB"/>
    <w:rsid w:val="00165E4D"/>
    <w:rsid w:val="00165EB2"/>
    <w:rsid w:val="00165F7B"/>
    <w:rsid w:val="00166C1B"/>
    <w:rsid w:val="001674D5"/>
    <w:rsid w:val="00170939"/>
    <w:rsid w:val="001710FC"/>
    <w:rsid w:val="00171111"/>
    <w:rsid w:val="001727E7"/>
    <w:rsid w:val="00172F4B"/>
    <w:rsid w:val="00172F9F"/>
    <w:rsid w:val="00173365"/>
    <w:rsid w:val="00173A79"/>
    <w:rsid w:val="00176377"/>
    <w:rsid w:val="00176447"/>
    <w:rsid w:val="00177988"/>
    <w:rsid w:val="0018140D"/>
    <w:rsid w:val="00181E80"/>
    <w:rsid w:val="00182A3B"/>
    <w:rsid w:val="00182EFE"/>
    <w:rsid w:val="00183B5A"/>
    <w:rsid w:val="00183CB2"/>
    <w:rsid w:val="00184269"/>
    <w:rsid w:val="001842FF"/>
    <w:rsid w:val="00184CD6"/>
    <w:rsid w:val="0018539C"/>
    <w:rsid w:val="00185ACD"/>
    <w:rsid w:val="0018608E"/>
    <w:rsid w:val="001867B5"/>
    <w:rsid w:val="0018760E"/>
    <w:rsid w:val="001879C9"/>
    <w:rsid w:val="00187EF8"/>
    <w:rsid w:val="00190763"/>
    <w:rsid w:val="00190C94"/>
    <w:rsid w:val="0019182A"/>
    <w:rsid w:val="00192437"/>
    <w:rsid w:val="00192928"/>
    <w:rsid w:val="00192D20"/>
    <w:rsid w:val="00193667"/>
    <w:rsid w:val="0019415B"/>
    <w:rsid w:val="00194C60"/>
    <w:rsid w:val="00194FC8"/>
    <w:rsid w:val="0019506B"/>
    <w:rsid w:val="00195B23"/>
    <w:rsid w:val="00195CFE"/>
    <w:rsid w:val="001964D6"/>
    <w:rsid w:val="00196519"/>
    <w:rsid w:val="001969EA"/>
    <w:rsid w:val="00196E5A"/>
    <w:rsid w:val="0019747B"/>
    <w:rsid w:val="001A1182"/>
    <w:rsid w:val="001A1A5E"/>
    <w:rsid w:val="001A1F27"/>
    <w:rsid w:val="001A22EC"/>
    <w:rsid w:val="001A268A"/>
    <w:rsid w:val="001A2E2C"/>
    <w:rsid w:val="001A2F14"/>
    <w:rsid w:val="001A3E3A"/>
    <w:rsid w:val="001A41B7"/>
    <w:rsid w:val="001A5FF2"/>
    <w:rsid w:val="001A6378"/>
    <w:rsid w:val="001A66F0"/>
    <w:rsid w:val="001A6BBA"/>
    <w:rsid w:val="001A70E9"/>
    <w:rsid w:val="001A7957"/>
    <w:rsid w:val="001B05E1"/>
    <w:rsid w:val="001B21C4"/>
    <w:rsid w:val="001B248D"/>
    <w:rsid w:val="001B2805"/>
    <w:rsid w:val="001B2ECA"/>
    <w:rsid w:val="001B3651"/>
    <w:rsid w:val="001B37C8"/>
    <w:rsid w:val="001B40AA"/>
    <w:rsid w:val="001B41F7"/>
    <w:rsid w:val="001B422C"/>
    <w:rsid w:val="001B486B"/>
    <w:rsid w:val="001B54F5"/>
    <w:rsid w:val="001B5C29"/>
    <w:rsid w:val="001B6130"/>
    <w:rsid w:val="001B6659"/>
    <w:rsid w:val="001B6B5C"/>
    <w:rsid w:val="001B7C1D"/>
    <w:rsid w:val="001C076E"/>
    <w:rsid w:val="001C097C"/>
    <w:rsid w:val="001C13ED"/>
    <w:rsid w:val="001C1B69"/>
    <w:rsid w:val="001C1F04"/>
    <w:rsid w:val="001C39F9"/>
    <w:rsid w:val="001C3A75"/>
    <w:rsid w:val="001C496A"/>
    <w:rsid w:val="001C548B"/>
    <w:rsid w:val="001C6193"/>
    <w:rsid w:val="001C6FC2"/>
    <w:rsid w:val="001D0020"/>
    <w:rsid w:val="001D02B3"/>
    <w:rsid w:val="001D1692"/>
    <w:rsid w:val="001D1BFA"/>
    <w:rsid w:val="001D1D53"/>
    <w:rsid w:val="001D1E94"/>
    <w:rsid w:val="001D20E4"/>
    <w:rsid w:val="001D338E"/>
    <w:rsid w:val="001D3D78"/>
    <w:rsid w:val="001D4AA6"/>
    <w:rsid w:val="001D4FD4"/>
    <w:rsid w:val="001D554C"/>
    <w:rsid w:val="001D566C"/>
    <w:rsid w:val="001D5DF4"/>
    <w:rsid w:val="001D62D4"/>
    <w:rsid w:val="001D64EE"/>
    <w:rsid w:val="001D67D2"/>
    <w:rsid w:val="001D6F5E"/>
    <w:rsid w:val="001D6F88"/>
    <w:rsid w:val="001D7375"/>
    <w:rsid w:val="001D768A"/>
    <w:rsid w:val="001E12B1"/>
    <w:rsid w:val="001E1C7A"/>
    <w:rsid w:val="001E1F47"/>
    <w:rsid w:val="001E20F8"/>
    <w:rsid w:val="001E27B7"/>
    <w:rsid w:val="001E2A29"/>
    <w:rsid w:val="001E2CCC"/>
    <w:rsid w:val="001E4291"/>
    <w:rsid w:val="001E5275"/>
    <w:rsid w:val="001E55B5"/>
    <w:rsid w:val="001E62FF"/>
    <w:rsid w:val="001E7316"/>
    <w:rsid w:val="001F0C54"/>
    <w:rsid w:val="001F0CFE"/>
    <w:rsid w:val="001F1DBC"/>
    <w:rsid w:val="001F1DEE"/>
    <w:rsid w:val="001F276A"/>
    <w:rsid w:val="001F2BCC"/>
    <w:rsid w:val="001F2D31"/>
    <w:rsid w:val="001F2D82"/>
    <w:rsid w:val="001F2D95"/>
    <w:rsid w:val="001F31CD"/>
    <w:rsid w:val="001F3492"/>
    <w:rsid w:val="001F3C99"/>
    <w:rsid w:val="001F3D38"/>
    <w:rsid w:val="001F6592"/>
    <w:rsid w:val="001F6C04"/>
    <w:rsid w:val="001F74BD"/>
    <w:rsid w:val="001F7DB5"/>
    <w:rsid w:val="0020183A"/>
    <w:rsid w:val="00201A7D"/>
    <w:rsid w:val="00201DA4"/>
    <w:rsid w:val="00201FDF"/>
    <w:rsid w:val="00202F61"/>
    <w:rsid w:val="00203192"/>
    <w:rsid w:val="002031DA"/>
    <w:rsid w:val="00203254"/>
    <w:rsid w:val="0020346B"/>
    <w:rsid w:val="002039AF"/>
    <w:rsid w:val="0020431D"/>
    <w:rsid w:val="0020445D"/>
    <w:rsid w:val="00204B93"/>
    <w:rsid w:val="00204FDD"/>
    <w:rsid w:val="00205A28"/>
    <w:rsid w:val="00206A3D"/>
    <w:rsid w:val="00206F0F"/>
    <w:rsid w:val="00207A62"/>
    <w:rsid w:val="00210824"/>
    <w:rsid w:val="00210E5F"/>
    <w:rsid w:val="00210EFF"/>
    <w:rsid w:val="002117B4"/>
    <w:rsid w:val="00211AB9"/>
    <w:rsid w:val="00211AF8"/>
    <w:rsid w:val="00212101"/>
    <w:rsid w:val="00212B81"/>
    <w:rsid w:val="00212E91"/>
    <w:rsid w:val="00213D79"/>
    <w:rsid w:val="00213EAC"/>
    <w:rsid w:val="00213F68"/>
    <w:rsid w:val="00214A5A"/>
    <w:rsid w:val="00215475"/>
    <w:rsid w:val="00215B14"/>
    <w:rsid w:val="00216537"/>
    <w:rsid w:val="00216A8C"/>
    <w:rsid w:val="002200D7"/>
    <w:rsid w:val="0022095C"/>
    <w:rsid w:val="002209BA"/>
    <w:rsid w:val="002210E8"/>
    <w:rsid w:val="002211C0"/>
    <w:rsid w:val="002212A0"/>
    <w:rsid w:val="00221808"/>
    <w:rsid w:val="00221B5F"/>
    <w:rsid w:val="002226FC"/>
    <w:rsid w:val="002227F3"/>
    <w:rsid w:val="00222BA5"/>
    <w:rsid w:val="00222D4C"/>
    <w:rsid w:val="00223C80"/>
    <w:rsid w:val="0022446C"/>
    <w:rsid w:val="0022453F"/>
    <w:rsid w:val="0022456C"/>
    <w:rsid w:val="00224E61"/>
    <w:rsid w:val="0022503A"/>
    <w:rsid w:val="0022508A"/>
    <w:rsid w:val="002252A0"/>
    <w:rsid w:val="00225664"/>
    <w:rsid w:val="002258EC"/>
    <w:rsid w:val="00226031"/>
    <w:rsid w:val="0022630E"/>
    <w:rsid w:val="0023063F"/>
    <w:rsid w:val="00230D77"/>
    <w:rsid w:val="00230FF1"/>
    <w:rsid w:val="002315D1"/>
    <w:rsid w:val="00232022"/>
    <w:rsid w:val="002327F0"/>
    <w:rsid w:val="0023300D"/>
    <w:rsid w:val="002337A8"/>
    <w:rsid w:val="00233A56"/>
    <w:rsid w:val="00234851"/>
    <w:rsid w:val="00234944"/>
    <w:rsid w:val="002349E2"/>
    <w:rsid w:val="00235428"/>
    <w:rsid w:val="0023651F"/>
    <w:rsid w:val="00236B99"/>
    <w:rsid w:val="0023700C"/>
    <w:rsid w:val="0024006D"/>
    <w:rsid w:val="00240E00"/>
    <w:rsid w:val="002416EA"/>
    <w:rsid w:val="00241A8D"/>
    <w:rsid w:val="00242F0C"/>
    <w:rsid w:val="0024327C"/>
    <w:rsid w:val="002439FD"/>
    <w:rsid w:val="00243A84"/>
    <w:rsid w:val="00244D09"/>
    <w:rsid w:val="002456D2"/>
    <w:rsid w:val="00246E24"/>
    <w:rsid w:val="00247680"/>
    <w:rsid w:val="00247D01"/>
    <w:rsid w:val="00250610"/>
    <w:rsid w:val="002519C2"/>
    <w:rsid w:val="00253182"/>
    <w:rsid w:val="00253216"/>
    <w:rsid w:val="00253333"/>
    <w:rsid w:val="002536E2"/>
    <w:rsid w:val="00253ADA"/>
    <w:rsid w:val="00253B25"/>
    <w:rsid w:val="00257BC4"/>
    <w:rsid w:val="00260123"/>
    <w:rsid w:val="00261F85"/>
    <w:rsid w:val="00262399"/>
    <w:rsid w:val="00262606"/>
    <w:rsid w:val="0026306B"/>
    <w:rsid w:val="00263398"/>
    <w:rsid w:val="002634B5"/>
    <w:rsid w:val="002635D0"/>
    <w:rsid w:val="00263C2E"/>
    <w:rsid w:val="00263CE3"/>
    <w:rsid w:val="002643AB"/>
    <w:rsid w:val="002645AB"/>
    <w:rsid w:val="002649DF"/>
    <w:rsid w:val="00264D7F"/>
    <w:rsid w:val="00265C42"/>
    <w:rsid w:val="00265CB1"/>
    <w:rsid w:val="00265F61"/>
    <w:rsid w:val="0026602F"/>
    <w:rsid w:val="002667D8"/>
    <w:rsid w:val="00266915"/>
    <w:rsid w:val="00266E26"/>
    <w:rsid w:val="00267547"/>
    <w:rsid w:val="00267A8B"/>
    <w:rsid w:val="00270023"/>
    <w:rsid w:val="00270D52"/>
    <w:rsid w:val="0027167C"/>
    <w:rsid w:val="00271C94"/>
    <w:rsid w:val="00271DFA"/>
    <w:rsid w:val="00271E7F"/>
    <w:rsid w:val="0027247B"/>
    <w:rsid w:val="002724BE"/>
    <w:rsid w:val="002724C1"/>
    <w:rsid w:val="002728D5"/>
    <w:rsid w:val="0027332D"/>
    <w:rsid w:val="00273559"/>
    <w:rsid w:val="0027423D"/>
    <w:rsid w:val="002742EF"/>
    <w:rsid w:val="00274C7F"/>
    <w:rsid w:val="00275C3F"/>
    <w:rsid w:val="00276B67"/>
    <w:rsid w:val="00277A57"/>
    <w:rsid w:val="002807F0"/>
    <w:rsid w:val="00280F79"/>
    <w:rsid w:val="002817F2"/>
    <w:rsid w:val="00281E62"/>
    <w:rsid w:val="00282501"/>
    <w:rsid w:val="00282AA3"/>
    <w:rsid w:val="00282D6F"/>
    <w:rsid w:val="002834F9"/>
    <w:rsid w:val="00283D24"/>
    <w:rsid w:val="002841B7"/>
    <w:rsid w:val="002844FB"/>
    <w:rsid w:val="0028575B"/>
    <w:rsid w:val="00285877"/>
    <w:rsid w:val="002858DF"/>
    <w:rsid w:val="00285BE5"/>
    <w:rsid w:val="00285FCE"/>
    <w:rsid w:val="00286164"/>
    <w:rsid w:val="002867DA"/>
    <w:rsid w:val="00287498"/>
    <w:rsid w:val="0029023E"/>
    <w:rsid w:val="002902F7"/>
    <w:rsid w:val="00290531"/>
    <w:rsid w:val="00290FB0"/>
    <w:rsid w:val="00291426"/>
    <w:rsid w:val="002915E3"/>
    <w:rsid w:val="00291DA3"/>
    <w:rsid w:val="00293283"/>
    <w:rsid w:val="0029493B"/>
    <w:rsid w:val="00295290"/>
    <w:rsid w:val="00295B87"/>
    <w:rsid w:val="00295E64"/>
    <w:rsid w:val="00296BC2"/>
    <w:rsid w:val="002972B7"/>
    <w:rsid w:val="002977E2"/>
    <w:rsid w:val="00297A94"/>
    <w:rsid w:val="002A0084"/>
    <w:rsid w:val="002A0148"/>
    <w:rsid w:val="002A0423"/>
    <w:rsid w:val="002A07E4"/>
    <w:rsid w:val="002A07EE"/>
    <w:rsid w:val="002A2CD9"/>
    <w:rsid w:val="002A3333"/>
    <w:rsid w:val="002A35A8"/>
    <w:rsid w:val="002A3DDD"/>
    <w:rsid w:val="002A4807"/>
    <w:rsid w:val="002A48D5"/>
    <w:rsid w:val="002A524B"/>
    <w:rsid w:val="002A5A68"/>
    <w:rsid w:val="002A6A88"/>
    <w:rsid w:val="002A76AD"/>
    <w:rsid w:val="002B07AD"/>
    <w:rsid w:val="002B26B7"/>
    <w:rsid w:val="002B28A0"/>
    <w:rsid w:val="002B2B6E"/>
    <w:rsid w:val="002B3474"/>
    <w:rsid w:val="002B4F25"/>
    <w:rsid w:val="002B528A"/>
    <w:rsid w:val="002B535C"/>
    <w:rsid w:val="002B5E91"/>
    <w:rsid w:val="002B6B60"/>
    <w:rsid w:val="002B703D"/>
    <w:rsid w:val="002C0103"/>
    <w:rsid w:val="002C0F25"/>
    <w:rsid w:val="002C12C4"/>
    <w:rsid w:val="002C18CE"/>
    <w:rsid w:val="002C191F"/>
    <w:rsid w:val="002C1FA2"/>
    <w:rsid w:val="002C2560"/>
    <w:rsid w:val="002C322E"/>
    <w:rsid w:val="002C329C"/>
    <w:rsid w:val="002C362B"/>
    <w:rsid w:val="002C3BF6"/>
    <w:rsid w:val="002C4495"/>
    <w:rsid w:val="002C55A4"/>
    <w:rsid w:val="002C5723"/>
    <w:rsid w:val="002C68A4"/>
    <w:rsid w:val="002C6C2E"/>
    <w:rsid w:val="002D064B"/>
    <w:rsid w:val="002D0AF7"/>
    <w:rsid w:val="002D2BC8"/>
    <w:rsid w:val="002D384D"/>
    <w:rsid w:val="002D3D0A"/>
    <w:rsid w:val="002D478E"/>
    <w:rsid w:val="002D516C"/>
    <w:rsid w:val="002D5675"/>
    <w:rsid w:val="002D658B"/>
    <w:rsid w:val="002D691F"/>
    <w:rsid w:val="002D7339"/>
    <w:rsid w:val="002E0663"/>
    <w:rsid w:val="002E2087"/>
    <w:rsid w:val="002E2C3B"/>
    <w:rsid w:val="002E3FB2"/>
    <w:rsid w:val="002E43FB"/>
    <w:rsid w:val="002E56E4"/>
    <w:rsid w:val="002E62C4"/>
    <w:rsid w:val="002E7EF8"/>
    <w:rsid w:val="002F152E"/>
    <w:rsid w:val="002F1DF4"/>
    <w:rsid w:val="002F27D6"/>
    <w:rsid w:val="002F40F9"/>
    <w:rsid w:val="002F4824"/>
    <w:rsid w:val="002F4BDD"/>
    <w:rsid w:val="002F4C90"/>
    <w:rsid w:val="002F60F0"/>
    <w:rsid w:val="002F66B0"/>
    <w:rsid w:val="002F7665"/>
    <w:rsid w:val="00300037"/>
    <w:rsid w:val="003005CE"/>
    <w:rsid w:val="00301505"/>
    <w:rsid w:val="00301979"/>
    <w:rsid w:val="003020B0"/>
    <w:rsid w:val="0030297A"/>
    <w:rsid w:val="00303FDE"/>
    <w:rsid w:val="003053C7"/>
    <w:rsid w:val="00306F6B"/>
    <w:rsid w:val="00307122"/>
    <w:rsid w:val="00307A6C"/>
    <w:rsid w:val="00307AF5"/>
    <w:rsid w:val="00310971"/>
    <w:rsid w:val="00310ACF"/>
    <w:rsid w:val="00310B58"/>
    <w:rsid w:val="00311250"/>
    <w:rsid w:val="003121B5"/>
    <w:rsid w:val="00312351"/>
    <w:rsid w:val="00312D8D"/>
    <w:rsid w:val="00312F4D"/>
    <w:rsid w:val="003139BC"/>
    <w:rsid w:val="00313F40"/>
    <w:rsid w:val="00314A8A"/>
    <w:rsid w:val="0031533A"/>
    <w:rsid w:val="00315413"/>
    <w:rsid w:val="0031689E"/>
    <w:rsid w:val="00316D0E"/>
    <w:rsid w:val="0031704F"/>
    <w:rsid w:val="003175D4"/>
    <w:rsid w:val="00317A7D"/>
    <w:rsid w:val="003203E2"/>
    <w:rsid w:val="00320615"/>
    <w:rsid w:val="0032065E"/>
    <w:rsid w:val="00320BBF"/>
    <w:rsid w:val="00320D3C"/>
    <w:rsid w:val="00320D8B"/>
    <w:rsid w:val="00321C5F"/>
    <w:rsid w:val="00321F1A"/>
    <w:rsid w:val="00322025"/>
    <w:rsid w:val="003228B2"/>
    <w:rsid w:val="00322910"/>
    <w:rsid w:val="00322D31"/>
    <w:rsid w:val="003233B5"/>
    <w:rsid w:val="003239F2"/>
    <w:rsid w:val="003240FD"/>
    <w:rsid w:val="003243AE"/>
    <w:rsid w:val="00324574"/>
    <w:rsid w:val="00324A7D"/>
    <w:rsid w:val="0032602E"/>
    <w:rsid w:val="003265A5"/>
    <w:rsid w:val="00330CF7"/>
    <w:rsid w:val="00330D6F"/>
    <w:rsid w:val="0033115A"/>
    <w:rsid w:val="00331539"/>
    <w:rsid w:val="00331589"/>
    <w:rsid w:val="00331C49"/>
    <w:rsid w:val="003321EE"/>
    <w:rsid w:val="0033222F"/>
    <w:rsid w:val="0033365D"/>
    <w:rsid w:val="00333C11"/>
    <w:rsid w:val="0033462E"/>
    <w:rsid w:val="00334B14"/>
    <w:rsid w:val="00335C83"/>
    <w:rsid w:val="0033692C"/>
    <w:rsid w:val="00336BE4"/>
    <w:rsid w:val="00337261"/>
    <w:rsid w:val="0033749E"/>
    <w:rsid w:val="0033766A"/>
    <w:rsid w:val="00340454"/>
    <w:rsid w:val="00340CA1"/>
    <w:rsid w:val="00342FC1"/>
    <w:rsid w:val="003436E3"/>
    <w:rsid w:val="003447D4"/>
    <w:rsid w:val="00344999"/>
    <w:rsid w:val="003453E6"/>
    <w:rsid w:val="00346118"/>
    <w:rsid w:val="00347229"/>
    <w:rsid w:val="003476DE"/>
    <w:rsid w:val="00347BDD"/>
    <w:rsid w:val="00347CC0"/>
    <w:rsid w:val="00347DB5"/>
    <w:rsid w:val="00350D00"/>
    <w:rsid w:val="00351BD6"/>
    <w:rsid w:val="00351FA8"/>
    <w:rsid w:val="00352C43"/>
    <w:rsid w:val="00352DEE"/>
    <w:rsid w:val="00352F45"/>
    <w:rsid w:val="00353525"/>
    <w:rsid w:val="00353BF3"/>
    <w:rsid w:val="0035418A"/>
    <w:rsid w:val="00354760"/>
    <w:rsid w:val="00356165"/>
    <w:rsid w:val="003563DE"/>
    <w:rsid w:val="0035652B"/>
    <w:rsid w:val="0035774B"/>
    <w:rsid w:val="00357DC0"/>
    <w:rsid w:val="003611BF"/>
    <w:rsid w:val="0036132C"/>
    <w:rsid w:val="00361892"/>
    <w:rsid w:val="00362F0D"/>
    <w:rsid w:val="003631EC"/>
    <w:rsid w:val="003632BE"/>
    <w:rsid w:val="003632F5"/>
    <w:rsid w:val="0036382F"/>
    <w:rsid w:val="003641A2"/>
    <w:rsid w:val="003644BA"/>
    <w:rsid w:val="003655E6"/>
    <w:rsid w:val="00365B34"/>
    <w:rsid w:val="0036610C"/>
    <w:rsid w:val="00366452"/>
    <w:rsid w:val="00366EFA"/>
    <w:rsid w:val="00370C16"/>
    <w:rsid w:val="00370D67"/>
    <w:rsid w:val="00371F7A"/>
    <w:rsid w:val="003722FA"/>
    <w:rsid w:val="0037241E"/>
    <w:rsid w:val="0037259F"/>
    <w:rsid w:val="00372BEC"/>
    <w:rsid w:val="003731BD"/>
    <w:rsid w:val="00373735"/>
    <w:rsid w:val="00373F14"/>
    <w:rsid w:val="003745D1"/>
    <w:rsid w:val="00374BA8"/>
    <w:rsid w:val="0037527E"/>
    <w:rsid w:val="00375ABC"/>
    <w:rsid w:val="003760DD"/>
    <w:rsid w:val="003761C3"/>
    <w:rsid w:val="00376CC2"/>
    <w:rsid w:val="00376E3C"/>
    <w:rsid w:val="00376F72"/>
    <w:rsid w:val="0038058D"/>
    <w:rsid w:val="00380751"/>
    <w:rsid w:val="00380D7B"/>
    <w:rsid w:val="00381568"/>
    <w:rsid w:val="003821A8"/>
    <w:rsid w:val="00382B3C"/>
    <w:rsid w:val="00382E42"/>
    <w:rsid w:val="003837F6"/>
    <w:rsid w:val="00383CA5"/>
    <w:rsid w:val="0038407E"/>
    <w:rsid w:val="003841CB"/>
    <w:rsid w:val="00384225"/>
    <w:rsid w:val="003846DC"/>
    <w:rsid w:val="003856CA"/>
    <w:rsid w:val="00385C09"/>
    <w:rsid w:val="00386371"/>
    <w:rsid w:val="00386CA0"/>
    <w:rsid w:val="0038748F"/>
    <w:rsid w:val="003879F2"/>
    <w:rsid w:val="00390346"/>
    <w:rsid w:val="0039078C"/>
    <w:rsid w:val="00390AF7"/>
    <w:rsid w:val="003921B1"/>
    <w:rsid w:val="00392364"/>
    <w:rsid w:val="00393E99"/>
    <w:rsid w:val="003942E6"/>
    <w:rsid w:val="003943A1"/>
    <w:rsid w:val="00394FA3"/>
    <w:rsid w:val="00395102"/>
    <w:rsid w:val="00397F8E"/>
    <w:rsid w:val="003A012F"/>
    <w:rsid w:val="003A0554"/>
    <w:rsid w:val="003A104B"/>
    <w:rsid w:val="003A17D2"/>
    <w:rsid w:val="003A2458"/>
    <w:rsid w:val="003A42E4"/>
    <w:rsid w:val="003A5328"/>
    <w:rsid w:val="003A5551"/>
    <w:rsid w:val="003A55A4"/>
    <w:rsid w:val="003A5B09"/>
    <w:rsid w:val="003A63EC"/>
    <w:rsid w:val="003A6454"/>
    <w:rsid w:val="003A77FB"/>
    <w:rsid w:val="003B04F2"/>
    <w:rsid w:val="003B0A40"/>
    <w:rsid w:val="003B1C06"/>
    <w:rsid w:val="003B22BC"/>
    <w:rsid w:val="003B23C1"/>
    <w:rsid w:val="003B2B31"/>
    <w:rsid w:val="003B33D9"/>
    <w:rsid w:val="003B3ABF"/>
    <w:rsid w:val="003B4D27"/>
    <w:rsid w:val="003B5C35"/>
    <w:rsid w:val="003B6754"/>
    <w:rsid w:val="003B77C3"/>
    <w:rsid w:val="003B7A05"/>
    <w:rsid w:val="003C03AB"/>
    <w:rsid w:val="003C0904"/>
    <w:rsid w:val="003C116F"/>
    <w:rsid w:val="003C137F"/>
    <w:rsid w:val="003C1462"/>
    <w:rsid w:val="003C1A7F"/>
    <w:rsid w:val="003C1F05"/>
    <w:rsid w:val="003C2320"/>
    <w:rsid w:val="003C2794"/>
    <w:rsid w:val="003C3463"/>
    <w:rsid w:val="003C4EC5"/>
    <w:rsid w:val="003C5358"/>
    <w:rsid w:val="003C5678"/>
    <w:rsid w:val="003C608B"/>
    <w:rsid w:val="003C7C9B"/>
    <w:rsid w:val="003D05B6"/>
    <w:rsid w:val="003D0640"/>
    <w:rsid w:val="003D0CEA"/>
    <w:rsid w:val="003D2FB6"/>
    <w:rsid w:val="003D3964"/>
    <w:rsid w:val="003D3D3F"/>
    <w:rsid w:val="003D4F88"/>
    <w:rsid w:val="003D507C"/>
    <w:rsid w:val="003D5D1B"/>
    <w:rsid w:val="003D637F"/>
    <w:rsid w:val="003D7C0A"/>
    <w:rsid w:val="003D7DC3"/>
    <w:rsid w:val="003E013E"/>
    <w:rsid w:val="003E0F7E"/>
    <w:rsid w:val="003E1060"/>
    <w:rsid w:val="003E16E5"/>
    <w:rsid w:val="003E24B1"/>
    <w:rsid w:val="003E3F35"/>
    <w:rsid w:val="003E4C1A"/>
    <w:rsid w:val="003E561E"/>
    <w:rsid w:val="003E6A46"/>
    <w:rsid w:val="003E6B66"/>
    <w:rsid w:val="003F0978"/>
    <w:rsid w:val="003F0C23"/>
    <w:rsid w:val="003F0C60"/>
    <w:rsid w:val="003F11F1"/>
    <w:rsid w:val="003F1FE5"/>
    <w:rsid w:val="003F207A"/>
    <w:rsid w:val="003F2991"/>
    <w:rsid w:val="003F350F"/>
    <w:rsid w:val="003F3965"/>
    <w:rsid w:val="003F39B2"/>
    <w:rsid w:val="003F48B8"/>
    <w:rsid w:val="003F4F1E"/>
    <w:rsid w:val="003F5A61"/>
    <w:rsid w:val="003F62EF"/>
    <w:rsid w:val="003F71C3"/>
    <w:rsid w:val="003F7231"/>
    <w:rsid w:val="003F7746"/>
    <w:rsid w:val="003F7F0D"/>
    <w:rsid w:val="00401439"/>
    <w:rsid w:val="00401869"/>
    <w:rsid w:val="00401C14"/>
    <w:rsid w:val="00402112"/>
    <w:rsid w:val="00402A32"/>
    <w:rsid w:val="00402A7B"/>
    <w:rsid w:val="004033D7"/>
    <w:rsid w:val="00403973"/>
    <w:rsid w:val="00403A38"/>
    <w:rsid w:val="00403B71"/>
    <w:rsid w:val="00403C6B"/>
    <w:rsid w:val="00404C26"/>
    <w:rsid w:val="0040588A"/>
    <w:rsid w:val="00406958"/>
    <w:rsid w:val="00406B2C"/>
    <w:rsid w:val="00407192"/>
    <w:rsid w:val="00410354"/>
    <w:rsid w:val="00410BDE"/>
    <w:rsid w:val="00410DDB"/>
    <w:rsid w:val="00411642"/>
    <w:rsid w:val="004118A6"/>
    <w:rsid w:val="00411E68"/>
    <w:rsid w:val="0041244F"/>
    <w:rsid w:val="00413AFD"/>
    <w:rsid w:val="00413F62"/>
    <w:rsid w:val="0041486F"/>
    <w:rsid w:val="004151BB"/>
    <w:rsid w:val="004152D7"/>
    <w:rsid w:val="00415501"/>
    <w:rsid w:val="00415853"/>
    <w:rsid w:val="00420146"/>
    <w:rsid w:val="00420A19"/>
    <w:rsid w:val="0042111D"/>
    <w:rsid w:val="00422823"/>
    <w:rsid w:val="00422924"/>
    <w:rsid w:val="004230BA"/>
    <w:rsid w:val="00423831"/>
    <w:rsid w:val="00423EC1"/>
    <w:rsid w:val="00424947"/>
    <w:rsid w:val="004249A1"/>
    <w:rsid w:val="00424FE1"/>
    <w:rsid w:val="004256F2"/>
    <w:rsid w:val="00425A6A"/>
    <w:rsid w:val="00426721"/>
    <w:rsid w:val="00426FA7"/>
    <w:rsid w:val="00427090"/>
    <w:rsid w:val="00427751"/>
    <w:rsid w:val="00427D76"/>
    <w:rsid w:val="00430139"/>
    <w:rsid w:val="00430DD1"/>
    <w:rsid w:val="004319B1"/>
    <w:rsid w:val="00432708"/>
    <w:rsid w:val="00432866"/>
    <w:rsid w:val="00432BCE"/>
    <w:rsid w:val="004331A7"/>
    <w:rsid w:val="0043508C"/>
    <w:rsid w:val="0043582D"/>
    <w:rsid w:val="004359C8"/>
    <w:rsid w:val="00435D10"/>
    <w:rsid w:val="0043615E"/>
    <w:rsid w:val="004363B2"/>
    <w:rsid w:val="0043656D"/>
    <w:rsid w:val="0043686D"/>
    <w:rsid w:val="00437B9A"/>
    <w:rsid w:val="0044011E"/>
    <w:rsid w:val="00440D74"/>
    <w:rsid w:val="00440E28"/>
    <w:rsid w:val="004419F3"/>
    <w:rsid w:val="004428CC"/>
    <w:rsid w:val="004429C2"/>
    <w:rsid w:val="0044411B"/>
    <w:rsid w:val="00444B09"/>
    <w:rsid w:val="0044505B"/>
    <w:rsid w:val="004467BC"/>
    <w:rsid w:val="00447DA3"/>
    <w:rsid w:val="00447EEB"/>
    <w:rsid w:val="00450495"/>
    <w:rsid w:val="00450778"/>
    <w:rsid w:val="00451001"/>
    <w:rsid w:val="00452C55"/>
    <w:rsid w:val="0045394E"/>
    <w:rsid w:val="00454F49"/>
    <w:rsid w:val="004551F9"/>
    <w:rsid w:val="004555BE"/>
    <w:rsid w:val="00455748"/>
    <w:rsid w:val="004569F6"/>
    <w:rsid w:val="00457353"/>
    <w:rsid w:val="004578D2"/>
    <w:rsid w:val="0046042D"/>
    <w:rsid w:val="004606A3"/>
    <w:rsid w:val="00460822"/>
    <w:rsid w:val="00460DB0"/>
    <w:rsid w:val="004614CC"/>
    <w:rsid w:val="004620B6"/>
    <w:rsid w:val="00464673"/>
    <w:rsid w:val="00464824"/>
    <w:rsid w:val="004648EC"/>
    <w:rsid w:val="0046614B"/>
    <w:rsid w:val="004661C5"/>
    <w:rsid w:val="00466764"/>
    <w:rsid w:val="00466BE7"/>
    <w:rsid w:val="00467B55"/>
    <w:rsid w:val="004706B4"/>
    <w:rsid w:val="00471702"/>
    <w:rsid w:val="00471A89"/>
    <w:rsid w:val="00471BAA"/>
    <w:rsid w:val="00472240"/>
    <w:rsid w:val="00472C04"/>
    <w:rsid w:val="00472CD0"/>
    <w:rsid w:val="00472DAF"/>
    <w:rsid w:val="0047352E"/>
    <w:rsid w:val="00475382"/>
    <w:rsid w:val="004753A1"/>
    <w:rsid w:val="00475D95"/>
    <w:rsid w:val="00476B36"/>
    <w:rsid w:val="00476C73"/>
    <w:rsid w:val="00477019"/>
    <w:rsid w:val="004772BD"/>
    <w:rsid w:val="00477517"/>
    <w:rsid w:val="00477629"/>
    <w:rsid w:val="00477DD0"/>
    <w:rsid w:val="00480D8C"/>
    <w:rsid w:val="00480D90"/>
    <w:rsid w:val="004812B9"/>
    <w:rsid w:val="00481537"/>
    <w:rsid w:val="004817B3"/>
    <w:rsid w:val="004838FB"/>
    <w:rsid w:val="00483F1A"/>
    <w:rsid w:val="0048423B"/>
    <w:rsid w:val="004856C9"/>
    <w:rsid w:val="004860AE"/>
    <w:rsid w:val="0049066E"/>
    <w:rsid w:val="00490AAE"/>
    <w:rsid w:val="00491373"/>
    <w:rsid w:val="00491A9C"/>
    <w:rsid w:val="00491E86"/>
    <w:rsid w:val="00492189"/>
    <w:rsid w:val="004922ED"/>
    <w:rsid w:val="00492499"/>
    <w:rsid w:val="00492DE9"/>
    <w:rsid w:val="004948E1"/>
    <w:rsid w:val="00494B2F"/>
    <w:rsid w:val="00494F33"/>
    <w:rsid w:val="0049593B"/>
    <w:rsid w:val="00497190"/>
    <w:rsid w:val="00497B29"/>
    <w:rsid w:val="00497EF4"/>
    <w:rsid w:val="004A0AF3"/>
    <w:rsid w:val="004A0CE5"/>
    <w:rsid w:val="004A18D0"/>
    <w:rsid w:val="004A254F"/>
    <w:rsid w:val="004A2DF5"/>
    <w:rsid w:val="004A34A4"/>
    <w:rsid w:val="004A5281"/>
    <w:rsid w:val="004A5DCD"/>
    <w:rsid w:val="004A5FD8"/>
    <w:rsid w:val="004A6355"/>
    <w:rsid w:val="004A63F2"/>
    <w:rsid w:val="004A6D6F"/>
    <w:rsid w:val="004B0D7E"/>
    <w:rsid w:val="004B2B93"/>
    <w:rsid w:val="004B5A88"/>
    <w:rsid w:val="004B6931"/>
    <w:rsid w:val="004B6A52"/>
    <w:rsid w:val="004B6B09"/>
    <w:rsid w:val="004B7269"/>
    <w:rsid w:val="004B732B"/>
    <w:rsid w:val="004C07F9"/>
    <w:rsid w:val="004C1287"/>
    <w:rsid w:val="004C1595"/>
    <w:rsid w:val="004C24D3"/>
    <w:rsid w:val="004C2616"/>
    <w:rsid w:val="004C364A"/>
    <w:rsid w:val="004C4165"/>
    <w:rsid w:val="004C439A"/>
    <w:rsid w:val="004C44B3"/>
    <w:rsid w:val="004C4891"/>
    <w:rsid w:val="004C623C"/>
    <w:rsid w:val="004C64EB"/>
    <w:rsid w:val="004C682D"/>
    <w:rsid w:val="004C72BD"/>
    <w:rsid w:val="004C767D"/>
    <w:rsid w:val="004D03DB"/>
    <w:rsid w:val="004D0D57"/>
    <w:rsid w:val="004D11BE"/>
    <w:rsid w:val="004D1BA4"/>
    <w:rsid w:val="004D215E"/>
    <w:rsid w:val="004D2C8C"/>
    <w:rsid w:val="004D2E54"/>
    <w:rsid w:val="004D45CC"/>
    <w:rsid w:val="004D4DA5"/>
    <w:rsid w:val="004D55E3"/>
    <w:rsid w:val="004D57AE"/>
    <w:rsid w:val="004D57BF"/>
    <w:rsid w:val="004D5842"/>
    <w:rsid w:val="004D58F2"/>
    <w:rsid w:val="004D5D77"/>
    <w:rsid w:val="004D6109"/>
    <w:rsid w:val="004D656E"/>
    <w:rsid w:val="004D77A5"/>
    <w:rsid w:val="004D7C5D"/>
    <w:rsid w:val="004E0F21"/>
    <w:rsid w:val="004E1D2C"/>
    <w:rsid w:val="004E2880"/>
    <w:rsid w:val="004E40FC"/>
    <w:rsid w:val="004E4597"/>
    <w:rsid w:val="004E506C"/>
    <w:rsid w:val="004E5366"/>
    <w:rsid w:val="004E5398"/>
    <w:rsid w:val="004E53BE"/>
    <w:rsid w:val="004E57CD"/>
    <w:rsid w:val="004E61E7"/>
    <w:rsid w:val="004E71D5"/>
    <w:rsid w:val="004F0005"/>
    <w:rsid w:val="004F0204"/>
    <w:rsid w:val="004F046B"/>
    <w:rsid w:val="004F075C"/>
    <w:rsid w:val="004F0CAA"/>
    <w:rsid w:val="004F0D81"/>
    <w:rsid w:val="004F1CF2"/>
    <w:rsid w:val="004F2529"/>
    <w:rsid w:val="004F33BD"/>
    <w:rsid w:val="004F37E4"/>
    <w:rsid w:val="004F388B"/>
    <w:rsid w:val="004F43A0"/>
    <w:rsid w:val="004F45F4"/>
    <w:rsid w:val="004F492E"/>
    <w:rsid w:val="004F4CB9"/>
    <w:rsid w:val="004F5624"/>
    <w:rsid w:val="004F7F12"/>
    <w:rsid w:val="00501C9F"/>
    <w:rsid w:val="00502582"/>
    <w:rsid w:val="0050268E"/>
    <w:rsid w:val="00502A92"/>
    <w:rsid w:val="00502AD9"/>
    <w:rsid w:val="00502BA7"/>
    <w:rsid w:val="0050342E"/>
    <w:rsid w:val="005034E9"/>
    <w:rsid w:val="0050364C"/>
    <w:rsid w:val="00504AD7"/>
    <w:rsid w:val="005052E4"/>
    <w:rsid w:val="00505D20"/>
    <w:rsid w:val="00506605"/>
    <w:rsid w:val="00506B13"/>
    <w:rsid w:val="005074FB"/>
    <w:rsid w:val="00507818"/>
    <w:rsid w:val="00507D88"/>
    <w:rsid w:val="00511BF7"/>
    <w:rsid w:val="0051225A"/>
    <w:rsid w:val="005124B5"/>
    <w:rsid w:val="00512B1B"/>
    <w:rsid w:val="00512F34"/>
    <w:rsid w:val="0051357F"/>
    <w:rsid w:val="00513A6D"/>
    <w:rsid w:val="00513AC4"/>
    <w:rsid w:val="005141C5"/>
    <w:rsid w:val="0051468A"/>
    <w:rsid w:val="005146EF"/>
    <w:rsid w:val="00514B63"/>
    <w:rsid w:val="00514CFD"/>
    <w:rsid w:val="00515C89"/>
    <w:rsid w:val="00516F67"/>
    <w:rsid w:val="005202D7"/>
    <w:rsid w:val="00521809"/>
    <w:rsid w:val="0052217A"/>
    <w:rsid w:val="005231C1"/>
    <w:rsid w:val="00523A23"/>
    <w:rsid w:val="00524436"/>
    <w:rsid w:val="00524696"/>
    <w:rsid w:val="005265A8"/>
    <w:rsid w:val="00526A98"/>
    <w:rsid w:val="00526CCB"/>
    <w:rsid w:val="00527AAD"/>
    <w:rsid w:val="00527C62"/>
    <w:rsid w:val="00527CBB"/>
    <w:rsid w:val="00527CCA"/>
    <w:rsid w:val="00530355"/>
    <w:rsid w:val="00530CB4"/>
    <w:rsid w:val="005311BB"/>
    <w:rsid w:val="005313C1"/>
    <w:rsid w:val="005315F8"/>
    <w:rsid w:val="005319CA"/>
    <w:rsid w:val="00531D6C"/>
    <w:rsid w:val="00532089"/>
    <w:rsid w:val="005320F8"/>
    <w:rsid w:val="00532516"/>
    <w:rsid w:val="005327E2"/>
    <w:rsid w:val="0053409F"/>
    <w:rsid w:val="00534621"/>
    <w:rsid w:val="00535316"/>
    <w:rsid w:val="0053571D"/>
    <w:rsid w:val="00536445"/>
    <w:rsid w:val="005376CF"/>
    <w:rsid w:val="005378A5"/>
    <w:rsid w:val="00541447"/>
    <w:rsid w:val="00541AA3"/>
    <w:rsid w:val="00541AC0"/>
    <w:rsid w:val="00543CDB"/>
    <w:rsid w:val="00544671"/>
    <w:rsid w:val="00544821"/>
    <w:rsid w:val="00545AD1"/>
    <w:rsid w:val="00545CB6"/>
    <w:rsid w:val="0054758C"/>
    <w:rsid w:val="00550514"/>
    <w:rsid w:val="0055061E"/>
    <w:rsid w:val="00551761"/>
    <w:rsid w:val="00553B80"/>
    <w:rsid w:val="00553CA2"/>
    <w:rsid w:val="00553E5D"/>
    <w:rsid w:val="00554206"/>
    <w:rsid w:val="0055443C"/>
    <w:rsid w:val="00554F3E"/>
    <w:rsid w:val="005555BD"/>
    <w:rsid w:val="00555A99"/>
    <w:rsid w:val="00555D92"/>
    <w:rsid w:val="005561EE"/>
    <w:rsid w:val="005564DF"/>
    <w:rsid w:val="005565F9"/>
    <w:rsid w:val="00557199"/>
    <w:rsid w:val="005573B1"/>
    <w:rsid w:val="0056004D"/>
    <w:rsid w:val="00560D15"/>
    <w:rsid w:val="0056169B"/>
    <w:rsid w:val="005619AD"/>
    <w:rsid w:val="00562978"/>
    <w:rsid w:val="00563964"/>
    <w:rsid w:val="00563B6C"/>
    <w:rsid w:val="00563E85"/>
    <w:rsid w:val="00565ACB"/>
    <w:rsid w:val="005668F8"/>
    <w:rsid w:val="00566D97"/>
    <w:rsid w:val="00566DEB"/>
    <w:rsid w:val="00567620"/>
    <w:rsid w:val="00567751"/>
    <w:rsid w:val="00567AD6"/>
    <w:rsid w:val="005701BE"/>
    <w:rsid w:val="0057069D"/>
    <w:rsid w:val="0057148F"/>
    <w:rsid w:val="00571680"/>
    <w:rsid w:val="00571933"/>
    <w:rsid w:val="0057244B"/>
    <w:rsid w:val="005727F8"/>
    <w:rsid w:val="00574348"/>
    <w:rsid w:val="0057474A"/>
    <w:rsid w:val="00574E19"/>
    <w:rsid w:val="00575C27"/>
    <w:rsid w:val="005768E5"/>
    <w:rsid w:val="00576B1D"/>
    <w:rsid w:val="00576B67"/>
    <w:rsid w:val="00576F6F"/>
    <w:rsid w:val="00577219"/>
    <w:rsid w:val="0057751D"/>
    <w:rsid w:val="00577E44"/>
    <w:rsid w:val="00580D36"/>
    <w:rsid w:val="00581D4A"/>
    <w:rsid w:val="00581E10"/>
    <w:rsid w:val="00581E44"/>
    <w:rsid w:val="00582EB7"/>
    <w:rsid w:val="00583D93"/>
    <w:rsid w:val="00583EB9"/>
    <w:rsid w:val="005857A8"/>
    <w:rsid w:val="00585ABD"/>
    <w:rsid w:val="00586256"/>
    <w:rsid w:val="00586BFB"/>
    <w:rsid w:val="00586D91"/>
    <w:rsid w:val="0058769D"/>
    <w:rsid w:val="005878F1"/>
    <w:rsid w:val="00587A9E"/>
    <w:rsid w:val="0059002F"/>
    <w:rsid w:val="00592960"/>
    <w:rsid w:val="00592A8A"/>
    <w:rsid w:val="00592CAA"/>
    <w:rsid w:val="00594F9E"/>
    <w:rsid w:val="00595651"/>
    <w:rsid w:val="00595E50"/>
    <w:rsid w:val="00596B32"/>
    <w:rsid w:val="00597C88"/>
    <w:rsid w:val="00597D20"/>
    <w:rsid w:val="005A038D"/>
    <w:rsid w:val="005A0D10"/>
    <w:rsid w:val="005A1962"/>
    <w:rsid w:val="005A283D"/>
    <w:rsid w:val="005A28B2"/>
    <w:rsid w:val="005A2C1A"/>
    <w:rsid w:val="005A2D76"/>
    <w:rsid w:val="005A2F63"/>
    <w:rsid w:val="005A4128"/>
    <w:rsid w:val="005A439A"/>
    <w:rsid w:val="005A4667"/>
    <w:rsid w:val="005A482A"/>
    <w:rsid w:val="005A5A77"/>
    <w:rsid w:val="005A5B10"/>
    <w:rsid w:val="005A5F0B"/>
    <w:rsid w:val="005A5F68"/>
    <w:rsid w:val="005A605B"/>
    <w:rsid w:val="005A6372"/>
    <w:rsid w:val="005A63CA"/>
    <w:rsid w:val="005A6A4D"/>
    <w:rsid w:val="005A6E7D"/>
    <w:rsid w:val="005B024D"/>
    <w:rsid w:val="005B0355"/>
    <w:rsid w:val="005B0E5A"/>
    <w:rsid w:val="005B176C"/>
    <w:rsid w:val="005B2AA0"/>
    <w:rsid w:val="005B390B"/>
    <w:rsid w:val="005B4824"/>
    <w:rsid w:val="005B4FB2"/>
    <w:rsid w:val="005B5682"/>
    <w:rsid w:val="005B72C9"/>
    <w:rsid w:val="005B7C27"/>
    <w:rsid w:val="005B7E80"/>
    <w:rsid w:val="005C0165"/>
    <w:rsid w:val="005C1FED"/>
    <w:rsid w:val="005C2F1E"/>
    <w:rsid w:val="005C4627"/>
    <w:rsid w:val="005C5330"/>
    <w:rsid w:val="005C53FF"/>
    <w:rsid w:val="005C63B3"/>
    <w:rsid w:val="005C71A8"/>
    <w:rsid w:val="005D04A2"/>
    <w:rsid w:val="005D0A61"/>
    <w:rsid w:val="005D1173"/>
    <w:rsid w:val="005D1735"/>
    <w:rsid w:val="005D1D86"/>
    <w:rsid w:val="005D2020"/>
    <w:rsid w:val="005D2022"/>
    <w:rsid w:val="005D24EE"/>
    <w:rsid w:val="005D31A6"/>
    <w:rsid w:val="005D3295"/>
    <w:rsid w:val="005D3415"/>
    <w:rsid w:val="005D3DE2"/>
    <w:rsid w:val="005D6958"/>
    <w:rsid w:val="005D6C38"/>
    <w:rsid w:val="005D7012"/>
    <w:rsid w:val="005D73B1"/>
    <w:rsid w:val="005D7751"/>
    <w:rsid w:val="005E0E7D"/>
    <w:rsid w:val="005E195F"/>
    <w:rsid w:val="005E23CF"/>
    <w:rsid w:val="005E287A"/>
    <w:rsid w:val="005E2909"/>
    <w:rsid w:val="005E395B"/>
    <w:rsid w:val="005E3B4F"/>
    <w:rsid w:val="005E4399"/>
    <w:rsid w:val="005E5286"/>
    <w:rsid w:val="005E669E"/>
    <w:rsid w:val="005E6850"/>
    <w:rsid w:val="005E7D01"/>
    <w:rsid w:val="005F0E21"/>
    <w:rsid w:val="005F1102"/>
    <w:rsid w:val="005F1336"/>
    <w:rsid w:val="005F1710"/>
    <w:rsid w:val="005F4159"/>
    <w:rsid w:val="005F4AA3"/>
    <w:rsid w:val="005F5878"/>
    <w:rsid w:val="005F6084"/>
    <w:rsid w:val="005F6242"/>
    <w:rsid w:val="005F63D7"/>
    <w:rsid w:val="005F6771"/>
    <w:rsid w:val="005F6B75"/>
    <w:rsid w:val="005F7651"/>
    <w:rsid w:val="005F7EA5"/>
    <w:rsid w:val="00600799"/>
    <w:rsid w:val="00600CAB"/>
    <w:rsid w:val="006011EC"/>
    <w:rsid w:val="006012DF"/>
    <w:rsid w:val="00601906"/>
    <w:rsid w:val="006029FB"/>
    <w:rsid w:val="0060345D"/>
    <w:rsid w:val="00603694"/>
    <w:rsid w:val="00603B21"/>
    <w:rsid w:val="00604628"/>
    <w:rsid w:val="00604BBB"/>
    <w:rsid w:val="006055D8"/>
    <w:rsid w:val="006056A9"/>
    <w:rsid w:val="00605DFE"/>
    <w:rsid w:val="00606011"/>
    <w:rsid w:val="0060623A"/>
    <w:rsid w:val="00606838"/>
    <w:rsid w:val="00607C89"/>
    <w:rsid w:val="006100C8"/>
    <w:rsid w:val="006109A5"/>
    <w:rsid w:val="00610F92"/>
    <w:rsid w:val="006112DD"/>
    <w:rsid w:val="0061138A"/>
    <w:rsid w:val="00611F37"/>
    <w:rsid w:val="006122DD"/>
    <w:rsid w:val="00613A76"/>
    <w:rsid w:val="00613A7B"/>
    <w:rsid w:val="006141CA"/>
    <w:rsid w:val="006141E1"/>
    <w:rsid w:val="006155F9"/>
    <w:rsid w:val="00615AE5"/>
    <w:rsid w:val="00616CA8"/>
    <w:rsid w:val="006171EE"/>
    <w:rsid w:val="00617243"/>
    <w:rsid w:val="00617362"/>
    <w:rsid w:val="00617785"/>
    <w:rsid w:val="00620209"/>
    <w:rsid w:val="006206C8"/>
    <w:rsid w:val="006218E3"/>
    <w:rsid w:val="0062250B"/>
    <w:rsid w:val="00622796"/>
    <w:rsid w:val="00623283"/>
    <w:rsid w:val="006233C3"/>
    <w:rsid w:val="0062376A"/>
    <w:rsid w:val="00623BB2"/>
    <w:rsid w:val="0062584C"/>
    <w:rsid w:val="00625A66"/>
    <w:rsid w:val="00625B2C"/>
    <w:rsid w:val="00625C13"/>
    <w:rsid w:val="00627AC7"/>
    <w:rsid w:val="00627C86"/>
    <w:rsid w:val="006306D8"/>
    <w:rsid w:val="00631DA6"/>
    <w:rsid w:val="00632D2F"/>
    <w:rsid w:val="006340AF"/>
    <w:rsid w:val="00635451"/>
    <w:rsid w:val="0063586C"/>
    <w:rsid w:val="00635ED4"/>
    <w:rsid w:val="006360C4"/>
    <w:rsid w:val="00636613"/>
    <w:rsid w:val="0063676C"/>
    <w:rsid w:val="00637AF4"/>
    <w:rsid w:val="00637E0A"/>
    <w:rsid w:val="00640188"/>
    <w:rsid w:val="00640AA6"/>
    <w:rsid w:val="006414D6"/>
    <w:rsid w:val="00641811"/>
    <w:rsid w:val="00642989"/>
    <w:rsid w:val="00643B06"/>
    <w:rsid w:val="006457CA"/>
    <w:rsid w:val="006457DC"/>
    <w:rsid w:val="00645A2D"/>
    <w:rsid w:val="00646B89"/>
    <w:rsid w:val="0065062D"/>
    <w:rsid w:val="00650AE3"/>
    <w:rsid w:val="0065161C"/>
    <w:rsid w:val="00652016"/>
    <w:rsid w:val="00652670"/>
    <w:rsid w:val="0065285F"/>
    <w:rsid w:val="00652BE5"/>
    <w:rsid w:val="00652FE7"/>
    <w:rsid w:val="00653088"/>
    <w:rsid w:val="006534C7"/>
    <w:rsid w:val="00653500"/>
    <w:rsid w:val="00653563"/>
    <w:rsid w:val="006538CC"/>
    <w:rsid w:val="00653D99"/>
    <w:rsid w:val="00653F00"/>
    <w:rsid w:val="00654879"/>
    <w:rsid w:val="00655BED"/>
    <w:rsid w:val="00656052"/>
    <w:rsid w:val="006567CA"/>
    <w:rsid w:val="00657288"/>
    <w:rsid w:val="00657308"/>
    <w:rsid w:val="006574D4"/>
    <w:rsid w:val="00660214"/>
    <w:rsid w:val="006606D2"/>
    <w:rsid w:val="00660EA4"/>
    <w:rsid w:val="00660FBC"/>
    <w:rsid w:val="00662C1D"/>
    <w:rsid w:val="00663F55"/>
    <w:rsid w:val="0066508E"/>
    <w:rsid w:val="006653A6"/>
    <w:rsid w:val="00665500"/>
    <w:rsid w:val="00666FB7"/>
    <w:rsid w:val="0066709C"/>
    <w:rsid w:val="006671B5"/>
    <w:rsid w:val="00667FFA"/>
    <w:rsid w:val="00670687"/>
    <w:rsid w:val="0067093B"/>
    <w:rsid w:val="006719BD"/>
    <w:rsid w:val="0067211E"/>
    <w:rsid w:val="0067270B"/>
    <w:rsid w:val="0067299F"/>
    <w:rsid w:val="00673A5C"/>
    <w:rsid w:val="006747A9"/>
    <w:rsid w:val="0067791D"/>
    <w:rsid w:val="00680105"/>
    <w:rsid w:val="00680731"/>
    <w:rsid w:val="00681420"/>
    <w:rsid w:val="006828D7"/>
    <w:rsid w:val="006836E0"/>
    <w:rsid w:val="0068396D"/>
    <w:rsid w:val="00683C3E"/>
    <w:rsid w:val="006849AA"/>
    <w:rsid w:val="00685E34"/>
    <w:rsid w:val="00687AFA"/>
    <w:rsid w:val="00687B40"/>
    <w:rsid w:val="006905CA"/>
    <w:rsid w:val="00690913"/>
    <w:rsid w:val="00690BD0"/>
    <w:rsid w:val="00690CC6"/>
    <w:rsid w:val="0069109E"/>
    <w:rsid w:val="0069115E"/>
    <w:rsid w:val="00691398"/>
    <w:rsid w:val="00691C56"/>
    <w:rsid w:val="00692572"/>
    <w:rsid w:val="00692993"/>
    <w:rsid w:val="00692F40"/>
    <w:rsid w:val="006944D4"/>
    <w:rsid w:val="00695067"/>
    <w:rsid w:val="00696010"/>
    <w:rsid w:val="006961C9"/>
    <w:rsid w:val="0069635D"/>
    <w:rsid w:val="00697336"/>
    <w:rsid w:val="0069738E"/>
    <w:rsid w:val="00697928"/>
    <w:rsid w:val="006A04EF"/>
    <w:rsid w:val="006A0AAC"/>
    <w:rsid w:val="006A13A4"/>
    <w:rsid w:val="006A191D"/>
    <w:rsid w:val="006A1C3C"/>
    <w:rsid w:val="006A221E"/>
    <w:rsid w:val="006A2C9D"/>
    <w:rsid w:val="006A2CBA"/>
    <w:rsid w:val="006A386D"/>
    <w:rsid w:val="006A3C5A"/>
    <w:rsid w:val="006A4266"/>
    <w:rsid w:val="006A4642"/>
    <w:rsid w:val="006A557A"/>
    <w:rsid w:val="006A56AB"/>
    <w:rsid w:val="006A5AD5"/>
    <w:rsid w:val="006A5F56"/>
    <w:rsid w:val="006A5FD9"/>
    <w:rsid w:val="006A7BC6"/>
    <w:rsid w:val="006A7DCE"/>
    <w:rsid w:val="006B0574"/>
    <w:rsid w:val="006B0892"/>
    <w:rsid w:val="006B20B5"/>
    <w:rsid w:val="006B261D"/>
    <w:rsid w:val="006B2BB1"/>
    <w:rsid w:val="006B336E"/>
    <w:rsid w:val="006B3F29"/>
    <w:rsid w:val="006B415A"/>
    <w:rsid w:val="006B48D9"/>
    <w:rsid w:val="006B59C4"/>
    <w:rsid w:val="006B61CC"/>
    <w:rsid w:val="006B6BB4"/>
    <w:rsid w:val="006B6F3B"/>
    <w:rsid w:val="006B7222"/>
    <w:rsid w:val="006B7615"/>
    <w:rsid w:val="006B7637"/>
    <w:rsid w:val="006B783D"/>
    <w:rsid w:val="006B7C95"/>
    <w:rsid w:val="006C0694"/>
    <w:rsid w:val="006C117B"/>
    <w:rsid w:val="006C4DDA"/>
    <w:rsid w:val="006C4F58"/>
    <w:rsid w:val="006C5D2C"/>
    <w:rsid w:val="006C6514"/>
    <w:rsid w:val="006C6DFE"/>
    <w:rsid w:val="006D0314"/>
    <w:rsid w:val="006D172B"/>
    <w:rsid w:val="006D1A08"/>
    <w:rsid w:val="006D24A6"/>
    <w:rsid w:val="006D2F86"/>
    <w:rsid w:val="006D3F52"/>
    <w:rsid w:val="006D52C3"/>
    <w:rsid w:val="006D5AE5"/>
    <w:rsid w:val="006D6AFD"/>
    <w:rsid w:val="006D7D2A"/>
    <w:rsid w:val="006E0D75"/>
    <w:rsid w:val="006E0FC5"/>
    <w:rsid w:val="006E109E"/>
    <w:rsid w:val="006E227D"/>
    <w:rsid w:val="006E26F2"/>
    <w:rsid w:val="006E3200"/>
    <w:rsid w:val="006E3B38"/>
    <w:rsid w:val="006E4200"/>
    <w:rsid w:val="006E4B33"/>
    <w:rsid w:val="006E5078"/>
    <w:rsid w:val="006E50D3"/>
    <w:rsid w:val="006E5BA5"/>
    <w:rsid w:val="006E678D"/>
    <w:rsid w:val="006E75B8"/>
    <w:rsid w:val="006E79AC"/>
    <w:rsid w:val="006E7DE0"/>
    <w:rsid w:val="006F0C8B"/>
    <w:rsid w:val="006F10C4"/>
    <w:rsid w:val="006F13D0"/>
    <w:rsid w:val="006F1695"/>
    <w:rsid w:val="006F1A8A"/>
    <w:rsid w:val="006F2269"/>
    <w:rsid w:val="006F2BFE"/>
    <w:rsid w:val="006F2C6B"/>
    <w:rsid w:val="006F2EA5"/>
    <w:rsid w:val="006F4E71"/>
    <w:rsid w:val="006F4E83"/>
    <w:rsid w:val="006F4EB0"/>
    <w:rsid w:val="006F5D36"/>
    <w:rsid w:val="006F60A8"/>
    <w:rsid w:val="006F6982"/>
    <w:rsid w:val="006F7DCB"/>
    <w:rsid w:val="0070004B"/>
    <w:rsid w:val="00700153"/>
    <w:rsid w:val="007003F8"/>
    <w:rsid w:val="0070055A"/>
    <w:rsid w:val="00700B8F"/>
    <w:rsid w:val="00700E4D"/>
    <w:rsid w:val="0070161C"/>
    <w:rsid w:val="00701DE0"/>
    <w:rsid w:val="00701DE5"/>
    <w:rsid w:val="00702173"/>
    <w:rsid w:val="00703359"/>
    <w:rsid w:val="00703840"/>
    <w:rsid w:val="00703F51"/>
    <w:rsid w:val="00704DEE"/>
    <w:rsid w:val="00705AAA"/>
    <w:rsid w:val="00705D24"/>
    <w:rsid w:val="007065B0"/>
    <w:rsid w:val="00706C21"/>
    <w:rsid w:val="00707750"/>
    <w:rsid w:val="00707DD7"/>
    <w:rsid w:val="0071087B"/>
    <w:rsid w:val="00710882"/>
    <w:rsid w:val="00711871"/>
    <w:rsid w:val="007120B1"/>
    <w:rsid w:val="0071252B"/>
    <w:rsid w:val="00712C8F"/>
    <w:rsid w:val="00712D3C"/>
    <w:rsid w:val="007137A3"/>
    <w:rsid w:val="007141A9"/>
    <w:rsid w:val="00714220"/>
    <w:rsid w:val="007149F2"/>
    <w:rsid w:val="007151B8"/>
    <w:rsid w:val="0071550D"/>
    <w:rsid w:val="00715BA2"/>
    <w:rsid w:val="0071610F"/>
    <w:rsid w:val="00716C8F"/>
    <w:rsid w:val="00720433"/>
    <w:rsid w:val="00720D90"/>
    <w:rsid w:val="00720E33"/>
    <w:rsid w:val="0072130D"/>
    <w:rsid w:val="00721912"/>
    <w:rsid w:val="0072204B"/>
    <w:rsid w:val="00723096"/>
    <w:rsid w:val="007234BF"/>
    <w:rsid w:val="0072477A"/>
    <w:rsid w:val="007259FE"/>
    <w:rsid w:val="00726340"/>
    <w:rsid w:val="00726776"/>
    <w:rsid w:val="007276BB"/>
    <w:rsid w:val="0073074C"/>
    <w:rsid w:val="00730921"/>
    <w:rsid w:val="00730B19"/>
    <w:rsid w:val="0073286D"/>
    <w:rsid w:val="0073358C"/>
    <w:rsid w:val="00733729"/>
    <w:rsid w:val="00733A58"/>
    <w:rsid w:val="00734777"/>
    <w:rsid w:val="00735867"/>
    <w:rsid w:val="00736A46"/>
    <w:rsid w:val="00736B47"/>
    <w:rsid w:val="007372BA"/>
    <w:rsid w:val="00737399"/>
    <w:rsid w:val="0073747B"/>
    <w:rsid w:val="00737617"/>
    <w:rsid w:val="00740041"/>
    <w:rsid w:val="00740062"/>
    <w:rsid w:val="0074136D"/>
    <w:rsid w:val="0074192C"/>
    <w:rsid w:val="0074192D"/>
    <w:rsid w:val="00741FF9"/>
    <w:rsid w:val="00742B57"/>
    <w:rsid w:val="0074300B"/>
    <w:rsid w:val="00743102"/>
    <w:rsid w:val="00743A28"/>
    <w:rsid w:val="00744347"/>
    <w:rsid w:val="0074456C"/>
    <w:rsid w:val="00744FC3"/>
    <w:rsid w:val="0074593A"/>
    <w:rsid w:val="00745C3F"/>
    <w:rsid w:val="00745E5A"/>
    <w:rsid w:val="00745EE2"/>
    <w:rsid w:val="0074662D"/>
    <w:rsid w:val="0074670B"/>
    <w:rsid w:val="007470BA"/>
    <w:rsid w:val="0074752B"/>
    <w:rsid w:val="00747E79"/>
    <w:rsid w:val="0075147C"/>
    <w:rsid w:val="00752373"/>
    <w:rsid w:val="007525A6"/>
    <w:rsid w:val="0075341B"/>
    <w:rsid w:val="00753A88"/>
    <w:rsid w:val="00754521"/>
    <w:rsid w:val="007548C9"/>
    <w:rsid w:val="0075567F"/>
    <w:rsid w:val="0075599B"/>
    <w:rsid w:val="007574E9"/>
    <w:rsid w:val="00757D46"/>
    <w:rsid w:val="00760C70"/>
    <w:rsid w:val="007611F9"/>
    <w:rsid w:val="00761C68"/>
    <w:rsid w:val="00761E0B"/>
    <w:rsid w:val="007620A0"/>
    <w:rsid w:val="007620CF"/>
    <w:rsid w:val="00762E28"/>
    <w:rsid w:val="00763441"/>
    <w:rsid w:val="00764C21"/>
    <w:rsid w:val="007654E1"/>
    <w:rsid w:val="00765CBA"/>
    <w:rsid w:val="00765FAA"/>
    <w:rsid w:val="00766A13"/>
    <w:rsid w:val="00767A50"/>
    <w:rsid w:val="00767C71"/>
    <w:rsid w:val="00771318"/>
    <w:rsid w:val="0077194C"/>
    <w:rsid w:val="00772153"/>
    <w:rsid w:val="00772503"/>
    <w:rsid w:val="007728F6"/>
    <w:rsid w:val="00773F76"/>
    <w:rsid w:val="00774882"/>
    <w:rsid w:val="0077521E"/>
    <w:rsid w:val="00775293"/>
    <w:rsid w:val="00775FF0"/>
    <w:rsid w:val="0077686E"/>
    <w:rsid w:val="007768C6"/>
    <w:rsid w:val="00776967"/>
    <w:rsid w:val="00777F98"/>
    <w:rsid w:val="007800DF"/>
    <w:rsid w:val="0078012B"/>
    <w:rsid w:val="00781531"/>
    <w:rsid w:val="00782ECB"/>
    <w:rsid w:val="00783010"/>
    <w:rsid w:val="00783476"/>
    <w:rsid w:val="00784156"/>
    <w:rsid w:val="00784781"/>
    <w:rsid w:val="00784A15"/>
    <w:rsid w:val="00784E8D"/>
    <w:rsid w:val="007855D6"/>
    <w:rsid w:val="00785CF9"/>
    <w:rsid w:val="007864AB"/>
    <w:rsid w:val="007867E4"/>
    <w:rsid w:val="00786FB4"/>
    <w:rsid w:val="00787048"/>
    <w:rsid w:val="00787263"/>
    <w:rsid w:val="0079093D"/>
    <w:rsid w:val="00791A78"/>
    <w:rsid w:val="0079214F"/>
    <w:rsid w:val="0079261E"/>
    <w:rsid w:val="00793E1B"/>
    <w:rsid w:val="00794374"/>
    <w:rsid w:val="00794F60"/>
    <w:rsid w:val="0079584C"/>
    <w:rsid w:val="00795C21"/>
    <w:rsid w:val="00795D72"/>
    <w:rsid w:val="00797341"/>
    <w:rsid w:val="00797D9A"/>
    <w:rsid w:val="007A0E5B"/>
    <w:rsid w:val="007A11FB"/>
    <w:rsid w:val="007A165E"/>
    <w:rsid w:val="007A23F5"/>
    <w:rsid w:val="007A2F5C"/>
    <w:rsid w:val="007A35DD"/>
    <w:rsid w:val="007A36EE"/>
    <w:rsid w:val="007A3B97"/>
    <w:rsid w:val="007A3F8B"/>
    <w:rsid w:val="007A3FDB"/>
    <w:rsid w:val="007A448C"/>
    <w:rsid w:val="007A4C00"/>
    <w:rsid w:val="007A4F9A"/>
    <w:rsid w:val="007A51AA"/>
    <w:rsid w:val="007A5BB5"/>
    <w:rsid w:val="007A69A7"/>
    <w:rsid w:val="007A6AEF"/>
    <w:rsid w:val="007A788B"/>
    <w:rsid w:val="007A7AB1"/>
    <w:rsid w:val="007B0101"/>
    <w:rsid w:val="007B10A1"/>
    <w:rsid w:val="007B1EB1"/>
    <w:rsid w:val="007B1F9D"/>
    <w:rsid w:val="007B25A4"/>
    <w:rsid w:val="007B269D"/>
    <w:rsid w:val="007B499C"/>
    <w:rsid w:val="007B4A78"/>
    <w:rsid w:val="007B5933"/>
    <w:rsid w:val="007B5D84"/>
    <w:rsid w:val="007B65F6"/>
    <w:rsid w:val="007B6B3D"/>
    <w:rsid w:val="007C023D"/>
    <w:rsid w:val="007C027A"/>
    <w:rsid w:val="007C1BE9"/>
    <w:rsid w:val="007C237E"/>
    <w:rsid w:val="007C29E8"/>
    <w:rsid w:val="007C4968"/>
    <w:rsid w:val="007C5180"/>
    <w:rsid w:val="007C5B87"/>
    <w:rsid w:val="007C63CF"/>
    <w:rsid w:val="007C6F60"/>
    <w:rsid w:val="007C73D9"/>
    <w:rsid w:val="007C798E"/>
    <w:rsid w:val="007D06C4"/>
    <w:rsid w:val="007D071C"/>
    <w:rsid w:val="007D1267"/>
    <w:rsid w:val="007D150A"/>
    <w:rsid w:val="007D20FD"/>
    <w:rsid w:val="007D3009"/>
    <w:rsid w:val="007D3824"/>
    <w:rsid w:val="007D4568"/>
    <w:rsid w:val="007D4853"/>
    <w:rsid w:val="007D53A7"/>
    <w:rsid w:val="007D53FC"/>
    <w:rsid w:val="007D548F"/>
    <w:rsid w:val="007D5E39"/>
    <w:rsid w:val="007D65DB"/>
    <w:rsid w:val="007D6BD9"/>
    <w:rsid w:val="007D7D32"/>
    <w:rsid w:val="007E0FC8"/>
    <w:rsid w:val="007E2105"/>
    <w:rsid w:val="007E2956"/>
    <w:rsid w:val="007E2AA1"/>
    <w:rsid w:val="007E32E7"/>
    <w:rsid w:val="007E3D5E"/>
    <w:rsid w:val="007E45C8"/>
    <w:rsid w:val="007E4975"/>
    <w:rsid w:val="007E4FB2"/>
    <w:rsid w:val="007E4FCD"/>
    <w:rsid w:val="007E5505"/>
    <w:rsid w:val="007E5996"/>
    <w:rsid w:val="007E5B25"/>
    <w:rsid w:val="007E5FC2"/>
    <w:rsid w:val="007E6018"/>
    <w:rsid w:val="007E6C1F"/>
    <w:rsid w:val="007E756B"/>
    <w:rsid w:val="007E7798"/>
    <w:rsid w:val="007E794E"/>
    <w:rsid w:val="007E7DBA"/>
    <w:rsid w:val="007F02A0"/>
    <w:rsid w:val="007F04C3"/>
    <w:rsid w:val="007F1C23"/>
    <w:rsid w:val="007F223E"/>
    <w:rsid w:val="007F2E8E"/>
    <w:rsid w:val="007F3CF2"/>
    <w:rsid w:val="007F5AD1"/>
    <w:rsid w:val="007F5ED6"/>
    <w:rsid w:val="007F5F45"/>
    <w:rsid w:val="007F7B8D"/>
    <w:rsid w:val="00800EFE"/>
    <w:rsid w:val="00801625"/>
    <w:rsid w:val="00801F41"/>
    <w:rsid w:val="008021DA"/>
    <w:rsid w:val="008037CA"/>
    <w:rsid w:val="00803A2C"/>
    <w:rsid w:val="00805073"/>
    <w:rsid w:val="00805CC7"/>
    <w:rsid w:val="00805FC9"/>
    <w:rsid w:val="00806748"/>
    <w:rsid w:val="008069A3"/>
    <w:rsid w:val="008074D3"/>
    <w:rsid w:val="00807E46"/>
    <w:rsid w:val="008106AD"/>
    <w:rsid w:val="008108F6"/>
    <w:rsid w:val="00810BCE"/>
    <w:rsid w:val="00810DC2"/>
    <w:rsid w:val="008111CC"/>
    <w:rsid w:val="00811C62"/>
    <w:rsid w:val="008124A7"/>
    <w:rsid w:val="008134A6"/>
    <w:rsid w:val="0081390C"/>
    <w:rsid w:val="008139BF"/>
    <w:rsid w:val="00813A44"/>
    <w:rsid w:val="00813A60"/>
    <w:rsid w:val="00813C7B"/>
    <w:rsid w:val="00813D4C"/>
    <w:rsid w:val="008144A8"/>
    <w:rsid w:val="00814944"/>
    <w:rsid w:val="00814A64"/>
    <w:rsid w:val="00815224"/>
    <w:rsid w:val="0081582B"/>
    <w:rsid w:val="00817737"/>
    <w:rsid w:val="00817EB7"/>
    <w:rsid w:val="008205E8"/>
    <w:rsid w:val="00820A0C"/>
    <w:rsid w:val="00820ABE"/>
    <w:rsid w:val="00820BC7"/>
    <w:rsid w:val="00821157"/>
    <w:rsid w:val="00822E32"/>
    <w:rsid w:val="008240E1"/>
    <w:rsid w:val="00824642"/>
    <w:rsid w:val="008246A6"/>
    <w:rsid w:val="008247D8"/>
    <w:rsid w:val="00825C41"/>
    <w:rsid w:val="008269B5"/>
    <w:rsid w:val="0082700C"/>
    <w:rsid w:val="008308D2"/>
    <w:rsid w:val="008309DD"/>
    <w:rsid w:val="00830D4D"/>
    <w:rsid w:val="00832466"/>
    <w:rsid w:val="00833018"/>
    <w:rsid w:val="00833B3D"/>
    <w:rsid w:val="008349F5"/>
    <w:rsid w:val="00834F5D"/>
    <w:rsid w:val="0083588C"/>
    <w:rsid w:val="008358FF"/>
    <w:rsid w:val="00835BEA"/>
    <w:rsid w:val="00835CF0"/>
    <w:rsid w:val="00835FE8"/>
    <w:rsid w:val="0083615A"/>
    <w:rsid w:val="00836A5A"/>
    <w:rsid w:val="00836D12"/>
    <w:rsid w:val="00836E63"/>
    <w:rsid w:val="008378ED"/>
    <w:rsid w:val="00840CE9"/>
    <w:rsid w:val="008413A9"/>
    <w:rsid w:val="0084208A"/>
    <w:rsid w:val="008420D2"/>
    <w:rsid w:val="00842A4F"/>
    <w:rsid w:val="008433BF"/>
    <w:rsid w:val="00843F9A"/>
    <w:rsid w:val="0084436C"/>
    <w:rsid w:val="00844F72"/>
    <w:rsid w:val="00845449"/>
    <w:rsid w:val="00845BF2"/>
    <w:rsid w:val="00845E77"/>
    <w:rsid w:val="00845FE2"/>
    <w:rsid w:val="00846216"/>
    <w:rsid w:val="00847690"/>
    <w:rsid w:val="0084783C"/>
    <w:rsid w:val="00847E3B"/>
    <w:rsid w:val="0085295C"/>
    <w:rsid w:val="00853E19"/>
    <w:rsid w:val="00855819"/>
    <w:rsid w:val="0085669B"/>
    <w:rsid w:val="00860A93"/>
    <w:rsid w:val="00860C21"/>
    <w:rsid w:val="008611F0"/>
    <w:rsid w:val="008615F0"/>
    <w:rsid w:val="00862003"/>
    <w:rsid w:val="0086250C"/>
    <w:rsid w:val="00862A69"/>
    <w:rsid w:val="00862EB6"/>
    <w:rsid w:val="008632CD"/>
    <w:rsid w:val="008632D7"/>
    <w:rsid w:val="00863CCC"/>
    <w:rsid w:val="00863D28"/>
    <w:rsid w:val="00863DAD"/>
    <w:rsid w:val="00864543"/>
    <w:rsid w:val="00864611"/>
    <w:rsid w:val="008664D1"/>
    <w:rsid w:val="0086736B"/>
    <w:rsid w:val="00867921"/>
    <w:rsid w:val="00867B97"/>
    <w:rsid w:val="00871133"/>
    <w:rsid w:val="008711FB"/>
    <w:rsid w:val="0087273A"/>
    <w:rsid w:val="00872C94"/>
    <w:rsid w:val="0087434B"/>
    <w:rsid w:val="00874E14"/>
    <w:rsid w:val="0087533E"/>
    <w:rsid w:val="00877000"/>
    <w:rsid w:val="0087732F"/>
    <w:rsid w:val="008810CE"/>
    <w:rsid w:val="00881180"/>
    <w:rsid w:val="0088211A"/>
    <w:rsid w:val="00882509"/>
    <w:rsid w:val="00883699"/>
    <w:rsid w:val="00883A04"/>
    <w:rsid w:val="00883CC1"/>
    <w:rsid w:val="00883F0E"/>
    <w:rsid w:val="008842B8"/>
    <w:rsid w:val="00884A6A"/>
    <w:rsid w:val="00885EC1"/>
    <w:rsid w:val="00885EEE"/>
    <w:rsid w:val="008865D2"/>
    <w:rsid w:val="0088799D"/>
    <w:rsid w:val="00887FD2"/>
    <w:rsid w:val="0089004B"/>
    <w:rsid w:val="008905C8"/>
    <w:rsid w:val="0089062E"/>
    <w:rsid w:val="008912A5"/>
    <w:rsid w:val="00891EAC"/>
    <w:rsid w:val="00891FF4"/>
    <w:rsid w:val="008922A9"/>
    <w:rsid w:val="00892813"/>
    <w:rsid w:val="008934C7"/>
    <w:rsid w:val="00895045"/>
    <w:rsid w:val="00895226"/>
    <w:rsid w:val="00896617"/>
    <w:rsid w:val="00896B6B"/>
    <w:rsid w:val="00896E91"/>
    <w:rsid w:val="00897F7B"/>
    <w:rsid w:val="008A043E"/>
    <w:rsid w:val="008A05E7"/>
    <w:rsid w:val="008A0C90"/>
    <w:rsid w:val="008A0CB7"/>
    <w:rsid w:val="008A0FD4"/>
    <w:rsid w:val="008A16FF"/>
    <w:rsid w:val="008A1797"/>
    <w:rsid w:val="008A185D"/>
    <w:rsid w:val="008A1C21"/>
    <w:rsid w:val="008A4032"/>
    <w:rsid w:val="008A54FD"/>
    <w:rsid w:val="008A632F"/>
    <w:rsid w:val="008A67AC"/>
    <w:rsid w:val="008A6A5C"/>
    <w:rsid w:val="008A6AAE"/>
    <w:rsid w:val="008B0647"/>
    <w:rsid w:val="008B1055"/>
    <w:rsid w:val="008B1F18"/>
    <w:rsid w:val="008B27E6"/>
    <w:rsid w:val="008B2BC1"/>
    <w:rsid w:val="008B2CCC"/>
    <w:rsid w:val="008B38A8"/>
    <w:rsid w:val="008B4153"/>
    <w:rsid w:val="008B535D"/>
    <w:rsid w:val="008B5E0E"/>
    <w:rsid w:val="008B5F9F"/>
    <w:rsid w:val="008B6682"/>
    <w:rsid w:val="008B6950"/>
    <w:rsid w:val="008B7104"/>
    <w:rsid w:val="008B716D"/>
    <w:rsid w:val="008B78E4"/>
    <w:rsid w:val="008B7C40"/>
    <w:rsid w:val="008B7D27"/>
    <w:rsid w:val="008C087E"/>
    <w:rsid w:val="008C1161"/>
    <w:rsid w:val="008C1F8B"/>
    <w:rsid w:val="008C2080"/>
    <w:rsid w:val="008C297F"/>
    <w:rsid w:val="008C2E3E"/>
    <w:rsid w:val="008C2FA5"/>
    <w:rsid w:val="008C3E0D"/>
    <w:rsid w:val="008C455A"/>
    <w:rsid w:val="008C6523"/>
    <w:rsid w:val="008C68BB"/>
    <w:rsid w:val="008D04F5"/>
    <w:rsid w:val="008D073E"/>
    <w:rsid w:val="008D0F36"/>
    <w:rsid w:val="008D173D"/>
    <w:rsid w:val="008D1DFC"/>
    <w:rsid w:val="008D2492"/>
    <w:rsid w:val="008D2501"/>
    <w:rsid w:val="008D25D4"/>
    <w:rsid w:val="008D2F19"/>
    <w:rsid w:val="008D2F5B"/>
    <w:rsid w:val="008D4613"/>
    <w:rsid w:val="008D497C"/>
    <w:rsid w:val="008D56F4"/>
    <w:rsid w:val="008D6CB7"/>
    <w:rsid w:val="008D718F"/>
    <w:rsid w:val="008D75F8"/>
    <w:rsid w:val="008D77C1"/>
    <w:rsid w:val="008E0693"/>
    <w:rsid w:val="008E06D4"/>
    <w:rsid w:val="008E09D9"/>
    <w:rsid w:val="008E0E04"/>
    <w:rsid w:val="008E11D2"/>
    <w:rsid w:val="008E163F"/>
    <w:rsid w:val="008E19C4"/>
    <w:rsid w:val="008E3597"/>
    <w:rsid w:val="008E399F"/>
    <w:rsid w:val="008E58AE"/>
    <w:rsid w:val="008E6321"/>
    <w:rsid w:val="008E6570"/>
    <w:rsid w:val="008E7AA4"/>
    <w:rsid w:val="008E7B53"/>
    <w:rsid w:val="008F00AC"/>
    <w:rsid w:val="008F1FE5"/>
    <w:rsid w:val="008F24BD"/>
    <w:rsid w:val="008F2819"/>
    <w:rsid w:val="008F54AE"/>
    <w:rsid w:val="008F5B83"/>
    <w:rsid w:val="008F721C"/>
    <w:rsid w:val="008F7416"/>
    <w:rsid w:val="008F7703"/>
    <w:rsid w:val="008F7BAB"/>
    <w:rsid w:val="0090003A"/>
    <w:rsid w:val="00901D42"/>
    <w:rsid w:val="0090215D"/>
    <w:rsid w:val="009024C3"/>
    <w:rsid w:val="00903085"/>
    <w:rsid w:val="00903119"/>
    <w:rsid w:val="00904B20"/>
    <w:rsid w:val="00904C1B"/>
    <w:rsid w:val="00904F0E"/>
    <w:rsid w:val="0090648F"/>
    <w:rsid w:val="00907DDE"/>
    <w:rsid w:val="00910B10"/>
    <w:rsid w:val="0091324C"/>
    <w:rsid w:val="009132F0"/>
    <w:rsid w:val="00913ED1"/>
    <w:rsid w:val="00914005"/>
    <w:rsid w:val="00914952"/>
    <w:rsid w:val="0091617D"/>
    <w:rsid w:val="009166AA"/>
    <w:rsid w:val="009177A2"/>
    <w:rsid w:val="00920054"/>
    <w:rsid w:val="00920588"/>
    <w:rsid w:val="0092131B"/>
    <w:rsid w:val="00922EFB"/>
    <w:rsid w:val="00923528"/>
    <w:rsid w:val="00924271"/>
    <w:rsid w:val="0092493E"/>
    <w:rsid w:val="00925D67"/>
    <w:rsid w:val="00926694"/>
    <w:rsid w:val="009270C6"/>
    <w:rsid w:val="00927BF5"/>
    <w:rsid w:val="00930141"/>
    <w:rsid w:val="009307F3"/>
    <w:rsid w:val="0093127D"/>
    <w:rsid w:val="00931A4A"/>
    <w:rsid w:val="0093216C"/>
    <w:rsid w:val="0093265B"/>
    <w:rsid w:val="00933159"/>
    <w:rsid w:val="0093363D"/>
    <w:rsid w:val="009338D9"/>
    <w:rsid w:val="00933A60"/>
    <w:rsid w:val="009342CC"/>
    <w:rsid w:val="00935461"/>
    <w:rsid w:val="009369DD"/>
    <w:rsid w:val="00936F31"/>
    <w:rsid w:val="0093754E"/>
    <w:rsid w:val="00937B85"/>
    <w:rsid w:val="00940110"/>
    <w:rsid w:val="00940761"/>
    <w:rsid w:val="00940B21"/>
    <w:rsid w:val="00941353"/>
    <w:rsid w:val="00941A6E"/>
    <w:rsid w:val="00941E52"/>
    <w:rsid w:val="009421D8"/>
    <w:rsid w:val="0094279C"/>
    <w:rsid w:val="00942997"/>
    <w:rsid w:val="0094404E"/>
    <w:rsid w:val="0094417A"/>
    <w:rsid w:val="00944B6D"/>
    <w:rsid w:val="009451DB"/>
    <w:rsid w:val="009454D4"/>
    <w:rsid w:val="00945A44"/>
    <w:rsid w:val="00945B9A"/>
    <w:rsid w:val="009462B6"/>
    <w:rsid w:val="00946CE4"/>
    <w:rsid w:val="009471D2"/>
    <w:rsid w:val="00947B7C"/>
    <w:rsid w:val="00947FC9"/>
    <w:rsid w:val="00950491"/>
    <w:rsid w:val="00950C46"/>
    <w:rsid w:val="00951205"/>
    <w:rsid w:val="00951B62"/>
    <w:rsid w:val="00952867"/>
    <w:rsid w:val="009529AF"/>
    <w:rsid w:val="00953C61"/>
    <w:rsid w:val="00953CA5"/>
    <w:rsid w:val="00954075"/>
    <w:rsid w:val="009547AD"/>
    <w:rsid w:val="00954905"/>
    <w:rsid w:val="0095523B"/>
    <w:rsid w:val="00955334"/>
    <w:rsid w:val="0095538C"/>
    <w:rsid w:val="00955491"/>
    <w:rsid w:val="00955B62"/>
    <w:rsid w:val="009560FF"/>
    <w:rsid w:val="00960A34"/>
    <w:rsid w:val="00960EC3"/>
    <w:rsid w:val="00961131"/>
    <w:rsid w:val="00962519"/>
    <w:rsid w:val="0096256D"/>
    <w:rsid w:val="00962E65"/>
    <w:rsid w:val="0096312B"/>
    <w:rsid w:val="00963152"/>
    <w:rsid w:val="00963D88"/>
    <w:rsid w:val="00963FE2"/>
    <w:rsid w:val="009651F1"/>
    <w:rsid w:val="00965366"/>
    <w:rsid w:val="009663E8"/>
    <w:rsid w:val="00966C72"/>
    <w:rsid w:val="00967DBC"/>
    <w:rsid w:val="00967E1B"/>
    <w:rsid w:val="0097120C"/>
    <w:rsid w:val="009715EF"/>
    <w:rsid w:val="0097357F"/>
    <w:rsid w:val="00973CEC"/>
    <w:rsid w:val="009745F8"/>
    <w:rsid w:val="00974809"/>
    <w:rsid w:val="00974E2F"/>
    <w:rsid w:val="00975BD6"/>
    <w:rsid w:val="009761E3"/>
    <w:rsid w:val="009770FC"/>
    <w:rsid w:val="00980F23"/>
    <w:rsid w:val="0098125D"/>
    <w:rsid w:val="0098148E"/>
    <w:rsid w:val="00981C0D"/>
    <w:rsid w:val="00982235"/>
    <w:rsid w:val="0098228E"/>
    <w:rsid w:val="00982913"/>
    <w:rsid w:val="00983276"/>
    <w:rsid w:val="0098417C"/>
    <w:rsid w:val="00984455"/>
    <w:rsid w:val="0098459D"/>
    <w:rsid w:val="00985288"/>
    <w:rsid w:val="00985CBA"/>
    <w:rsid w:val="00985E0E"/>
    <w:rsid w:val="00985EB1"/>
    <w:rsid w:val="0098620B"/>
    <w:rsid w:val="009870FF"/>
    <w:rsid w:val="00987506"/>
    <w:rsid w:val="00987848"/>
    <w:rsid w:val="00987D29"/>
    <w:rsid w:val="00990075"/>
    <w:rsid w:val="009900E6"/>
    <w:rsid w:val="009906F9"/>
    <w:rsid w:val="00990B2B"/>
    <w:rsid w:val="00990DF4"/>
    <w:rsid w:val="0099145A"/>
    <w:rsid w:val="00992088"/>
    <w:rsid w:val="009937A8"/>
    <w:rsid w:val="00993E96"/>
    <w:rsid w:val="009947B9"/>
    <w:rsid w:val="00994961"/>
    <w:rsid w:val="009954E5"/>
    <w:rsid w:val="00995B1C"/>
    <w:rsid w:val="00995BE9"/>
    <w:rsid w:val="00996763"/>
    <w:rsid w:val="009968DD"/>
    <w:rsid w:val="00996AE4"/>
    <w:rsid w:val="0099705E"/>
    <w:rsid w:val="00997ADA"/>
    <w:rsid w:val="00997E69"/>
    <w:rsid w:val="00997F33"/>
    <w:rsid w:val="009A0262"/>
    <w:rsid w:val="009A02A1"/>
    <w:rsid w:val="009A124A"/>
    <w:rsid w:val="009A168F"/>
    <w:rsid w:val="009A1C06"/>
    <w:rsid w:val="009A2026"/>
    <w:rsid w:val="009A46E6"/>
    <w:rsid w:val="009A4CAF"/>
    <w:rsid w:val="009A4E0A"/>
    <w:rsid w:val="009A514D"/>
    <w:rsid w:val="009A55B8"/>
    <w:rsid w:val="009A5DFA"/>
    <w:rsid w:val="009A6158"/>
    <w:rsid w:val="009A7A37"/>
    <w:rsid w:val="009B0B2A"/>
    <w:rsid w:val="009B153C"/>
    <w:rsid w:val="009B1B7E"/>
    <w:rsid w:val="009B1EDC"/>
    <w:rsid w:val="009B1F31"/>
    <w:rsid w:val="009B222A"/>
    <w:rsid w:val="009B31D0"/>
    <w:rsid w:val="009B3A50"/>
    <w:rsid w:val="009B42AA"/>
    <w:rsid w:val="009B4775"/>
    <w:rsid w:val="009B4BD0"/>
    <w:rsid w:val="009B5A2F"/>
    <w:rsid w:val="009B6027"/>
    <w:rsid w:val="009B6038"/>
    <w:rsid w:val="009B6E27"/>
    <w:rsid w:val="009B7826"/>
    <w:rsid w:val="009B7D06"/>
    <w:rsid w:val="009B7D5A"/>
    <w:rsid w:val="009C0957"/>
    <w:rsid w:val="009C0A3B"/>
    <w:rsid w:val="009C20B4"/>
    <w:rsid w:val="009C21CC"/>
    <w:rsid w:val="009C3241"/>
    <w:rsid w:val="009C4B5A"/>
    <w:rsid w:val="009C582D"/>
    <w:rsid w:val="009C6050"/>
    <w:rsid w:val="009C6452"/>
    <w:rsid w:val="009C6759"/>
    <w:rsid w:val="009C696C"/>
    <w:rsid w:val="009D0036"/>
    <w:rsid w:val="009D0EF1"/>
    <w:rsid w:val="009D152F"/>
    <w:rsid w:val="009D28F6"/>
    <w:rsid w:val="009D4B9D"/>
    <w:rsid w:val="009D58E2"/>
    <w:rsid w:val="009D595F"/>
    <w:rsid w:val="009D5B85"/>
    <w:rsid w:val="009D5FAB"/>
    <w:rsid w:val="009D7135"/>
    <w:rsid w:val="009E095C"/>
    <w:rsid w:val="009E0970"/>
    <w:rsid w:val="009E0F37"/>
    <w:rsid w:val="009E0F79"/>
    <w:rsid w:val="009E12E5"/>
    <w:rsid w:val="009E28B9"/>
    <w:rsid w:val="009E299E"/>
    <w:rsid w:val="009E32C7"/>
    <w:rsid w:val="009E45B1"/>
    <w:rsid w:val="009E4C0D"/>
    <w:rsid w:val="009E5DD1"/>
    <w:rsid w:val="009E61DA"/>
    <w:rsid w:val="009E62FC"/>
    <w:rsid w:val="009E7293"/>
    <w:rsid w:val="009F167E"/>
    <w:rsid w:val="009F1815"/>
    <w:rsid w:val="009F2073"/>
    <w:rsid w:val="009F2CB4"/>
    <w:rsid w:val="009F32EA"/>
    <w:rsid w:val="009F3B16"/>
    <w:rsid w:val="009F3C2F"/>
    <w:rsid w:val="009F42CB"/>
    <w:rsid w:val="009F56F8"/>
    <w:rsid w:val="009F59B7"/>
    <w:rsid w:val="009F5FA0"/>
    <w:rsid w:val="009F6C2E"/>
    <w:rsid w:val="009F7511"/>
    <w:rsid w:val="009F78B3"/>
    <w:rsid w:val="009F7DB5"/>
    <w:rsid w:val="00A001EC"/>
    <w:rsid w:val="00A005D0"/>
    <w:rsid w:val="00A013FA"/>
    <w:rsid w:val="00A01446"/>
    <w:rsid w:val="00A01D33"/>
    <w:rsid w:val="00A025FE"/>
    <w:rsid w:val="00A03235"/>
    <w:rsid w:val="00A059CB"/>
    <w:rsid w:val="00A05FB9"/>
    <w:rsid w:val="00A064FD"/>
    <w:rsid w:val="00A0731D"/>
    <w:rsid w:val="00A100AC"/>
    <w:rsid w:val="00A10FEB"/>
    <w:rsid w:val="00A1100F"/>
    <w:rsid w:val="00A12A99"/>
    <w:rsid w:val="00A12AB4"/>
    <w:rsid w:val="00A12AEF"/>
    <w:rsid w:val="00A1346E"/>
    <w:rsid w:val="00A15208"/>
    <w:rsid w:val="00A1522A"/>
    <w:rsid w:val="00A1591C"/>
    <w:rsid w:val="00A159B0"/>
    <w:rsid w:val="00A16ACB"/>
    <w:rsid w:val="00A2001B"/>
    <w:rsid w:val="00A2098D"/>
    <w:rsid w:val="00A218A1"/>
    <w:rsid w:val="00A21B6E"/>
    <w:rsid w:val="00A21B92"/>
    <w:rsid w:val="00A21FE3"/>
    <w:rsid w:val="00A224E1"/>
    <w:rsid w:val="00A23037"/>
    <w:rsid w:val="00A2321E"/>
    <w:rsid w:val="00A23D81"/>
    <w:rsid w:val="00A23D99"/>
    <w:rsid w:val="00A24020"/>
    <w:rsid w:val="00A2403E"/>
    <w:rsid w:val="00A244B8"/>
    <w:rsid w:val="00A24979"/>
    <w:rsid w:val="00A2581D"/>
    <w:rsid w:val="00A265FE"/>
    <w:rsid w:val="00A2671D"/>
    <w:rsid w:val="00A301F0"/>
    <w:rsid w:val="00A30AD8"/>
    <w:rsid w:val="00A30DE5"/>
    <w:rsid w:val="00A31A7B"/>
    <w:rsid w:val="00A322CE"/>
    <w:rsid w:val="00A32850"/>
    <w:rsid w:val="00A32AC8"/>
    <w:rsid w:val="00A32CCA"/>
    <w:rsid w:val="00A335B6"/>
    <w:rsid w:val="00A344B2"/>
    <w:rsid w:val="00A3485B"/>
    <w:rsid w:val="00A34F49"/>
    <w:rsid w:val="00A35560"/>
    <w:rsid w:val="00A358DD"/>
    <w:rsid w:val="00A3659C"/>
    <w:rsid w:val="00A36BF1"/>
    <w:rsid w:val="00A371E8"/>
    <w:rsid w:val="00A37EE8"/>
    <w:rsid w:val="00A40428"/>
    <w:rsid w:val="00A405BB"/>
    <w:rsid w:val="00A40D9B"/>
    <w:rsid w:val="00A41B2F"/>
    <w:rsid w:val="00A42882"/>
    <w:rsid w:val="00A42C05"/>
    <w:rsid w:val="00A431C2"/>
    <w:rsid w:val="00A43C30"/>
    <w:rsid w:val="00A4418B"/>
    <w:rsid w:val="00A4423C"/>
    <w:rsid w:val="00A44BBE"/>
    <w:rsid w:val="00A453C6"/>
    <w:rsid w:val="00A4541A"/>
    <w:rsid w:val="00A455AA"/>
    <w:rsid w:val="00A46B2B"/>
    <w:rsid w:val="00A47FBE"/>
    <w:rsid w:val="00A509F5"/>
    <w:rsid w:val="00A50D97"/>
    <w:rsid w:val="00A50F15"/>
    <w:rsid w:val="00A5117D"/>
    <w:rsid w:val="00A52365"/>
    <w:rsid w:val="00A5272F"/>
    <w:rsid w:val="00A52E5B"/>
    <w:rsid w:val="00A530C0"/>
    <w:rsid w:val="00A53206"/>
    <w:rsid w:val="00A540D5"/>
    <w:rsid w:val="00A54BD5"/>
    <w:rsid w:val="00A55052"/>
    <w:rsid w:val="00A55419"/>
    <w:rsid w:val="00A554B1"/>
    <w:rsid w:val="00A55599"/>
    <w:rsid w:val="00A55975"/>
    <w:rsid w:val="00A55F19"/>
    <w:rsid w:val="00A5602B"/>
    <w:rsid w:val="00A56E19"/>
    <w:rsid w:val="00A57F37"/>
    <w:rsid w:val="00A57FC8"/>
    <w:rsid w:val="00A6163A"/>
    <w:rsid w:val="00A6208E"/>
    <w:rsid w:val="00A62231"/>
    <w:rsid w:val="00A62F58"/>
    <w:rsid w:val="00A636AD"/>
    <w:rsid w:val="00A64580"/>
    <w:rsid w:val="00A6462B"/>
    <w:rsid w:val="00A64D0C"/>
    <w:rsid w:val="00A64E99"/>
    <w:rsid w:val="00A65C6A"/>
    <w:rsid w:val="00A661B3"/>
    <w:rsid w:val="00A66A92"/>
    <w:rsid w:val="00A66B95"/>
    <w:rsid w:val="00A66D7D"/>
    <w:rsid w:val="00A7027C"/>
    <w:rsid w:val="00A70AE3"/>
    <w:rsid w:val="00A714DB"/>
    <w:rsid w:val="00A715C1"/>
    <w:rsid w:val="00A72090"/>
    <w:rsid w:val="00A72540"/>
    <w:rsid w:val="00A74502"/>
    <w:rsid w:val="00A75304"/>
    <w:rsid w:val="00A755A7"/>
    <w:rsid w:val="00A8018D"/>
    <w:rsid w:val="00A80596"/>
    <w:rsid w:val="00A80FBB"/>
    <w:rsid w:val="00A81D7D"/>
    <w:rsid w:val="00A81F2A"/>
    <w:rsid w:val="00A825EE"/>
    <w:rsid w:val="00A82B34"/>
    <w:rsid w:val="00A82BA9"/>
    <w:rsid w:val="00A830F6"/>
    <w:rsid w:val="00A832ED"/>
    <w:rsid w:val="00A84310"/>
    <w:rsid w:val="00A84744"/>
    <w:rsid w:val="00A857EF"/>
    <w:rsid w:val="00A85F4B"/>
    <w:rsid w:val="00A87041"/>
    <w:rsid w:val="00A8741F"/>
    <w:rsid w:val="00A9090E"/>
    <w:rsid w:val="00A9091F"/>
    <w:rsid w:val="00A91104"/>
    <w:rsid w:val="00A91FE6"/>
    <w:rsid w:val="00A92655"/>
    <w:rsid w:val="00A9299F"/>
    <w:rsid w:val="00A93380"/>
    <w:rsid w:val="00A93F98"/>
    <w:rsid w:val="00A94421"/>
    <w:rsid w:val="00A94576"/>
    <w:rsid w:val="00A94E6D"/>
    <w:rsid w:val="00A9537A"/>
    <w:rsid w:val="00A953A0"/>
    <w:rsid w:val="00A95E90"/>
    <w:rsid w:val="00A95EFE"/>
    <w:rsid w:val="00A9615D"/>
    <w:rsid w:val="00A97645"/>
    <w:rsid w:val="00A9797F"/>
    <w:rsid w:val="00A97E4F"/>
    <w:rsid w:val="00A97F7E"/>
    <w:rsid w:val="00AA062E"/>
    <w:rsid w:val="00AA0F0B"/>
    <w:rsid w:val="00AA19E4"/>
    <w:rsid w:val="00AA242B"/>
    <w:rsid w:val="00AA31E2"/>
    <w:rsid w:val="00AA32C6"/>
    <w:rsid w:val="00AA3D57"/>
    <w:rsid w:val="00AA403A"/>
    <w:rsid w:val="00AA4C69"/>
    <w:rsid w:val="00AA5578"/>
    <w:rsid w:val="00AA624E"/>
    <w:rsid w:val="00AA6832"/>
    <w:rsid w:val="00AA69E7"/>
    <w:rsid w:val="00AA6A9B"/>
    <w:rsid w:val="00AA7112"/>
    <w:rsid w:val="00AB10BD"/>
    <w:rsid w:val="00AB1FE2"/>
    <w:rsid w:val="00AB2961"/>
    <w:rsid w:val="00AB2D22"/>
    <w:rsid w:val="00AB2FFB"/>
    <w:rsid w:val="00AB3FEE"/>
    <w:rsid w:val="00AB4476"/>
    <w:rsid w:val="00AB48C2"/>
    <w:rsid w:val="00AB4CBD"/>
    <w:rsid w:val="00AB4D8D"/>
    <w:rsid w:val="00AB4E73"/>
    <w:rsid w:val="00AB5C1D"/>
    <w:rsid w:val="00AB7C61"/>
    <w:rsid w:val="00AC0957"/>
    <w:rsid w:val="00AC0D01"/>
    <w:rsid w:val="00AC1C7A"/>
    <w:rsid w:val="00AC26B6"/>
    <w:rsid w:val="00AC2DB0"/>
    <w:rsid w:val="00AC30E9"/>
    <w:rsid w:val="00AC3BB4"/>
    <w:rsid w:val="00AC428B"/>
    <w:rsid w:val="00AC481A"/>
    <w:rsid w:val="00AC4CB4"/>
    <w:rsid w:val="00AC4CBE"/>
    <w:rsid w:val="00AC68A8"/>
    <w:rsid w:val="00AC727E"/>
    <w:rsid w:val="00AC7ADD"/>
    <w:rsid w:val="00AD0A4A"/>
    <w:rsid w:val="00AD143A"/>
    <w:rsid w:val="00AD1770"/>
    <w:rsid w:val="00AD20CE"/>
    <w:rsid w:val="00AD20D5"/>
    <w:rsid w:val="00AD2452"/>
    <w:rsid w:val="00AD2D99"/>
    <w:rsid w:val="00AD2F64"/>
    <w:rsid w:val="00AD359B"/>
    <w:rsid w:val="00AD38DF"/>
    <w:rsid w:val="00AD3B1D"/>
    <w:rsid w:val="00AD43D4"/>
    <w:rsid w:val="00AD4D9C"/>
    <w:rsid w:val="00AD58E0"/>
    <w:rsid w:val="00AD60C3"/>
    <w:rsid w:val="00AD6C24"/>
    <w:rsid w:val="00AD6E77"/>
    <w:rsid w:val="00AD70E9"/>
    <w:rsid w:val="00AD7BB3"/>
    <w:rsid w:val="00AE02A7"/>
    <w:rsid w:val="00AE0583"/>
    <w:rsid w:val="00AE0835"/>
    <w:rsid w:val="00AE0CD7"/>
    <w:rsid w:val="00AE1E96"/>
    <w:rsid w:val="00AE2C20"/>
    <w:rsid w:val="00AE3654"/>
    <w:rsid w:val="00AE38C4"/>
    <w:rsid w:val="00AE42A0"/>
    <w:rsid w:val="00AE4551"/>
    <w:rsid w:val="00AE49FB"/>
    <w:rsid w:val="00AE4D1E"/>
    <w:rsid w:val="00AE6774"/>
    <w:rsid w:val="00AE67DE"/>
    <w:rsid w:val="00AE6BA0"/>
    <w:rsid w:val="00AE6DC9"/>
    <w:rsid w:val="00AE6EAB"/>
    <w:rsid w:val="00AE793D"/>
    <w:rsid w:val="00AE7B54"/>
    <w:rsid w:val="00AE7BF0"/>
    <w:rsid w:val="00AF0009"/>
    <w:rsid w:val="00AF01BB"/>
    <w:rsid w:val="00AF0BA5"/>
    <w:rsid w:val="00AF225E"/>
    <w:rsid w:val="00AF2D6E"/>
    <w:rsid w:val="00AF33A8"/>
    <w:rsid w:val="00AF4388"/>
    <w:rsid w:val="00AF465D"/>
    <w:rsid w:val="00AF6975"/>
    <w:rsid w:val="00AF75A0"/>
    <w:rsid w:val="00B018F1"/>
    <w:rsid w:val="00B01F07"/>
    <w:rsid w:val="00B02BEC"/>
    <w:rsid w:val="00B03278"/>
    <w:rsid w:val="00B04470"/>
    <w:rsid w:val="00B0482E"/>
    <w:rsid w:val="00B052B4"/>
    <w:rsid w:val="00B053B2"/>
    <w:rsid w:val="00B06193"/>
    <w:rsid w:val="00B065AC"/>
    <w:rsid w:val="00B06A5E"/>
    <w:rsid w:val="00B06F00"/>
    <w:rsid w:val="00B072B8"/>
    <w:rsid w:val="00B07C9D"/>
    <w:rsid w:val="00B121F6"/>
    <w:rsid w:val="00B127D0"/>
    <w:rsid w:val="00B12F5E"/>
    <w:rsid w:val="00B12F8C"/>
    <w:rsid w:val="00B13163"/>
    <w:rsid w:val="00B13179"/>
    <w:rsid w:val="00B1350E"/>
    <w:rsid w:val="00B141F0"/>
    <w:rsid w:val="00B14599"/>
    <w:rsid w:val="00B152F8"/>
    <w:rsid w:val="00B15A9E"/>
    <w:rsid w:val="00B15F35"/>
    <w:rsid w:val="00B1649C"/>
    <w:rsid w:val="00B1723C"/>
    <w:rsid w:val="00B17773"/>
    <w:rsid w:val="00B20215"/>
    <w:rsid w:val="00B202E2"/>
    <w:rsid w:val="00B20982"/>
    <w:rsid w:val="00B2098D"/>
    <w:rsid w:val="00B211F6"/>
    <w:rsid w:val="00B21ED4"/>
    <w:rsid w:val="00B2283C"/>
    <w:rsid w:val="00B2385F"/>
    <w:rsid w:val="00B241D5"/>
    <w:rsid w:val="00B242C8"/>
    <w:rsid w:val="00B242D5"/>
    <w:rsid w:val="00B251ED"/>
    <w:rsid w:val="00B25386"/>
    <w:rsid w:val="00B2627B"/>
    <w:rsid w:val="00B26C49"/>
    <w:rsid w:val="00B305D1"/>
    <w:rsid w:val="00B307A4"/>
    <w:rsid w:val="00B30A87"/>
    <w:rsid w:val="00B31AFB"/>
    <w:rsid w:val="00B31ED7"/>
    <w:rsid w:val="00B32C6C"/>
    <w:rsid w:val="00B34670"/>
    <w:rsid w:val="00B35406"/>
    <w:rsid w:val="00B37278"/>
    <w:rsid w:val="00B37365"/>
    <w:rsid w:val="00B40D6E"/>
    <w:rsid w:val="00B41037"/>
    <w:rsid w:val="00B419CD"/>
    <w:rsid w:val="00B43653"/>
    <w:rsid w:val="00B43C59"/>
    <w:rsid w:val="00B44050"/>
    <w:rsid w:val="00B44EF7"/>
    <w:rsid w:val="00B44F3F"/>
    <w:rsid w:val="00B466C9"/>
    <w:rsid w:val="00B4718F"/>
    <w:rsid w:val="00B47913"/>
    <w:rsid w:val="00B5019A"/>
    <w:rsid w:val="00B503A7"/>
    <w:rsid w:val="00B50B45"/>
    <w:rsid w:val="00B5143F"/>
    <w:rsid w:val="00B51C65"/>
    <w:rsid w:val="00B52A5A"/>
    <w:rsid w:val="00B533F6"/>
    <w:rsid w:val="00B53CFF"/>
    <w:rsid w:val="00B54BC9"/>
    <w:rsid w:val="00B54C1D"/>
    <w:rsid w:val="00B54F81"/>
    <w:rsid w:val="00B550A2"/>
    <w:rsid w:val="00B556A4"/>
    <w:rsid w:val="00B56039"/>
    <w:rsid w:val="00B5695F"/>
    <w:rsid w:val="00B56A89"/>
    <w:rsid w:val="00B56D9A"/>
    <w:rsid w:val="00B574F2"/>
    <w:rsid w:val="00B610C7"/>
    <w:rsid w:val="00B610E4"/>
    <w:rsid w:val="00B6160D"/>
    <w:rsid w:val="00B62930"/>
    <w:rsid w:val="00B62CA4"/>
    <w:rsid w:val="00B634FF"/>
    <w:rsid w:val="00B63E5D"/>
    <w:rsid w:val="00B63F7B"/>
    <w:rsid w:val="00B63FE8"/>
    <w:rsid w:val="00B6449B"/>
    <w:rsid w:val="00B64B93"/>
    <w:rsid w:val="00B64C47"/>
    <w:rsid w:val="00B65D92"/>
    <w:rsid w:val="00B661DD"/>
    <w:rsid w:val="00B665C1"/>
    <w:rsid w:val="00B66FE3"/>
    <w:rsid w:val="00B675D9"/>
    <w:rsid w:val="00B67C3B"/>
    <w:rsid w:val="00B70212"/>
    <w:rsid w:val="00B70AC4"/>
    <w:rsid w:val="00B70BB0"/>
    <w:rsid w:val="00B71682"/>
    <w:rsid w:val="00B72114"/>
    <w:rsid w:val="00B724FB"/>
    <w:rsid w:val="00B72696"/>
    <w:rsid w:val="00B72750"/>
    <w:rsid w:val="00B73070"/>
    <w:rsid w:val="00B743D3"/>
    <w:rsid w:val="00B743E3"/>
    <w:rsid w:val="00B744C0"/>
    <w:rsid w:val="00B746A7"/>
    <w:rsid w:val="00B768DA"/>
    <w:rsid w:val="00B771F3"/>
    <w:rsid w:val="00B7733D"/>
    <w:rsid w:val="00B774D8"/>
    <w:rsid w:val="00B800D3"/>
    <w:rsid w:val="00B81036"/>
    <w:rsid w:val="00B810C8"/>
    <w:rsid w:val="00B810CD"/>
    <w:rsid w:val="00B81642"/>
    <w:rsid w:val="00B81B4A"/>
    <w:rsid w:val="00B82474"/>
    <w:rsid w:val="00B83390"/>
    <w:rsid w:val="00B83AB5"/>
    <w:rsid w:val="00B83D58"/>
    <w:rsid w:val="00B8436E"/>
    <w:rsid w:val="00B844DB"/>
    <w:rsid w:val="00B8625D"/>
    <w:rsid w:val="00B8787F"/>
    <w:rsid w:val="00B87970"/>
    <w:rsid w:val="00B87F27"/>
    <w:rsid w:val="00B900B6"/>
    <w:rsid w:val="00B9082A"/>
    <w:rsid w:val="00B90D51"/>
    <w:rsid w:val="00B90FC6"/>
    <w:rsid w:val="00B915FD"/>
    <w:rsid w:val="00B91E36"/>
    <w:rsid w:val="00B920E7"/>
    <w:rsid w:val="00B92873"/>
    <w:rsid w:val="00B932D1"/>
    <w:rsid w:val="00B936F2"/>
    <w:rsid w:val="00B938BA"/>
    <w:rsid w:val="00B93E0E"/>
    <w:rsid w:val="00B9515C"/>
    <w:rsid w:val="00B95498"/>
    <w:rsid w:val="00B95BC5"/>
    <w:rsid w:val="00B96145"/>
    <w:rsid w:val="00B96430"/>
    <w:rsid w:val="00B97F30"/>
    <w:rsid w:val="00BA10C4"/>
    <w:rsid w:val="00BA139F"/>
    <w:rsid w:val="00BA1587"/>
    <w:rsid w:val="00BA1A0D"/>
    <w:rsid w:val="00BA2724"/>
    <w:rsid w:val="00BA27E4"/>
    <w:rsid w:val="00BA306D"/>
    <w:rsid w:val="00BA3265"/>
    <w:rsid w:val="00BA4193"/>
    <w:rsid w:val="00BA4547"/>
    <w:rsid w:val="00BA4AB4"/>
    <w:rsid w:val="00BA4F7F"/>
    <w:rsid w:val="00BA64A2"/>
    <w:rsid w:val="00BA668A"/>
    <w:rsid w:val="00BA6A76"/>
    <w:rsid w:val="00BA76F2"/>
    <w:rsid w:val="00BB0FA5"/>
    <w:rsid w:val="00BB2C34"/>
    <w:rsid w:val="00BB32DE"/>
    <w:rsid w:val="00BB36FB"/>
    <w:rsid w:val="00BB3D26"/>
    <w:rsid w:val="00BB3DD5"/>
    <w:rsid w:val="00BB45C4"/>
    <w:rsid w:val="00BB4693"/>
    <w:rsid w:val="00BB49F7"/>
    <w:rsid w:val="00BB5BC9"/>
    <w:rsid w:val="00BB6564"/>
    <w:rsid w:val="00BB6BC7"/>
    <w:rsid w:val="00BB6BFF"/>
    <w:rsid w:val="00BB6FAF"/>
    <w:rsid w:val="00BB70C0"/>
    <w:rsid w:val="00BB7A96"/>
    <w:rsid w:val="00BC0BA7"/>
    <w:rsid w:val="00BC1014"/>
    <w:rsid w:val="00BC11C0"/>
    <w:rsid w:val="00BC140C"/>
    <w:rsid w:val="00BC16F7"/>
    <w:rsid w:val="00BC191D"/>
    <w:rsid w:val="00BC1F22"/>
    <w:rsid w:val="00BC2434"/>
    <w:rsid w:val="00BC2481"/>
    <w:rsid w:val="00BC2718"/>
    <w:rsid w:val="00BC3529"/>
    <w:rsid w:val="00BC3954"/>
    <w:rsid w:val="00BC3F7E"/>
    <w:rsid w:val="00BC42DC"/>
    <w:rsid w:val="00BC4363"/>
    <w:rsid w:val="00BC586D"/>
    <w:rsid w:val="00BC6E60"/>
    <w:rsid w:val="00BC70E6"/>
    <w:rsid w:val="00BC7504"/>
    <w:rsid w:val="00BD03AE"/>
    <w:rsid w:val="00BD0C5A"/>
    <w:rsid w:val="00BD0D70"/>
    <w:rsid w:val="00BD1031"/>
    <w:rsid w:val="00BD11EC"/>
    <w:rsid w:val="00BD20E3"/>
    <w:rsid w:val="00BD37FC"/>
    <w:rsid w:val="00BD39AA"/>
    <w:rsid w:val="00BD4B10"/>
    <w:rsid w:val="00BD4D8B"/>
    <w:rsid w:val="00BD51F0"/>
    <w:rsid w:val="00BD7F3B"/>
    <w:rsid w:val="00BE02E8"/>
    <w:rsid w:val="00BE2CBD"/>
    <w:rsid w:val="00BE328A"/>
    <w:rsid w:val="00BE3794"/>
    <w:rsid w:val="00BE3872"/>
    <w:rsid w:val="00BE3F05"/>
    <w:rsid w:val="00BE3F84"/>
    <w:rsid w:val="00BE4270"/>
    <w:rsid w:val="00BE48D1"/>
    <w:rsid w:val="00BE49BD"/>
    <w:rsid w:val="00BE4DEE"/>
    <w:rsid w:val="00BE5D59"/>
    <w:rsid w:val="00BE6E59"/>
    <w:rsid w:val="00BE748F"/>
    <w:rsid w:val="00BE7584"/>
    <w:rsid w:val="00BE7938"/>
    <w:rsid w:val="00BE7BF2"/>
    <w:rsid w:val="00BF02B7"/>
    <w:rsid w:val="00BF20C4"/>
    <w:rsid w:val="00BF2F5B"/>
    <w:rsid w:val="00BF404A"/>
    <w:rsid w:val="00BF4FE3"/>
    <w:rsid w:val="00BF6368"/>
    <w:rsid w:val="00BF642E"/>
    <w:rsid w:val="00BF6DA1"/>
    <w:rsid w:val="00BF6EBC"/>
    <w:rsid w:val="00BF796E"/>
    <w:rsid w:val="00BF7E29"/>
    <w:rsid w:val="00C00A90"/>
    <w:rsid w:val="00C00D65"/>
    <w:rsid w:val="00C01264"/>
    <w:rsid w:val="00C02A86"/>
    <w:rsid w:val="00C03187"/>
    <w:rsid w:val="00C0388D"/>
    <w:rsid w:val="00C038A1"/>
    <w:rsid w:val="00C04D44"/>
    <w:rsid w:val="00C04FD2"/>
    <w:rsid w:val="00C0516D"/>
    <w:rsid w:val="00C069E4"/>
    <w:rsid w:val="00C0700E"/>
    <w:rsid w:val="00C071B5"/>
    <w:rsid w:val="00C0761D"/>
    <w:rsid w:val="00C076B7"/>
    <w:rsid w:val="00C07BDE"/>
    <w:rsid w:val="00C10152"/>
    <w:rsid w:val="00C10295"/>
    <w:rsid w:val="00C10BD6"/>
    <w:rsid w:val="00C1105F"/>
    <w:rsid w:val="00C11815"/>
    <w:rsid w:val="00C11BDB"/>
    <w:rsid w:val="00C11EB1"/>
    <w:rsid w:val="00C127D9"/>
    <w:rsid w:val="00C12FB7"/>
    <w:rsid w:val="00C13790"/>
    <w:rsid w:val="00C1388C"/>
    <w:rsid w:val="00C13C55"/>
    <w:rsid w:val="00C13DDF"/>
    <w:rsid w:val="00C1453C"/>
    <w:rsid w:val="00C16879"/>
    <w:rsid w:val="00C16E21"/>
    <w:rsid w:val="00C2036C"/>
    <w:rsid w:val="00C204D4"/>
    <w:rsid w:val="00C205EC"/>
    <w:rsid w:val="00C21FB2"/>
    <w:rsid w:val="00C22874"/>
    <w:rsid w:val="00C23EF0"/>
    <w:rsid w:val="00C24008"/>
    <w:rsid w:val="00C241E3"/>
    <w:rsid w:val="00C247F3"/>
    <w:rsid w:val="00C24B54"/>
    <w:rsid w:val="00C24B56"/>
    <w:rsid w:val="00C25227"/>
    <w:rsid w:val="00C2531F"/>
    <w:rsid w:val="00C25D05"/>
    <w:rsid w:val="00C263ED"/>
    <w:rsid w:val="00C26658"/>
    <w:rsid w:val="00C2723B"/>
    <w:rsid w:val="00C27D65"/>
    <w:rsid w:val="00C31420"/>
    <w:rsid w:val="00C31473"/>
    <w:rsid w:val="00C32033"/>
    <w:rsid w:val="00C32797"/>
    <w:rsid w:val="00C327E4"/>
    <w:rsid w:val="00C348AE"/>
    <w:rsid w:val="00C35E29"/>
    <w:rsid w:val="00C35F75"/>
    <w:rsid w:val="00C361B1"/>
    <w:rsid w:val="00C3664E"/>
    <w:rsid w:val="00C36B99"/>
    <w:rsid w:val="00C370CF"/>
    <w:rsid w:val="00C37D24"/>
    <w:rsid w:val="00C400AF"/>
    <w:rsid w:val="00C40A04"/>
    <w:rsid w:val="00C40BB5"/>
    <w:rsid w:val="00C40C76"/>
    <w:rsid w:val="00C4291A"/>
    <w:rsid w:val="00C42A7E"/>
    <w:rsid w:val="00C42E3A"/>
    <w:rsid w:val="00C432F1"/>
    <w:rsid w:val="00C4360B"/>
    <w:rsid w:val="00C440AC"/>
    <w:rsid w:val="00C4485A"/>
    <w:rsid w:val="00C44EFF"/>
    <w:rsid w:val="00C44FDB"/>
    <w:rsid w:val="00C460BC"/>
    <w:rsid w:val="00C46986"/>
    <w:rsid w:val="00C47096"/>
    <w:rsid w:val="00C472C3"/>
    <w:rsid w:val="00C47861"/>
    <w:rsid w:val="00C47B1F"/>
    <w:rsid w:val="00C47BD5"/>
    <w:rsid w:val="00C47BEF"/>
    <w:rsid w:val="00C509E3"/>
    <w:rsid w:val="00C517BA"/>
    <w:rsid w:val="00C518C8"/>
    <w:rsid w:val="00C52155"/>
    <w:rsid w:val="00C52958"/>
    <w:rsid w:val="00C55CC0"/>
    <w:rsid w:val="00C55EBE"/>
    <w:rsid w:val="00C55F0A"/>
    <w:rsid w:val="00C560D4"/>
    <w:rsid w:val="00C5693B"/>
    <w:rsid w:val="00C56BB3"/>
    <w:rsid w:val="00C56DA4"/>
    <w:rsid w:val="00C60A08"/>
    <w:rsid w:val="00C61B54"/>
    <w:rsid w:val="00C6277B"/>
    <w:rsid w:val="00C62C59"/>
    <w:rsid w:val="00C6307C"/>
    <w:rsid w:val="00C64492"/>
    <w:rsid w:val="00C64B96"/>
    <w:rsid w:val="00C65162"/>
    <w:rsid w:val="00C656E0"/>
    <w:rsid w:val="00C65A8C"/>
    <w:rsid w:val="00C65F14"/>
    <w:rsid w:val="00C66A0E"/>
    <w:rsid w:val="00C66FC4"/>
    <w:rsid w:val="00C6703B"/>
    <w:rsid w:val="00C677B8"/>
    <w:rsid w:val="00C7118B"/>
    <w:rsid w:val="00C71782"/>
    <w:rsid w:val="00C71A50"/>
    <w:rsid w:val="00C72800"/>
    <w:rsid w:val="00C73E53"/>
    <w:rsid w:val="00C74020"/>
    <w:rsid w:val="00C7448B"/>
    <w:rsid w:val="00C74DC3"/>
    <w:rsid w:val="00C753C8"/>
    <w:rsid w:val="00C758C0"/>
    <w:rsid w:val="00C76852"/>
    <w:rsid w:val="00C76A4F"/>
    <w:rsid w:val="00C778AC"/>
    <w:rsid w:val="00C802EA"/>
    <w:rsid w:val="00C8087A"/>
    <w:rsid w:val="00C8215B"/>
    <w:rsid w:val="00C82175"/>
    <w:rsid w:val="00C849ED"/>
    <w:rsid w:val="00C853F0"/>
    <w:rsid w:val="00C85652"/>
    <w:rsid w:val="00C859E5"/>
    <w:rsid w:val="00C86B31"/>
    <w:rsid w:val="00C87342"/>
    <w:rsid w:val="00C873EB"/>
    <w:rsid w:val="00C8768F"/>
    <w:rsid w:val="00C87A32"/>
    <w:rsid w:val="00C87FCB"/>
    <w:rsid w:val="00C90085"/>
    <w:rsid w:val="00C9038C"/>
    <w:rsid w:val="00C90572"/>
    <w:rsid w:val="00C90E31"/>
    <w:rsid w:val="00C91749"/>
    <w:rsid w:val="00C91835"/>
    <w:rsid w:val="00C918BB"/>
    <w:rsid w:val="00C9197F"/>
    <w:rsid w:val="00C93BEB"/>
    <w:rsid w:val="00C93D9E"/>
    <w:rsid w:val="00C9441F"/>
    <w:rsid w:val="00C94709"/>
    <w:rsid w:val="00C949FE"/>
    <w:rsid w:val="00C94F65"/>
    <w:rsid w:val="00C95DD5"/>
    <w:rsid w:val="00C96990"/>
    <w:rsid w:val="00C970E2"/>
    <w:rsid w:val="00CA001F"/>
    <w:rsid w:val="00CA0932"/>
    <w:rsid w:val="00CA0F1D"/>
    <w:rsid w:val="00CA1990"/>
    <w:rsid w:val="00CA2766"/>
    <w:rsid w:val="00CA2D1C"/>
    <w:rsid w:val="00CA3981"/>
    <w:rsid w:val="00CA3ABE"/>
    <w:rsid w:val="00CA3D44"/>
    <w:rsid w:val="00CA41B8"/>
    <w:rsid w:val="00CA4481"/>
    <w:rsid w:val="00CA45BF"/>
    <w:rsid w:val="00CA5A23"/>
    <w:rsid w:val="00CA7218"/>
    <w:rsid w:val="00CA7D37"/>
    <w:rsid w:val="00CB07BB"/>
    <w:rsid w:val="00CB0CD3"/>
    <w:rsid w:val="00CB0D3C"/>
    <w:rsid w:val="00CB11C1"/>
    <w:rsid w:val="00CB157A"/>
    <w:rsid w:val="00CB1706"/>
    <w:rsid w:val="00CB18A6"/>
    <w:rsid w:val="00CB2EAE"/>
    <w:rsid w:val="00CB3D45"/>
    <w:rsid w:val="00CB53FB"/>
    <w:rsid w:val="00CB57D0"/>
    <w:rsid w:val="00CB5A3E"/>
    <w:rsid w:val="00CB6CFC"/>
    <w:rsid w:val="00CB6DA2"/>
    <w:rsid w:val="00CB6DD1"/>
    <w:rsid w:val="00CB7DD4"/>
    <w:rsid w:val="00CB7ED7"/>
    <w:rsid w:val="00CC036D"/>
    <w:rsid w:val="00CC0A3E"/>
    <w:rsid w:val="00CC1D8D"/>
    <w:rsid w:val="00CC21E9"/>
    <w:rsid w:val="00CC28B0"/>
    <w:rsid w:val="00CC2B40"/>
    <w:rsid w:val="00CC3E3D"/>
    <w:rsid w:val="00CC4899"/>
    <w:rsid w:val="00CC48B8"/>
    <w:rsid w:val="00CC4A2C"/>
    <w:rsid w:val="00CC5B32"/>
    <w:rsid w:val="00CC63BC"/>
    <w:rsid w:val="00CC6658"/>
    <w:rsid w:val="00CC6AEF"/>
    <w:rsid w:val="00CC6D95"/>
    <w:rsid w:val="00CC73FE"/>
    <w:rsid w:val="00CC769F"/>
    <w:rsid w:val="00CC79FE"/>
    <w:rsid w:val="00CC7E49"/>
    <w:rsid w:val="00CD11FC"/>
    <w:rsid w:val="00CD1A12"/>
    <w:rsid w:val="00CD2676"/>
    <w:rsid w:val="00CD27C8"/>
    <w:rsid w:val="00CD2D30"/>
    <w:rsid w:val="00CD2E63"/>
    <w:rsid w:val="00CD4540"/>
    <w:rsid w:val="00CD47C9"/>
    <w:rsid w:val="00CD4939"/>
    <w:rsid w:val="00CD4B15"/>
    <w:rsid w:val="00CD4C8C"/>
    <w:rsid w:val="00CD50FB"/>
    <w:rsid w:val="00CD5133"/>
    <w:rsid w:val="00CD5503"/>
    <w:rsid w:val="00CD5CB8"/>
    <w:rsid w:val="00CD621B"/>
    <w:rsid w:val="00CD6347"/>
    <w:rsid w:val="00CD6BEB"/>
    <w:rsid w:val="00CE05CA"/>
    <w:rsid w:val="00CE43B3"/>
    <w:rsid w:val="00CE4EAF"/>
    <w:rsid w:val="00CE5CDC"/>
    <w:rsid w:val="00CE6BE2"/>
    <w:rsid w:val="00CE7B87"/>
    <w:rsid w:val="00CE7F9B"/>
    <w:rsid w:val="00CF0414"/>
    <w:rsid w:val="00CF10DF"/>
    <w:rsid w:val="00CF11C1"/>
    <w:rsid w:val="00CF1A8F"/>
    <w:rsid w:val="00CF22BB"/>
    <w:rsid w:val="00CF2983"/>
    <w:rsid w:val="00CF2D21"/>
    <w:rsid w:val="00CF318B"/>
    <w:rsid w:val="00CF3442"/>
    <w:rsid w:val="00CF39E2"/>
    <w:rsid w:val="00CF3FC5"/>
    <w:rsid w:val="00CF4078"/>
    <w:rsid w:val="00CF5538"/>
    <w:rsid w:val="00CF5916"/>
    <w:rsid w:val="00CF5DC0"/>
    <w:rsid w:val="00CF62F9"/>
    <w:rsid w:val="00D00AF7"/>
    <w:rsid w:val="00D00B26"/>
    <w:rsid w:val="00D0133B"/>
    <w:rsid w:val="00D013A7"/>
    <w:rsid w:val="00D01B89"/>
    <w:rsid w:val="00D01FAA"/>
    <w:rsid w:val="00D02001"/>
    <w:rsid w:val="00D0212E"/>
    <w:rsid w:val="00D0264D"/>
    <w:rsid w:val="00D02E46"/>
    <w:rsid w:val="00D033F2"/>
    <w:rsid w:val="00D04BDD"/>
    <w:rsid w:val="00D0514C"/>
    <w:rsid w:val="00D05176"/>
    <w:rsid w:val="00D054C3"/>
    <w:rsid w:val="00D0695C"/>
    <w:rsid w:val="00D06B9E"/>
    <w:rsid w:val="00D06E28"/>
    <w:rsid w:val="00D07D3F"/>
    <w:rsid w:val="00D10143"/>
    <w:rsid w:val="00D11796"/>
    <w:rsid w:val="00D12B35"/>
    <w:rsid w:val="00D12EF0"/>
    <w:rsid w:val="00D14406"/>
    <w:rsid w:val="00D1474A"/>
    <w:rsid w:val="00D14932"/>
    <w:rsid w:val="00D14A13"/>
    <w:rsid w:val="00D15048"/>
    <w:rsid w:val="00D1577B"/>
    <w:rsid w:val="00D15B55"/>
    <w:rsid w:val="00D15DA1"/>
    <w:rsid w:val="00D16D94"/>
    <w:rsid w:val="00D176D8"/>
    <w:rsid w:val="00D17D35"/>
    <w:rsid w:val="00D2210F"/>
    <w:rsid w:val="00D2276D"/>
    <w:rsid w:val="00D22963"/>
    <w:rsid w:val="00D2324B"/>
    <w:rsid w:val="00D243EA"/>
    <w:rsid w:val="00D247CD"/>
    <w:rsid w:val="00D24E8B"/>
    <w:rsid w:val="00D25525"/>
    <w:rsid w:val="00D255CB"/>
    <w:rsid w:val="00D25DBB"/>
    <w:rsid w:val="00D27FC3"/>
    <w:rsid w:val="00D30EFE"/>
    <w:rsid w:val="00D316AE"/>
    <w:rsid w:val="00D32085"/>
    <w:rsid w:val="00D32ADC"/>
    <w:rsid w:val="00D336AE"/>
    <w:rsid w:val="00D33EB8"/>
    <w:rsid w:val="00D34295"/>
    <w:rsid w:val="00D346B9"/>
    <w:rsid w:val="00D35117"/>
    <w:rsid w:val="00D3624B"/>
    <w:rsid w:val="00D37201"/>
    <w:rsid w:val="00D375FE"/>
    <w:rsid w:val="00D405E8"/>
    <w:rsid w:val="00D40D29"/>
    <w:rsid w:val="00D4122A"/>
    <w:rsid w:val="00D415CA"/>
    <w:rsid w:val="00D417DF"/>
    <w:rsid w:val="00D42560"/>
    <w:rsid w:val="00D430C6"/>
    <w:rsid w:val="00D43422"/>
    <w:rsid w:val="00D43AC9"/>
    <w:rsid w:val="00D449DE"/>
    <w:rsid w:val="00D45554"/>
    <w:rsid w:val="00D4599A"/>
    <w:rsid w:val="00D45CDD"/>
    <w:rsid w:val="00D46614"/>
    <w:rsid w:val="00D4692E"/>
    <w:rsid w:val="00D46A35"/>
    <w:rsid w:val="00D46AC9"/>
    <w:rsid w:val="00D5132C"/>
    <w:rsid w:val="00D51900"/>
    <w:rsid w:val="00D5251C"/>
    <w:rsid w:val="00D52622"/>
    <w:rsid w:val="00D527E5"/>
    <w:rsid w:val="00D52BD4"/>
    <w:rsid w:val="00D52D69"/>
    <w:rsid w:val="00D532E3"/>
    <w:rsid w:val="00D54C01"/>
    <w:rsid w:val="00D560C1"/>
    <w:rsid w:val="00D562D8"/>
    <w:rsid w:val="00D568D1"/>
    <w:rsid w:val="00D56A00"/>
    <w:rsid w:val="00D57481"/>
    <w:rsid w:val="00D60021"/>
    <w:rsid w:val="00D6123C"/>
    <w:rsid w:val="00D613ED"/>
    <w:rsid w:val="00D61B5C"/>
    <w:rsid w:val="00D61C79"/>
    <w:rsid w:val="00D61D36"/>
    <w:rsid w:val="00D62A8F"/>
    <w:rsid w:val="00D64A49"/>
    <w:rsid w:val="00D65D3A"/>
    <w:rsid w:val="00D65E89"/>
    <w:rsid w:val="00D666B2"/>
    <w:rsid w:val="00D66E71"/>
    <w:rsid w:val="00D7139A"/>
    <w:rsid w:val="00D71A8C"/>
    <w:rsid w:val="00D71B76"/>
    <w:rsid w:val="00D71CFD"/>
    <w:rsid w:val="00D7200A"/>
    <w:rsid w:val="00D724C3"/>
    <w:rsid w:val="00D72A8B"/>
    <w:rsid w:val="00D73032"/>
    <w:rsid w:val="00D74790"/>
    <w:rsid w:val="00D75054"/>
    <w:rsid w:val="00D7522F"/>
    <w:rsid w:val="00D75B19"/>
    <w:rsid w:val="00D778B4"/>
    <w:rsid w:val="00D80AFF"/>
    <w:rsid w:val="00D80B31"/>
    <w:rsid w:val="00D8107B"/>
    <w:rsid w:val="00D8114E"/>
    <w:rsid w:val="00D81502"/>
    <w:rsid w:val="00D818E1"/>
    <w:rsid w:val="00D81A48"/>
    <w:rsid w:val="00D81E12"/>
    <w:rsid w:val="00D82775"/>
    <w:rsid w:val="00D82A6C"/>
    <w:rsid w:val="00D82FF7"/>
    <w:rsid w:val="00D8348A"/>
    <w:rsid w:val="00D834AF"/>
    <w:rsid w:val="00D834BE"/>
    <w:rsid w:val="00D83981"/>
    <w:rsid w:val="00D83CDF"/>
    <w:rsid w:val="00D840DB"/>
    <w:rsid w:val="00D8565B"/>
    <w:rsid w:val="00D86A98"/>
    <w:rsid w:val="00D86C94"/>
    <w:rsid w:val="00D86C98"/>
    <w:rsid w:val="00D86D25"/>
    <w:rsid w:val="00D8774D"/>
    <w:rsid w:val="00D87A92"/>
    <w:rsid w:val="00D87AD8"/>
    <w:rsid w:val="00D91BC7"/>
    <w:rsid w:val="00D920A3"/>
    <w:rsid w:val="00D92F25"/>
    <w:rsid w:val="00D93FA6"/>
    <w:rsid w:val="00D9465E"/>
    <w:rsid w:val="00D9493A"/>
    <w:rsid w:val="00D94E62"/>
    <w:rsid w:val="00D95A29"/>
    <w:rsid w:val="00D96843"/>
    <w:rsid w:val="00DA07BF"/>
    <w:rsid w:val="00DA0886"/>
    <w:rsid w:val="00DA1775"/>
    <w:rsid w:val="00DA214B"/>
    <w:rsid w:val="00DA2300"/>
    <w:rsid w:val="00DA2AB5"/>
    <w:rsid w:val="00DA2F64"/>
    <w:rsid w:val="00DA341C"/>
    <w:rsid w:val="00DA374F"/>
    <w:rsid w:val="00DA4F1A"/>
    <w:rsid w:val="00DA4FCF"/>
    <w:rsid w:val="00DA525D"/>
    <w:rsid w:val="00DA536A"/>
    <w:rsid w:val="00DA572E"/>
    <w:rsid w:val="00DA5FCE"/>
    <w:rsid w:val="00DA68DE"/>
    <w:rsid w:val="00DA7ED9"/>
    <w:rsid w:val="00DB0FAA"/>
    <w:rsid w:val="00DB1CFD"/>
    <w:rsid w:val="00DB204B"/>
    <w:rsid w:val="00DB2EE7"/>
    <w:rsid w:val="00DB4583"/>
    <w:rsid w:val="00DB4CDC"/>
    <w:rsid w:val="00DB5467"/>
    <w:rsid w:val="00DB60D1"/>
    <w:rsid w:val="00DB71D0"/>
    <w:rsid w:val="00DC017F"/>
    <w:rsid w:val="00DC0D78"/>
    <w:rsid w:val="00DC140C"/>
    <w:rsid w:val="00DC1C9C"/>
    <w:rsid w:val="00DC1FA2"/>
    <w:rsid w:val="00DC31B2"/>
    <w:rsid w:val="00DC419B"/>
    <w:rsid w:val="00DC4368"/>
    <w:rsid w:val="00DC54CB"/>
    <w:rsid w:val="00DC5804"/>
    <w:rsid w:val="00DC6107"/>
    <w:rsid w:val="00DC6286"/>
    <w:rsid w:val="00DC68F2"/>
    <w:rsid w:val="00DC6FB8"/>
    <w:rsid w:val="00DC7DE2"/>
    <w:rsid w:val="00DD0910"/>
    <w:rsid w:val="00DD3094"/>
    <w:rsid w:val="00DD362A"/>
    <w:rsid w:val="00DD3712"/>
    <w:rsid w:val="00DD4BC0"/>
    <w:rsid w:val="00DD4FF0"/>
    <w:rsid w:val="00DD552D"/>
    <w:rsid w:val="00DD561D"/>
    <w:rsid w:val="00DD58BB"/>
    <w:rsid w:val="00DD6CE4"/>
    <w:rsid w:val="00DD6E7F"/>
    <w:rsid w:val="00DD735A"/>
    <w:rsid w:val="00DD76EC"/>
    <w:rsid w:val="00DE067E"/>
    <w:rsid w:val="00DE0A7C"/>
    <w:rsid w:val="00DE0C2A"/>
    <w:rsid w:val="00DE18CB"/>
    <w:rsid w:val="00DE1D3F"/>
    <w:rsid w:val="00DE1FA6"/>
    <w:rsid w:val="00DE201A"/>
    <w:rsid w:val="00DE2BB1"/>
    <w:rsid w:val="00DE2E66"/>
    <w:rsid w:val="00DE312E"/>
    <w:rsid w:val="00DE3AE7"/>
    <w:rsid w:val="00DE3E50"/>
    <w:rsid w:val="00DE469A"/>
    <w:rsid w:val="00DE4FCE"/>
    <w:rsid w:val="00DE500D"/>
    <w:rsid w:val="00DE526D"/>
    <w:rsid w:val="00DE58C8"/>
    <w:rsid w:val="00DE5E44"/>
    <w:rsid w:val="00DE6184"/>
    <w:rsid w:val="00DE646D"/>
    <w:rsid w:val="00DE675F"/>
    <w:rsid w:val="00DE79BD"/>
    <w:rsid w:val="00DF0478"/>
    <w:rsid w:val="00DF069C"/>
    <w:rsid w:val="00DF09BC"/>
    <w:rsid w:val="00DF1544"/>
    <w:rsid w:val="00DF21D3"/>
    <w:rsid w:val="00DF4035"/>
    <w:rsid w:val="00DF50A5"/>
    <w:rsid w:val="00DF5B53"/>
    <w:rsid w:val="00DF65A0"/>
    <w:rsid w:val="00DF6B57"/>
    <w:rsid w:val="00DF78D1"/>
    <w:rsid w:val="00DF7EF7"/>
    <w:rsid w:val="00E0002F"/>
    <w:rsid w:val="00E002B7"/>
    <w:rsid w:val="00E00370"/>
    <w:rsid w:val="00E0092D"/>
    <w:rsid w:val="00E02025"/>
    <w:rsid w:val="00E020F9"/>
    <w:rsid w:val="00E025D5"/>
    <w:rsid w:val="00E02C7F"/>
    <w:rsid w:val="00E02DA0"/>
    <w:rsid w:val="00E03768"/>
    <w:rsid w:val="00E03CC2"/>
    <w:rsid w:val="00E03E05"/>
    <w:rsid w:val="00E04C37"/>
    <w:rsid w:val="00E05A37"/>
    <w:rsid w:val="00E06599"/>
    <w:rsid w:val="00E070D2"/>
    <w:rsid w:val="00E07919"/>
    <w:rsid w:val="00E106C2"/>
    <w:rsid w:val="00E116A3"/>
    <w:rsid w:val="00E11F28"/>
    <w:rsid w:val="00E122AF"/>
    <w:rsid w:val="00E12827"/>
    <w:rsid w:val="00E12E29"/>
    <w:rsid w:val="00E132DA"/>
    <w:rsid w:val="00E14414"/>
    <w:rsid w:val="00E1449C"/>
    <w:rsid w:val="00E14AF1"/>
    <w:rsid w:val="00E1681A"/>
    <w:rsid w:val="00E20AE3"/>
    <w:rsid w:val="00E20D08"/>
    <w:rsid w:val="00E2160C"/>
    <w:rsid w:val="00E2263C"/>
    <w:rsid w:val="00E24950"/>
    <w:rsid w:val="00E24B9C"/>
    <w:rsid w:val="00E27992"/>
    <w:rsid w:val="00E27FC9"/>
    <w:rsid w:val="00E309DB"/>
    <w:rsid w:val="00E30D95"/>
    <w:rsid w:val="00E31439"/>
    <w:rsid w:val="00E32121"/>
    <w:rsid w:val="00E33244"/>
    <w:rsid w:val="00E34188"/>
    <w:rsid w:val="00E3577D"/>
    <w:rsid w:val="00E36ABD"/>
    <w:rsid w:val="00E40686"/>
    <w:rsid w:val="00E4084E"/>
    <w:rsid w:val="00E41121"/>
    <w:rsid w:val="00E41655"/>
    <w:rsid w:val="00E42900"/>
    <w:rsid w:val="00E42953"/>
    <w:rsid w:val="00E4295B"/>
    <w:rsid w:val="00E42BC8"/>
    <w:rsid w:val="00E4367E"/>
    <w:rsid w:val="00E43F7C"/>
    <w:rsid w:val="00E440BA"/>
    <w:rsid w:val="00E44598"/>
    <w:rsid w:val="00E44A76"/>
    <w:rsid w:val="00E44CD1"/>
    <w:rsid w:val="00E4506C"/>
    <w:rsid w:val="00E4538E"/>
    <w:rsid w:val="00E45E6E"/>
    <w:rsid w:val="00E46280"/>
    <w:rsid w:val="00E47007"/>
    <w:rsid w:val="00E4701B"/>
    <w:rsid w:val="00E47775"/>
    <w:rsid w:val="00E507C9"/>
    <w:rsid w:val="00E50D33"/>
    <w:rsid w:val="00E51763"/>
    <w:rsid w:val="00E51AE3"/>
    <w:rsid w:val="00E521C4"/>
    <w:rsid w:val="00E5306B"/>
    <w:rsid w:val="00E549BA"/>
    <w:rsid w:val="00E550A8"/>
    <w:rsid w:val="00E55151"/>
    <w:rsid w:val="00E55597"/>
    <w:rsid w:val="00E559C0"/>
    <w:rsid w:val="00E55F97"/>
    <w:rsid w:val="00E57142"/>
    <w:rsid w:val="00E57206"/>
    <w:rsid w:val="00E604A7"/>
    <w:rsid w:val="00E60E2C"/>
    <w:rsid w:val="00E611FF"/>
    <w:rsid w:val="00E61646"/>
    <w:rsid w:val="00E61C1C"/>
    <w:rsid w:val="00E6256F"/>
    <w:rsid w:val="00E62783"/>
    <w:rsid w:val="00E62ED4"/>
    <w:rsid w:val="00E62F2C"/>
    <w:rsid w:val="00E62FD8"/>
    <w:rsid w:val="00E6331F"/>
    <w:rsid w:val="00E647CA"/>
    <w:rsid w:val="00E64B7C"/>
    <w:rsid w:val="00E64C17"/>
    <w:rsid w:val="00E64E71"/>
    <w:rsid w:val="00E65AB6"/>
    <w:rsid w:val="00E6633B"/>
    <w:rsid w:val="00E66C17"/>
    <w:rsid w:val="00E66CB6"/>
    <w:rsid w:val="00E67BE4"/>
    <w:rsid w:val="00E67CC5"/>
    <w:rsid w:val="00E70772"/>
    <w:rsid w:val="00E709B9"/>
    <w:rsid w:val="00E7134F"/>
    <w:rsid w:val="00E71569"/>
    <w:rsid w:val="00E71818"/>
    <w:rsid w:val="00E71A9B"/>
    <w:rsid w:val="00E71EC2"/>
    <w:rsid w:val="00E726EB"/>
    <w:rsid w:val="00E729D4"/>
    <w:rsid w:val="00E7517A"/>
    <w:rsid w:val="00E760EB"/>
    <w:rsid w:val="00E7727E"/>
    <w:rsid w:val="00E77482"/>
    <w:rsid w:val="00E777D6"/>
    <w:rsid w:val="00E77D43"/>
    <w:rsid w:val="00E804EA"/>
    <w:rsid w:val="00E80F8E"/>
    <w:rsid w:val="00E81780"/>
    <w:rsid w:val="00E81A76"/>
    <w:rsid w:val="00E831B8"/>
    <w:rsid w:val="00E83568"/>
    <w:rsid w:val="00E844AB"/>
    <w:rsid w:val="00E8479C"/>
    <w:rsid w:val="00E847B7"/>
    <w:rsid w:val="00E84DD0"/>
    <w:rsid w:val="00E85214"/>
    <w:rsid w:val="00E8529D"/>
    <w:rsid w:val="00E863D1"/>
    <w:rsid w:val="00E86810"/>
    <w:rsid w:val="00E872F8"/>
    <w:rsid w:val="00E875B5"/>
    <w:rsid w:val="00E8769C"/>
    <w:rsid w:val="00E879F9"/>
    <w:rsid w:val="00E87D92"/>
    <w:rsid w:val="00E904B1"/>
    <w:rsid w:val="00E90560"/>
    <w:rsid w:val="00E91285"/>
    <w:rsid w:val="00E91DA3"/>
    <w:rsid w:val="00E91E26"/>
    <w:rsid w:val="00E92299"/>
    <w:rsid w:val="00E929D6"/>
    <w:rsid w:val="00E95034"/>
    <w:rsid w:val="00E951FF"/>
    <w:rsid w:val="00E95528"/>
    <w:rsid w:val="00E9631C"/>
    <w:rsid w:val="00E97DEB"/>
    <w:rsid w:val="00EA0461"/>
    <w:rsid w:val="00EA052D"/>
    <w:rsid w:val="00EA092C"/>
    <w:rsid w:val="00EA1794"/>
    <w:rsid w:val="00EA309E"/>
    <w:rsid w:val="00EA343F"/>
    <w:rsid w:val="00EA3D2F"/>
    <w:rsid w:val="00EA530B"/>
    <w:rsid w:val="00EA53A6"/>
    <w:rsid w:val="00EA69E5"/>
    <w:rsid w:val="00EB01CC"/>
    <w:rsid w:val="00EB1AB9"/>
    <w:rsid w:val="00EB2088"/>
    <w:rsid w:val="00EB2962"/>
    <w:rsid w:val="00EB2B74"/>
    <w:rsid w:val="00EB2BFF"/>
    <w:rsid w:val="00EB2D6B"/>
    <w:rsid w:val="00EB37BD"/>
    <w:rsid w:val="00EB3F96"/>
    <w:rsid w:val="00EB43F4"/>
    <w:rsid w:val="00EB4662"/>
    <w:rsid w:val="00EB53DB"/>
    <w:rsid w:val="00EB5467"/>
    <w:rsid w:val="00EB5ACE"/>
    <w:rsid w:val="00EB6345"/>
    <w:rsid w:val="00EB7041"/>
    <w:rsid w:val="00EB7413"/>
    <w:rsid w:val="00EC045B"/>
    <w:rsid w:val="00EC097B"/>
    <w:rsid w:val="00EC0A80"/>
    <w:rsid w:val="00EC0D7C"/>
    <w:rsid w:val="00EC1F7A"/>
    <w:rsid w:val="00EC2532"/>
    <w:rsid w:val="00EC2A29"/>
    <w:rsid w:val="00EC2CEF"/>
    <w:rsid w:val="00EC363A"/>
    <w:rsid w:val="00EC37C8"/>
    <w:rsid w:val="00EC4428"/>
    <w:rsid w:val="00EC4BB3"/>
    <w:rsid w:val="00EC4F48"/>
    <w:rsid w:val="00EC56A7"/>
    <w:rsid w:val="00EC5982"/>
    <w:rsid w:val="00EC64AF"/>
    <w:rsid w:val="00EC774E"/>
    <w:rsid w:val="00ED0812"/>
    <w:rsid w:val="00ED13B0"/>
    <w:rsid w:val="00ED242B"/>
    <w:rsid w:val="00ED2C63"/>
    <w:rsid w:val="00ED3C08"/>
    <w:rsid w:val="00ED43A7"/>
    <w:rsid w:val="00ED4514"/>
    <w:rsid w:val="00ED46F6"/>
    <w:rsid w:val="00ED6D48"/>
    <w:rsid w:val="00ED7AAF"/>
    <w:rsid w:val="00ED7FE0"/>
    <w:rsid w:val="00EE000A"/>
    <w:rsid w:val="00EE227F"/>
    <w:rsid w:val="00EE35D1"/>
    <w:rsid w:val="00EE3ABC"/>
    <w:rsid w:val="00EE498D"/>
    <w:rsid w:val="00EE558D"/>
    <w:rsid w:val="00EE5BEC"/>
    <w:rsid w:val="00EE7704"/>
    <w:rsid w:val="00EF09B6"/>
    <w:rsid w:val="00EF0E31"/>
    <w:rsid w:val="00EF30A5"/>
    <w:rsid w:val="00EF31F2"/>
    <w:rsid w:val="00EF3E40"/>
    <w:rsid w:val="00EF4E0B"/>
    <w:rsid w:val="00EF4EFB"/>
    <w:rsid w:val="00EF53F9"/>
    <w:rsid w:val="00EF5B62"/>
    <w:rsid w:val="00EF6557"/>
    <w:rsid w:val="00EF715D"/>
    <w:rsid w:val="00EF7387"/>
    <w:rsid w:val="00EF7449"/>
    <w:rsid w:val="00F00673"/>
    <w:rsid w:val="00F0181A"/>
    <w:rsid w:val="00F021B0"/>
    <w:rsid w:val="00F02E6B"/>
    <w:rsid w:val="00F02F8E"/>
    <w:rsid w:val="00F03202"/>
    <w:rsid w:val="00F043DD"/>
    <w:rsid w:val="00F050D7"/>
    <w:rsid w:val="00F0670B"/>
    <w:rsid w:val="00F07023"/>
    <w:rsid w:val="00F07042"/>
    <w:rsid w:val="00F0734E"/>
    <w:rsid w:val="00F07EC0"/>
    <w:rsid w:val="00F1016C"/>
    <w:rsid w:val="00F10465"/>
    <w:rsid w:val="00F10481"/>
    <w:rsid w:val="00F10D00"/>
    <w:rsid w:val="00F11554"/>
    <w:rsid w:val="00F12ADA"/>
    <w:rsid w:val="00F13268"/>
    <w:rsid w:val="00F141F1"/>
    <w:rsid w:val="00F15D6F"/>
    <w:rsid w:val="00F16165"/>
    <w:rsid w:val="00F167FD"/>
    <w:rsid w:val="00F17738"/>
    <w:rsid w:val="00F17A74"/>
    <w:rsid w:val="00F17D22"/>
    <w:rsid w:val="00F20D6D"/>
    <w:rsid w:val="00F21899"/>
    <w:rsid w:val="00F21DEC"/>
    <w:rsid w:val="00F21F36"/>
    <w:rsid w:val="00F223B6"/>
    <w:rsid w:val="00F2278C"/>
    <w:rsid w:val="00F22E41"/>
    <w:rsid w:val="00F2534E"/>
    <w:rsid w:val="00F2564A"/>
    <w:rsid w:val="00F2570F"/>
    <w:rsid w:val="00F25766"/>
    <w:rsid w:val="00F263D2"/>
    <w:rsid w:val="00F265D9"/>
    <w:rsid w:val="00F266BB"/>
    <w:rsid w:val="00F26A89"/>
    <w:rsid w:val="00F27BC8"/>
    <w:rsid w:val="00F30126"/>
    <w:rsid w:val="00F30FB0"/>
    <w:rsid w:val="00F30FDA"/>
    <w:rsid w:val="00F314B4"/>
    <w:rsid w:val="00F316E8"/>
    <w:rsid w:val="00F324CD"/>
    <w:rsid w:val="00F32A3F"/>
    <w:rsid w:val="00F33111"/>
    <w:rsid w:val="00F33200"/>
    <w:rsid w:val="00F33368"/>
    <w:rsid w:val="00F335D8"/>
    <w:rsid w:val="00F336C9"/>
    <w:rsid w:val="00F340BC"/>
    <w:rsid w:val="00F347B3"/>
    <w:rsid w:val="00F35434"/>
    <w:rsid w:val="00F35C86"/>
    <w:rsid w:val="00F3649C"/>
    <w:rsid w:val="00F36EA9"/>
    <w:rsid w:val="00F379CE"/>
    <w:rsid w:val="00F41061"/>
    <w:rsid w:val="00F419FB"/>
    <w:rsid w:val="00F41D37"/>
    <w:rsid w:val="00F42046"/>
    <w:rsid w:val="00F42356"/>
    <w:rsid w:val="00F423EE"/>
    <w:rsid w:val="00F42BB5"/>
    <w:rsid w:val="00F43A80"/>
    <w:rsid w:val="00F44716"/>
    <w:rsid w:val="00F44768"/>
    <w:rsid w:val="00F44B63"/>
    <w:rsid w:val="00F44CE6"/>
    <w:rsid w:val="00F44EDB"/>
    <w:rsid w:val="00F4523F"/>
    <w:rsid w:val="00F45574"/>
    <w:rsid w:val="00F45EBD"/>
    <w:rsid w:val="00F46273"/>
    <w:rsid w:val="00F47067"/>
    <w:rsid w:val="00F4772D"/>
    <w:rsid w:val="00F500C3"/>
    <w:rsid w:val="00F506E9"/>
    <w:rsid w:val="00F50EB1"/>
    <w:rsid w:val="00F51484"/>
    <w:rsid w:val="00F51802"/>
    <w:rsid w:val="00F51D8A"/>
    <w:rsid w:val="00F51FCA"/>
    <w:rsid w:val="00F53193"/>
    <w:rsid w:val="00F531FD"/>
    <w:rsid w:val="00F538E5"/>
    <w:rsid w:val="00F53948"/>
    <w:rsid w:val="00F54143"/>
    <w:rsid w:val="00F55E46"/>
    <w:rsid w:val="00F55E9D"/>
    <w:rsid w:val="00F5651C"/>
    <w:rsid w:val="00F56847"/>
    <w:rsid w:val="00F568C9"/>
    <w:rsid w:val="00F56BC6"/>
    <w:rsid w:val="00F57941"/>
    <w:rsid w:val="00F57B90"/>
    <w:rsid w:val="00F57F1D"/>
    <w:rsid w:val="00F600B6"/>
    <w:rsid w:val="00F6135D"/>
    <w:rsid w:val="00F61BC5"/>
    <w:rsid w:val="00F6243B"/>
    <w:rsid w:val="00F62E00"/>
    <w:rsid w:val="00F642BA"/>
    <w:rsid w:val="00F64DB0"/>
    <w:rsid w:val="00F65453"/>
    <w:rsid w:val="00F6560C"/>
    <w:rsid w:val="00F6608A"/>
    <w:rsid w:val="00F67580"/>
    <w:rsid w:val="00F706E4"/>
    <w:rsid w:val="00F70A70"/>
    <w:rsid w:val="00F718AC"/>
    <w:rsid w:val="00F73BBF"/>
    <w:rsid w:val="00F7628D"/>
    <w:rsid w:val="00F76C78"/>
    <w:rsid w:val="00F7705E"/>
    <w:rsid w:val="00F772D9"/>
    <w:rsid w:val="00F77E6D"/>
    <w:rsid w:val="00F804A1"/>
    <w:rsid w:val="00F80613"/>
    <w:rsid w:val="00F80E99"/>
    <w:rsid w:val="00F81F5D"/>
    <w:rsid w:val="00F82B77"/>
    <w:rsid w:val="00F82FF8"/>
    <w:rsid w:val="00F847C5"/>
    <w:rsid w:val="00F84E7E"/>
    <w:rsid w:val="00F8553D"/>
    <w:rsid w:val="00F85A9E"/>
    <w:rsid w:val="00F85D9A"/>
    <w:rsid w:val="00F85F91"/>
    <w:rsid w:val="00F872E7"/>
    <w:rsid w:val="00F8743D"/>
    <w:rsid w:val="00F87C3E"/>
    <w:rsid w:val="00F87DF9"/>
    <w:rsid w:val="00F90ED2"/>
    <w:rsid w:val="00F91DA5"/>
    <w:rsid w:val="00F92023"/>
    <w:rsid w:val="00F925F5"/>
    <w:rsid w:val="00F951D4"/>
    <w:rsid w:val="00F9536E"/>
    <w:rsid w:val="00F95D42"/>
    <w:rsid w:val="00F968A2"/>
    <w:rsid w:val="00F96A0A"/>
    <w:rsid w:val="00F971C6"/>
    <w:rsid w:val="00F9723B"/>
    <w:rsid w:val="00F974C7"/>
    <w:rsid w:val="00FA100A"/>
    <w:rsid w:val="00FA10A6"/>
    <w:rsid w:val="00FA1B9E"/>
    <w:rsid w:val="00FA1E8C"/>
    <w:rsid w:val="00FA1F0A"/>
    <w:rsid w:val="00FA23AE"/>
    <w:rsid w:val="00FA256C"/>
    <w:rsid w:val="00FA258F"/>
    <w:rsid w:val="00FA2A9E"/>
    <w:rsid w:val="00FA33AD"/>
    <w:rsid w:val="00FA358E"/>
    <w:rsid w:val="00FA367F"/>
    <w:rsid w:val="00FA3E2F"/>
    <w:rsid w:val="00FA45C3"/>
    <w:rsid w:val="00FA465A"/>
    <w:rsid w:val="00FA4DAF"/>
    <w:rsid w:val="00FA4E9F"/>
    <w:rsid w:val="00FA5489"/>
    <w:rsid w:val="00FA58C8"/>
    <w:rsid w:val="00FA5AC0"/>
    <w:rsid w:val="00FA623B"/>
    <w:rsid w:val="00FA62A5"/>
    <w:rsid w:val="00FA684F"/>
    <w:rsid w:val="00FA6B6C"/>
    <w:rsid w:val="00FA7578"/>
    <w:rsid w:val="00FA75B7"/>
    <w:rsid w:val="00FA776B"/>
    <w:rsid w:val="00FA7C67"/>
    <w:rsid w:val="00FB04C7"/>
    <w:rsid w:val="00FB075C"/>
    <w:rsid w:val="00FB1481"/>
    <w:rsid w:val="00FB2B0E"/>
    <w:rsid w:val="00FB2F79"/>
    <w:rsid w:val="00FB32D6"/>
    <w:rsid w:val="00FB350C"/>
    <w:rsid w:val="00FB3A8A"/>
    <w:rsid w:val="00FB3E2E"/>
    <w:rsid w:val="00FB4D01"/>
    <w:rsid w:val="00FB62E9"/>
    <w:rsid w:val="00FB65B1"/>
    <w:rsid w:val="00FB69AB"/>
    <w:rsid w:val="00FB774A"/>
    <w:rsid w:val="00FC01E1"/>
    <w:rsid w:val="00FC0E0E"/>
    <w:rsid w:val="00FC1031"/>
    <w:rsid w:val="00FC13B6"/>
    <w:rsid w:val="00FC13D0"/>
    <w:rsid w:val="00FC14F2"/>
    <w:rsid w:val="00FC1B36"/>
    <w:rsid w:val="00FC22CE"/>
    <w:rsid w:val="00FC318C"/>
    <w:rsid w:val="00FC356C"/>
    <w:rsid w:val="00FC411D"/>
    <w:rsid w:val="00FC46EA"/>
    <w:rsid w:val="00FC4AC2"/>
    <w:rsid w:val="00FC55F1"/>
    <w:rsid w:val="00FC5977"/>
    <w:rsid w:val="00FC6409"/>
    <w:rsid w:val="00FC68F4"/>
    <w:rsid w:val="00FD0D21"/>
    <w:rsid w:val="00FD0F19"/>
    <w:rsid w:val="00FD218F"/>
    <w:rsid w:val="00FD2753"/>
    <w:rsid w:val="00FD35A2"/>
    <w:rsid w:val="00FD4023"/>
    <w:rsid w:val="00FD5C4C"/>
    <w:rsid w:val="00FD6247"/>
    <w:rsid w:val="00FD71F3"/>
    <w:rsid w:val="00FD762E"/>
    <w:rsid w:val="00FD79F0"/>
    <w:rsid w:val="00FE02D2"/>
    <w:rsid w:val="00FE0647"/>
    <w:rsid w:val="00FE143F"/>
    <w:rsid w:val="00FE156F"/>
    <w:rsid w:val="00FE246B"/>
    <w:rsid w:val="00FE2868"/>
    <w:rsid w:val="00FE3624"/>
    <w:rsid w:val="00FE390C"/>
    <w:rsid w:val="00FE3B1F"/>
    <w:rsid w:val="00FE3C1B"/>
    <w:rsid w:val="00FE4002"/>
    <w:rsid w:val="00FE4021"/>
    <w:rsid w:val="00FE4089"/>
    <w:rsid w:val="00FE42DF"/>
    <w:rsid w:val="00FE58AC"/>
    <w:rsid w:val="00FE5C9C"/>
    <w:rsid w:val="00FE5EB2"/>
    <w:rsid w:val="00FF103A"/>
    <w:rsid w:val="00FF1801"/>
    <w:rsid w:val="00FF1C69"/>
    <w:rsid w:val="00FF2641"/>
    <w:rsid w:val="00FF2806"/>
    <w:rsid w:val="00FF2961"/>
    <w:rsid w:val="00FF2DBF"/>
    <w:rsid w:val="00FF303A"/>
    <w:rsid w:val="00FF391D"/>
    <w:rsid w:val="00FF404B"/>
    <w:rsid w:val="00FF45E9"/>
    <w:rsid w:val="00FF5CB3"/>
    <w:rsid w:val="00FF6C01"/>
    <w:rsid w:val="00FF711D"/>
    <w:rsid w:val="00FF71B0"/>
    <w:rsid w:val="00FF7312"/>
    <w:rsid w:val="00FF7CB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9BDC98"/>
  <w15:docId w15:val="{461377B4-B40E-BE40-8390-E7221E768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42046"/>
    <w:rPr>
      <w:rFonts w:ascii="Verdana" w:hAnsi="Verdana"/>
      <w:sz w:val="22"/>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07C89"/>
    <w:pPr>
      <w:tabs>
        <w:tab w:val="center" w:pos="4536"/>
        <w:tab w:val="right" w:pos="9072"/>
      </w:tabs>
    </w:pPr>
  </w:style>
  <w:style w:type="paragraph" w:styleId="Fuzeile">
    <w:name w:val="footer"/>
    <w:basedOn w:val="Standard"/>
    <w:link w:val="FuzeileZchn"/>
    <w:uiPriority w:val="99"/>
    <w:rsid w:val="00607C89"/>
    <w:pPr>
      <w:tabs>
        <w:tab w:val="center" w:pos="4536"/>
        <w:tab w:val="right" w:pos="9072"/>
      </w:tabs>
    </w:pPr>
  </w:style>
  <w:style w:type="paragraph" w:styleId="StandardWeb">
    <w:name w:val="Normal (Web)"/>
    <w:basedOn w:val="Standard"/>
    <w:rsid w:val="00DD3712"/>
    <w:pPr>
      <w:spacing w:before="100" w:beforeAutospacing="1" w:after="100" w:afterAutospacing="1"/>
    </w:pPr>
    <w:rPr>
      <w:rFonts w:ascii="Times New Roman" w:eastAsia="MS Mincho" w:hAnsi="Times New Roman"/>
      <w:sz w:val="24"/>
      <w:szCs w:val="24"/>
      <w:lang w:eastAsia="ja-JP"/>
    </w:rPr>
  </w:style>
  <w:style w:type="character" w:styleId="Hyperlink">
    <w:name w:val="Hyperlink"/>
    <w:uiPriority w:val="99"/>
    <w:rsid w:val="00723096"/>
    <w:rPr>
      <w:color w:val="0000FF"/>
      <w:u w:val="single"/>
    </w:rPr>
  </w:style>
  <w:style w:type="character" w:customStyle="1" w:styleId="FuzeileZchn">
    <w:name w:val="Fußzeile Zchn"/>
    <w:link w:val="Fuzeile"/>
    <w:uiPriority w:val="99"/>
    <w:rsid w:val="00A57F37"/>
    <w:rPr>
      <w:rFonts w:ascii="Verdana" w:hAnsi="Verdana"/>
      <w:sz w:val="22"/>
      <w:szCs w:val="32"/>
      <w:lang w:eastAsia="en-US"/>
    </w:rPr>
  </w:style>
  <w:style w:type="paragraph" w:styleId="Sprechblasentext">
    <w:name w:val="Balloon Text"/>
    <w:basedOn w:val="Standard"/>
    <w:link w:val="SprechblasentextZchn"/>
    <w:uiPriority w:val="99"/>
    <w:semiHidden/>
    <w:unhideWhenUsed/>
    <w:rsid w:val="00A57F37"/>
    <w:rPr>
      <w:rFonts w:ascii="Tahoma" w:hAnsi="Tahoma" w:cs="Tahoma"/>
      <w:sz w:val="16"/>
      <w:szCs w:val="16"/>
    </w:rPr>
  </w:style>
  <w:style w:type="character" w:customStyle="1" w:styleId="SprechblasentextZchn">
    <w:name w:val="Sprechblasentext Zchn"/>
    <w:link w:val="Sprechblasentext"/>
    <w:uiPriority w:val="99"/>
    <w:semiHidden/>
    <w:rsid w:val="00A57F37"/>
    <w:rPr>
      <w:rFonts w:ascii="Tahoma" w:hAnsi="Tahoma" w:cs="Tahoma"/>
      <w:sz w:val="16"/>
      <w:szCs w:val="16"/>
      <w:lang w:eastAsia="en-US"/>
    </w:rPr>
  </w:style>
  <w:style w:type="character" w:styleId="Kommentarzeichen">
    <w:name w:val="annotation reference"/>
    <w:basedOn w:val="Absatz-Standardschriftart"/>
    <w:uiPriority w:val="99"/>
    <w:semiHidden/>
    <w:unhideWhenUsed/>
    <w:rsid w:val="00835BEA"/>
    <w:rPr>
      <w:sz w:val="18"/>
      <w:szCs w:val="18"/>
    </w:rPr>
  </w:style>
  <w:style w:type="paragraph" w:styleId="Kommentartext">
    <w:name w:val="annotation text"/>
    <w:basedOn w:val="Standard"/>
    <w:link w:val="KommentartextZchn"/>
    <w:uiPriority w:val="99"/>
    <w:semiHidden/>
    <w:unhideWhenUsed/>
    <w:rsid w:val="00835BEA"/>
    <w:rPr>
      <w:sz w:val="24"/>
      <w:szCs w:val="24"/>
    </w:rPr>
  </w:style>
  <w:style w:type="character" w:customStyle="1" w:styleId="KommentartextZchn">
    <w:name w:val="Kommentartext Zchn"/>
    <w:basedOn w:val="Absatz-Standardschriftart"/>
    <w:link w:val="Kommentartext"/>
    <w:uiPriority w:val="99"/>
    <w:semiHidden/>
    <w:rsid w:val="00835BEA"/>
    <w:rPr>
      <w:rFonts w:ascii="Verdana" w:hAnsi="Verdana"/>
      <w:sz w:val="24"/>
      <w:szCs w:val="24"/>
      <w:lang w:eastAsia="en-US"/>
    </w:rPr>
  </w:style>
  <w:style w:type="paragraph" w:styleId="Kommentarthema">
    <w:name w:val="annotation subject"/>
    <w:basedOn w:val="Kommentartext"/>
    <w:next w:val="Kommentartext"/>
    <w:link w:val="KommentarthemaZchn"/>
    <w:uiPriority w:val="99"/>
    <w:semiHidden/>
    <w:unhideWhenUsed/>
    <w:rsid w:val="00835BEA"/>
    <w:rPr>
      <w:b/>
      <w:bCs/>
      <w:sz w:val="20"/>
      <w:szCs w:val="20"/>
    </w:rPr>
  </w:style>
  <w:style w:type="character" w:customStyle="1" w:styleId="KommentarthemaZchn">
    <w:name w:val="Kommentarthema Zchn"/>
    <w:basedOn w:val="KommentartextZchn"/>
    <w:link w:val="Kommentarthema"/>
    <w:uiPriority w:val="99"/>
    <w:semiHidden/>
    <w:rsid w:val="00835BEA"/>
    <w:rPr>
      <w:rFonts w:ascii="Verdana" w:hAnsi="Verdana"/>
      <w:b/>
      <w:bCs/>
      <w:sz w:val="24"/>
      <w:szCs w:val="24"/>
      <w:lang w:eastAsia="en-US"/>
    </w:rPr>
  </w:style>
  <w:style w:type="paragraph" w:styleId="berarbeitung">
    <w:name w:val="Revision"/>
    <w:hidden/>
    <w:uiPriority w:val="99"/>
    <w:semiHidden/>
    <w:rsid w:val="00D71A8C"/>
    <w:rPr>
      <w:rFonts w:ascii="Verdana" w:hAnsi="Verdana"/>
      <w:sz w:val="22"/>
      <w:szCs w:val="32"/>
      <w:lang w:eastAsia="en-US"/>
    </w:rPr>
  </w:style>
  <w:style w:type="paragraph" w:styleId="Listenabsatz">
    <w:name w:val="List Paragraph"/>
    <w:basedOn w:val="Standard"/>
    <w:uiPriority w:val="34"/>
    <w:qFormat/>
    <w:rsid w:val="00F17D22"/>
    <w:pPr>
      <w:ind w:left="720"/>
      <w:contextualSpacing/>
    </w:pPr>
  </w:style>
  <w:style w:type="character" w:customStyle="1" w:styleId="NichtaufgelsteErwhnung1">
    <w:name w:val="Nicht aufgelöste Erwähnung1"/>
    <w:basedOn w:val="Absatz-Standardschriftart"/>
    <w:uiPriority w:val="99"/>
    <w:rsid w:val="00F974C7"/>
    <w:rPr>
      <w:color w:val="605E5C"/>
      <w:shd w:val="clear" w:color="auto" w:fill="E1DFDD"/>
    </w:rPr>
  </w:style>
  <w:style w:type="character" w:styleId="BesuchterLink">
    <w:name w:val="FollowedHyperlink"/>
    <w:basedOn w:val="Absatz-Standardschriftart"/>
    <w:uiPriority w:val="99"/>
    <w:semiHidden/>
    <w:unhideWhenUsed/>
    <w:rsid w:val="00CB5A3E"/>
    <w:rPr>
      <w:color w:val="800080" w:themeColor="followedHyperlink"/>
      <w:u w:val="single"/>
    </w:rPr>
  </w:style>
  <w:style w:type="character" w:styleId="NichtaufgelsteErwhnung">
    <w:name w:val="Unresolved Mention"/>
    <w:basedOn w:val="Absatz-Standardschriftart"/>
    <w:uiPriority w:val="99"/>
    <w:rsid w:val="00224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0660257">
      <w:bodyDiv w:val="1"/>
      <w:marLeft w:val="0"/>
      <w:marRight w:val="0"/>
      <w:marTop w:val="0"/>
      <w:marBottom w:val="0"/>
      <w:divBdr>
        <w:top w:val="none" w:sz="0" w:space="0" w:color="auto"/>
        <w:left w:val="none" w:sz="0" w:space="0" w:color="auto"/>
        <w:bottom w:val="none" w:sz="0" w:space="0" w:color="auto"/>
        <w:right w:val="none" w:sz="0" w:space="0" w:color="auto"/>
      </w:divBdr>
    </w:div>
    <w:div w:id="162206325">
      <w:bodyDiv w:val="1"/>
      <w:marLeft w:val="0"/>
      <w:marRight w:val="0"/>
      <w:marTop w:val="0"/>
      <w:marBottom w:val="0"/>
      <w:divBdr>
        <w:top w:val="none" w:sz="0" w:space="0" w:color="auto"/>
        <w:left w:val="none" w:sz="0" w:space="0" w:color="auto"/>
        <w:bottom w:val="none" w:sz="0" w:space="0" w:color="auto"/>
        <w:right w:val="none" w:sz="0" w:space="0" w:color="auto"/>
      </w:divBdr>
    </w:div>
    <w:div w:id="221328314">
      <w:bodyDiv w:val="1"/>
      <w:marLeft w:val="0"/>
      <w:marRight w:val="0"/>
      <w:marTop w:val="0"/>
      <w:marBottom w:val="0"/>
      <w:divBdr>
        <w:top w:val="none" w:sz="0" w:space="0" w:color="auto"/>
        <w:left w:val="none" w:sz="0" w:space="0" w:color="auto"/>
        <w:bottom w:val="none" w:sz="0" w:space="0" w:color="auto"/>
        <w:right w:val="none" w:sz="0" w:space="0" w:color="auto"/>
      </w:divBdr>
    </w:div>
    <w:div w:id="297759335">
      <w:bodyDiv w:val="1"/>
      <w:marLeft w:val="0"/>
      <w:marRight w:val="0"/>
      <w:marTop w:val="0"/>
      <w:marBottom w:val="0"/>
      <w:divBdr>
        <w:top w:val="none" w:sz="0" w:space="0" w:color="auto"/>
        <w:left w:val="none" w:sz="0" w:space="0" w:color="auto"/>
        <w:bottom w:val="none" w:sz="0" w:space="0" w:color="auto"/>
        <w:right w:val="none" w:sz="0" w:space="0" w:color="auto"/>
      </w:divBdr>
    </w:div>
    <w:div w:id="299850541">
      <w:bodyDiv w:val="1"/>
      <w:marLeft w:val="0"/>
      <w:marRight w:val="0"/>
      <w:marTop w:val="0"/>
      <w:marBottom w:val="0"/>
      <w:divBdr>
        <w:top w:val="none" w:sz="0" w:space="0" w:color="auto"/>
        <w:left w:val="none" w:sz="0" w:space="0" w:color="auto"/>
        <w:bottom w:val="none" w:sz="0" w:space="0" w:color="auto"/>
        <w:right w:val="none" w:sz="0" w:space="0" w:color="auto"/>
      </w:divBdr>
    </w:div>
    <w:div w:id="353463365">
      <w:bodyDiv w:val="1"/>
      <w:marLeft w:val="0"/>
      <w:marRight w:val="0"/>
      <w:marTop w:val="0"/>
      <w:marBottom w:val="0"/>
      <w:divBdr>
        <w:top w:val="none" w:sz="0" w:space="0" w:color="auto"/>
        <w:left w:val="none" w:sz="0" w:space="0" w:color="auto"/>
        <w:bottom w:val="none" w:sz="0" w:space="0" w:color="auto"/>
        <w:right w:val="none" w:sz="0" w:space="0" w:color="auto"/>
      </w:divBdr>
      <w:divsChild>
        <w:div w:id="1119299973">
          <w:marLeft w:val="0"/>
          <w:marRight w:val="0"/>
          <w:marTop w:val="0"/>
          <w:marBottom w:val="0"/>
          <w:divBdr>
            <w:top w:val="none" w:sz="0" w:space="0" w:color="auto"/>
            <w:left w:val="none" w:sz="0" w:space="0" w:color="auto"/>
            <w:bottom w:val="none" w:sz="0" w:space="0" w:color="auto"/>
            <w:right w:val="none" w:sz="0" w:space="0" w:color="auto"/>
          </w:divBdr>
          <w:divsChild>
            <w:div w:id="351538936">
              <w:marLeft w:val="0"/>
              <w:marRight w:val="0"/>
              <w:marTop w:val="0"/>
              <w:marBottom w:val="0"/>
              <w:divBdr>
                <w:top w:val="none" w:sz="0" w:space="0" w:color="auto"/>
                <w:left w:val="none" w:sz="0" w:space="0" w:color="auto"/>
                <w:bottom w:val="none" w:sz="0" w:space="0" w:color="auto"/>
                <w:right w:val="none" w:sz="0" w:space="0" w:color="auto"/>
              </w:divBdr>
              <w:divsChild>
                <w:div w:id="2099518620">
                  <w:marLeft w:val="0"/>
                  <w:marRight w:val="0"/>
                  <w:marTop w:val="0"/>
                  <w:marBottom w:val="0"/>
                  <w:divBdr>
                    <w:top w:val="none" w:sz="0" w:space="0" w:color="auto"/>
                    <w:left w:val="none" w:sz="0" w:space="0" w:color="auto"/>
                    <w:bottom w:val="none" w:sz="0" w:space="0" w:color="auto"/>
                    <w:right w:val="none" w:sz="0" w:space="0" w:color="auto"/>
                  </w:divBdr>
                  <w:divsChild>
                    <w:div w:id="161286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406617">
          <w:marLeft w:val="0"/>
          <w:marRight w:val="0"/>
          <w:marTop w:val="0"/>
          <w:marBottom w:val="0"/>
          <w:divBdr>
            <w:top w:val="none" w:sz="0" w:space="0" w:color="auto"/>
            <w:left w:val="none" w:sz="0" w:space="0" w:color="auto"/>
            <w:bottom w:val="none" w:sz="0" w:space="0" w:color="auto"/>
            <w:right w:val="none" w:sz="0" w:space="0" w:color="auto"/>
          </w:divBdr>
          <w:divsChild>
            <w:div w:id="1955868604">
              <w:marLeft w:val="0"/>
              <w:marRight w:val="0"/>
              <w:marTop w:val="0"/>
              <w:marBottom w:val="0"/>
              <w:divBdr>
                <w:top w:val="none" w:sz="0" w:space="0" w:color="auto"/>
                <w:left w:val="none" w:sz="0" w:space="0" w:color="auto"/>
                <w:bottom w:val="none" w:sz="0" w:space="0" w:color="auto"/>
                <w:right w:val="none" w:sz="0" w:space="0" w:color="auto"/>
              </w:divBdr>
              <w:divsChild>
                <w:div w:id="307901870">
                  <w:marLeft w:val="0"/>
                  <w:marRight w:val="0"/>
                  <w:marTop w:val="0"/>
                  <w:marBottom w:val="0"/>
                  <w:divBdr>
                    <w:top w:val="none" w:sz="0" w:space="0" w:color="auto"/>
                    <w:left w:val="none" w:sz="0" w:space="0" w:color="auto"/>
                    <w:bottom w:val="none" w:sz="0" w:space="0" w:color="auto"/>
                    <w:right w:val="none" w:sz="0" w:space="0" w:color="auto"/>
                  </w:divBdr>
                  <w:divsChild>
                    <w:div w:id="64207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534254">
      <w:bodyDiv w:val="1"/>
      <w:marLeft w:val="0"/>
      <w:marRight w:val="0"/>
      <w:marTop w:val="0"/>
      <w:marBottom w:val="0"/>
      <w:divBdr>
        <w:top w:val="none" w:sz="0" w:space="0" w:color="auto"/>
        <w:left w:val="none" w:sz="0" w:space="0" w:color="auto"/>
        <w:bottom w:val="none" w:sz="0" w:space="0" w:color="auto"/>
        <w:right w:val="none" w:sz="0" w:space="0" w:color="auto"/>
      </w:divBdr>
    </w:div>
    <w:div w:id="518347807">
      <w:bodyDiv w:val="1"/>
      <w:marLeft w:val="0"/>
      <w:marRight w:val="0"/>
      <w:marTop w:val="0"/>
      <w:marBottom w:val="0"/>
      <w:divBdr>
        <w:top w:val="none" w:sz="0" w:space="0" w:color="auto"/>
        <w:left w:val="none" w:sz="0" w:space="0" w:color="auto"/>
        <w:bottom w:val="none" w:sz="0" w:space="0" w:color="auto"/>
        <w:right w:val="none" w:sz="0" w:space="0" w:color="auto"/>
      </w:divBdr>
      <w:divsChild>
        <w:div w:id="2121531766">
          <w:marLeft w:val="0"/>
          <w:marRight w:val="0"/>
          <w:marTop w:val="0"/>
          <w:marBottom w:val="0"/>
          <w:divBdr>
            <w:top w:val="none" w:sz="0" w:space="0" w:color="auto"/>
            <w:left w:val="none" w:sz="0" w:space="0" w:color="auto"/>
            <w:bottom w:val="none" w:sz="0" w:space="0" w:color="auto"/>
            <w:right w:val="none" w:sz="0" w:space="0" w:color="auto"/>
          </w:divBdr>
          <w:divsChild>
            <w:div w:id="2060011558">
              <w:marLeft w:val="0"/>
              <w:marRight w:val="0"/>
              <w:marTop w:val="0"/>
              <w:marBottom w:val="0"/>
              <w:divBdr>
                <w:top w:val="none" w:sz="0" w:space="0" w:color="auto"/>
                <w:left w:val="none" w:sz="0" w:space="0" w:color="auto"/>
                <w:bottom w:val="none" w:sz="0" w:space="0" w:color="auto"/>
                <w:right w:val="none" w:sz="0" w:space="0" w:color="auto"/>
              </w:divBdr>
              <w:divsChild>
                <w:div w:id="124363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31795">
      <w:bodyDiv w:val="1"/>
      <w:marLeft w:val="0"/>
      <w:marRight w:val="0"/>
      <w:marTop w:val="0"/>
      <w:marBottom w:val="0"/>
      <w:divBdr>
        <w:top w:val="none" w:sz="0" w:space="0" w:color="auto"/>
        <w:left w:val="none" w:sz="0" w:space="0" w:color="auto"/>
        <w:bottom w:val="none" w:sz="0" w:space="0" w:color="auto"/>
        <w:right w:val="none" w:sz="0" w:space="0" w:color="auto"/>
      </w:divBdr>
    </w:div>
    <w:div w:id="593369135">
      <w:bodyDiv w:val="1"/>
      <w:marLeft w:val="0"/>
      <w:marRight w:val="0"/>
      <w:marTop w:val="0"/>
      <w:marBottom w:val="0"/>
      <w:divBdr>
        <w:top w:val="none" w:sz="0" w:space="0" w:color="auto"/>
        <w:left w:val="none" w:sz="0" w:space="0" w:color="auto"/>
        <w:bottom w:val="none" w:sz="0" w:space="0" w:color="auto"/>
        <w:right w:val="none" w:sz="0" w:space="0" w:color="auto"/>
      </w:divBdr>
    </w:div>
    <w:div w:id="639388445">
      <w:bodyDiv w:val="1"/>
      <w:marLeft w:val="0"/>
      <w:marRight w:val="0"/>
      <w:marTop w:val="0"/>
      <w:marBottom w:val="0"/>
      <w:divBdr>
        <w:top w:val="none" w:sz="0" w:space="0" w:color="auto"/>
        <w:left w:val="none" w:sz="0" w:space="0" w:color="auto"/>
        <w:bottom w:val="none" w:sz="0" w:space="0" w:color="auto"/>
        <w:right w:val="none" w:sz="0" w:space="0" w:color="auto"/>
      </w:divBdr>
    </w:div>
    <w:div w:id="719208705">
      <w:bodyDiv w:val="1"/>
      <w:marLeft w:val="0"/>
      <w:marRight w:val="0"/>
      <w:marTop w:val="0"/>
      <w:marBottom w:val="0"/>
      <w:divBdr>
        <w:top w:val="none" w:sz="0" w:space="0" w:color="auto"/>
        <w:left w:val="none" w:sz="0" w:space="0" w:color="auto"/>
        <w:bottom w:val="none" w:sz="0" w:space="0" w:color="auto"/>
        <w:right w:val="none" w:sz="0" w:space="0" w:color="auto"/>
      </w:divBdr>
      <w:divsChild>
        <w:div w:id="1831362324">
          <w:marLeft w:val="0"/>
          <w:marRight w:val="0"/>
          <w:marTop w:val="0"/>
          <w:marBottom w:val="0"/>
          <w:divBdr>
            <w:top w:val="none" w:sz="0" w:space="0" w:color="auto"/>
            <w:left w:val="none" w:sz="0" w:space="0" w:color="auto"/>
            <w:bottom w:val="none" w:sz="0" w:space="0" w:color="auto"/>
            <w:right w:val="none" w:sz="0" w:space="0" w:color="auto"/>
          </w:divBdr>
          <w:divsChild>
            <w:div w:id="1680161362">
              <w:marLeft w:val="0"/>
              <w:marRight w:val="0"/>
              <w:marTop w:val="0"/>
              <w:marBottom w:val="0"/>
              <w:divBdr>
                <w:top w:val="none" w:sz="0" w:space="0" w:color="auto"/>
                <w:left w:val="none" w:sz="0" w:space="0" w:color="auto"/>
                <w:bottom w:val="none" w:sz="0" w:space="0" w:color="auto"/>
                <w:right w:val="none" w:sz="0" w:space="0" w:color="auto"/>
              </w:divBdr>
              <w:divsChild>
                <w:div w:id="1340622805">
                  <w:marLeft w:val="0"/>
                  <w:marRight w:val="0"/>
                  <w:marTop w:val="0"/>
                  <w:marBottom w:val="0"/>
                  <w:divBdr>
                    <w:top w:val="none" w:sz="0" w:space="0" w:color="auto"/>
                    <w:left w:val="none" w:sz="0" w:space="0" w:color="auto"/>
                    <w:bottom w:val="none" w:sz="0" w:space="0" w:color="auto"/>
                    <w:right w:val="none" w:sz="0" w:space="0" w:color="auto"/>
                  </w:divBdr>
                  <w:divsChild>
                    <w:div w:id="13938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476701">
      <w:bodyDiv w:val="1"/>
      <w:marLeft w:val="0"/>
      <w:marRight w:val="0"/>
      <w:marTop w:val="0"/>
      <w:marBottom w:val="0"/>
      <w:divBdr>
        <w:top w:val="none" w:sz="0" w:space="0" w:color="auto"/>
        <w:left w:val="none" w:sz="0" w:space="0" w:color="auto"/>
        <w:bottom w:val="none" w:sz="0" w:space="0" w:color="auto"/>
        <w:right w:val="none" w:sz="0" w:space="0" w:color="auto"/>
      </w:divBdr>
    </w:div>
    <w:div w:id="985204553">
      <w:bodyDiv w:val="1"/>
      <w:marLeft w:val="0"/>
      <w:marRight w:val="0"/>
      <w:marTop w:val="0"/>
      <w:marBottom w:val="0"/>
      <w:divBdr>
        <w:top w:val="none" w:sz="0" w:space="0" w:color="auto"/>
        <w:left w:val="none" w:sz="0" w:space="0" w:color="auto"/>
        <w:bottom w:val="none" w:sz="0" w:space="0" w:color="auto"/>
        <w:right w:val="none" w:sz="0" w:space="0" w:color="auto"/>
      </w:divBdr>
    </w:div>
    <w:div w:id="993220171">
      <w:bodyDiv w:val="1"/>
      <w:marLeft w:val="0"/>
      <w:marRight w:val="0"/>
      <w:marTop w:val="0"/>
      <w:marBottom w:val="0"/>
      <w:divBdr>
        <w:top w:val="none" w:sz="0" w:space="0" w:color="auto"/>
        <w:left w:val="none" w:sz="0" w:space="0" w:color="auto"/>
        <w:bottom w:val="none" w:sz="0" w:space="0" w:color="auto"/>
        <w:right w:val="none" w:sz="0" w:space="0" w:color="auto"/>
      </w:divBdr>
    </w:div>
    <w:div w:id="1052577098">
      <w:bodyDiv w:val="1"/>
      <w:marLeft w:val="0"/>
      <w:marRight w:val="0"/>
      <w:marTop w:val="0"/>
      <w:marBottom w:val="0"/>
      <w:divBdr>
        <w:top w:val="none" w:sz="0" w:space="0" w:color="auto"/>
        <w:left w:val="none" w:sz="0" w:space="0" w:color="auto"/>
        <w:bottom w:val="none" w:sz="0" w:space="0" w:color="auto"/>
        <w:right w:val="none" w:sz="0" w:space="0" w:color="auto"/>
      </w:divBdr>
    </w:div>
    <w:div w:id="1113748698">
      <w:bodyDiv w:val="1"/>
      <w:marLeft w:val="0"/>
      <w:marRight w:val="0"/>
      <w:marTop w:val="0"/>
      <w:marBottom w:val="0"/>
      <w:divBdr>
        <w:top w:val="none" w:sz="0" w:space="0" w:color="auto"/>
        <w:left w:val="none" w:sz="0" w:space="0" w:color="auto"/>
        <w:bottom w:val="none" w:sz="0" w:space="0" w:color="auto"/>
        <w:right w:val="none" w:sz="0" w:space="0" w:color="auto"/>
      </w:divBdr>
    </w:div>
    <w:div w:id="1150513123">
      <w:bodyDiv w:val="1"/>
      <w:marLeft w:val="0"/>
      <w:marRight w:val="0"/>
      <w:marTop w:val="0"/>
      <w:marBottom w:val="0"/>
      <w:divBdr>
        <w:top w:val="none" w:sz="0" w:space="0" w:color="auto"/>
        <w:left w:val="none" w:sz="0" w:space="0" w:color="auto"/>
        <w:bottom w:val="none" w:sz="0" w:space="0" w:color="auto"/>
        <w:right w:val="none" w:sz="0" w:space="0" w:color="auto"/>
      </w:divBdr>
      <w:divsChild>
        <w:div w:id="404188990">
          <w:marLeft w:val="0"/>
          <w:marRight w:val="0"/>
          <w:marTop w:val="0"/>
          <w:marBottom w:val="0"/>
          <w:divBdr>
            <w:top w:val="none" w:sz="0" w:space="0" w:color="auto"/>
            <w:left w:val="none" w:sz="0" w:space="0" w:color="auto"/>
            <w:bottom w:val="none" w:sz="0" w:space="0" w:color="auto"/>
            <w:right w:val="none" w:sz="0" w:space="0" w:color="auto"/>
          </w:divBdr>
          <w:divsChild>
            <w:div w:id="1656256077">
              <w:marLeft w:val="0"/>
              <w:marRight w:val="0"/>
              <w:marTop w:val="0"/>
              <w:marBottom w:val="0"/>
              <w:divBdr>
                <w:top w:val="none" w:sz="0" w:space="0" w:color="auto"/>
                <w:left w:val="none" w:sz="0" w:space="0" w:color="auto"/>
                <w:bottom w:val="none" w:sz="0" w:space="0" w:color="auto"/>
                <w:right w:val="none" w:sz="0" w:space="0" w:color="auto"/>
              </w:divBdr>
              <w:divsChild>
                <w:div w:id="1847164582">
                  <w:marLeft w:val="0"/>
                  <w:marRight w:val="0"/>
                  <w:marTop w:val="0"/>
                  <w:marBottom w:val="0"/>
                  <w:divBdr>
                    <w:top w:val="none" w:sz="0" w:space="0" w:color="auto"/>
                    <w:left w:val="none" w:sz="0" w:space="0" w:color="auto"/>
                    <w:bottom w:val="none" w:sz="0" w:space="0" w:color="auto"/>
                    <w:right w:val="none" w:sz="0" w:space="0" w:color="auto"/>
                  </w:divBdr>
                  <w:divsChild>
                    <w:div w:id="84332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91366">
      <w:bodyDiv w:val="1"/>
      <w:marLeft w:val="0"/>
      <w:marRight w:val="0"/>
      <w:marTop w:val="0"/>
      <w:marBottom w:val="0"/>
      <w:divBdr>
        <w:top w:val="none" w:sz="0" w:space="0" w:color="auto"/>
        <w:left w:val="none" w:sz="0" w:space="0" w:color="auto"/>
        <w:bottom w:val="none" w:sz="0" w:space="0" w:color="auto"/>
        <w:right w:val="none" w:sz="0" w:space="0" w:color="auto"/>
      </w:divBdr>
    </w:div>
    <w:div w:id="1291783581">
      <w:bodyDiv w:val="1"/>
      <w:marLeft w:val="0"/>
      <w:marRight w:val="0"/>
      <w:marTop w:val="0"/>
      <w:marBottom w:val="0"/>
      <w:divBdr>
        <w:top w:val="none" w:sz="0" w:space="0" w:color="auto"/>
        <w:left w:val="none" w:sz="0" w:space="0" w:color="auto"/>
        <w:bottom w:val="none" w:sz="0" w:space="0" w:color="auto"/>
        <w:right w:val="none" w:sz="0" w:space="0" w:color="auto"/>
      </w:divBdr>
    </w:div>
    <w:div w:id="1352489521">
      <w:bodyDiv w:val="1"/>
      <w:marLeft w:val="0"/>
      <w:marRight w:val="0"/>
      <w:marTop w:val="0"/>
      <w:marBottom w:val="0"/>
      <w:divBdr>
        <w:top w:val="none" w:sz="0" w:space="0" w:color="auto"/>
        <w:left w:val="none" w:sz="0" w:space="0" w:color="auto"/>
        <w:bottom w:val="none" w:sz="0" w:space="0" w:color="auto"/>
        <w:right w:val="none" w:sz="0" w:space="0" w:color="auto"/>
      </w:divBdr>
    </w:div>
    <w:div w:id="1449202937">
      <w:bodyDiv w:val="1"/>
      <w:marLeft w:val="0"/>
      <w:marRight w:val="0"/>
      <w:marTop w:val="0"/>
      <w:marBottom w:val="0"/>
      <w:divBdr>
        <w:top w:val="none" w:sz="0" w:space="0" w:color="auto"/>
        <w:left w:val="none" w:sz="0" w:space="0" w:color="auto"/>
        <w:bottom w:val="none" w:sz="0" w:space="0" w:color="auto"/>
        <w:right w:val="none" w:sz="0" w:space="0" w:color="auto"/>
      </w:divBdr>
      <w:divsChild>
        <w:div w:id="1073814095">
          <w:marLeft w:val="0"/>
          <w:marRight w:val="0"/>
          <w:marTop w:val="0"/>
          <w:marBottom w:val="0"/>
          <w:divBdr>
            <w:top w:val="none" w:sz="0" w:space="0" w:color="auto"/>
            <w:left w:val="none" w:sz="0" w:space="0" w:color="auto"/>
            <w:bottom w:val="none" w:sz="0" w:space="0" w:color="auto"/>
            <w:right w:val="none" w:sz="0" w:space="0" w:color="auto"/>
          </w:divBdr>
          <w:divsChild>
            <w:div w:id="1636523533">
              <w:marLeft w:val="0"/>
              <w:marRight w:val="0"/>
              <w:marTop w:val="0"/>
              <w:marBottom w:val="0"/>
              <w:divBdr>
                <w:top w:val="none" w:sz="0" w:space="0" w:color="auto"/>
                <w:left w:val="none" w:sz="0" w:space="0" w:color="auto"/>
                <w:bottom w:val="none" w:sz="0" w:space="0" w:color="auto"/>
                <w:right w:val="none" w:sz="0" w:space="0" w:color="auto"/>
              </w:divBdr>
              <w:divsChild>
                <w:div w:id="796218616">
                  <w:marLeft w:val="0"/>
                  <w:marRight w:val="0"/>
                  <w:marTop w:val="0"/>
                  <w:marBottom w:val="0"/>
                  <w:divBdr>
                    <w:top w:val="none" w:sz="0" w:space="0" w:color="auto"/>
                    <w:left w:val="none" w:sz="0" w:space="0" w:color="auto"/>
                    <w:bottom w:val="none" w:sz="0" w:space="0" w:color="auto"/>
                    <w:right w:val="none" w:sz="0" w:space="0" w:color="auto"/>
                  </w:divBdr>
                  <w:divsChild>
                    <w:div w:id="82748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593721">
      <w:bodyDiv w:val="1"/>
      <w:marLeft w:val="0"/>
      <w:marRight w:val="0"/>
      <w:marTop w:val="0"/>
      <w:marBottom w:val="0"/>
      <w:divBdr>
        <w:top w:val="none" w:sz="0" w:space="0" w:color="auto"/>
        <w:left w:val="none" w:sz="0" w:space="0" w:color="auto"/>
        <w:bottom w:val="none" w:sz="0" w:space="0" w:color="auto"/>
        <w:right w:val="none" w:sz="0" w:space="0" w:color="auto"/>
      </w:divBdr>
    </w:div>
    <w:div w:id="19059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bk-antriebstechnik.de/" TargetMode="External"/><Relationship Id="rId13" Type="http://schemas.openxmlformats.org/officeDocument/2006/relationships/hyperlink" Target="https://www.kbk-antriebstechnik.de/produkte/schlitzkupplungen" TargetMode="External"/><Relationship Id="rId18" Type="http://schemas.openxmlformats.org/officeDocument/2006/relationships/hyperlink" Target="https://www.kbk-antriebstechnik.de/produkte/rutschkupplunge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kbk-antriebstechnik.de/produkte/schlitzkupplungen" TargetMode="External"/><Relationship Id="rId7" Type="http://schemas.openxmlformats.org/officeDocument/2006/relationships/endnotes" Target="endnotes.xml"/><Relationship Id="rId12" Type="http://schemas.openxmlformats.org/officeDocument/2006/relationships/hyperlink" Target="http://www.kbk-antriebstechnik.de/produkte/elastomerkupplungen" TargetMode="External"/><Relationship Id="rId17" Type="http://schemas.openxmlformats.org/officeDocument/2006/relationships/hyperlink" Target="https://www.kbk-antriebstechnik.de/produkte/metallbalgkupplunge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kbk-antriebstechnik.de/produkte/elastomerkupplungen" TargetMode="External"/><Relationship Id="rId20" Type="http://schemas.openxmlformats.org/officeDocument/2006/relationships/hyperlink" Target="https://www.kbk-antriebstechnik.de/produkte/sicherheitskupplu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bk-antriebstechnik.de/produkte/spannelemente" TargetMode="External"/><Relationship Id="rId24" Type="http://schemas.openxmlformats.org/officeDocument/2006/relationships/hyperlink" Target="http://www.koehler-partner.de" TargetMode="External"/><Relationship Id="rId5" Type="http://schemas.openxmlformats.org/officeDocument/2006/relationships/webSettings" Target="webSettings.xml"/><Relationship Id="rId15" Type="http://schemas.openxmlformats.org/officeDocument/2006/relationships/hyperlink" Target="https://www.kbk-antriebstechnik.de/" TargetMode="External"/><Relationship Id="rId23" Type="http://schemas.openxmlformats.org/officeDocument/2006/relationships/hyperlink" Target="https://www.koehler-partner.de/pressezentrum/kbk" TargetMode="External"/><Relationship Id="rId28" Type="http://schemas.openxmlformats.org/officeDocument/2006/relationships/theme" Target="theme/theme1.xml"/><Relationship Id="rId10" Type="http://schemas.openxmlformats.org/officeDocument/2006/relationships/hyperlink" Target="https://www.kbk-antriebstechnik.de/produkte/rutschkupplungen" TargetMode="External"/><Relationship Id="rId19" Type="http://schemas.openxmlformats.org/officeDocument/2006/relationships/hyperlink" Target="http://www.kbk-antriebstechnik.de/produkte/spannelemente" TargetMode="External"/><Relationship Id="rId4" Type="http://schemas.openxmlformats.org/officeDocument/2006/relationships/settings" Target="settings.xml"/><Relationship Id="rId9" Type="http://schemas.openxmlformats.org/officeDocument/2006/relationships/hyperlink" Target="https://www.kbk-antriebstechnik.de/produkte/sicherheitskupplungen" TargetMode="External"/><Relationship Id="rId14" Type="http://schemas.openxmlformats.org/officeDocument/2006/relationships/image" Target="media/image1.jpeg"/><Relationship Id="rId22" Type="http://schemas.openxmlformats.org/officeDocument/2006/relationships/hyperlink" Target="https://de.linkedin.com/company/kbk-antriebstechnik"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F5366-DFBD-D449-9DBE-45D0C5EE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909</Words>
  <Characters>5730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Neuerungen bei Metallbalgkupplungen</vt:lpstr>
    </vt:vector>
  </TitlesOfParts>
  <Manager/>
  <Company>Köhler + Partner</Company>
  <LinksUpToDate>false</LinksUpToDate>
  <CharactersWithSpaces>6626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Neuerungen bei Metallbalgkupplungen</dc:title>
  <dc:subject/>
  <dc:creator>Torben Trupke</dc:creator>
  <cp:keywords/>
  <dc:description/>
  <cp:lastModifiedBy>IE</cp:lastModifiedBy>
  <cp:revision>3</cp:revision>
  <cp:lastPrinted>2023-12-05T11:02:00Z</cp:lastPrinted>
  <dcterms:created xsi:type="dcterms:W3CDTF">2026-07-21T13:32:00Z</dcterms:created>
  <dcterms:modified xsi:type="dcterms:W3CDTF">2026-07-27T08:49:00Z</dcterms:modified>
  <cp:category/>
</cp:coreProperties>
</file>