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48023E2" w14:textId="77777777" w:rsidR="005F1EC9" w:rsidRPr="001B2FC9" w:rsidRDefault="005F1EC9" w:rsidP="00315552">
      <w:pPr>
        <w:suppressAutoHyphens/>
        <w:spacing w:line="276" w:lineRule="auto"/>
        <w:jc w:val="right"/>
        <w:rPr>
          <w:rFonts w:ascii="Arial" w:hAnsi="Arial" w:cs="Arial"/>
          <w:sz w:val="22"/>
          <w:szCs w:val="22"/>
        </w:rPr>
      </w:pPr>
    </w:p>
    <w:p w14:paraId="62ED4C8C" w14:textId="77777777" w:rsidR="00BB40E2" w:rsidRPr="001B2FC9" w:rsidRDefault="00BB40E2" w:rsidP="00315552">
      <w:pPr>
        <w:suppressAutoHyphens/>
        <w:spacing w:line="276" w:lineRule="auto"/>
        <w:jc w:val="right"/>
        <w:rPr>
          <w:rFonts w:ascii="Arial" w:hAnsi="Arial" w:cs="Arial"/>
          <w:sz w:val="22"/>
          <w:szCs w:val="22"/>
        </w:rPr>
      </w:pPr>
    </w:p>
    <w:p w14:paraId="449E8095" w14:textId="084E8D6F" w:rsidR="001702AA" w:rsidRPr="001B2FC9" w:rsidRDefault="0073619F" w:rsidP="00315552">
      <w:pPr>
        <w:suppressAutoHyphens/>
        <w:spacing w:line="276" w:lineRule="auto"/>
        <w:jc w:val="right"/>
        <w:rPr>
          <w:rFonts w:ascii="Arial" w:hAnsi="Arial" w:cs="Arial"/>
          <w:sz w:val="22"/>
          <w:szCs w:val="22"/>
        </w:rPr>
      </w:pPr>
      <w:r>
        <w:rPr>
          <w:rFonts w:ascii="Arial" w:hAnsi="Arial" w:cs="Arial"/>
          <w:sz w:val="22"/>
          <w:szCs w:val="22"/>
        </w:rPr>
        <w:t>15.</w:t>
      </w:r>
      <w:r w:rsidR="00FE0410">
        <w:rPr>
          <w:rFonts w:ascii="Arial" w:hAnsi="Arial" w:cs="Arial"/>
          <w:sz w:val="22"/>
          <w:szCs w:val="22"/>
        </w:rPr>
        <w:t xml:space="preserve"> Juli 2026</w:t>
      </w:r>
    </w:p>
    <w:p w14:paraId="13FCE322" w14:textId="77777777" w:rsidR="00A734CE" w:rsidRPr="001B2FC9" w:rsidRDefault="00A734CE" w:rsidP="00315552">
      <w:pPr>
        <w:suppressAutoHyphens/>
        <w:spacing w:line="276" w:lineRule="auto"/>
        <w:ind w:right="330"/>
        <w:rPr>
          <w:rFonts w:ascii="Arial" w:hAnsi="Arial" w:cs="Arial"/>
          <w:sz w:val="22"/>
          <w:szCs w:val="22"/>
        </w:rPr>
      </w:pPr>
    </w:p>
    <w:p w14:paraId="5AC1A475" w14:textId="77777777" w:rsidR="00A734CE" w:rsidRPr="001B2FC9" w:rsidRDefault="00A734CE" w:rsidP="00315552">
      <w:pPr>
        <w:suppressAutoHyphens/>
        <w:spacing w:line="276" w:lineRule="auto"/>
        <w:ind w:right="330"/>
        <w:rPr>
          <w:rFonts w:ascii="Arial" w:hAnsi="Arial" w:cs="Arial"/>
          <w:sz w:val="22"/>
          <w:szCs w:val="22"/>
        </w:rPr>
      </w:pPr>
    </w:p>
    <w:p w14:paraId="0FB7B949" w14:textId="22CE5C87" w:rsidR="00581D8B" w:rsidRPr="00081A7E" w:rsidRDefault="00081A7E" w:rsidP="00315552">
      <w:pPr>
        <w:suppressAutoHyphens/>
        <w:spacing w:line="276" w:lineRule="auto"/>
        <w:ind w:right="330"/>
        <w:rPr>
          <w:rFonts w:ascii="Arial" w:hAnsi="Arial" w:cs="Arial"/>
          <w:sz w:val="22"/>
          <w:szCs w:val="22"/>
        </w:rPr>
      </w:pPr>
      <w:r w:rsidRPr="00081A7E">
        <w:rPr>
          <w:rFonts w:ascii="Arial" w:hAnsi="Arial" w:cs="Arial"/>
          <w:sz w:val="22"/>
          <w:szCs w:val="22"/>
        </w:rPr>
        <w:t>HEMA auf der AMB 2026</w:t>
      </w:r>
      <w:r w:rsidR="00872981">
        <w:rPr>
          <w:rFonts w:ascii="Arial" w:hAnsi="Arial" w:cs="Arial"/>
          <w:sz w:val="22"/>
          <w:szCs w:val="22"/>
        </w:rPr>
        <w:t xml:space="preserve">: Schutzlösungen rund um die </w:t>
      </w:r>
      <w:r w:rsidR="00CF4ECE">
        <w:rPr>
          <w:rFonts w:ascii="Arial" w:hAnsi="Arial" w:cs="Arial"/>
          <w:sz w:val="22"/>
          <w:szCs w:val="22"/>
        </w:rPr>
        <w:t>Werkzeug</w:t>
      </w:r>
      <w:r w:rsidR="00872981">
        <w:rPr>
          <w:rFonts w:ascii="Arial" w:hAnsi="Arial" w:cs="Arial"/>
          <w:sz w:val="22"/>
          <w:szCs w:val="22"/>
        </w:rPr>
        <w:t>maschine</w:t>
      </w:r>
    </w:p>
    <w:p w14:paraId="5FE3EE17" w14:textId="4FC3BC3B" w:rsidR="001F2D31" w:rsidRPr="00D249A0" w:rsidRDefault="00B07AC7" w:rsidP="00D249A0">
      <w:pPr>
        <w:suppressAutoHyphens/>
        <w:spacing w:line="288" w:lineRule="auto"/>
        <w:rPr>
          <w:rFonts w:ascii="Arial" w:hAnsi="Arial" w:cs="Arial"/>
          <w:b/>
          <w:bCs/>
          <w:sz w:val="22"/>
          <w:szCs w:val="22"/>
          <w:shd w:val="clear" w:color="auto" w:fill="FFFFFF"/>
        </w:rPr>
      </w:pPr>
      <w:r>
        <w:rPr>
          <w:rFonts w:ascii="Arial" w:hAnsi="Arial" w:cs="Arial"/>
          <w:b/>
          <w:bCs/>
          <w:sz w:val="22"/>
          <w:szCs w:val="22"/>
          <w:shd w:val="clear" w:color="auto" w:fill="FFFFFF"/>
        </w:rPr>
        <w:t>Sicheres Klemmen für sicheres Drehen</w:t>
      </w:r>
    </w:p>
    <w:p w14:paraId="36977D44" w14:textId="77777777" w:rsidR="00EB1F56" w:rsidRPr="001B2FC9" w:rsidRDefault="00EB1F56" w:rsidP="00315552">
      <w:pPr>
        <w:suppressAutoHyphens/>
        <w:spacing w:line="276" w:lineRule="auto"/>
        <w:rPr>
          <w:rFonts w:ascii="Arial" w:hAnsi="Arial" w:cs="Arial"/>
          <w:b/>
          <w:bCs/>
          <w:sz w:val="22"/>
          <w:szCs w:val="22"/>
        </w:rPr>
      </w:pPr>
    </w:p>
    <w:p w14:paraId="777609DD" w14:textId="26DC2C33" w:rsidR="006720E6" w:rsidRDefault="00EF429E" w:rsidP="006720E6">
      <w:pPr>
        <w:suppressAutoHyphens/>
        <w:spacing w:line="276" w:lineRule="auto"/>
        <w:rPr>
          <w:rFonts w:ascii="Arial" w:hAnsi="Arial" w:cs="Arial"/>
          <w:b/>
          <w:sz w:val="22"/>
          <w:szCs w:val="22"/>
        </w:rPr>
      </w:pPr>
      <w:bookmarkStart w:id="0" w:name="_Hlk159583446"/>
      <w:r>
        <w:rPr>
          <w:rFonts w:ascii="Arial" w:hAnsi="Arial" w:cs="Arial"/>
          <w:b/>
          <w:sz w:val="22"/>
          <w:szCs w:val="22"/>
        </w:rPr>
        <w:t xml:space="preserve">Vom </w:t>
      </w:r>
      <w:r w:rsidR="00AC496B">
        <w:rPr>
          <w:rFonts w:ascii="Arial" w:hAnsi="Arial" w:cs="Arial"/>
          <w:b/>
          <w:sz w:val="22"/>
          <w:szCs w:val="22"/>
        </w:rPr>
        <w:t>15</w:t>
      </w:r>
      <w:r>
        <w:rPr>
          <w:rFonts w:ascii="Arial" w:hAnsi="Arial" w:cs="Arial"/>
          <w:b/>
          <w:sz w:val="22"/>
          <w:szCs w:val="22"/>
        </w:rPr>
        <w:t xml:space="preserve">. bis zum </w:t>
      </w:r>
      <w:r w:rsidR="00486271">
        <w:rPr>
          <w:rFonts w:ascii="Arial" w:hAnsi="Arial" w:cs="Arial"/>
          <w:b/>
          <w:sz w:val="22"/>
          <w:szCs w:val="22"/>
        </w:rPr>
        <w:t>1</w:t>
      </w:r>
      <w:r w:rsidR="00AC496B">
        <w:rPr>
          <w:rFonts w:ascii="Arial" w:hAnsi="Arial" w:cs="Arial"/>
          <w:b/>
          <w:sz w:val="22"/>
          <w:szCs w:val="22"/>
        </w:rPr>
        <w:t>9</w:t>
      </w:r>
      <w:r w:rsidR="00486271">
        <w:rPr>
          <w:rFonts w:ascii="Arial" w:hAnsi="Arial" w:cs="Arial"/>
          <w:b/>
          <w:sz w:val="22"/>
          <w:szCs w:val="22"/>
        </w:rPr>
        <w:t>. September 202</w:t>
      </w:r>
      <w:r w:rsidR="001D19F6">
        <w:rPr>
          <w:rFonts w:ascii="Arial" w:hAnsi="Arial" w:cs="Arial"/>
          <w:b/>
          <w:sz w:val="22"/>
          <w:szCs w:val="22"/>
        </w:rPr>
        <w:t>6</w:t>
      </w:r>
      <w:r w:rsidR="00486271">
        <w:rPr>
          <w:rFonts w:ascii="Arial" w:hAnsi="Arial" w:cs="Arial"/>
          <w:b/>
          <w:sz w:val="22"/>
          <w:szCs w:val="22"/>
        </w:rPr>
        <w:t xml:space="preserve"> </w:t>
      </w:r>
      <w:r w:rsidR="001D19F6">
        <w:rPr>
          <w:rFonts w:ascii="Arial" w:hAnsi="Arial" w:cs="Arial"/>
          <w:b/>
          <w:sz w:val="22"/>
          <w:szCs w:val="22"/>
        </w:rPr>
        <w:t>präsentiert</w:t>
      </w:r>
      <w:r w:rsidR="00486271">
        <w:rPr>
          <w:rFonts w:ascii="Arial" w:hAnsi="Arial" w:cs="Arial"/>
          <w:b/>
          <w:sz w:val="22"/>
          <w:szCs w:val="22"/>
        </w:rPr>
        <w:t xml:space="preserve"> </w:t>
      </w:r>
      <w:hyperlink r:id="rId10" w:history="1">
        <w:r w:rsidR="00486271" w:rsidRPr="0049544B">
          <w:rPr>
            <w:rStyle w:val="Hyperlink"/>
            <w:rFonts w:ascii="Arial" w:hAnsi="Arial" w:cs="Arial"/>
            <w:b/>
            <w:sz w:val="22"/>
            <w:szCs w:val="22"/>
          </w:rPr>
          <w:t>HEMA</w:t>
        </w:r>
      </w:hyperlink>
      <w:r w:rsidR="00486271">
        <w:rPr>
          <w:rFonts w:ascii="Arial" w:hAnsi="Arial" w:cs="Arial"/>
          <w:b/>
          <w:sz w:val="22"/>
          <w:szCs w:val="22"/>
        </w:rPr>
        <w:t xml:space="preserve"> auf der AMB in Stuttgart </w:t>
      </w:r>
      <w:r w:rsidR="009F0B17" w:rsidRPr="00AC496B">
        <w:rPr>
          <w:rFonts w:ascii="Arial" w:hAnsi="Arial" w:cs="Arial"/>
          <w:b/>
          <w:sz w:val="22"/>
          <w:szCs w:val="22"/>
        </w:rPr>
        <w:t xml:space="preserve">sein Portfolio an Maschinenschutzlösungen rund um die Werkzeugmaschine. </w:t>
      </w:r>
      <w:r w:rsidR="00757EFC">
        <w:rPr>
          <w:rFonts w:ascii="Arial" w:hAnsi="Arial" w:cs="Arial"/>
          <w:b/>
          <w:sz w:val="22"/>
          <w:szCs w:val="22"/>
        </w:rPr>
        <w:t xml:space="preserve">In Halle 10 an Stand C76 werden neben pneumatischen Klemmsystemen wie </w:t>
      </w:r>
      <w:hyperlink r:id="rId11" w:history="1">
        <w:proofErr w:type="spellStart"/>
        <w:r w:rsidR="009F0B17" w:rsidRPr="0049544B">
          <w:rPr>
            <w:rStyle w:val="Hyperlink"/>
            <w:rFonts w:ascii="Arial" w:hAnsi="Arial" w:cs="Arial"/>
            <w:b/>
            <w:sz w:val="22"/>
            <w:szCs w:val="22"/>
          </w:rPr>
          <w:t>RotoClamp</w:t>
        </w:r>
        <w:proofErr w:type="spellEnd"/>
      </w:hyperlink>
      <w:r w:rsidR="009F0B17" w:rsidRPr="00AC496B">
        <w:rPr>
          <w:rFonts w:ascii="Arial" w:hAnsi="Arial" w:cs="Arial"/>
          <w:b/>
          <w:sz w:val="22"/>
          <w:szCs w:val="22"/>
        </w:rPr>
        <w:t xml:space="preserve"> </w:t>
      </w:r>
      <w:r w:rsidR="00757EFC">
        <w:rPr>
          <w:rFonts w:ascii="Arial" w:hAnsi="Arial" w:cs="Arial"/>
          <w:b/>
          <w:sz w:val="22"/>
          <w:szCs w:val="22"/>
        </w:rPr>
        <w:t>auch Maschinenschutzsysteme wie Faltenbälge oder Rollbandabdeckungen sein.</w:t>
      </w:r>
    </w:p>
    <w:p w14:paraId="77482AF4" w14:textId="77777777" w:rsidR="006720E6" w:rsidRDefault="006720E6" w:rsidP="006720E6">
      <w:pPr>
        <w:suppressAutoHyphens/>
        <w:spacing w:line="276" w:lineRule="auto"/>
        <w:rPr>
          <w:rFonts w:ascii="Arial" w:hAnsi="Arial" w:cs="Arial"/>
          <w:b/>
          <w:sz w:val="22"/>
          <w:szCs w:val="22"/>
        </w:rPr>
      </w:pPr>
    </w:p>
    <w:p w14:paraId="424D1298" w14:textId="592FECAA" w:rsidR="00491556" w:rsidRPr="006720E6" w:rsidRDefault="006720E6" w:rsidP="006720E6">
      <w:pPr>
        <w:suppressAutoHyphens/>
        <w:spacing w:line="276" w:lineRule="auto"/>
        <w:rPr>
          <w:rFonts w:ascii="Arial" w:hAnsi="Arial" w:cs="Arial"/>
          <w:b/>
          <w:sz w:val="22"/>
          <w:szCs w:val="22"/>
        </w:rPr>
      </w:pPr>
      <w:r w:rsidRPr="006720E6">
        <w:rPr>
          <w:rFonts w:ascii="Arial" w:hAnsi="Arial" w:cs="Arial"/>
          <w:sz w:val="22"/>
          <w:szCs w:val="22"/>
        </w:rPr>
        <w:t>Auf der</w:t>
      </w:r>
      <w:r w:rsidR="00673D26" w:rsidRPr="006720E6">
        <w:rPr>
          <w:rFonts w:ascii="Arial" w:hAnsi="Arial" w:cs="Arial"/>
          <w:sz w:val="22"/>
          <w:szCs w:val="22"/>
        </w:rPr>
        <w:t xml:space="preserve"> internationale</w:t>
      </w:r>
      <w:r w:rsidRPr="006720E6">
        <w:rPr>
          <w:rFonts w:ascii="Arial" w:hAnsi="Arial" w:cs="Arial"/>
          <w:sz w:val="22"/>
          <w:szCs w:val="22"/>
        </w:rPr>
        <w:t>n</w:t>
      </w:r>
      <w:r w:rsidR="00673D26" w:rsidRPr="006720E6">
        <w:rPr>
          <w:rFonts w:ascii="Arial" w:hAnsi="Arial" w:cs="Arial"/>
          <w:sz w:val="22"/>
          <w:szCs w:val="22"/>
        </w:rPr>
        <w:t xml:space="preserve"> Ausstellung für Metallbearbeitung AMB zeigt</w:t>
      </w:r>
      <w:r w:rsidRPr="006720E6">
        <w:rPr>
          <w:rFonts w:ascii="Arial" w:hAnsi="Arial" w:cs="Arial"/>
          <w:sz w:val="22"/>
          <w:szCs w:val="22"/>
        </w:rPr>
        <w:t xml:space="preserve"> HEMA</w:t>
      </w:r>
      <w:r w:rsidR="00673D26" w:rsidRPr="006720E6">
        <w:rPr>
          <w:rFonts w:ascii="Arial" w:hAnsi="Arial" w:cs="Arial"/>
          <w:sz w:val="22"/>
          <w:szCs w:val="22"/>
        </w:rPr>
        <w:t>, wie sich Produktionsmaschine und Arbeitsbereich mit individuell anpassbaren Sicherheitssystemen schützen lassen. Zum Portfolio zählen neben</w:t>
      </w:r>
      <w:r w:rsidR="00BF6FA9">
        <w:rPr>
          <w:rFonts w:ascii="Arial" w:hAnsi="Arial" w:cs="Arial"/>
          <w:sz w:val="22"/>
          <w:szCs w:val="22"/>
        </w:rPr>
        <w:t xml:space="preserve"> </w:t>
      </w:r>
      <w:hyperlink r:id="rId12" w:history="1">
        <w:r w:rsidR="00BF6FA9" w:rsidRPr="006720E6">
          <w:rPr>
            <w:rStyle w:val="Hyperlink"/>
            <w:rFonts w:ascii="Arial" w:hAnsi="Arial" w:cs="Arial"/>
            <w:bCs/>
            <w:sz w:val="22"/>
            <w:szCs w:val="22"/>
          </w:rPr>
          <w:t>Schutz</w:t>
        </w:r>
      </w:hyperlink>
      <w:r w:rsidR="00BF6FA9" w:rsidRPr="006720E6">
        <w:rPr>
          <w:rFonts w:ascii="Arial" w:hAnsi="Arial" w:cs="Arial"/>
          <w:bCs/>
          <w:sz w:val="22"/>
          <w:szCs w:val="22"/>
        </w:rPr>
        <w:t xml:space="preserve">- und </w:t>
      </w:r>
      <w:hyperlink r:id="rId13" w:history="1">
        <w:r w:rsidR="00BF6FA9">
          <w:rPr>
            <w:rStyle w:val="Hyperlink"/>
            <w:rFonts w:ascii="Arial" w:hAnsi="Arial" w:cs="Arial"/>
            <w:bCs/>
            <w:sz w:val="22"/>
            <w:szCs w:val="22"/>
          </w:rPr>
          <w:t>Sichtsystemen</w:t>
        </w:r>
      </w:hyperlink>
      <w:r w:rsidR="00BF6FA9">
        <w:rPr>
          <w:rFonts w:ascii="Arial" w:hAnsi="Arial" w:cs="Arial"/>
          <w:bCs/>
          <w:sz w:val="22"/>
          <w:szCs w:val="22"/>
        </w:rPr>
        <w:t xml:space="preserve"> auch</w:t>
      </w:r>
      <w:r w:rsidR="00673D26" w:rsidRPr="006720E6">
        <w:rPr>
          <w:rFonts w:ascii="Arial" w:hAnsi="Arial" w:cs="Arial"/>
          <w:sz w:val="22"/>
          <w:szCs w:val="22"/>
        </w:rPr>
        <w:t xml:space="preserve"> </w:t>
      </w:r>
      <w:hyperlink r:id="rId14" w:history="1">
        <w:r w:rsidR="00BF6FA9">
          <w:rPr>
            <w:rStyle w:val="Hyperlink"/>
            <w:rFonts w:ascii="Arial" w:hAnsi="Arial" w:cs="Arial"/>
            <w:bCs/>
            <w:sz w:val="22"/>
            <w:szCs w:val="22"/>
          </w:rPr>
          <w:t>pneumatische Klemm- und Bremssysteme,</w:t>
        </w:r>
      </w:hyperlink>
      <w:r w:rsidR="00BF6FA9">
        <w:rPr>
          <w:rFonts w:ascii="Arial" w:hAnsi="Arial" w:cs="Arial"/>
          <w:sz w:val="22"/>
          <w:szCs w:val="22"/>
        </w:rPr>
        <w:t xml:space="preserve"> beispielsweise für </w:t>
      </w:r>
      <w:r w:rsidR="00FA7459">
        <w:rPr>
          <w:rFonts w:ascii="Arial" w:hAnsi="Arial" w:cs="Arial"/>
          <w:sz w:val="22"/>
          <w:szCs w:val="22"/>
        </w:rPr>
        <w:t>rotat</w:t>
      </w:r>
      <w:r w:rsidR="00CA3F2D">
        <w:rPr>
          <w:rFonts w:ascii="Arial" w:hAnsi="Arial" w:cs="Arial"/>
          <w:sz w:val="22"/>
          <w:szCs w:val="22"/>
        </w:rPr>
        <w:t>orische</w:t>
      </w:r>
      <w:r w:rsidR="00FA7459">
        <w:rPr>
          <w:rFonts w:ascii="Arial" w:hAnsi="Arial" w:cs="Arial"/>
          <w:sz w:val="22"/>
          <w:szCs w:val="22"/>
        </w:rPr>
        <w:t xml:space="preserve"> Anwendungen.</w:t>
      </w:r>
    </w:p>
    <w:bookmarkEnd w:id="0"/>
    <w:p w14:paraId="00D5DD43" w14:textId="77777777" w:rsidR="00491556" w:rsidRPr="00491556" w:rsidRDefault="00491556" w:rsidP="00315552">
      <w:pPr>
        <w:suppressAutoHyphens/>
        <w:spacing w:line="276" w:lineRule="auto"/>
        <w:rPr>
          <w:rFonts w:ascii="Arial" w:hAnsi="Arial" w:cs="Arial"/>
          <w:bCs/>
          <w:sz w:val="22"/>
          <w:szCs w:val="22"/>
          <w:shd w:val="clear" w:color="auto" w:fill="FFFFFF"/>
        </w:rPr>
      </w:pPr>
    </w:p>
    <w:p w14:paraId="5D56DA74" w14:textId="2E380CCE" w:rsidR="00491556" w:rsidRPr="006867CB" w:rsidRDefault="001A087E" w:rsidP="006867CB">
      <w:pPr>
        <w:suppressAutoHyphens/>
        <w:spacing w:line="276" w:lineRule="auto"/>
        <w:rPr>
          <w:rFonts w:ascii="Arial" w:hAnsi="Arial" w:cs="Arial"/>
          <w:b/>
          <w:bCs/>
          <w:sz w:val="22"/>
          <w:szCs w:val="22"/>
          <w:shd w:val="clear" w:color="auto" w:fill="FFFFFF"/>
        </w:rPr>
      </w:pPr>
      <w:r>
        <w:rPr>
          <w:rFonts w:ascii="Arial" w:hAnsi="Arial" w:cs="Arial"/>
          <w:b/>
          <w:bCs/>
          <w:sz w:val="22"/>
          <w:szCs w:val="22"/>
          <w:shd w:val="clear" w:color="auto" w:fill="FFFFFF"/>
        </w:rPr>
        <w:t>Prozesssicherheit bei Drehbewegungen</w:t>
      </w:r>
    </w:p>
    <w:p w14:paraId="0C10E278" w14:textId="1C3D0DD2" w:rsidR="00E203B0" w:rsidRPr="00736870" w:rsidRDefault="00BF6FA9" w:rsidP="00F30D67">
      <w:pPr>
        <w:suppressAutoHyphens/>
        <w:spacing w:line="276" w:lineRule="auto"/>
        <w:rPr>
          <w:rFonts w:ascii="Arial" w:hAnsi="Arial" w:cs="Arial"/>
          <w:sz w:val="22"/>
          <w:szCs w:val="22"/>
        </w:rPr>
      </w:pPr>
      <w:proofErr w:type="spellStart"/>
      <w:r w:rsidRPr="00736870">
        <w:rPr>
          <w:rFonts w:ascii="Arial" w:hAnsi="Arial" w:cs="Arial"/>
          <w:sz w:val="22"/>
          <w:szCs w:val="22"/>
        </w:rPr>
        <w:t>RotoClamp</w:t>
      </w:r>
      <w:proofErr w:type="spellEnd"/>
      <w:r w:rsidRPr="00736870">
        <w:rPr>
          <w:rFonts w:ascii="Arial" w:hAnsi="Arial" w:cs="Arial"/>
          <w:sz w:val="22"/>
          <w:szCs w:val="22"/>
        </w:rPr>
        <w:t xml:space="preserve"> </w:t>
      </w:r>
      <w:r w:rsidR="0055399E" w:rsidRPr="00736870">
        <w:rPr>
          <w:rFonts w:ascii="Arial" w:hAnsi="Arial" w:cs="Arial"/>
          <w:sz w:val="22"/>
          <w:szCs w:val="22"/>
        </w:rPr>
        <w:t xml:space="preserve">wurde speziell für </w:t>
      </w:r>
      <w:r w:rsidRPr="00736870">
        <w:rPr>
          <w:rFonts w:ascii="Arial" w:hAnsi="Arial" w:cs="Arial"/>
          <w:sz w:val="22"/>
          <w:szCs w:val="22"/>
        </w:rPr>
        <w:t>Positionsklemmungen</w:t>
      </w:r>
      <w:r w:rsidR="000A2AF7" w:rsidRPr="00736870">
        <w:rPr>
          <w:rFonts w:ascii="Arial" w:hAnsi="Arial" w:cs="Arial"/>
          <w:sz w:val="22"/>
          <w:szCs w:val="22"/>
        </w:rPr>
        <w:t xml:space="preserve"> </w:t>
      </w:r>
      <w:r w:rsidR="00EF2329" w:rsidRPr="00736870">
        <w:rPr>
          <w:rFonts w:ascii="Arial" w:hAnsi="Arial" w:cs="Arial"/>
          <w:sz w:val="22"/>
          <w:szCs w:val="22"/>
        </w:rPr>
        <w:t xml:space="preserve">in </w:t>
      </w:r>
      <w:r w:rsidR="00C43BE0" w:rsidRPr="00736870">
        <w:rPr>
          <w:rFonts w:ascii="Arial" w:hAnsi="Arial" w:cs="Arial"/>
          <w:sz w:val="22"/>
          <w:szCs w:val="22"/>
        </w:rPr>
        <w:t>Fertigungsmaschinen mit drehenden Elementen entwickelt</w:t>
      </w:r>
      <w:r w:rsidRPr="00736870">
        <w:rPr>
          <w:rFonts w:ascii="Arial" w:hAnsi="Arial" w:cs="Arial"/>
          <w:sz w:val="22"/>
          <w:szCs w:val="22"/>
        </w:rPr>
        <w:t xml:space="preserve">. </w:t>
      </w:r>
      <w:r w:rsidR="00736870" w:rsidRPr="00736870">
        <w:rPr>
          <w:rFonts w:ascii="Arial" w:hAnsi="Arial" w:cs="Arial"/>
          <w:sz w:val="22"/>
          <w:szCs w:val="22"/>
        </w:rPr>
        <w:t xml:space="preserve">Das pneumatische </w:t>
      </w:r>
      <w:r w:rsidR="00D5491E">
        <w:rPr>
          <w:rFonts w:ascii="Arial" w:hAnsi="Arial" w:cs="Arial"/>
          <w:sz w:val="22"/>
          <w:szCs w:val="22"/>
        </w:rPr>
        <w:t>Klemmsystem</w:t>
      </w:r>
      <w:r w:rsidRPr="00736870">
        <w:rPr>
          <w:rFonts w:ascii="Arial" w:hAnsi="Arial" w:cs="Arial"/>
          <w:sz w:val="22"/>
          <w:szCs w:val="22"/>
        </w:rPr>
        <w:t xml:space="preserve"> ist in einer innen- und außenklemmenden Version lieferbar und mit allen in der Industrie gängigen Wellengrößen kompatibel. Das Funktionsprinzip basiert auf einem Federspeicher: Eine Federmembran wird mit Druckluft beaufschlagt, verkürzt sich dadurch, und die Klemmelemente geben die Welle frei. Wird die Druckluft weggenommen, kehren die Federbleche sofort in ihre ursprüngliche Position zurück und fixieren die Welle mit großer Kraft. Eine Booster-Funktion mit zusätzlicher Druckluftbeaufschlagung erhöht die Klemmkraft bei Bedarf weiter. </w:t>
      </w:r>
      <w:proofErr w:type="spellStart"/>
      <w:r w:rsidRPr="00736870">
        <w:rPr>
          <w:rFonts w:ascii="Arial" w:hAnsi="Arial" w:cs="Arial"/>
          <w:sz w:val="22"/>
          <w:szCs w:val="22"/>
        </w:rPr>
        <w:t>RotoClamp</w:t>
      </w:r>
      <w:proofErr w:type="spellEnd"/>
      <w:r w:rsidRPr="00736870">
        <w:rPr>
          <w:rFonts w:ascii="Arial" w:hAnsi="Arial" w:cs="Arial"/>
          <w:sz w:val="22"/>
          <w:szCs w:val="22"/>
        </w:rPr>
        <w:t xml:space="preserve"> verfügt über eine Fail-Safe-Funktion: Fällt die Pneumatik aus, wird die Achse sofort mit hoher Kraft geklemmt.</w:t>
      </w:r>
      <w:r w:rsidR="00F30D67">
        <w:rPr>
          <w:rFonts w:ascii="Arial" w:hAnsi="Arial" w:cs="Arial"/>
          <w:sz w:val="22"/>
          <w:szCs w:val="22"/>
        </w:rPr>
        <w:t xml:space="preserve"> </w:t>
      </w:r>
      <w:r w:rsidR="00E203B0" w:rsidRPr="00E203B0">
        <w:rPr>
          <w:rFonts w:ascii="Arial" w:hAnsi="Arial" w:cs="Arial"/>
          <w:sz w:val="22"/>
          <w:szCs w:val="22"/>
        </w:rPr>
        <w:t>Anwender</w:t>
      </w:r>
      <w:r w:rsidR="00135371">
        <w:rPr>
          <w:rFonts w:ascii="Arial" w:hAnsi="Arial" w:cs="Arial"/>
          <w:sz w:val="22"/>
          <w:szCs w:val="22"/>
        </w:rPr>
        <w:t>n</w:t>
      </w:r>
      <w:r w:rsidR="00E203B0" w:rsidRPr="00E203B0">
        <w:rPr>
          <w:rFonts w:ascii="Arial" w:hAnsi="Arial" w:cs="Arial"/>
          <w:sz w:val="22"/>
          <w:szCs w:val="22"/>
        </w:rPr>
        <w:t xml:space="preserve"> </w:t>
      </w:r>
      <w:r w:rsidR="00135371">
        <w:rPr>
          <w:rFonts w:ascii="Arial" w:hAnsi="Arial" w:cs="Arial"/>
          <w:sz w:val="22"/>
          <w:szCs w:val="22"/>
        </w:rPr>
        <w:t>erschließen sich</w:t>
      </w:r>
      <w:r w:rsidR="00E203B0" w:rsidRPr="00E203B0">
        <w:rPr>
          <w:rFonts w:ascii="Arial" w:hAnsi="Arial" w:cs="Arial"/>
          <w:sz w:val="22"/>
          <w:szCs w:val="22"/>
        </w:rPr>
        <w:t xml:space="preserve"> </w:t>
      </w:r>
      <w:r w:rsidR="00135371">
        <w:rPr>
          <w:rFonts w:ascii="Arial" w:hAnsi="Arial" w:cs="Arial"/>
          <w:sz w:val="22"/>
          <w:szCs w:val="22"/>
        </w:rPr>
        <w:t xml:space="preserve">dadurch </w:t>
      </w:r>
      <w:r w:rsidR="00E203B0" w:rsidRPr="00E203B0">
        <w:rPr>
          <w:rFonts w:ascii="Arial" w:hAnsi="Arial" w:cs="Arial"/>
          <w:sz w:val="22"/>
          <w:szCs w:val="22"/>
        </w:rPr>
        <w:t xml:space="preserve">mehrere Prozessvorteile. Die Pneumatik erzeugt bereits bei geringen Drücken hohe Klemmkräfte und sorgt </w:t>
      </w:r>
      <w:r w:rsidR="00135371">
        <w:rPr>
          <w:rFonts w:ascii="Arial" w:hAnsi="Arial" w:cs="Arial"/>
          <w:sz w:val="22"/>
          <w:szCs w:val="22"/>
        </w:rPr>
        <w:t xml:space="preserve">somit </w:t>
      </w:r>
      <w:r w:rsidR="00E203B0" w:rsidRPr="00E203B0">
        <w:rPr>
          <w:rFonts w:ascii="Arial" w:hAnsi="Arial" w:cs="Arial"/>
          <w:sz w:val="22"/>
          <w:szCs w:val="22"/>
        </w:rPr>
        <w:t>für hohe Produktionssicherheit in der Präzisionsfertigung. Die Fail-Safe-Funktion bietet zusätzliche Sicherheit und hält den Ausschuss gering.</w:t>
      </w:r>
    </w:p>
    <w:p w14:paraId="58643F9F" w14:textId="77777777" w:rsidR="00BF6FA9" w:rsidRDefault="00BF6FA9" w:rsidP="00315552">
      <w:pPr>
        <w:suppressAutoHyphens/>
        <w:spacing w:line="276" w:lineRule="auto"/>
        <w:rPr>
          <w:rFonts w:ascii="Arial" w:hAnsi="Arial" w:cs="Arial"/>
          <w:b/>
          <w:bCs/>
          <w:sz w:val="22"/>
          <w:szCs w:val="22"/>
          <w:shd w:val="clear" w:color="auto" w:fill="FFFFFF"/>
        </w:rPr>
      </w:pPr>
    </w:p>
    <w:p w14:paraId="373453B1" w14:textId="78A2B3A2" w:rsidR="000B63D2" w:rsidRPr="008447F6" w:rsidRDefault="00F30D67" w:rsidP="00315552">
      <w:pPr>
        <w:suppressAutoHyphens/>
        <w:spacing w:line="276" w:lineRule="auto"/>
        <w:rPr>
          <w:rFonts w:ascii="Arial" w:hAnsi="Arial" w:cs="Arial"/>
          <w:b/>
          <w:bCs/>
          <w:sz w:val="22"/>
          <w:szCs w:val="22"/>
          <w:shd w:val="clear" w:color="auto" w:fill="FFFFFF"/>
        </w:rPr>
      </w:pPr>
      <w:r>
        <w:rPr>
          <w:rFonts w:ascii="Arial" w:hAnsi="Arial" w:cs="Arial"/>
          <w:b/>
          <w:bCs/>
          <w:sz w:val="22"/>
          <w:szCs w:val="22"/>
          <w:shd w:val="clear" w:color="auto" w:fill="FFFFFF"/>
        </w:rPr>
        <w:t>Individuell ausgelegter Maschinens</w:t>
      </w:r>
      <w:r w:rsidR="0075760C">
        <w:rPr>
          <w:rFonts w:ascii="Arial" w:hAnsi="Arial" w:cs="Arial"/>
          <w:b/>
          <w:bCs/>
          <w:sz w:val="22"/>
          <w:szCs w:val="22"/>
          <w:shd w:val="clear" w:color="auto" w:fill="FFFFFF"/>
        </w:rPr>
        <w:t>chutz</w:t>
      </w:r>
    </w:p>
    <w:p w14:paraId="7FEF8052" w14:textId="1A803152" w:rsidR="008A52E6" w:rsidRDefault="00312B6C" w:rsidP="002A000D">
      <w:pPr>
        <w:pStyle w:val="Kopfzeile"/>
        <w:suppressAutoHyphens/>
        <w:spacing w:line="276" w:lineRule="auto"/>
        <w:rPr>
          <w:rFonts w:ascii="Arial" w:eastAsia="Times New Roman" w:hAnsi="Arial" w:cs="Arial"/>
          <w:sz w:val="22"/>
          <w:szCs w:val="22"/>
          <w:lang w:eastAsia="zh-CN"/>
        </w:rPr>
      </w:pPr>
      <w:r w:rsidRPr="005E318B">
        <w:rPr>
          <w:rFonts w:ascii="Arial" w:eastAsia="Times New Roman" w:hAnsi="Arial" w:cs="Arial"/>
          <w:sz w:val="22"/>
          <w:szCs w:val="22"/>
          <w:lang w:eastAsia="zh-CN"/>
        </w:rPr>
        <w:t xml:space="preserve">Neben </w:t>
      </w:r>
      <w:proofErr w:type="spellStart"/>
      <w:r w:rsidRPr="005E318B">
        <w:rPr>
          <w:rFonts w:ascii="Arial" w:eastAsia="Times New Roman" w:hAnsi="Arial" w:cs="Arial"/>
          <w:sz w:val="22"/>
          <w:szCs w:val="22"/>
          <w:lang w:eastAsia="zh-CN"/>
        </w:rPr>
        <w:t>RotoClamp</w:t>
      </w:r>
      <w:proofErr w:type="spellEnd"/>
      <w:r w:rsidRPr="005E318B">
        <w:rPr>
          <w:rFonts w:ascii="Arial" w:eastAsia="Times New Roman" w:hAnsi="Arial" w:cs="Arial"/>
          <w:sz w:val="22"/>
          <w:szCs w:val="22"/>
          <w:lang w:eastAsia="zh-CN"/>
        </w:rPr>
        <w:t xml:space="preserve"> und weiteren Klemm- und Bremssystemen zeigt HEMA </w:t>
      </w:r>
      <w:r w:rsidR="00402F71">
        <w:rPr>
          <w:rFonts w:ascii="Arial" w:eastAsia="Times New Roman" w:hAnsi="Arial" w:cs="Arial"/>
          <w:sz w:val="22"/>
          <w:szCs w:val="22"/>
          <w:lang w:eastAsia="zh-CN"/>
        </w:rPr>
        <w:t>seine</w:t>
      </w:r>
      <w:r w:rsidR="005D53CB">
        <w:rPr>
          <w:rFonts w:ascii="Arial" w:eastAsia="Times New Roman" w:hAnsi="Arial" w:cs="Arial"/>
          <w:sz w:val="22"/>
          <w:szCs w:val="22"/>
          <w:lang w:eastAsia="zh-CN"/>
        </w:rPr>
        <w:t xml:space="preserve"> individuell </w:t>
      </w:r>
      <w:r w:rsidR="008E5AD9">
        <w:rPr>
          <w:rFonts w:ascii="Arial" w:eastAsia="Times New Roman" w:hAnsi="Arial" w:cs="Arial"/>
          <w:sz w:val="22"/>
          <w:szCs w:val="22"/>
          <w:lang w:eastAsia="zh-CN"/>
        </w:rPr>
        <w:t>anpassbaren</w:t>
      </w:r>
      <w:r w:rsidR="005E318B" w:rsidRPr="005E318B">
        <w:rPr>
          <w:rFonts w:ascii="Arial" w:eastAsia="Times New Roman" w:hAnsi="Arial" w:cs="Arial"/>
          <w:sz w:val="22"/>
          <w:szCs w:val="22"/>
          <w:lang w:eastAsia="zh-CN"/>
        </w:rPr>
        <w:t xml:space="preserve"> S</w:t>
      </w:r>
      <w:r w:rsidR="00817AAB">
        <w:rPr>
          <w:rFonts w:ascii="Arial" w:eastAsia="Times New Roman" w:hAnsi="Arial" w:cs="Arial"/>
          <w:sz w:val="22"/>
          <w:szCs w:val="22"/>
          <w:lang w:eastAsia="zh-CN"/>
        </w:rPr>
        <w:t>chutzs</w:t>
      </w:r>
      <w:r w:rsidR="005E318B" w:rsidRPr="005E318B">
        <w:rPr>
          <w:rFonts w:ascii="Arial" w:eastAsia="Times New Roman" w:hAnsi="Arial" w:cs="Arial"/>
          <w:sz w:val="22"/>
          <w:szCs w:val="22"/>
          <w:lang w:eastAsia="zh-CN"/>
        </w:rPr>
        <w:t>ysteme</w:t>
      </w:r>
      <w:r w:rsidR="008A52E6">
        <w:rPr>
          <w:rFonts w:ascii="Arial" w:eastAsia="Times New Roman" w:hAnsi="Arial" w:cs="Arial"/>
          <w:sz w:val="22"/>
          <w:szCs w:val="22"/>
          <w:lang w:eastAsia="zh-CN"/>
        </w:rPr>
        <w:t>. Sie umfassen kompakte Faltenbälge wie Faltenbalglösungen mit XXL-Maßen bis hin zu Dach- und komplexen Rückwandabdeckungen</w:t>
      </w:r>
      <w:r w:rsidR="005E318B" w:rsidRPr="005E318B">
        <w:rPr>
          <w:rFonts w:ascii="Arial" w:eastAsia="Times New Roman" w:hAnsi="Arial" w:cs="Arial"/>
          <w:sz w:val="22"/>
          <w:szCs w:val="22"/>
          <w:lang w:eastAsia="zh-CN"/>
        </w:rPr>
        <w:t xml:space="preserve">. </w:t>
      </w:r>
      <w:r w:rsidR="008A52E6" w:rsidRPr="005E318B">
        <w:rPr>
          <w:rFonts w:ascii="Arial" w:eastAsia="Times New Roman" w:hAnsi="Arial" w:cs="Arial"/>
          <w:sz w:val="22"/>
          <w:szCs w:val="22"/>
          <w:lang w:eastAsia="zh-CN"/>
        </w:rPr>
        <w:t xml:space="preserve">Ebenfalls im Fokus stehen Rollbandabdeckungen als platzsparende </w:t>
      </w:r>
      <w:r w:rsidR="008A52E6">
        <w:rPr>
          <w:rFonts w:ascii="Arial" w:eastAsia="Times New Roman" w:hAnsi="Arial" w:cs="Arial"/>
          <w:sz w:val="22"/>
          <w:szCs w:val="22"/>
          <w:lang w:eastAsia="zh-CN"/>
        </w:rPr>
        <w:t>Schutza</w:t>
      </w:r>
      <w:r w:rsidR="008A52E6" w:rsidRPr="005E318B">
        <w:rPr>
          <w:rFonts w:ascii="Arial" w:eastAsia="Times New Roman" w:hAnsi="Arial" w:cs="Arial"/>
          <w:sz w:val="22"/>
          <w:szCs w:val="22"/>
          <w:lang w:eastAsia="zh-CN"/>
        </w:rPr>
        <w:t xml:space="preserve">lternative für </w:t>
      </w:r>
      <w:r w:rsidR="008A52E6">
        <w:rPr>
          <w:rFonts w:ascii="Arial" w:eastAsia="Times New Roman" w:hAnsi="Arial" w:cs="Arial"/>
          <w:sz w:val="22"/>
          <w:szCs w:val="22"/>
          <w:lang w:eastAsia="zh-CN"/>
        </w:rPr>
        <w:t>Maschinenteile</w:t>
      </w:r>
      <w:r w:rsidR="008A52E6" w:rsidRPr="005E318B">
        <w:rPr>
          <w:rFonts w:ascii="Arial" w:eastAsia="Times New Roman" w:hAnsi="Arial" w:cs="Arial"/>
          <w:sz w:val="22"/>
          <w:szCs w:val="22"/>
          <w:lang w:eastAsia="zh-CN"/>
        </w:rPr>
        <w:t xml:space="preserve">, </w:t>
      </w:r>
      <w:r w:rsidR="008A52E6">
        <w:rPr>
          <w:rFonts w:ascii="Arial" w:eastAsia="Times New Roman" w:hAnsi="Arial" w:cs="Arial"/>
          <w:sz w:val="22"/>
          <w:szCs w:val="22"/>
          <w:lang w:eastAsia="zh-CN"/>
        </w:rPr>
        <w:t>die</w:t>
      </w:r>
      <w:r w:rsidR="008A52E6" w:rsidRPr="005E318B">
        <w:rPr>
          <w:rFonts w:ascii="Arial" w:eastAsia="Times New Roman" w:hAnsi="Arial" w:cs="Arial"/>
          <w:sz w:val="22"/>
          <w:szCs w:val="22"/>
          <w:lang w:eastAsia="zh-CN"/>
        </w:rPr>
        <w:t xml:space="preserve"> keine vollständige Abdeckung erforder</w:t>
      </w:r>
      <w:r w:rsidR="008A52E6">
        <w:rPr>
          <w:rFonts w:ascii="Arial" w:eastAsia="Times New Roman" w:hAnsi="Arial" w:cs="Arial"/>
          <w:sz w:val="22"/>
          <w:szCs w:val="22"/>
          <w:lang w:eastAsia="zh-CN"/>
        </w:rPr>
        <w:t xml:space="preserve">n. Erst kürzlich stellte HEMA hier die neue </w:t>
      </w:r>
      <w:r w:rsidR="008A52E6" w:rsidRPr="005E318B">
        <w:rPr>
          <w:rFonts w:ascii="Arial" w:eastAsia="Times New Roman" w:hAnsi="Arial" w:cs="Arial"/>
          <w:sz w:val="22"/>
          <w:szCs w:val="22"/>
          <w:lang w:eastAsia="zh-CN"/>
        </w:rPr>
        <w:t xml:space="preserve">Rollbandabdeckung </w:t>
      </w:r>
      <w:hyperlink r:id="rId15" w:history="1">
        <w:r w:rsidR="008A52E6" w:rsidRPr="00C55FC9">
          <w:rPr>
            <w:rStyle w:val="Hyperlink"/>
            <w:rFonts w:ascii="Arial" w:eastAsia="Times New Roman" w:hAnsi="Arial" w:cs="Arial"/>
            <w:sz w:val="22"/>
            <w:szCs w:val="22"/>
            <w:lang w:eastAsia="zh-CN"/>
          </w:rPr>
          <w:t>TF-RS 3D</w:t>
        </w:r>
      </w:hyperlink>
      <w:r w:rsidR="008A52E6">
        <w:rPr>
          <w:rFonts w:ascii="Arial" w:eastAsia="Times New Roman" w:hAnsi="Arial" w:cs="Arial"/>
          <w:sz w:val="22"/>
          <w:szCs w:val="22"/>
          <w:lang w:eastAsia="zh-CN"/>
        </w:rPr>
        <w:t xml:space="preserve"> vor</w:t>
      </w:r>
      <w:r w:rsidR="008A52E6">
        <w:t xml:space="preserve">. </w:t>
      </w:r>
      <w:r w:rsidR="008A52E6" w:rsidRPr="005B3C96">
        <w:rPr>
          <w:rFonts w:ascii="Arial" w:eastAsia="Times New Roman" w:hAnsi="Arial" w:cs="Arial"/>
          <w:sz w:val="22"/>
          <w:szCs w:val="22"/>
          <w:lang w:eastAsia="zh-CN"/>
        </w:rPr>
        <w:t>Gegenüber Standardausführungen erzielt sie eine um 30 Prozent schnellere Verfahrgeschwindigkeit</w:t>
      </w:r>
      <w:r w:rsidR="008A52E6">
        <w:rPr>
          <w:rFonts w:ascii="Arial" w:eastAsia="Times New Roman" w:hAnsi="Arial" w:cs="Arial"/>
          <w:sz w:val="22"/>
          <w:szCs w:val="22"/>
          <w:lang w:eastAsia="zh-CN"/>
        </w:rPr>
        <w:t>, ohne dass dies</w:t>
      </w:r>
      <w:r w:rsidR="008A52E6" w:rsidRPr="005B3C96">
        <w:rPr>
          <w:rFonts w:ascii="Arial" w:eastAsia="Times New Roman" w:hAnsi="Arial" w:cs="Arial"/>
          <w:sz w:val="22"/>
          <w:szCs w:val="22"/>
          <w:lang w:eastAsia="zh-CN"/>
        </w:rPr>
        <w:t xml:space="preserve"> zu Lasten der Einsatzdauer und Standzeit</w:t>
      </w:r>
      <w:r w:rsidR="008A52E6">
        <w:rPr>
          <w:rFonts w:ascii="Arial" w:eastAsia="Times New Roman" w:hAnsi="Arial" w:cs="Arial"/>
          <w:sz w:val="22"/>
          <w:szCs w:val="22"/>
          <w:lang w:eastAsia="zh-CN"/>
        </w:rPr>
        <w:t xml:space="preserve"> geht.</w:t>
      </w:r>
    </w:p>
    <w:p w14:paraId="77BB72EA" w14:textId="77777777" w:rsidR="008A52E6" w:rsidRDefault="008A52E6" w:rsidP="002A000D">
      <w:pPr>
        <w:pStyle w:val="Kopfzeile"/>
        <w:suppressAutoHyphens/>
        <w:spacing w:line="276" w:lineRule="auto"/>
        <w:rPr>
          <w:rFonts w:ascii="Arial" w:eastAsia="Times New Roman" w:hAnsi="Arial" w:cs="Arial"/>
          <w:sz w:val="22"/>
          <w:szCs w:val="22"/>
          <w:lang w:eastAsia="zh-CN"/>
        </w:rPr>
      </w:pPr>
    </w:p>
    <w:p w14:paraId="09E051A6" w14:textId="7A3753E2" w:rsidR="00CE1DD0" w:rsidRDefault="008A52E6" w:rsidP="002A000D">
      <w:pPr>
        <w:pStyle w:val="Kopfzeile"/>
        <w:suppressAutoHyphens/>
        <w:spacing w:line="276" w:lineRule="auto"/>
        <w:rPr>
          <w:rFonts w:ascii="Arial" w:eastAsia="Times New Roman" w:hAnsi="Arial" w:cs="Arial"/>
          <w:sz w:val="22"/>
          <w:szCs w:val="22"/>
          <w:lang w:eastAsia="zh-CN"/>
        </w:rPr>
      </w:pPr>
      <w:r>
        <w:rPr>
          <w:rFonts w:ascii="Arial" w:eastAsia="Times New Roman" w:hAnsi="Arial" w:cs="Arial"/>
          <w:sz w:val="22"/>
          <w:szCs w:val="22"/>
          <w:lang w:eastAsia="zh-CN"/>
        </w:rPr>
        <w:lastRenderedPageBreak/>
        <w:t xml:space="preserve">Abgerundet wird der Messeauftritt mit den Sichtsystemen von HEMA. Hier bietet der Hersteller </w:t>
      </w:r>
      <w:r w:rsidR="00224B81" w:rsidRPr="005E318B">
        <w:rPr>
          <w:rFonts w:ascii="Arial" w:eastAsia="Times New Roman" w:hAnsi="Arial" w:cs="Arial"/>
          <w:sz w:val="22"/>
          <w:szCs w:val="22"/>
          <w:lang w:eastAsia="zh-CN"/>
        </w:rPr>
        <w:t>Maschinensicherheitsscheiben</w:t>
      </w:r>
      <w:r>
        <w:rPr>
          <w:rFonts w:ascii="Arial" w:eastAsia="Times New Roman" w:hAnsi="Arial" w:cs="Arial"/>
          <w:sz w:val="22"/>
          <w:szCs w:val="22"/>
          <w:lang w:eastAsia="zh-CN"/>
        </w:rPr>
        <w:t>, die nach Kundenanforderung gefertigt und entsprechend der jeweils geforderten Schutzklasse ausgelegt werden.</w:t>
      </w:r>
      <w:r w:rsidR="00224B81" w:rsidRPr="005E318B">
        <w:rPr>
          <w:rFonts w:ascii="Arial" w:eastAsia="Times New Roman" w:hAnsi="Arial" w:cs="Arial"/>
          <w:sz w:val="22"/>
          <w:szCs w:val="22"/>
          <w:lang w:eastAsia="zh-CN"/>
        </w:rPr>
        <w:t xml:space="preserve"> </w:t>
      </w:r>
      <w:r>
        <w:rPr>
          <w:rFonts w:ascii="Arial" w:eastAsia="Times New Roman" w:hAnsi="Arial" w:cs="Arial"/>
          <w:sz w:val="22"/>
          <w:szCs w:val="22"/>
          <w:lang w:eastAsia="zh-CN"/>
        </w:rPr>
        <w:t>Fachbesucher können sich zudem über die</w:t>
      </w:r>
      <w:r w:rsidR="00224B81" w:rsidRPr="005E318B">
        <w:rPr>
          <w:rFonts w:ascii="Arial" w:eastAsia="Times New Roman" w:hAnsi="Arial" w:cs="Arial"/>
          <w:sz w:val="22"/>
          <w:szCs w:val="22"/>
          <w:lang w:eastAsia="zh-CN"/>
        </w:rPr>
        <w:t xml:space="preserve"> </w:t>
      </w:r>
      <w:hyperlink r:id="rId16" w:history="1">
        <w:r w:rsidR="00417C13" w:rsidRPr="00417C13">
          <w:rPr>
            <w:rStyle w:val="Hyperlink"/>
            <w:rFonts w:ascii="Arial" w:eastAsia="Times New Roman" w:hAnsi="Arial" w:cs="Arial"/>
            <w:sz w:val="22"/>
            <w:szCs w:val="22"/>
            <w:lang w:eastAsia="zh-CN"/>
          </w:rPr>
          <w:t>SPINVISTA-</w:t>
        </w:r>
        <w:r w:rsidR="00224B81" w:rsidRPr="00417C13">
          <w:rPr>
            <w:rStyle w:val="Hyperlink"/>
            <w:rFonts w:ascii="Arial" w:eastAsia="Times New Roman" w:hAnsi="Arial" w:cs="Arial"/>
            <w:sz w:val="22"/>
            <w:szCs w:val="22"/>
            <w:lang w:eastAsia="zh-CN"/>
          </w:rPr>
          <w:t>Drehfenster</w:t>
        </w:r>
      </w:hyperlink>
      <w:r>
        <w:t xml:space="preserve"> </w:t>
      </w:r>
      <w:r w:rsidRPr="008A52E6">
        <w:rPr>
          <w:rFonts w:ascii="Arial" w:eastAsia="Times New Roman" w:hAnsi="Arial" w:cs="Arial"/>
          <w:sz w:val="22"/>
          <w:szCs w:val="22"/>
          <w:lang w:eastAsia="zh-CN"/>
        </w:rPr>
        <w:t>informieren, mit denen sie während des Zerspanungsvorgangs klare Sicht auf den Bearbeitungsprozess behalten.</w:t>
      </w:r>
    </w:p>
    <w:p w14:paraId="3E32759D" w14:textId="77777777" w:rsidR="00545DBE" w:rsidRPr="005E318B" w:rsidRDefault="00545DBE" w:rsidP="00315552">
      <w:pPr>
        <w:pStyle w:val="Kopfzeile"/>
        <w:suppressAutoHyphens/>
        <w:spacing w:line="276" w:lineRule="auto"/>
        <w:rPr>
          <w:rFonts w:ascii="Arial" w:eastAsia="Times New Roman" w:hAnsi="Arial" w:cs="Arial"/>
          <w:sz w:val="22"/>
          <w:szCs w:val="22"/>
          <w:lang w:eastAsia="zh-CN"/>
        </w:rPr>
      </w:pPr>
    </w:p>
    <w:p w14:paraId="0D8143E2" w14:textId="2B2FE41E" w:rsidR="00652947" w:rsidRDefault="00FE1B50" w:rsidP="00315552">
      <w:pPr>
        <w:suppressAutoHyphens/>
        <w:spacing w:line="276" w:lineRule="auto"/>
        <w:rPr>
          <w:rFonts w:ascii="Arial" w:hAnsi="Arial" w:cs="Arial"/>
          <w:sz w:val="22"/>
          <w:szCs w:val="22"/>
        </w:rPr>
      </w:pPr>
      <w:r w:rsidRPr="001B2FC9">
        <w:rPr>
          <w:rFonts w:ascii="Arial" w:hAnsi="Arial" w:cs="Arial"/>
          <w:sz w:val="22"/>
          <w:szCs w:val="22"/>
        </w:rPr>
        <w:t>(</w:t>
      </w:r>
      <w:r w:rsidR="00A47E47">
        <w:rPr>
          <w:rFonts w:ascii="Arial" w:hAnsi="Arial" w:cs="Arial"/>
          <w:sz w:val="22"/>
          <w:szCs w:val="22"/>
        </w:rPr>
        <w:t>2.</w:t>
      </w:r>
      <w:r w:rsidR="00442490">
        <w:rPr>
          <w:rFonts w:ascii="Arial" w:hAnsi="Arial" w:cs="Arial"/>
          <w:sz w:val="22"/>
          <w:szCs w:val="22"/>
        </w:rPr>
        <w:t>801</w:t>
      </w:r>
      <w:r w:rsidR="00422E5B" w:rsidRPr="001B2FC9">
        <w:rPr>
          <w:rFonts w:ascii="Arial" w:hAnsi="Arial" w:cs="Arial"/>
          <w:sz w:val="22"/>
          <w:szCs w:val="22"/>
        </w:rPr>
        <w:t xml:space="preserve"> </w:t>
      </w:r>
      <w:r w:rsidR="00652947" w:rsidRPr="001B2FC9">
        <w:rPr>
          <w:rFonts w:ascii="Arial" w:hAnsi="Arial" w:cs="Arial"/>
          <w:sz w:val="22"/>
          <w:szCs w:val="22"/>
        </w:rPr>
        <w:t>Zeichen inkl. Leerzeichen)</w:t>
      </w:r>
    </w:p>
    <w:p w14:paraId="5B14233E" w14:textId="77777777" w:rsidR="00295336" w:rsidRDefault="00295336" w:rsidP="00315552">
      <w:pPr>
        <w:suppressAutoHyphens/>
        <w:spacing w:line="276" w:lineRule="auto"/>
        <w:rPr>
          <w:rFonts w:ascii="Arial" w:hAnsi="Arial" w:cs="Arial"/>
          <w:sz w:val="22"/>
          <w:szCs w:val="22"/>
        </w:rPr>
      </w:pPr>
    </w:p>
    <w:p w14:paraId="0792F080" w14:textId="77777777" w:rsidR="0073619F" w:rsidRDefault="0073619F" w:rsidP="00315552">
      <w:pPr>
        <w:suppressAutoHyphens/>
        <w:spacing w:line="276" w:lineRule="auto"/>
        <w:rPr>
          <w:rFonts w:ascii="Arial" w:hAnsi="Arial" w:cs="Arial"/>
          <w:sz w:val="22"/>
          <w:szCs w:val="22"/>
        </w:rPr>
      </w:pPr>
    </w:p>
    <w:p w14:paraId="72DAA044" w14:textId="1037DAFB" w:rsidR="00295336" w:rsidRPr="005113DF" w:rsidRDefault="00295336" w:rsidP="00315552">
      <w:pPr>
        <w:suppressAutoHyphens/>
        <w:spacing w:line="276" w:lineRule="auto"/>
        <w:rPr>
          <w:rFonts w:ascii="Arial" w:hAnsi="Arial" w:cs="Arial"/>
          <w:b/>
          <w:bCs/>
          <w:sz w:val="22"/>
          <w:szCs w:val="22"/>
        </w:rPr>
      </w:pPr>
      <w:r w:rsidRPr="005113DF">
        <w:rPr>
          <w:rFonts w:ascii="Arial" w:hAnsi="Arial" w:cs="Arial"/>
          <w:b/>
          <w:bCs/>
          <w:sz w:val="22"/>
          <w:szCs w:val="22"/>
        </w:rPr>
        <w:t>HEMA auf der AMB:</w:t>
      </w:r>
    </w:p>
    <w:p w14:paraId="0A11160C" w14:textId="613F705F" w:rsidR="00295336" w:rsidRDefault="00295336" w:rsidP="00295336">
      <w:r>
        <w:rPr>
          <w:rFonts w:ascii="Arial" w:hAnsi="Arial" w:cs="Arial"/>
          <w:b/>
          <w:sz w:val="22"/>
          <w:szCs w:val="22"/>
        </w:rPr>
        <w:t>15. bis 19. September 2026 | Stuttgart | Halle 10, Stand C76</w:t>
      </w:r>
    </w:p>
    <w:p w14:paraId="3315DBB1" w14:textId="77777777" w:rsidR="00A04E8A" w:rsidRPr="001B2FC9" w:rsidRDefault="00A04E8A" w:rsidP="00315552">
      <w:pPr>
        <w:suppressAutoHyphens/>
        <w:spacing w:line="276" w:lineRule="auto"/>
        <w:rPr>
          <w:rFonts w:ascii="Arial" w:hAnsi="Arial" w:cs="Arial"/>
          <w:color w:val="000000" w:themeColor="text1"/>
          <w:sz w:val="22"/>
          <w:szCs w:val="22"/>
        </w:rPr>
      </w:pPr>
    </w:p>
    <w:p w14:paraId="14AC54BC" w14:textId="365337A4" w:rsidR="00E660CD" w:rsidRDefault="00E660CD">
      <w:pPr>
        <w:rPr>
          <w:rFonts w:ascii="Arial" w:hAnsi="Arial" w:cs="Arial"/>
          <w:b/>
          <w:sz w:val="22"/>
          <w:szCs w:val="22"/>
        </w:rPr>
      </w:pPr>
    </w:p>
    <w:p w14:paraId="5E04839D" w14:textId="6D669D45" w:rsidR="006E3906" w:rsidRPr="001B2FC9" w:rsidRDefault="006E3906" w:rsidP="00315552">
      <w:pPr>
        <w:suppressAutoHyphens/>
        <w:spacing w:line="276" w:lineRule="auto"/>
        <w:rPr>
          <w:rFonts w:ascii="Arial" w:hAnsi="Arial" w:cs="Arial"/>
          <w:b/>
          <w:sz w:val="22"/>
          <w:szCs w:val="22"/>
        </w:rPr>
      </w:pPr>
      <w:r w:rsidRPr="001B2FC9">
        <w:rPr>
          <w:rFonts w:ascii="Arial" w:hAnsi="Arial" w:cs="Arial"/>
          <w:b/>
          <w:sz w:val="22"/>
          <w:szCs w:val="22"/>
        </w:rPr>
        <w:t>Über HEMA</w:t>
      </w:r>
    </w:p>
    <w:p w14:paraId="6E3A080E" w14:textId="6ADEDA54" w:rsidR="006E3906" w:rsidRPr="001B2FC9" w:rsidRDefault="006E3906" w:rsidP="00315552">
      <w:pPr>
        <w:suppressAutoHyphens/>
        <w:spacing w:line="276" w:lineRule="auto"/>
        <w:rPr>
          <w:rFonts w:ascii="Arial" w:hAnsi="Arial" w:cs="Arial"/>
          <w:b/>
          <w:sz w:val="22"/>
          <w:szCs w:val="22"/>
        </w:rPr>
      </w:pPr>
      <w:r w:rsidRPr="001B2FC9">
        <w:rPr>
          <w:rFonts w:ascii="Arial" w:hAnsi="Arial" w:cs="Arial"/>
          <w:b/>
          <w:sz w:val="22"/>
          <w:szCs w:val="22"/>
        </w:rPr>
        <w:t>4</w:t>
      </w:r>
      <w:r w:rsidR="00B91293" w:rsidRPr="001B2FC9">
        <w:rPr>
          <w:rFonts w:ascii="Arial" w:hAnsi="Arial" w:cs="Arial"/>
          <w:b/>
          <w:sz w:val="22"/>
          <w:szCs w:val="22"/>
        </w:rPr>
        <w:t>5</w:t>
      </w:r>
      <w:r w:rsidRPr="001B2FC9">
        <w:rPr>
          <w:rFonts w:ascii="Arial" w:hAnsi="Arial" w:cs="Arial"/>
          <w:b/>
          <w:sz w:val="22"/>
          <w:szCs w:val="22"/>
        </w:rPr>
        <w:t xml:space="preserve"> Jahre Erfahrung im Maschinenschutz</w:t>
      </w:r>
    </w:p>
    <w:p w14:paraId="698BF98F" w14:textId="77777777" w:rsidR="00D44A87" w:rsidRPr="007C0777" w:rsidRDefault="00D44A87" w:rsidP="00D44A87">
      <w:pPr>
        <w:suppressAutoHyphens/>
        <w:spacing w:line="288" w:lineRule="auto"/>
        <w:rPr>
          <w:rFonts w:ascii="Arial" w:hAnsi="Arial" w:cs="Arial"/>
          <w:sz w:val="22"/>
          <w:szCs w:val="22"/>
        </w:rPr>
      </w:pPr>
      <w:r w:rsidRPr="007C0777">
        <w:rPr>
          <w:rFonts w:ascii="Arial" w:hAnsi="Arial" w:cs="Arial"/>
          <w:sz w:val="22"/>
          <w:szCs w:val="22"/>
        </w:rPr>
        <w:t xml:space="preserve">Die HEMA Maschinen- und Apparateschutz GmbH entwickelt und fertigt nicht nur Faltenbälge in den unterschiedlichsten Ausführungen bis hin zu kompletten Rückwandsystemen, sondern auch weitere industrielle Schutzabdeckungen wie </w:t>
      </w:r>
      <w:proofErr w:type="spellStart"/>
      <w:r w:rsidRPr="007C0777">
        <w:rPr>
          <w:rFonts w:ascii="Arial" w:hAnsi="Arial" w:cs="Arial"/>
          <w:sz w:val="22"/>
          <w:szCs w:val="22"/>
        </w:rPr>
        <w:t>Rollosysteme</w:t>
      </w:r>
      <w:proofErr w:type="spellEnd"/>
      <w:r w:rsidRPr="007C0777">
        <w:rPr>
          <w:rFonts w:ascii="Arial" w:hAnsi="Arial" w:cs="Arial"/>
          <w:sz w:val="22"/>
          <w:szCs w:val="22"/>
        </w:rPr>
        <w:t xml:space="preserve"> und Teleskopstahlabdeckungen. Zum Portfolio gehören außerdem Klemm-, Brems- und Haltesysteme für Rundachsen, Linearschienen und Zylinderstangen sowie Maschinensicherheitsscheiben und Drehfenster. Im Produktsegment </w:t>
      </w:r>
      <w:proofErr w:type="spellStart"/>
      <w:r w:rsidRPr="007C0777">
        <w:rPr>
          <w:rFonts w:ascii="Arial" w:hAnsi="Arial" w:cs="Arial"/>
          <w:sz w:val="22"/>
          <w:szCs w:val="22"/>
        </w:rPr>
        <w:t>Sanitation</w:t>
      </w:r>
      <w:proofErr w:type="spellEnd"/>
      <w:r w:rsidRPr="007C0777">
        <w:rPr>
          <w:rFonts w:ascii="Arial" w:hAnsi="Arial" w:cs="Arial"/>
          <w:sz w:val="22"/>
          <w:szCs w:val="22"/>
        </w:rPr>
        <w:t xml:space="preserve"> bietet das Unternehmen für unterschiedliche Anwendungen und Branchen Produkte mit den Technologien Ozon, UV-C sowie Plasma/Ionen an. HEMA verwendet ausschließlich Qualitätsmaterialien und unterzieht seine Produkte regelmäßigen strengen Qualitäts- und Funktionstests. Das Unternehmen hat heute mehrere Fertigungsstandorte im In- und Ausland mit rund 600 Mitarbeitern und betreut seine Kunden weltweit. Der zentrale Unternehmenssitz befindet sich im südhessischen Seligenstadt.</w:t>
      </w:r>
    </w:p>
    <w:p w14:paraId="39F1CB1A" w14:textId="77777777" w:rsidR="00D44A87" w:rsidRPr="007C0777" w:rsidRDefault="00D44A87" w:rsidP="00D44A87">
      <w:pPr>
        <w:suppressAutoHyphens/>
        <w:spacing w:line="288" w:lineRule="auto"/>
        <w:rPr>
          <w:rFonts w:ascii="Arial" w:hAnsi="Arial" w:cs="Arial"/>
          <w:b/>
          <w:sz w:val="22"/>
          <w:szCs w:val="22"/>
        </w:rPr>
      </w:pPr>
    </w:p>
    <w:p w14:paraId="0C096A5B" w14:textId="77777777" w:rsidR="00D44A87" w:rsidRPr="007C0777" w:rsidRDefault="00D44A87" w:rsidP="00D44A87">
      <w:pPr>
        <w:suppressAutoHyphens/>
        <w:spacing w:line="288" w:lineRule="auto"/>
        <w:rPr>
          <w:rFonts w:ascii="Arial" w:hAnsi="Arial" w:cs="Arial"/>
          <w:sz w:val="22"/>
          <w:szCs w:val="22"/>
        </w:rPr>
      </w:pPr>
      <w:r w:rsidRPr="007C0777">
        <w:rPr>
          <w:rFonts w:ascii="Arial" w:hAnsi="Arial" w:cs="Arial"/>
          <w:sz w:val="22"/>
          <w:szCs w:val="22"/>
        </w:rPr>
        <w:t>(938 Zeichen inkl. Leerzeichen)</w:t>
      </w:r>
    </w:p>
    <w:p w14:paraId="29D0170C" w14:textId="77777777" w:rsidR="006061E7" w:rsidRPr="001B2FC9" w:rsidRDefault="006061E7" w:rsidP="00315552">
      <w:pPr>
        <w:suppressAutoHyphens/>
        <w:spacing w:line="276" w:lineRule="auto"/>
        <w:rPr>
          <w:rFonts w:ascii="Arial" w:hAnsi="Arial" w:cs="Arial"/>
          <w:sz w:val="22"/>
          <w:szCs w:val="22"/>
        </w:rPr>
      </w:pPr>
    </w:p>
    <w:p w14:paraId="0D3D4F17" w14:textId="77777777" w:rsidR="00A734CE" w:rsidRPr="001B2FC9" w:rsidRDefault="00A734CE" w:rsidP="00315552">
      <w:pPr>
        <w:suppressAutoHyphens/>
        <w:spacing w:line="276" w:lineRule="auto"/>
        <w:rPr>
          <w:rFonts w:ascii="Arial" w:hAnsi="Arial" w:cs="Arial"/>
          <w:sz w:val="22"/>
          <w:szCs w:val="22"/>
        </w:rPr>
      </w:pPr>
    </w:p>
    <w:p w14:paraId="2CF6F7C2" w14:textId="77777777" w:rsidR="008E587A" w:rsidRDefault="00A76354" w:rsidP="00315552">
      <w:pPr>
        <w:suppressAutoHyphens/>
        <w:spacing w:line="276" w:lineRule="auto"/>
        <w:rPr>
          <w:rFonts w:ascii="Arial" w:hAnsi="Arial" w:cs="Arial"/>
          <w:b/>
          <w:sz w:val="22"/>
          <w:szCs w:val="22"/>
        </w:rPr>
      </w:pPr>
      <w:r w:rsidRPr="001B2FC9">
        <w:rPr>
          <w:rFonts w:ascii="Arial" w:hAnsi="Arial" w:cs="Arial"/>
          <w:b/>
          <w:sz w:val="22"/>
          <w:szCs w:val="22"/>
        </w:rPr>
        <w:t>Bildübersicht</w:t>
      </w:r>
    </w:p>
    <w:p w14:paraId="318A6593" w14:textId="77777777" w:rsidR="00B20220" w:rsidRPr="007D48B2" w:rsidRDefault="00B20220" w:rsidP="00B20220">
      <w:pPr>
        <w:suppressAutoHyphens/>
        <w:spacing w:line="288" w:lineRule="auto"/>
        <w:rPr>
          <w:rFonts w:ascii="Arial" w:hAnsi="Arial" w:cs="Arial"/>
          <w:sz w:val="22"/>
          <w:szCs w:val="22"/>
        </w:rPr>
      </w:pPr>
      <w:r w:rsidRPr="007D48B2">
        <w:rPr>
          <w:rFonts w:ascii="Arial" w:hAnsi="Arial" w:cs="Arial"/>
          <w:noProof/>
          <w:sz w:val="22"/>
          <w:szCs w:val="22"/>
        </w:rPr>
        <w:drawing>
          <wp:inline distT="0" distB="0" distL="0" distR="0" wp14:anchorId="44C2F26B" wp14:editId="394827CA">
            <wp:extent cx="1866900" cy="1458354"/>
            <wp:effectExtent l="0" t="0" r="0" b="2540"/>
            <wp:docPr id="978325045" name="Grafik 1" descr="Ein Bild, das Kreis, Autoteile, Zahnrad, Tei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5045" name="Grafik 1" descr="Ein Bild, das Kreis, Autoteile, Zahnrad, Teil enthält.&#10;&#10;KI-generierte Inhalte können fehlerhaft sein."/>
                    <pic:cNvPicPr/>
                  </pic:nvPicPr>
                  <pic:blipFill>
                    <a:blip r:embed="rId17" cstate="email">
                      <a:extLst>
                        <a:ext uri="{28A0092B-C50C-407E-A947-70E740481C1C}">
                          <a14:useLocalDpi xmlns:a14="http://schemas.microsoft.com/office/drawing/2010/main"/>
                        </a:ext>
                      </a:extLst>
                    </a:blip>
                    <a:stretch>
                      <a:fillRect/>
                    </a:stretch>
                  </pic:blipFill>
                  <pic:spPr>
                    <a:xfrm>
                      <a:off x="0" y="0"/>
                      <a:ext cx="1903508" cy="1486951"/>
                    </a:xfrm>
                    <a:prstGeom prst="rect">
                      <a:avLst/>
                    </a:prstGeom>
                  </pic:spPr>
                </pic:pic>
              </a:graphicData>
            </a:graphic>
          </wp:inline>
        </w:drawing>
      </w:r>
    </w:p>
    <w:p w14:paraId="25677E76" w14:textId="60FAEC41" w:rsidR="00B20220" w:rsidRPr="007D48B2" w:rsidRDefault="00B20220" w:rsidP="00B20220">
      <w:pPr>
        <w:pStyle w:val="Kopfzeile"/>
        <w:suppressAutoHyphens/>
        <w:spacing w:line="288" w:lineRule="auto"/>
        <w:rPr>
          <w:rFonts w:ascii="Arial" w:hAnsi="Arial" w:cs="Arial"/>
          <w:color w:val="000000" w:themeColor="text1"/>
          <w:sz w:val="22"/>
          <w:szCs w:val="22"/>
        </w:rPr>
      </w:pPr>
      <w:r w:rsidRPr="007D48B2">
        <w:rPr>
          <w:rFonts w:ascii="Arial" w:hAnsi="Arial" w:cs="Arial"/>
          <w:b/>
          <w:bCs/>
          <w:color w:val="000000" w:themeColor="text1"/>
          <w:sz w:val="22"/>
          <w:szCs w:val="22"/>
        </w:rPr>
        <w:t xml:space="preserve">HEMA-RotoClamp.jpg: </w:t>
      </w:r>
      <w:r w:rsidRPr="00B20220">
        <w:rPr>
          <w:rFonts w:ascii="Arial" w:hAnsi="Arial" w:cs="Arial"/>
          <w:color w:val="000000" w:themeColor="text1"/>
          <w:sz w:val="22"/>
          <w:szCs w:val="22"/>
        </w:rPr>
        <w:t>Ein Fokus auf der AMB:</w:t>
      </w:r>
      <w:r>
        <w:rPr>
          <w:rFonts w:ascii="Arial" w:hAnsi="Arial" w:cs="Arial"/>
          <w:b/>
          <w:bCs/>
          <w:color w:val="000000" w:themeColor="text1"/>
          <w:sz w:val="22"/>
          <w:szCs w:val="22"/>
        </w:rPr>
        <w:t xml:space="preserve"> </w:t>
      </w:r>
      <w:r w:rsidRPr="007D48B2">
        <w:rPr>
          <w:rFonts w:ascii="Arial" w:hAnsi="Arial" w:cs="Arial"/>
          <w:color w:val="000000" w:themeColor="text1"/>
          <w:sz w:val="22"/>
          <w:szCs w:val="22"/>
        </w:rPr>
        <w:t>HEMA</w:t>
      </w:r>
      <w:r>
        <w:rPr>
          <w:rFonts w:ascii="Arial" w:hAnsi="Arial" w:cs="Arial"/>
          <w:color w:val="000000" w:themeColor="text1"/>
          <w:sz w:val="22"/>
          <w:szCs w:val="22"/>
        </w:rPr>
        <w:t>s</w:t>
      </w:r>
      <w:r w:rsidRPr="007D48B2">
        <w:rPr>
          <w:rFonts w:ascii="Arial" w:hAnsi="Arial" w:cs="Arial"/>
          <w:color w:val="000000" w:themeColor="text1"/>
          <w:sz w:val="22"/>
          <w:szCs w:val="22"/>
        </w:rPr>
        <w:t xml:space="preserve"> pneumatisches Klemmsystem</w:t>
      </w:r>
      <w:r w:rsidRPr="007D48B2">
        <w:rPr>
          <w:rFonts w:ascii="Arial" w:hAnsi="Arial" w:cs="Arial"/>
          <w:b/>
          <w:bCs/>
          <w:color w:val="000000" w:themeColor="text1"/>
          <w:sz w:val="22"/>
          <w:szCs w:val="22"/>
        </w:rPr>
        <w:t xml:space="preserve"> </w:t>
      </w:r>
      <w:proofErr w:type="spellStart"/>
      <w:r w:rsidRPr="007D48B2">
        <w:rPr>
          <w:rFonts w:ascii="Arial" w:hAnsi="Arial" w:cs="Arial"/>
          <w:color w:val="000000" w:themeColor="text1"/>
          <w:sz w:val="22"/>
          <w:szCs w:val="22"/>
        </w:rPr>
        <w:t>RotoClamp</w:t>
      </w:r>
      <w:proofErr w:type="spellEnd"/>
      <w:r w:rsidRPr="007D48B2">
        <w:rPr>
          <w:rFonts w:ascii="Arial" w:hAnsi="Arial" w:cs="Arial"/>
          <w:color w:val="000000" w:themeColor="text1"/>
          <w:sz w:val="22"/>
          <w:szCs w:val="22"/>
        </w:rPr>
        <w:t xml:space="preserve"> </w:t>
      </w:r>
      <w:r>
        <w:rPr>
          <w:rFonts w:ascii="Arial" w:hAnsi="Arial" w:cs="Arial"/>
          <w:color w:val="000000" w:themeColor="text1"/>
          <w:sz w:val="22"/>
          <w:szCs w:val="22"/>
        </w:rPr>
        <w:t xml:space="preserve">für </w:t>
      </w:r>
      <w:r w:rsidR="00BD12F5">
        <w:rPr>
          <w:rFonts w:ascii="Arial" w:hAnsi="Arial" w:cs="Arial"/>
          <w:color w:val="000000" w:themeColor="text1"/>
          <w:sz w:val="22"/>
          <w:szCs w:val="22"/>
        </w:rPr>
        <w:t xml:space="preserve">sicheren Halt in </w:t>
      </w:r>
      <w:r>
        <w:rPr>
          <w:rFonts w:ascii="Arial" w:hAnsi="Arial" w:cs="Arial"/>
          <w:color w:val="000000" w:themeColor="text1"/>
          <w:sz w:val="22"/>
          <w:szCs w:val="22"/>
        </w:rPr>
        <w:t>rotatorische</w:t>
      </w:r>
      <w:r w:rsidR="00A15DBA">
        <w:rPr>
          <w:rFonts w:ascii="Arial" w:hAnsi="Arial" w:cs="Arial"/>
          <w:color w:val="000000" w:themeColor="text1"/>
          <w:sz w:val="22"/>
          <w:szCs w:val="22"/>
        </w:rPr>
        <w:t>n</w:t>
      </w:r>
      <w:r>
        <w:rPr>
          <w:rFonts w:ascii="Arial" w:hAnsi="Arial" w:cs="Arial"/>
          <w:color w:val="000000" w:themeColor="text1"/>
          <w:sz w:val="22"/>
          <w:szCs w:val="22"/>
        </w:rPr>
        <w:t xml:space="preserve"> Anwendungen</w:t>
      </w:r>
    </w:p>
    <w:p w14:paraId="0E6B4857" w14:textId="77777777" w:rsidR="00B20220" w:rsidRPr="007D48B2" w:rsidRDefault="00B20220" w:rsidP="00B20220">
      <w:pPr>
        <w:pStyle w:val="Kopfzeile"/>
        <w:suppressAutoHyphens/>
        <w:spacing w:line="288" w:lineRule="auto"/>
        <w:rPr>
          <w:rFonts w:ascii="Arial" w:hAnsi="Arial" w:cs="Arial"/>
          <w:i/>
          <w:iCs/>
          <w:color w:val="000000" w:themeColor="text1"/>
          <w:sz w:val="22"/>
          <w:szCs w:val="22"/>
        </w:rPr>
      </w:pPr>
      <w:r w:rsidRPr="007D48B2">
        <w:rPr>
          <w:rFonts w:ascii="Arial" w:hAnsi="Arial" w:cs="Arial"/>
          <w:i/>
          <w:iCs/>
          <w:color w:val="000000" w:themeColor="text1"/>
          <w:sz w:val="22"/>
          <w:szCs w:val="22"/>
        </w:rPr>
        <w:t>Quelle: HEMA Maschinen- und Apparateschutz GmbH</w:t>
      </w:r>
    </w:p>
    <w:p w14:paraId="15E31EFB" w14:textId="77777777" w:rsidR="008E587A" w:rsidRPr="008E587A" w:rsidRDefault="008E587A" w:rsidP="008E587A">
      <w:pPr>
        <w:pStyle w:val="Kopfzeile"/>
        <w:suppressAutoHyphens/>
        <w:spacing w:line="276" w:lineRule="auto"/>
        <w:rPr>
          <w:rFonts w:ascii="Arial" w:hAnsi="Arial" w:cs="Arial"/>
          <w:i/>
          <w:sz w:val="22"/>
          <w:szCs w:val="22"/>
        </w:rPr>
      </w:pPr>
    </w:p>
    <w:p w14:paraId="239A348D" w14:textId="77777777" w:rsidR="001B2FC9" w:rsidRPr="001B2FC9" w:rsidRDefault="001B2FC9" w:rsidP="00315552">
      <w:pPr>
        <w:suppressAutoHyphens/>
        <w:spacing w:line="276" w:lineRule="auto"/>
        <w:rPr>
          <w:rFonts w:ascii="Arial" w:hAnsi="Arial" w:cs="Arial"/>
          <w:sz w:val="22"/>
          <w:szCs w:val="22"/>
        </w:rPr>
      </w:pPr>
    </w:p>
    <w:p w14:paraId="0420D5CC" w14:textId="335E131A" w:rsidR="00CA2765" w:rsidRDefault="00024BDF" w:rsidP="00315552">
      <w:pPr>
        <w:suppressAutoHyphens/>
        <w:spacing w:line="276" w:lineRule="auto"/>
        <w:rPr>
          <w:rFonts w:ascii="Arial" w:hAnsi="Arial" w:cs="Arial"/>
          <w:sz w:val="22"/>
          <w:szCs w:val="22"/>
        </w:rPr>
      </w:pPr>
      <w:r w:rsidRPr="001B2FC9">
        <w:rPr>
          <w:rFonts w:ascii="Arial" w:hAnsi="Arial" w:cs="Arial"/>
          <w:b/>
          <w:sz w:val="22"/>
          <w:szCs w:val="22"/>
        </w:rPr>
        <w:t>Meta-</w:t>
      </w:r>
      <w:r w:rsidR="00A70272" w:rsidRPr="001B2FC9">
        <w:rPr>
          <w:rFonts w:ascii="Arial" w:hAnsi="Arial" w:cs="Arial"/>
          <w:b/>
          <w:sz w:val="22"/>
          <w:szCs w:val="22"/>
        </w:rPr>
        <w:t>Title</w:t>
      </w:r>
      <w:r w:rsidR="006948F6" w:rsidRPr="001B2FC9">
        <w:rPr>
          <w:rFonts w:ascii="Arial" w:hAnsi="Arial" w:cs="Arial"/>
          <w:b/>
          <w:sz w:val="22"/>
          <w:szCs w:val="22"/>
        </w:rPr>
        <w:t>:</w:t>
      </w:r>
      <w:r w:rsidR="006948F6" w:rsidRPr="001B2FC9">
        <w:rPr>
          <w:rFonts w:ascii="Arial" w:hAnsi="Arial" w:cs="Arial"/>
          <w:sz w:val="22"/>
          <w:szCs w:val="22"/>
        </w:rPr>
        <w:t xml:space="preserve"> </w:t>
      </w:r>
      <w:r w:rsidR="00AF00C3" w:rsidRPr="00AF00C3">
        <w:rPr>
          <w:rFonts w:ascii="Arial" w:hAnsi="Arial" w:cs="Arial"/>
          <w:sz w:val="22"/>
          <w:szCs w:val="22"/>
        </w:rPr>
        <w:t xml:space="preserve">HEMA: Prozesssicherheit mit </w:t>
      </w:r>
      <w:proofErr w:type="spellStart"/>
      <w:r w:rsidR="00AF00C3" w:rsidRPr="00AF00C3">
        <w:rPr>
          <w:rFonts w:ascii="Arial" w:hAnsi="Arial" w:cs="Arial"/>
          <w:sz w:val="22"/>
          <w:szCs w:val="22"/>
        </w:rPr>
        <w:t>RotoClamp</w:t>
      </w:r>
      <w:proofErr w:type="spellEnd"/>
    </w:p>
    <w:p w14:paraId="4C2FA315" w14:textId="77777777" w:rsidR="00721A5A" w:rsidRPr="001B2FC9" w:rsidRDefault="00721A5A" w:rsidP="00315552">
      <w:pPr>
        <w:suppressAutoHyphens/>
        <w:spacing w:line="276" w:lineRule="auto"/>
        <w:rPr>
          <w:rFonts w:ascii="Arial" w:hAnsi="Arial" w:cs="Arial"/>
          <w:b/>
          <w:sz w:val="22"/>
          <w:szCs w:val="22"/>
        </w:rPr>
      </w:pPr>
    </w:p>
    <w:p w14:paraId="2D301B77" w14:textId="2A6A8CD5" w:rsidR="004E23BA" w:rsidRDefault="00A70272" w:rsidP="00AF00C3">
      <w:pPr>
        <w:suppressAutoHyphens/>
        <w:spacing w:line="276" w:lineRule="auto"/>
        <w:rPr>
          <w:rFonts w:ascii="Arial" w:hAnsi="Arial" w:cs="Arial"/>
          <w:sz w:val="22"/>
          <w:szCs w:val="22"/>
        </w:rPr>
      </w:pPr>
      <w:r w:rsidRPr="001B2FC9">
        <w:rPr>
          <w:rFonts w:ascii="Arial" w:hAnsi="Arial" w:cs="Arial"/>
          <w:b/>
          <w:sz w:val="22"/>
          <w:szCs w:val="22"/>
        </w:rPr>
        <w:t>Meta-Description</w:t>
      </w:r>
      <w:r w:rsidR="006948F6" w:rsidRPr="001B2FC9">
        <w:rPr>
          <w:rFonts w:ascii="Arial" w:hAnsi="Arial" w:cs="Arial"/>
          <w:b/>
          <w:sz w:val="22"/>
          <w:szCs w:val="22"/>
        </w:rPr>
        <w:t xml:space="preserve">: </w:t>
      </w:r>
      <w:r w:rsidR="00AF00C3" w:rsidRPr="00AF00C3">
        <w:rPr>
          <w:rFonts w:ascii="Arial" w:hAnsi="Arial" w:cs="Arial"/>
          <w:bCs/>
          <w:sz w:val="22"/>
          <w:szCs w:val="22"/>
        </w:rPr>
        <w:t xml:space="preserve">HEMA zeigt auf der AMB 2026 sein pneumatisches Klemmsystem </w:t>
      </w:r>
      <w:proofErr w:type="spellStart"/>
      <w:r w:rsidR="00AF00C3" w:rsidRPr="00AF00C3">
        <w:rPr>
          <w:rFonts w:ascii="Arial" w:hAnsi="Arial" w:cs="Arial"/>
          <w:bCs/>
          <w:sz w:val="22"/>
          <w:szCs w:val="22"/>
        </w:rPr>
        <w:t>RotoClamp</w:t>
      </w:r>
      <w:proofErr w:type="spellEnd"/>
      <w:r w:rsidR="00AF00C3" w:rsidRPr="00AF00C3">
        <w:rPr>
          <w:rFonts w:ascii="Arial" w:hAnsi="Arial" w:cs="Arial"/>
          <w:bCs/>
          <w:sz w:val="22"/>
          <w:szCs w:val="22"/>
        </w:rPr>
        <w:t xml:space="preserve"> für sicheren Halt in rotatorischen Anwendungen.</w:t>
      </w:r>
    </w:p>
    <w:p w14:paraId="3E8F491F" w14:textId="77777777" w:rsidR="006867CB" w:rsidRDefault="006867CB" w:rsidP="004E23BA">
      <w:pPr>
        <w:suppressAutoHyphens/>
        <w:spacing w:line="276" w:lineRule="auto"/>
        <w:rPr>
          <w:rFonts w:ascii="Arial" w:hAnsi="Arial" w:cs="Arial"/>
          <w:sz w:val="22"/>
          <w:szCs w:val="22"/>
        </w:rPr>
      </w:pPr>
    </w:p>
    <w:p w14:paraId="65C10776" w14:textId="77777777" w:rsidR="0073619F" w:rsidRPr="001B2FC9" w:rsidRDefault="0073619F" w:rsidP="004E23BA">
      <w:pPr>
        <w:suppressAutoHyphens/>
        <w:spacing w:line="276" w:lineRule="auto"/>
        <w:rPr>
          <w:rFonts w:ascii="Arial" w:hAnsi="Arial" w:cs="Arial"/>
          <w:sz w:val="22"/>
          <w:szCs w:val="22"/>
        </w:rPr>
      </w:pPr>
    </w:p>
    <w:p w14:paraId="4DEBA914" w14:textId="76FC203C" w:rsidR="001C7045" w:rsidRPr="001B2FC9" w:rsidRDefault="00024BDF" w:rsidP="00E610D1">
      <w:pPr>
        <w:suppressAutoHyphens/>
        <w:spacing w:line="276" w:lineRule="auto"/>
        <w:rPr>
          <w:rFonts w:ascii="Arial" w:hAnsi="Arial" w:cs="Arial"/>
          <w:sz w:val="22"/>
          <w:szCs w:val="22"/>
        </w:rPr>
      </w:pPr>
      <w:r w:rsidRPr="001B2FC9">
        <w:rPr>
          <w:rFonts w:ascii="Arial" w:hAnsi="Arial" w:cs="Arial"/>
          <w:b/>
          <w:sz w:val="22"/>
          <w:szCs w:val="22"/>
        </w:rPr>
        <w:t>Keywords:</w:t>
      </w:r>
      <w:r w:rsidRPr="001B2FC9">
        <w:rPr>
          <w:rFonts w:ascii="Arial" w:hAnsi="Arial" w:cs="Arial"/>
          <w:sz w:val="22"/>
          <w:szCs w:val="22"/>
        </w:rPr>
        <w:t xml:space="preserve"> </w:t>
      </w:r>
      <w:r w:rsidR="00653F5B" w:rsidRPr="001B2FC9">
        <w:rPr>
          <w:rFonts w:ascii="Arial" w:hAnsi="Arial" w:cs="Arial"/>
          <w:bCs/>
          <w:sz w:val="22"/>
          <w:szCs w:val="22"/>
        </w:rPr>
        <w:t>HEMA,</w:t>
      </w:r>
      <w:r w:rsidR="0081124A" w:rsidRPr="001B2FC9">
        <w:rPr>
          <w:rFonts w:ascii="Arial" w:hAnsi="Arial" w:cs="Arial"/>
          <w:bCs/>
          <w:sz w:val="22"/>
          <w:szCs w:val="22"/>
        </w:rPr>
        <w:t xml:space="preserve"> </w:t>
      </w:r>
      <w:r w:rsidR="00AD6E46">
        <w:rPr>
          <w:rFonts w:ascii="Arial" w:hAnsi="Arial" w:cs="Arial"/>
          <w:bCs/>
          <w:sz w:val="22"/>
          <w:szCs w:val="22"/>
        </w:rPr>
        <w:t>AMB</w:t>
      </w:r>
      <w:r w:rsidR="00E610D1">
        <w:rPr>
          <w:rFonts w:ascii="Arial" w:hAnsi="Arial" w:cs="Arial"/>
          <w:bCs/>
          <w:sz w:val="22"/>
          <w:szCs w:val="22"/>
        </w:rPr>
        <w:t xml:space="preserve"> 2026, </w:t>
      </w:r>
      <w:proofErr w:type="spellStart"/>
      <w:r w:rsidR="00E610D1">
        <w:rPr>
          <w:rFonts w:ascii="Arial" w:hAnsi="Arial" w:cs="Arial"/>
          <w:bCs/>
          <w:sz w:val="22"/>
          <w:szCs w:val="22"/>
        </w:rPr>
        <w:t>RotoClamp</w:t>
      </w:r>
      <w:proofErr w:type="spellEnd"/>
      <w:r w:rsidR="00E610D1">
        <w:rPr>
          <w:rFonts w:ascii="Arial" w:hAnsi="Arial" w:cs="Arial"/>
          <w:bCs/>
          <w:sz w:val="22"/>
          <w:szCs w:val="22"/>
        </w:rPr>
        <w:t>, Klemmsystem, Bremssystem, rotatorische Anwendungen, Werkzeugmaschine, Maschinenschutz,</w:t>
      </w:r>
      <w:r w:rsidR="0081124A" w:rsidRPr="001B2FC9">
        <w:rPr>
          <w:rFonts w:ascii="Arial" w:hAnsi="Arial" w:cs="Arial"/>
          <w:bCs/>
          <w:sz w:val="22"/>
          <w:szCs w:val="22"/>
        </w:rPr>
        <w:t xml:space="preserve"> </w:t>
      </w:r>
      <w:r w:rsidR="00E610D1">
        <w:rPr>
          <w:rFonts w:ascii="Arial" w:hAnsi="Arial" w:cs="Arial"/>
          <w:bCs/>
          <w:sz w:val="22"/>
          <w:szCs w:val="22"/>
        </w:rPr>
        <w:t xml:space="preserve">Faltenbälge, </w:t>
      </w:r>
      <w:r w:rsidR="00AD6E46">
        <w:rPr>
          <w:rFonts w:ascii="Arial" w:hAnsi="Arial" w:cs="Arial"/>
          <w:bCs/>
          <w:sz w:val="22"/>
          <w:szCs w:val="22"/>
        </w:rPr>
        <w:t>Rollbandabdeckung</w:t>
      </w:r>
      <w:r w:rsidR="00E610D1">
        <w:rPr>
          <w:rFonts w:ascii="Arial" w:hAnsi="Arial" w:cs="Arial"/>
          <w:bCs/>
          <w:sz w:val="22"/>
          <w:szCs w:val="22"/>
        </w:rPr>
        <w:t>, Prozesssicherheit</w:t>
      </w:r>
    </w:p>
    <w:p w14:paraId="09B030AD" w14:textId="77777777" w:rsidR="00024BDF" w:rsidRPr="001B2FC9" w:rsidRDefault="00024BDF" w:rsidP="00315552">
      <w:pPr>
        <w:suppressAutoHyphens/>
        <w:spacing w:line="276" w:lineRule="auto"/>
        <w:rPr>
          <w:rFonts w:ascii="Arial" w:hAnsi="Arial" w:cs="Arial"/>
          <w:sz w:val="22"/>
          <w:szCs w:val="22"/>
        </w:rPr>
      </w:pPr>
    </w:p>
    <w:p w14:paraId="458BC9FD" w14:textId="77777777" w:rsidR="00D4505B" w:rsidRPr="001B2FC9" w:rsidRDefault="00D4505B" w:rsidP="00315552">
      <w:pPr>
        <w:suppressAutoHyphens/>
        <w:spacing w:line="276" w:lineRule="auto"/>
        <w:rPr>
          <w:rFonts w:ascii="Arial" w:hAnsi="Arial" w:cs="Arial"/>
          <w:sz w:val="22"/>
          <w:szCs w:val="22"/>
        </w:rPr>
      </w:pPr>
    </w:p>
    <w:p w14:paraId="401C4905" w14:textId="77777777" w:rsidR="008C7FA4" w:rsidRPr="001B2FC9" w:rsidRDefault="00AE6569" w:rsidP="00315552">
      <w:pPr>
        <w:suppressAutoHyphens/>
        <w:spacing w:line="276" w:lineRule="auto"/>
        <w:rPr>
          <w:rFonts w:ascii="Arial" w:hAnsi="Arial" w:cs="Arial"/>
          <w:b/>
          <w:sz w:val="22"/>
          <w:szCs w:val="22"/>
        </w:rPr>
      </w:pPr>
      <w:r w:rsidRPr="001B2FC9">
        <w:rPr>
          <w:rFonts w:ascii="Arial" w:hAnsi="Arial" w:cs="Arial"/>
          <w:b/>
          <w:sz w:val="22"/>
          <w:szCs w:val="22"/>
        </w:rPr>
        <w:t>Deeplink</w:t>
      </w:r>
      <w:r w:rsidR="008C7FA4" w:rsidRPr="001B2FC9">
        <w:rPr>
          <w:rFonts w:ascii="Arial" w:hAnsi="Arial" w:cs="Arial"/>
          <w:b/>
          <w:sz w:val="22"/>
          <w:szCs w:val="22"/>
        </w:rPr>
        <w:t>s</w:t>
      </w:r>
      <w:r w:rsidR="006E3906" w:rsidRPr="001B2FC9">
        <w:rPr>
          <w:rFonts w:ascii="Arial" w:hAnsi="Arial" w:cs="Arial"/>
          <w:b/>
          <w:sz w:val="22"/>
          <w:szCs w:val="22"/>
        </w:rPr>
        <w:t>:</w:t>
      </w:r>
    </w:p>
    <w:p w14:paraId="1080D8E0" w14:textId="24540EE2" w:rsidR="00F14656" w:rsidRPr="001B2FC9" w:rsidRDefault="00F14656" w:rsidP="00315552">
      <w:pPr>
        <w:suppressAutoHyphens/>
        <w:spacing w:line="276" w:lineRule="auto"/>
        <w:rPr>
          <w:rFonts w:ascii="Arial" w:hAnsi="Arial" w:cs="Arial"/>
          <w:sz w:val="22"/>
          <w:szCs w:val="22"/>
        </w:rPr>
      </w:pPr>
      <w:hyperlink r:id="rId18" w:history="1">
        <w:r w:rsidRPr="001B2FC9">
          <w:rPr>
            <w:rStyle w:val="Hyperlink"/>
            <w:rFonts w:ascii="Arial" w:hAnsi="Arial" w:cs="Arial"/>
            <w:sz w:val="22"/>
            <w:szCs w:val="22"/>
          </w:rPr>
          <w:t>https://www.hema-group.com</w:t>
        </w:r>
      </w:hyperlink>
    </w:p>
    <w:p w14:paraId="6A475C11" w14:textId="6859EDC2" w:rsidR="00DD25B2" w:rsidRPr="00A67D98" w:rsidRDefault="00A67D98" w:rsidP="00315552">
      <w:pPr>
        <w:suppressAutoHyphens/>
        <w:spacing w:line="276" w:lineRule="auto"/>
        <w:rPr>
          <w:rStyle w:val="Hyperlink"/>
          <w:rFonts w:ascii="Arial" w:hAnsi="Arial" w:cs="Arial"/>
          <w:bCs/>
          <w:sz w:val="22"/>
          <w:szCs w:val="22"/>
        </w:rPr>
      </w:pPr>
      <w:hyperlink r:id="rId19" w:history="1">
        <w:r w:rsidRPr="00A67D98">
          <w:rPr>
            <w:rStyle w:val="Hyperlink"/>
            <w:rFonts w:ascii="Arial" w:hAnsi="Arial" w:cs="Arial"/>
            <w:bCs/>
            <w:sz w:val="22"/>
            <w:szCs w:val="22"/>
          </w:rPr>
          <w:t>https://www.hema-group.com/kompetenzen/fertigungsmaschinen/klemm-und-brennsysteme/rotoclamp</w:t>
        </w:r>
      </w:hyperlink>
    </w:p>
    <w:p w14:paraId="389BA672" w14:textId="5977B7A2" w:rsidR="00A67D98" w:rsidRDefault="00A67D98" w:rsidP="00315552">
      <w:pPr>
        <w:suppressAutoHyphens/>
        <w:spacing w:line="276" w:lineRule="auto"/>
        <w:rPr>
          <w:rStyle w:val="Hyperlink"/>
          <w:rFonts w:ascii="Arial" w:hAnsi="Arial" w:cs="Arial"/>
          <w:bCs/>
          <w:color w:val="auto"/>
          <w:sz w:val="22"/>
          <w:szCs w:val="22"/>
          <w:u w:val="none"/>
        </w:rPr>
      </w:pPr>
      <w:hyperlink r:id="rId20" w:history="1">
        <w:r w:rsidRPr="003E6191">
          <w:rPr>
            <w:rStyle w:val="Hyperlink"/>
            <w:rFonts w:ascii="Arial" w:hAnsi="Arial" w:cs="Arial"/>
            <w:bCs/>
            <w:sz w:val="22"/>
            <w:szCs w:val="22"/>
          </w:rPr>
          <w:t>https://www.hema-group.com/kompetenzen/fertigungsmaschinen/klemm-und-brennsysteme</w:t>
        </w:r>
      </w:hyperlink>
    </w:p>
    <w:p w14:paraId="10079514" w14:textId="391C1EDF" w:rsidR="00A67D98" w:rsidRDefault="00A67D98" w:rsidP="00315552">
      <w:pPr>
        <w:suppressAutoHyphens/>
        <w:spacing w:line="276" w:lineRule="auto"/>
        <w:rPr>
          <w:rStyle w:val="Hyperlink"/>
          <w:rFonts w:ascii="Arial" w:hAnsi="Arial" w:cs="Arial"/>
          <w:bCs/>
          <w:color w:val="auto"/>
          <w:sz w:val="22"/>
          <w:szCs w:val="22"/>
          <w:u w:val="none"/>
        </w:rPr>
      </w:pPr>
      <w:hyperlink r:id="rId21" w:history="1">
        <w:r w:rsidRPr="003E6191">
          <w:rPr>
            <w:rStyle w:val="Hyperlink"/>
            <w:rFonts w:ascii="Arial" w:hAnsi="Arial" w:cs="Arial"/>
            <w:bCs/>
            <w:sz w:val="22"/>
            <w:szCs w:val="22"/>
          </w:rPr>
          <w:t>https://www.hema-group.com/kompetenzen/fertigungsmaschinen/schutzsysteme</w:t>
        </w:r>
      </w:hyperlink>
    </w:p>
    <w:p w14:paraId="4CEC3786" w14:textId="77777777" w:rsidR="00A67D98" w:rsidRDefault="00A67D98" w:rsidP="00315552">
      <w:pPr>
        <w:suppressAutoHyphens/>
        <w:spacing w:line="276" w:lineRule="auto"/>
        <w:rPr>
          <w:rStyle w:val="Hyperlink"/>
          <w:rFonts w:ascii="Arial" w:hAnsi="Arial" w:cs="Arial"/>
          <w:bCs/>
          <w:color w:val="auto"/>
          <w:sz w:val="22"/>
          <w:szCs w:val="22"/>
          <w:u w:val="none"/>
        </w:rPr>
      </w:pPr>
    </w:p>
    <w:p w14:paraId="5A4BACBB" w14:textId="77777777" w:rsidR="001B2FC9" w:rsidRDefault="001B2FC9" w:rsidP="00315552">
      <w:pPr>
        <w:suppressAutoHyphens/>
        <w:spacing w:line="276" w:lineRule="auto"/>
        <w:rPr>
          <w:rStyle w:val="Hyperlink"/>
          <w:rFonts w:ascii="Arial" w:hAnsi="Arial" w:cs="Arial"/>
          <w:bCs/>
          <w:color w:val="auto"/>
          <w:sz w:val="22"/>
          <w:szCs w:val="22"/>
          <w:u w:val="none"/>
        </w:rPr>
      </w:pPr>
    </w:p>
    <w:p w14:paraId="03669F8C" w14:textId="77777777" w:rsidR="0053438A" w:rsidRPr="0073619F" w:rsidRDefault="0053438A" w:rsidP="00315552">
      <w:pPr>
        <w:suppressAutoHyphens/>
        <w:spacing w:line="276" w:lineRule="auto"/>
        <w:rPr>
          <w:rFonts w:ascii="Arial" w:hAnsi="Arial" w:cs="Arial"/>
          <w:b/>
          <w:sz w:val="22"/>
          <w:szCs w:val="22"/>
        </w:rPr>
      </w:pPr>
      <w:proofErr w:type="spellStart"/>
      <w:r w:rsidRPr="0073619F">
        <w:rPr>
          <w:rStyle w:val="Hyperlink"/>
          <w:rFonts w:ascii="Arial" w:hAnsi="Arial" w:cs="Arial"/>
          <w:b/>
          <w:color w:val="auto"/>
          <w:sz w:val="22"/>
          <w:szCs w:val="22"/>
          <w:u w:val="none"/>
        </w:rPr>
        <w:t>Social</w:t>
      </w:r>
      <w:proofErr w:type="spellEnd"/>
      <w:r w:rsidRPr="0073619F">
        <w:rPr>
          <w:rStyle w:val="Hyperlink"/>
          <w:rFonts w:ascii="Arial" w:hAnsi="Arial" w:cs="Arial"/>
          <w:b/>
          <w:color w:val="auto"/>
          <w:sz w:val="22"/>
          <w:szCs w:val="22"/>
          <w:u w:val="none"/>
        </w:rPr>
        <w:t xml:space="preserve"> Media</w:t>
      </w:r>
    </w:p>
    <w:p w14:paraId="074AB478" w14:textId="1D73ECD1" w:rsidR="0053438A" w:rsidRPr="0073619F" w:rsidRDefault="0053438A" w:rsidP="00315552">
      <w:pPr>
        <w:suppressAutoHyphens/>
        <w:spacing w:line="276" w:lineRule="auto"/>
        <w:rPr>
          <w:rFonts w:ascii="Arial" w:hAnsi="Arial" w:cs="Arial"/>
          <w:color w:val="000000"/>
          <w:sz w:val="22"/>
          <w:szCs w:val="22"/>
        </w:rPr>
      </w:pPr>
      <w:r w:rsidRPr="0073619F">
        <w:rPr>
          <w:rFonts w:ascii="Arial" w:hAnsi="Arial" w:cs="Arial"/>
          <w:sz w:val="22"/>
          <w:szCs w:val="22"/>
        </w:rPr>
        <w:t xml:space="preserve">LinkedIn-Profil: </w:t>
      </w:r>
      <w:hyperlink r:id="rId22" w:history="1">
        <w:r w:rsidR="006E3906" w:rsidRPr="0073619F">
          <w:rPr>
            <w:rStyle w:val="Hyperlink"/>
            <w:rFonts w:ascii="Arial" w:hAnsi="Arial" w:cs="Arial"/>
            <w:sz w:val="22"/>
            <w:szCs w:val="22"/>
          </w:rPr>
          <w:t>www.linkedin.com/company/hema-gmbh</w:t>
        </w:r>
      </w:hyperlink>
    </w:p>
    <w:p w14:paraId="57FA0C06" w14:textId="77777777" w:rsidR="0053438A" w:rsidRPr="001B2FC9" w:rsidRDefault="0053438A" w:rsidP="00315552">
      <w:pPr>
        <w:suppressAutoHyphens/>
        <w:spacing w:line="276" w:lineRule="auto"/>
        <w:rPr>
          <w:rFonts w:ascii="Arial" w:hAnsi="Arial" w:cs="Arial"/>
          <w:sz w:val="22"/>
          <w:szCs w:val="22"/>
        </w:rPr>
      </w:pPr>
      <w:r w:rsidRPr="001B2FC9">
        <w:rPr>
          <w:rFonts w:ascii="Arial" w:hAnsi="Arial" w:cs="Arial"/>
          <w:sz w:val="22"/>
          <w:szCs w:val="22"/>
        </w:rPr>
        <w:t>Verlinkung des Unternehmens bei LinkedIn: @</w:t>
      </w:r>
      <w:r w:rsidRPr="001B2FC9">
        <w:rPr>
          <w:rFonts w:ascii="Arial" w:hAnsi="Arial" w:cs="Arial"/>
          <w:color w:val="000000"/>
          <w:sz w:val="22"/>
          <w:szCs w:val="22"/>
          <w:shd w:val="clear" w:color="auto" w:fill="FFFFFF"/>
        </w:rPr>
        <w:t>HEMA Maschinen- und Apparateschutz GmbH</w:t>
      </w:r>
    </w:p>
    <w:p w14:paraId="2EAC375E" w14:textId="77777777" w:rsidR="0053438A" w:rsidRPr="001B2FC9" w:rsidRDefault="0053438A" w:rsidP="00315552">
      <w:pPr>
        <w:suppressAutoHyphens/>
        <w:spacing w:line="276" w:lineRule="auto"/>
        <w:rPr>
          <w:rFonts w:ascii="Arial" w:hAnsi="Arial" w:cs="Arial"/>
          <w:bCs/>
          <w:sz w:val="22"/>
          <w:szCs w:val="22"/>
        </w:rPr>
      </w:pPr>
    </w:p>
    <w:p w14:paraId="1FD4EE49" w14:textId="77777777" w:rsidR="006E3906" w:rsidRPr="001B2FC9" w:rsidRDefault="006E3906" w:rsidP="00315552">
      <w:pPr>
        <w:suppressAutoHyphens/>
        <w:spacing w:line="276" w:lineRule="auto"/>
        <w:rPr>
          <w:rFonts w:ascii="Arial" w:hAnsi="Arial" w:cs="Arial"/>
          <w:bCs/>
          <w:sz w:val="22"/>
          <w:szCs w:val="22"/>
        </w:rPr>
      </w:pPr>
    </w:p>
    <w:p w14:paraId="46C637E4" w14:textId="54958148" w:rsidR="00D34981" w:rsidRPr="001B2FC9" w:rsidRDefault="00D34981" w:rsidP="00315552">
      <w:pPr>
        <w:suppressAutoHyphens/>
        <w:spacing w:line="276" w:lineRule="auto"/>
        <w:rPr>
          <w:rFonts w:ascii="Arial" w:hAnsi="Arial" w:cs="Arial"/>
          <w:bCs/>
          <w:sz w:val="22"/>
          <w:szCs w:val="22"/>
          <w:lang w:val="en-US"/>
        </w:rPr>
      </w:pPr>
      <w:r w:rsidRPr="001B2FC9">
        <w:rPr>
          <w:rFonts w:ascii="Arial" w:hAnsi="Arial" w:cs="Arial"/>
          <w:b/>
          <w:sz w:val="22"/>
          <w:szCs w:val="22"/>
          <w:lang w:val="en-US"/>
        </w:rPr>
        <w:t>Download-Area</w:t>
      </w:r>
      <w:r w:rsidR="003B2280" w:rsidRPr="001B2FC9">
        <w:rPr>
          <w:rFonts w:ascii="Arial" w:hAnsi="Arial" w:cs="Arial"/>
          <w:b/>
          <w:sz w:val="22"/>
          <w:szCs w:val="22"/>
          <w:lang w:val="en-US"/>
        </w:rPr>
        <w:t>:</w:t>
      </w:r>
      <w:r w:rsidR="003B2280" w:rsidRPr="001B2FC9">
        <w:rPr>
          <w:rFonts w:ascii="Arial" w:hAnsi="Arial" w:cs="Arial"/>
          <w:bCs/>
          <w:sz w:val="22"/>
          <w:szCs w:val="22"/>
          <w:lang w:val="en-US"/>
        </w:rPr>
        <w:t xml:space="preserve"> </w:t>
      </w:r>
      <w:hyperlink r:id="rId23" w:history="1">
        <w:r w:rsidR="00E62338" w:rsidRPr="001B2FC9">
          <w:rPr>
            <w:rStyle w:val="Hyperlink"/>
            <w:rFonts w:ascii="Arial" w:hAnsi="Arial" w:cs="Arial"/>
            <w:bCs/>
            <w:sz w:val="22"/>
            <w:szCs w:val="22"/>
            <w:lang w:val="en-US"/>
          </w:rPr>
          <w:t>https://www.koehler-partner.de/pressezentrum/hema</w:t>
        </w:r>
      </w:hyperlink>
    </w:p>
    <w:p w14:paraId="3D5B09B5" w14:textId="77777777" w:rsidR="001E1AFA" w:rsidRPr="001B2FC9" w:rsidRDefault="001E1AFA" w:rsidP="00315552">
      <w:pPr>
        <w:suppressAutoHyphens/>
        <w:spacing w:line="276" w:lineRule="auto"/>
        <w:rPr>
          <w:rFonts w:ascii="Arial" w:hAnsi="Arial" w:cs="Arial"/>
          <w:sz w:val="22"/>
          <w:szCs w:val="22"/>
          <w:lang w:val="en-US"/>
        </w:rPr>
      </w:pPr>
    </w:p>
    <w:p w14:paraId="68904376" w14:textId="77777777" w:rsidR="00024BDF" w:rsidRPr="001B2FC9" w:rsidRDefault="00024BDF" w:rsidP="00315552">
      <w:pPr>
        <w:suppressAutoHyphens/>
        <w:spacing w:line="276" w:lineRule="auto"/>
        <w:rPr>
          <w:rFonts w:ascii="Arial" w:hAnsi="Arial" w:cs="Arial"/>
          <w:sz w:val="22"/>
          <w:szCs w:val="22"/>
          <w:lang w:val="en-US"/>
        </w:rPr>
      </w:pPr>
    </w:p>
    <w:p w14:paraId="328677F4" w14:textId="70D08DFC" w:rsidR="00E64237" w:rsidRPr="001B2FC9" w:rsidRDefault="00E64237" w:rsidP="00315552">
      <w:pPr>
        <w:suppressAutoHyphens/>
        <w:spacing w:line="276" w:lineRule="auto"/>
        <w:rPr>
          <w:rFonts w:ascii="Arial" w:hAnsi="Arial" w:cs="Arial"/>
          <w:b/>
          <w:bCs/>
          <w:sz w:val="22"/>
          <w:szCs w:val="22"/>
        </w:rPr>
      </w:pPr>
      <w:r w:rsidRPr="001B2FC9">
        <w:rPr>
          <w:rFonts w:ascii="Arial" w:hAnsi="Arial" w:cs="Arial"/>
          <w:b/>
          <w:bCs/>
          <w:sz w:val="22"/>
          <w:szCs w:val="22"/>
        </w:rPr>
        <w:t>Kontakt:</w:t>
      </w:r>
    </w:p>
    <w:p w14:paraId="4DC13E98" w14:textId="77777777" w:rsidR="00E64237" w:rsidRPr="001B2FC9" w:rsidRDefault="00E64237" w:rsidP="00315552">
      <w:pPr>
        <w:suppressAutoHyphens/>
        <w:spacing w:line="276" w:lineRule="auto"/>
        <w:rPr>
          <w:rFonts w:ascii="Arial" w:hAnsi="Arial" w:cs="Arial"/>
          <w:sz w:val="22"/>
          <w:szCs w:val="22"/>
        </w:rPr>
      </w:pPr>
      <w:r w:rsidRPr="001B2FC9">
        <w:rPr>
          <w:rFonts w:ascii="Arial" w:hAnsi="Arial" w:cs="Arial"/>
          <w:sz w:val="22"/>
          <w:szCs w:val="22"/>
        </w:rPr>
        <w:t>HEMA Maschinen- und Apparateschutz GmbH</w:t>
      </w:r>
    </w:p>
    <w:p w14:paraId="21D268F1" w14:textId="1211BE61" w:rsidR="00E64237" w:rsidRPr="001B2FC9" w:rsidRDefault="00E64237" w:rsidP="00315552">
      <w:pPr>
        <w:suppressAutoHyphens/>
        <w:spacing w:line="276" w:lineRule="auto"/>
        <w:rPr>
          <w:rFonts w:ascii="Arial" w:hAnsi="Arial" w:cs="Arial"/>
          <w:sz w:val="22"/>
          <w:szCs w:val="22"/>
        </w:rPr>
      </w:pPr>
      <w:r w:rsidRPr="001B2FC9">
        <w:rPr>
          <w:rFonts w:ascii="Arial" w:hAnsi="Arial" w:cs="Arial"/>
          <w:sz w:val="22"/>
          <w:szCs w:val="22"/>
        </w:rPr>
        <w:t xml:space="preserve">Am </w:t>
      </w:r>
      <w:proofErr w:type="spellStart"/>
      <w:r w:rsidRPr="001B2FC9">
        <w:rPr>
          <w:rFonts w:ascii="Arial" w:hAnsi="Arial" w:cs="Arial"/>
          <w:sz w:val="22"/>
          <w:szCs w:val="22"/>
        </w:rPr>
        <w:t>Klinggraben</w:t>
      </w:r>
      <w:proofErr w:type="spellEnd"/>
      <w:r w:rsidRPr="001B2FC9">
        <w:rPr>
          <w:rFonts w:ascii="Arial" w:hAnsi="Arial" w:cs="Arial"/>
          <w:sz w:val="22"/>
          <w:szCs w:val="22"/>
        </w:rPr>
        <w:t xml:space="preserve"> 2 </w:t>
      </w:r>
      <w:r w:rsidRPr="001B2FC9">
        <w:rPr>
          <w:rFonts w:ascii="Arial" w:hAnsi="Arial" w:cs="Arial"/>
          <w:sz w:val="22"/>
          <w:szCs w:val="22"/>
        </w:rPr>
        <w:sym w:font="Symbol" w:char="F0B7"/>
      </w:r>
      <w:r w:rsidRPr="001B2FC9">
        <w:rPr>
          <w:rFonts w:ascii="Arial" w:hAnsi="Arial" w:cs="Arial"/>
          <w:sz w:val="22"/>
          <w:szCs w:val="22"/>
        </w:rPr>
        <w:t xml:space="preserve"> 63500 Seligenstadt</w:t>
      </w:r>
    </w:p>
    <w:p w14:paraId="07AEBC92" w14:textId="77777777" w:rsidR="00E64237" w:rsidRPr="001B2FC9" w:rsidRDefault="00E64237" w:rsidP="00315552">
      <w:pPr>
        <w:suppressAutoHyphens/>
        <w:spacing w:line="276" w:lineRule="auto"/>
        <w:rPr>
          <w:rFonts w:ascii="Arial" w:hAnsi="Arial" w:cs="Arial"/>
          <w:sz w:val="22"/>
          <w:szCs w:val="22"/>
        </w:rPr>
      </w:pPr>
      <w:r w:rsidRPr="001B2FC9">
        <w:rPr>
          <w:rFonts w:ascii="Arial" w:hAnsi="Arial" w:cs="Arial"/>
          <w:sz w:val="22"/>
          <w:szCs w:val="22"/>
        </w:rPr>
        <w:t xml:space="preserve">Tel. +49 (0) 6182-773-0 </w:t>
      </w:r>
      <w:r w:rsidRPr="001B2FC9">
        <w:rPr>
          <w:rFonts w:ascii="Arial" w:hAnsi="Arial" w:cs="Arial"/>
          <w:sz w:val="22"/>
          <w:szCs w:val="22"/>
        </w:rPr>
        <w:sym w:font="Symbol" w:char="F0B7"/>
      </w:r>
      <w:r w:rsidRPr="001B2FC9">
        <w:rPr>
          <w:rFonts w:ascii="Arial" w:hAnsi="Arial" w:cs="Arial"/>
          <w:sz w:val="22"/>
          <w:szCs w:val="22"/>
        </w:rPr>
        <w:t xml:space="preserve"> Fax +49 (0) 6182-773-35</w:t>
      </w:r>
    </w:p>
    <w:p w14:paraId="2010B128" w14:textId="011A1933" w:rsidR="00E64237" w:rsidRPr="001B2FC9" w:rsidRDefault="00E64237" w:rsidP="00315552">
      <w:pPr>
        <w:suppressAutoHyphens/>
        <w:spacing w:line="276" w:lineRule="auto"/>
        <w:rPr>
          <w:rFonts w:ascii="Arial" w:hAnsi="Arial" w:cs="Arial"/>
          <w:sz w:val="22"/>
          <w:szCs w:val="22"/>
        </w:rPr>
      </w:pPr>
      <w:r w:rsidRPr="001B2FC9">
        <w:rPr>
          <w:rFonts w:ascii="Arial" w:hAnsi="Arial" w:cs="Arial"/>
          <w:sz w:val="22"/>
          <w:szCs w:val="22"/>
        </w:rPr>
        <w:t xml:space="preserve">info@hema-group.com </w:t>
      </w:r>
      <w:r w:rsidRPr="001B2FC9">
        <w:rPr>
          <w:rFonts w:ascii="Arial" w:hAnsi="Arial" w:cs="Arial"/>
          <w:sz w:val="22"/>
          <w:szCs w:val="22"/>
        </w:rPr>
        <w:sym w:font="Symbol" w:char="F0B7"/>
      </w:r>
      <w:r w:rsidRPr="001B2FC9">
        <w:rPr>
          <w:rFonts w:ascii="Arial" w:hAnsi="Arial" w:cs="Arial"/>
          <w:sz w:val="22"/>
          <w:szCs w:val="22"/>
        </w:rPr>
        <w:t xml:space="preserve"> www.</w:t>
      </w:r>
      <w:r w:rsidRPr="001B2FC9" w:rsidDel="00FA0336">
        <w:rPr>
          <w:rFonts w:ascii="Arial" w:hAnsi="Arial" w:cs="Arial"/>
          <w:sz w:val="22"/>
          <w:szCs w:val="22"/>
        </w:rPr>
        <w:t>hema-</w:t>
      </w:r>
      <w:r w:rsidRPr="001B2FC9">
        <w:rPr>
          <w:rFonts w:ascii="Arial" w:hAnsi="Arial" w:cs="Arial"/>
          <w:sz w:val="22"/>
          <w:szCs w:val="22"/>
        </w:rPr>
        <w:t>group.com</w:t>
      </w:r>
    </w:p>
    <w:p w14:paraId="435E8F31" w14:textId="77777777" w:rsidR="00E64237" w:rsidRPr="001B2FC9" w:rsidRDefault="00E64237" w:rsidP="00315552">
      <w:pPr>
        <w:suppressAutoHyphens/>
        <w:spacing w:line="276" w:lineRule="auto"/>
        <w:rPr>
          <w:rFonts w:ascii="Arial" w:hAnsi="Arial" w:cs="Arial"/>
          <w:sz w:val="22"/>
          <w:szCs w:val="22"/>
        </w:rPr>
      </w:pPr>
    </w:p>
    <w:p w14:paraId="51A55C2D" w14:textId="77777777" w:rsidR="00E64237" w:rsidRPr="001B2FC9" w:rsidRDefault="00E64237" w:rsidP="00315552">
      <w:pPr>
        <w:suppressAutoHyphens/>
        <w:spacing w:line="276" w:lineRule="auto"/>
        <w:rPr>
          <w:rFonts w:ascii="Arial" w:hAnsi="Arial" w:cs="Arial"/>
          <w:sz w:val="22"/>
          <w:szCs w:val="22"/>
        </w:rPr>
      </w:pPr>
    </w:p>
    <w:p w14:paraId="0178F67D" w14:textId="77777777" w:rsidR="005D07FD" w:rsidRPr="001B2FC9" w:rsidRDefault="005D07FD" w:rsidP="00315552">
      <w:pPr>
        <w:pStyle w:val="Textkrper3"/>
        <w:tabs>
          <w:tab w:val="right" w:pos="2700"/>
        </w:tabs>
        <w:suppressAutoHyphens/>
        <w:spacing w:line="276" w:lineRule="auto"/>
        <w:rPr>
          <w:rFonts w:ascii="Arial" w:hAnsi="Arial" w:cs="Arial"/>
          <w:bCs/>
          <w:sz w:val="22"/>
          <w:szCs w:val="22"/>
        </w:rPr>
      </w:pPr>
      <w:r w:rsidRPr="001B2FC9">
        <w:rPr>
          <w:rFonts w:ascii="Arial" w:hAnsi="Arial" w:cs="Arial"/>
          <w:bCs/>
          <w:sz w:val="22"/>
          <w:szCs w:val="22"/>
        </w:rPr>
        <w:t>Pressestelle:</w:t>
      </w:r>
    </w:p>
    <w:p w14:paraId="1894CD1D" w14:textId="77777777" w:rsidR="005D07FD" w:rsidRPr="001B2FC9" w:rsidRDefault="005D07FD" w:rsidP="00315552">
      <w:pPr>
        <w:pStyle w:val="Textkrper3"/>
        <w:tabs>
          <w:tab w:val="right" w:pos="2700"/>
        </w:tabs>
        <w:suppressAutoHyphens/>
        <w:spacing w:line="276" w:lineRule="auto"/>
        <w:rPr>
          <w:rFonts w:ascii="Arial" w:hAnsi="Arial" w:cs="Arial"/>
          <w:b w:val="0"/>
          <w:bCs/>
          <w:sz w:val="22"/>
          <w:szCs w:val="22"/>
        </w:rPr>
      </w:pPr>
      <w:r w:rsidRPr="001B2FC9">
        <w:rPr>
          <w:rFonts w:ascii="Arial" w:hAnsi="Arial" w:cs="Arial"/>
          <w:b w:val="0"/>
          <w:bCs/>
          <w:sz w:val="22"/>
          <w:szCs w:val="22"/>
        </w:rPr>
        <w:t>Köhler + Partner GmbH</w:t>
      </w:r>
    </w:p>
    <w:p w14:paraId="1F8D91C1" w14:textId="77777777" w:rsidR="005D07FD" w:rsidRPr="001B2FC9" w:rsidRDefault="001C2F66" w:rsidP="00315552">
      <w:pPr>
        <w:tabs>
          <w:tab w:val="right" w:pos="2700"/>
        </w:tabs>
        <w:suppressAutoHyphens/>
        <w:spacing w:line="276" w:lineRule="auto"/>
        <w:rPr>
          <w:rFonts w:ascii="Arial" w:hAnsi="Arial" w:cs="Arial"/>
          <w:sz w:val="22"/>
          <w:szCs w:val="22"/>
        </w:rPr>
      </w:pPr>
      <w:r w:rsidRPr="001B2FC9">
        <w:rPr>
          <w:rFonts w:ascii="Arial" w:hAnsi="Arial" w:cs="Arial"/>
          <w:sz w:val="22"/>
          <w:szCs w:val="22"/>
        </w:rPr>
        <w:t>Brauerstraße</w:t>
      </w:r>
      <w:r w:rsidR="005D07FD" w:rsidRPr="001B2FC9">
        <w:rPr>
          <w:rFonts w:ascii="Arial" w:hAnsi="Arial" w:cs="Arial"/>
          <w:sz w:val="22"/>
          <w:szCs w:val="22"/>
        </w:rPr>
        <w:t xml:space="preserve"> 4</w:t>
      </w:r>
      <w:r w:rsidRPr="001B2FC9">
        <w:rPr>
          <w:rFonts w:ascii="Arial" w:hAnsi="Arial" w:cs="Arial"/>
          <w:sz w:val="22"/>
          <w:szCs w:val="22"/>
        </w:rPr>
        <w:t>2</w:t>
      </w:r>
      <w:r w:rsidR="005D07FD" w:rsidRPr="001B2FC9">
        <w:rPr>
          <w:rFonts w:ascii="Arial" w:hAnsi="Arial" w:cs="Arial"/>
          <w:sz w:val="22"/>
          <w:szCs w:val="22"/>
        </w:rPr>
        <w:t xml:space="preserve"> </w:t>
      </w:r>
      <w:r w:rsidR="005D07FD" w:rsidRPr="001B2FC9">
        <w:rPr>
          <w:rFonts w:ascii="Arial" w:hAnsi="Arial" w:cs="Arial"/>
          <w:sz w:val="22"/>
          <w:szCs w:val="22"/>
        </w:rPr>
        <w:sym w:font="Symbol" w:char="00B7"/>
      </w:r>
      <w:r w:rsidR="005D07FD" w:rsidRPr="001B2FC9">
        <w:rPr>
          <w:rFonts w:ascii="Arial" w:hAnsi="Arial" w:cs="Arial"/>
          <w:sz w:val="22"/>
          <w:szCs w:val="22"/>
        </w:rPr>
        <w:t xml:space="preserve"> D-212</w:t>
      </w:r>
      <w:r w:rsidRPr="001B2FC9">
        <w:rPr>
          <w:rFonts w:ascii="Arial" w:hAnsi="Arial" w:cs="Arial"/>
          <w:sz w:val="22"/>
          <w:szCs w:val="22"/>
        </w:rPr>
        <w:t>44</w:t>
      </w:r>
      <w:r w:rsidR="005D07FD" w:rsidRPr="001B2FC9">
        <w:rPr>
          <w:rFonts w:ascii="Arial" w:hAnsi="Arial" w:cs="Arial"/>
          <w:sz w:val="22"/>
          <w:szCs w:val="22"/>
        </w:rPr>
        <w:t xml:space="preserve"> </w:t>
      </w:r>
      <w:r w:rsidRPr="001B2FC9">
        <w:rPr>
          <w:rFonts w:ascii="Arial" w:hAnsi="Arial" w:cs="Arial"/>
          <w:sz w:val="22"/>
          <w:szCs w:val="22"/>
        </w:rPr>
        <w:t>Buchholz i.</w:t>
      </w:r>
      <w:r w:rsidR="001E1AFA" w:rsidRPr="001B2FC9">
        <w:rPr>
          <w:rFonts w:ascii="Arial" w:hAnsi="Arial" w:cs="Arial"/>
          <w:sz w:val="22"/>
          <w:szCs w:val="22"/>
        </w:rPr>
        <w:t xml:space="preserve"> </w:t>
      </w:r>
      <w:r w:rsidRPr="001B2FC9">
        <w:rPr>
          <w:rFonts w:ascii="Arial" w:hAnsi="Arial" w:cs="Arial"/>
          <w:sz w:val="22"/>
          <w:szCs w:val="22"/>
        </w:rPr>
        <w:t>d. Nordheide</w:t>
      </w:r>
    </w:p>
    <w:p w14:paraId="151D4B48" w14:textId="77777777" w:rsidR="001C2F66" w:rsidRPr="001B2FC9" w:rsidRDefault="005D07FD" w:rsidP="00315552">
      <w:pPr>
        <w:tabs>
          <w:tab w:val="right" w:pos="2700"/>
        </w:tabs>
        <w:suppressAutoHyphens/>
        <w:spacing w:line="276" w:lineRule="auto"/>
        <w:rPr>
          <w:rFonts w:ascii="Arial" w:hAnsi="Arial" w:cs="Arial"/>
          <w:sz w:val="22"/>
          <w:szCs w:val="22"/>
          <w:lang w:val="nb-NO"/>
        </w:rPr>
      </w:pPr>
      <w:r w:rsidRPr="001B2FC9">
        <w:rPr>
          <w:rFonts w:ascii="Arial" w:hAnsi="Arial" w:cs="Arial"/>
          <w:sz w:val="22"/>
          <w:szCs w:val="22"/>
          <w:lang w:val="nb-NO"/>
        </w:rPr>
        <w:t>Telefon +49 (0) 418</w:t>
      </w:r>
      <w:r w:rsidR="001C2F66" w:rsidRPr="001B2FC9">
        <w:rPr>
          <w:rFonts w:ascii="Arial" w:hAnsi="Arial" w:cs="Arial"/>
          <w:sz w:val="22"/>
          <w:szCs w:val="22"/>
          <w:lang w:val="nb-NO"/>
        </w:rPr>
        <w:t>1</w:t>
      </w:r>
      <w:r w:rsidRPr="001B2FC9">
        <w:rPr>
          <w:rFonts w:ascii="Arial" w:hAnsi="Arial" w:cs="Arial"/>
          <w:sz w:val="22"/>
          <w:szCs w:val="22"/>
          <w:lang w:val="nb-NO"/>
        </w:rPr>
        <w:t xml:space="preserve"> </w:t>
      </w:r>
      <w:r w:rsidR="001C2F66" w:rsidRPr="001B2FC9">
        <w:rPr>
          <w:rFonts w:ascii="Arial" w:hAnsi="Arial" w:cs="Arial"/>
          <w:sz w:val="22"/>
          <w:szCs w:val="22"/>
          <w:lang w:val="nb-NO"/>
        </w:rPr>
        <w:t>92892-0</w:t>
      </w:r>
      <w:r w:rsidRPr="001B2FC9">
        <w:rPr>
          <w:rFonts w:ascii="Arial" w:hAnsi="Arial" w:cs="Arial"/>
          <w:sz w:val="22"/>
          <w:szCs w:val="22"/>
          <w:lang w:val="nb-NO"/>
        </w:rPr>
        <w:t xml:space="preserve"> </w:t>
      </w:r>
      <w:r w:rsidRPr="001B2FC9">
        <w:rPr>
          <w:rFonts w:ascii="Arial" w:hAnsi="Arial" w:cs="Arial"/>
          <w:sz w:val="22"/>
          <w:szCs w:val="22"/>
        </w:rPr>
        <w:sym w:font="Symbol" w:char="00B7"/>
      </w:r>
      <w:r w:rsidRPr="001B2FC9">
        <w:rPr>
          <w:rFonts w:ascii="Arial" w:hAnsi="Arial" w:cs="Arial"/>
          <w:sz w:val="22"/>
          <w:szCs w:val="22"/>
          <w:lang w:val="nb-NO"/>
        </w:rPr>
        <w:t xml:space="preserve"> Fax +49 (0) 418</w:t>
      </w:r>
      <w:r w:rsidR="001C2F66" w:rsidRPr="001B2FC9">
        <w:rPr>
          <w:rFonts w:ascii="Arial" w:hAnsi="Arial" w:cs="Arial"/>
          <w:sz w:val="22"/>
          <w:szCs w:val="22"/>
          <w:lang w:val="nb-NO"/>
        </w:rPr>
        <w:t>1</w:t>
      </w:r>
      <w:r w:rsidRPr="001B2FC9">
        <w:rPr>
          <w:rFonts w:ascii="Arial" w:hAnsi="Arial" w:cs="Arial"/>
          <w:sz w:val="22"/>
          <w:szCs w:val="22"/>
          <w:lang w:val="nb-NO"/>
        </w:rPr>
        <w:t xml:space="preserve"> </w:t>
      </w:r>
      <w:r w:rsidR="001C2F66" w:rsidRPr="001B2FC9">
        <w:rPr>
          <w:rFonts w:ascii="Arial" w:hAnsi="Arial" w:cs="Arial"/>
          <w:sz w:val="22"/>
          <w:szCs w:val="22"/>
          <w:lang w:val="nb-NO"/>
        </w:rPr>
        <w:t>92892-55</w:t>
      </w:r>
    </w:p>
    <w:p w14:paraId="1939ED59" w14:textId="53005EDE" w:rsidR="00256A59" w:rsidRPr="001B2FC9" w:rsidRDefault="005D07FD" w:rsidP="00315552">
      <w:pPr>
        <w:tabs>
          <w:tab w:val="right" w:pos="2700"/>
        </w:tabs>
        <w:suppressAutoHyphens/>
        <w:spacing w:line="276" w:lineRule="auto"/>
        <w:rPr>
          <w:rFonts w:ascii="Arial" w:hAnsi="Arial" w:cs="Arial"/>
          <w:sz w:val="22"/>
          <w:szCs w:val="22"/>
          <w:lang w:val="nb-NO"/>
        </w:rPr>
      </w:pPr>
      <w:r w:rsidRPr="001B2FC9">
        <w:rPr>
          <w:rFonts w:ascii="Arial" w:hAnsi="Arial" w:cs="Arial"/>
          <w:sz w:val="22"/>
          <w:szCs w:val="22"/>
          <w:lang w:val="nb-NO"/>
        </w:rPr>
        <w:t xml:space="preserve">info@koehler-partner.de </w:t>
      </w:r>
      <w:r w:rsidRPr="001B2FC9">
        <w:rPr>
          <w:rFonts w:ascii="Arial" w:hAnsi="Arial" w:cs="Arial"/>
          <w:sz w:val="22"/>
          <w:szCs w:val="22"/>
        </w:rPr>
        <w:sym w:font="Symbol" w:char="F0B7"/>
      </w:r>
      <w:r w:rsidRPr="001B2FC9">
        <w:rPr>
          <w:rFonts w:ascii="Arial" w:hAnsi="Arial" w:cs="Arial"/>
          <w:sz w:val="22"/>
          <w:szCs w:val="22"/>
          <w:lang w:val="nb-NO"/>
        </w:rPr>
        <w:t xml:space="preserve"> www.koehler-partner.de</w:t>
      </w:r>
    </w:p>
    <w:sectPr w:rsidR="00256A59" w:rsidRPr="001B2FC9" w:rsidSect="000B2FD8">
      <w:headerReference w:type="default" r:id="rId24"/>
      <w:footerReference w:type="even" r:id="rId25"/>
      <w:footerReference w:type="default" r:id="rId26"/>
      <w:pgSz w:w="11906" w:h="16838"/>
      <w:pgMar w:top="3115" w:right="1134" w:bottom="992"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D92357" w14:textId="77777777" w:rsidR="00367592" w:rsidRDefault="00367592">
      <w:r>
        <w:separator/>
      </w:r>
    </w:p>
  </w:endnote>
  <w:endnote w:type="continuationSeparator" w:id="0">
    <w:p w14:paraId="21E9E055" w14:textId="77777777" w:rsidR="00367592" w:rsidRDefault="0036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Helv">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1815488357"/>
      <w:docPartObj>
        <w:docPartGallery w:val="Page Numbers (Bottom of Page)"/>
        <w:docPartUnique/>
      </w:docPartObj>
    </w:sdtPr>
    <w:sdtContent>
      <w:p w14:paraId="11D0533A" w14:textId="5D431FF3" w:rsidR="0053018A" w:rsidRDefault="0053018A" w:rsidP="00A30CAA">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30FA6A64" w14:textId="77777777" w:rsidR="0053018A" w:rsidRDefault="0053018A" w:rsidP="0053018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878903742"/>
      <w:docPartObj>
        <w:docPartGallery w:val="Page Numbers (Bottom of Page)"/>
        <w:docPartUnique/>
      </w:docPartObj>
    </w:sdtPr>
    <w:sdtContent>
      <w:p w14:paraId="0C9FFD07" w14:textId="19916C7C" w:rsidR="00A30CAA" w:rsidRDefault="00A30CAA" w:rsidP="007C19A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2DF0CF8C" w14:textId="7C77E73F" w:rsidR="00B75558" w:rsidRDefault="00B75558" w:rsidP="00A30CAA">
    <w:pPr>
      <w:pStyle w:val="Fuzeile"/>
      <w:framePr w:wrap="none" w:vAnchor="text" w:hAnchor="margin" w:xAlign="center" w:y="1"/>
      <w:ind w:right="360"/>
      <w:rPr>
        <w:rStyle w:val="Seitenzahl"/>
      </w:rPr>
    </w:pPr>
  </w:p>
  <w:p w14:paraId="0BE51174" w14:textId="18975431" w:rsidR="0053018A" w:rsidRDefault="0053018A" w:rsidP="00A30CAA">
    <w:pPr>
      <w:pStyle w:val="Fuzeile"/>
      <w:framePr w:wrap="none" w:vAnchor="text" w:hAnchor="margin" w:xAlign="center" w:y="1"/>
      <w:ind w:right="360"/>
      <w:rPr>
        <w:rStyle w:val="Seitenzahl"/>
      </w:rPr>
    </w:pPr>
  </w:p>
  <w:p w14:paraId="513E7A69" w14:textId="6EE4C0FB" w:rsidR="005721B6" w:rsidRPr="00BB40E2" w:rsidRDefault="005721B6" w:rsidP="00A30CAA">
    <w:pPr>
      <w:pStyle w:val="Fuzeile"/>
      <w:tabs>
        <w:tab w:val="clear" w:pos="4536"/>
        <w:tab w:val="left" w:pos="2160"/>
        <w:tab w:val="left" w:pos="4680"/>
      </w:tabs>
      <w:spacing w:before="120"/>
      <w:ind w:right="360"/>
      <w:rPr>
        <w:rFonts w:ascii="Arial" w:hAnsi="Arial" w:cs="Arial"/>
        <w:sz w:val="16"/>
        <w:szCs w:val="16"/>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61ED59" w14:textId="77777777" w:rsidR="00367592" w:rsidRDefault="00367592">
      <w:r>
        <w:separator/>
      </w:r>
    </w:p>
  </w:footnote>
  <w:footnote w:type="continuationSeparator" w:id="0">
    <w:p w14:paraId="387686F8" w14:textId="77777777" w:rsidR="00367592" w:rsidRDefault="00367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DF4D86" w14:textId="77777777" w:rsidR="007F2533" w:rsidRDefault="007F2533" w:rsidP="00040C99">
    <w:pPr>
      <w:rPr>
        <w:rFonts w:ascii="Verdana" w:hAnsi="Verdana"/>
        <w:b/>
        <w:i/>
        <w:sz w:val="36"/>
        <w:szCs w:val="32"/>
      </w:rPr>
    </w:pPr>
    <w:r>
      <w:rPr>
        <w:rFonts w:ascii="Verdana" w:hAnsi="Verdana"/>
        <w:b/>
        <w:i/>
        <w:noProof/>
        <w:sz w:val="36"/>
        <w:szCs w:val="32"/>
      </w:rPr>
      <w:drawing>
        <wp:anchor distT="0" distB="0" distL="114300" distR="114300" simplePos="0" relativeHeight="251658752" behindDoc="1" locked="0" layoutInCell="1" allowOverlap="1" wp14:anchorId="4EB24F1B" wp14:editId="29919773">
          <wp:simplePos x="0" y="0"/>
          <wp:positionH relativeFrom="column">
            <wp:posOffset>4980600</wp:posOffset>
          </wp:positionH>
          <wp:positionV relativeFrom="paragraph">
            <wp:posOffset>-218041</wp:posOffset>
          </wp:positionV>
          <wp:extent cx="1076960" cy="1503680"/>
          <wp:effectExtent l="0" t="0" r="0" b="0"/>
          <wp:wrapNone/>
          <wp:docPr id="1" name="Bild 1" descr="HEMA_LogoH25 [Konverti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MA_LogoH25 [Konverti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960" cy="1503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ADDA8E" w14:textId="77777777" w:rsidR="007F2533" w:rsidRDefault="007F2533" w:rsidP="00040C99">
    <w:pPr>
      <w:rPr>
        <w:rFonts w:ascii="Verdana" w:hAnsi="Verdana"/>
        <w:b/>
        <w:i/>
        <w:sz w:val="36"/>
        <w:szCs w:val="32"/>
      </w:rPr>
    </w:pPr>
  </w:p>
  <w:p w14:paraId="6FA6615C" w14:textId="77777777" w:rsidR="00040C99" w:rsidRPr="007F2533" w:rsidRDefault="00040C99" w:rsidP="007F2533">
    <w:pPr>
      <w:tabs>
        <w:tab w:val="left" w:pos="8473"/>
      </w:tabs>
      <w:rPr>
        <w:rFonts w:ascii="Arial" w:hAnsi="Arial" w:cs="Arial"/>
        <w:b/>
        <w:i/>
        <w:sz w:val="48"/>
        <w:szCs w:val="32"/>
      </w:rPr>
    </w:pPr>
    <w:r w:rsidRPr="007F2533">
      <w:rPr>
        <w:rFonts w:ascii="Arial" w:hAnsi="Arial" w:cs="Arial"/>
        <w:b/>
        <w:i/>
        <w:sz w:val="48"/>
        <w:szCs w:val="32"/>
      </w:rPr>
      <w:t>Pressemitteilung</w:t>
    </w:r>
  </w:p>
  <w:p w14:paraId="5CF1F64A" w14:textId="77777777" w:rsidR="005721B6" w:rsidRDefault="005721B6" w:rsidP="00040C99">
    <w:pPr>
      <w:spacing w:after="240"/>
      <w:ind w:righ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6154792"/>
    <w:multiLevelType w:val="hybridMultilevel"/>
    <w:tmpl w:val="E8520E4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4A2C2DAD"/>
    <w:multiLevelType w:val="hybridMultilevel"/>
    <w:tmpl w:val="71D09BB8"/>
    <w:lvl w:ilvl="0" w:tplc="0407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 w15:restartNumberingAfterBreak="0">
    <w:nsid w:val="5B0461D4"/>
    <w:multiLevelType w:val="hybridMultilevel"/>
    <w:tmpl w:val="876CE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BFE6A33"/>
    <w:multiLevelType w:val="hybridMultilevel"/>
    <w:tmpl w:val="A4FCF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052195"/>
    <w:multiLevelType w:val="hybridMultilevel"/>
    <w:tmpl w:val="28FCC1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4F26B53"/>
    <w:multiLevelType w:val="multilevel"/>
    <w:tmpl w:val="401A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7E97EF2"/>
    <w:multiLevelType w:val="hybridMultilevel"/>
    <w:tmpl w:val="992A4F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6314752">
    <w:abstractNumId w:val="5"/>
  </w:num>
  <w:num w:numId="2" w16cid:durableId="1595557152">
    <w:abstractNumId w:val="2"/>
  </w:num>
  <w:num w:numId="3" w16cid:durableId="139463711">
    <w:abstractNumId w:val="0"/>
  </w:num>
  <w:num w:numId="4" w16cid:durableId="925959764">
    <w:abstractNumId w:val="4"/>
  </w:num>
  <w:num w:numId="5" w16cid:durableId="2002469363">
    <w:abstractNumId w:val="1"/>
  </w:num>
  <w:num w:numId="6" w16cid:durableId="271401288">
    <w:abstractNumId w:val="3"/>
  </w:num>
  <w:num w:numId="7" w16cid:durableId="55484992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EE7"/>
    <w:rsid w:val="0000257C"/>
    <w:rsid w:val="00003169"/>
    <w:rsid w:val="00006D05"/>
    <w:rsid w:val="000074E0"/>
    <w:rsid w:val="00007625"/>
    <w:rsid w:val="000076F8"/>
    <w:rsid w:val="00011682"/>
    <w:rsid w:val="00015D52"/>
    <w:rsid w:val="00016590"/>
    <w:rsid w:val="0002050F"/>
    <w:rsid w:val="00020658"/>
    <w:rsid w:val="00022DCF"/>
    <w:rsid w:val="00023CE3"/>
    <w:rsid w:val="00023D07"/>
    <w:rsid w:val="00024BDF"/>
    <w:rsid w:val="000329A9"/>
    <w:rsid w:val="0003785E"/>
    <w:rsid w:val="00040C99"/>
    <w:rsid w:val="000411DE"/>
    <w:rsid w:val="00043B5E"/>
    <w:rsid w:val="00044D6A"/>
    <w:rsid w:val="00044E21"/>
    <w:rsid w:val="00047317"/>
    <w:rsid w:val="00047349"/>
    <w:rsid w:val="0005162C"/>
    <w:rsid w:val="00053BFD"/>
    <w:rsid w:val="0005643A"/>
    <w:rsid w:val="000607BC"/>
    <w:rsid w:val="000637A9"/>
    <w:rsid w:val="00067405"/>
    <w:rsid w:val="00067F71"/>
    <w:rsid w:val="00070D5E"/>
    <w:rsid w:val="00071415"/>
    <w:rsid w:val="0007564F"/>
    <w:rsid w:val="00081A7E"/>
    <w:rsid w:val="000853AF"/>
    <w:rsid w:val="00085772"/>
    <w:rsid w:val="00086145"/>
    <w:rsid w:val="000861A5"/>
    <w:rsid w:val="000923B8"/>
    <w:rsid w:val="000923DB"/>
    <w:rsid w:val="000A08FC"/>
    <w:rsid w:val="000A1CEB"/>
    <w:rsid w:val="000A2AF7"/>
    <w:rsid w:val="000A515D"/>
    <w:rsid w:val="000A5E8D"/>
    <w:rsid w:val="000A63C1"/>
    <w:rsid w:val="000A72BB"/>
    <w:rsid w:val="000A7F64"/>
    <w:rsid w:val="000B0435"/>
    <w:rsid w:val="000B1C75"/>
    <w:rsid w:val="000B2CF6"/>
    <w:rsid w:val="000B2EC3"/>
    <w:rsid w:val="000B2FD8"/>
    <w:rsid w:val="000B3FFB"/>
    <w:rsid w:val="000B4C0A"/>
    <w:rsid w:val="000B639D"/>
    <w:rsid w:val="000B63D2"/>
    <w:rsid w:val="000B721F"/>
    <w:rsid w:val="000B7EAF"/>
    <w:rsid w:val="000C442D"/>
    <w:rsid w:val="000C4858"/>
    <w:rsid w:val="000C53FC"/>
    <w:rsid w:val="000D0E3E"/>
    <w:rsid w:val="000D1C30"/>
    <w:rsid w:val="000D3CD6"/>
    <w:rsid w:val="000D597E"/>
    <w:rsid w:val="000D5E75"/>
    <w:rsid w:val="000E0050"/>
    <w:rsid w:val="000E3E2B"/>
    <w:rsid w:val="000E4C6E"/>
    <w:rsid w:val="000E4EBF"/>
    <w:rsid w:val="000E5E11"/>
    <w:rsid w:val="000F0D1A"/>
    <w:rsid w:val="000F2C2A"/>
    <w:rsid w:val="000F33E1"/>
    <w:rsid w:val="000F3A1E"/>
    <w:rsid w:val="000F3ADA"/>
    <w:rsid w:val="00104513"/>
    <w:rsid w:val="00105221"/>
    <w:rsid w:val="001052AE"/>
    <w:rsid w:val="00107A07"/>
    <w:rsid w:val="0011178B"/>
    <w:rsid w:val="00113D68"/>
    <w:rsid w:val="001149F6"/>
    <w:rsid w:val="00114B51"/>
    <w:rsid w:val="001151B5"/>
    <w:rsid w:val="00115455"/>
    <w:rsid w:val="00115F19"/>
    <w:rsid w:val="00116112"/>
    <w:rsid w:val="00117425"/>
    <w:rsid w:val="00122623"/>
    <w:rsid w:val="00123103"/>
    <w:rsid w:val="0012614B"/>
    <w:rsid w:val="00126BB8"/>
    <w:rsid w:val="001276F6"/>
    <w:rsid w:val="00131271"/>
    <w:rsid w:val="0013314D"/>
    <w:rsid w:val="00133287"/>
    <w:rsid w:val="00135371"/>
    <w:rsid w:val="00135F01"/>
    <w:rsid w:val="00137FD7"/>
    <w:rsid w:val="00146F34"/>
    <w:rsid w:val="00147596"/>
    <w:rsid w:val="0015262A"/>
    <w:rsid w:val="00153886"/>
    <w:rsid w:val="00156905"/>
    <w:rsid w:val="00161E85"/>
    <w:rsid w:val="00162296"/>
    <w:rsid w:val="0016280E"/>
    <w:rsid w:val="00162DC3"/>
    <w:rsid w:val="00163CFC"/>
    <w:rsid w:val="001654EB"/>
    <w:rsid w:val="00165887"/>
    <w:rsid w:val="00165945"/>
    <w:rsid w:val="001702AA"/>
    <w:rsid w:val="00170A3D"/>
    <w:rsid w:val="00172437"/>
    <w:rsid w:val="00172A1E"/>
    <w:rsid w:val="0017325C"/>
    <w:rsid w:val="00173C1E"/>
    <w:rsid w:val="00175AE3"/>
    <w:rsid w:val="00181367"/>
    <w:rsid w:val="00185A58"/>
    <w:rsid w:val="001868FF"/>
    <w:rsid w:val="00191E48"/>
    <w:rsid w:val="0019251E"/>
    <w:rsid w:val="001942DB"/>
    <w:rsid w:val="0019525A"/>
    <w:rsid w:val="00197C21"/>
    <w:rsid w:val="001A0489"/>
    <w:rsid w:val="001A087E"/>
    <w:rsid w:val="001A0A49"/>
    <w:rsid w:val="001A0BF7"/>
    <w:rsid w:val="001A2079"/>
    <w:rsid w:val="001A229E"/>
    <w:rsid w:val="001A25C6"/>
    <w:rsid w:val="001A66D8"/>
    <w:rsid w:val="001B1C52"/>
    <w:rsid w:val="001B2E26"/>
    <w:rsid w:val="001B2FC9"/>
    <w:rsid w:val="001B4791"/>
    <w:rsid w:val="001C2F66"/>
    <w:rsid w:val="001C431E"/>
    <w:rsid w:val="001C45D6"/>
    <w:rsid w:val="001C488A"/>
    <w:rsid w:val="001C62B6"/>
    <w:rsid w:val="001C6356"/>
    <w:rsid w:val="001C7045"/>
    <w:rsid w:val="001C76C3"/>
    <w:rsid w:val="001D1796"/>
    <w:rsid w:val="001D19F6"/>
    <w:rsid w:val="001D2C9B"/>
    <w:rsid w:val="001D3525"/>
    <w:rsid w:val="001D4D34"/>
    <w:rsid w:val="001D64CA"/>
    <w:rsid w:val="001D727F"/>
    <w:rsid w:val="001E1AFA"/>
    <w:rsid w:val="001E2DDC"/>
    <w:rsid w:val="001E3FFA"/>
    <w:rsid w:val="001E40DE"/>
    <w:rsid w:val="001E7A99"/>
    <w:rsid w:val="001F02FC"/>
    <w:rsid w:val="001F0FA6"/>
    <w:rsid w:val="001F15E0"/>
    <w:rsid w:val="001F2D31"/>
    <w:rsid w:val="001F314C"/>
    <w:rsid w:val="001F7730"/>
    <w:rsid w:val="001F796E"/>
    <w:rsid w:val="0020056F"/>
    <w:rsid w:val="00201AA0"/>
    <w:rsid w:val="0020470E"/>
    <w:rsid w:val="002105E1"/>
    <w:rsid w:val="0021146C"/>
    <w:rsid w:val="00211CA6"/>
    <w:rsid w:val="0021629E"/>
    <w:rsid w:val="0021635A"/>
    <w:rsid w:val="00221A81"/>
    <w:rsid w:val="00222497"/>
    <w:rsid w:val="002235A8"/>
    <w:rsid w:val="00224B81"/>
    <w:rsid w:val="00230A47"/>
    <w:rsid w:val="002316EC"/>
    <w:rsid w:val="00232E8A"/>
    <w:rsid w:val="00232EFC"/>
    <w:rsid w:val="00233BAB"/>
    <w:rsid w:val="00234B0B"/>
    <w:rsid w:val="00235CDF"/>
    <w:rsid w:val="00237296"/>
    <w:rsid w:val="002413AC"/>
    <w:rsid w:val="00241598"/>
    <w:rsid w:val="00242529"/>
    <w:rsid w:val="00243024"/>
    <w:rsid w:val="0024398D"/>
    <w:rsid w:val="0024510F"/>
    <w:rsid w:val="00247524"/>
    <w:rsid w:val="002508E3"/>
    <w:rsid w:val="0025640D"/>
    <w:rsid w:val="002567F2"/>
    <w:rsid w:val="00256A59"/>
    <w:rsid w:val="002574F1"/>
    <w:rsid w:val="00260CBC"/>
    <w:rsid w:val="00262D1C"/>
    <w:rsid w:val="00267171"/>
    <w:rsid w:val="00270ECB"/>
    <w:rsid w:val="002710EE"/>
    <w:rsid w:val="00271F73"/>
    <w:rsid w:val="00273176"/>
    <w:rsid w:val="002776E3"/>
    <w:rsid w:val="00277C93"/>
    <w:rsid w:val="00282466"/>
    <w:rsid w:val="0028266B"/>
    <w:rsid w:val="0029081F"/>
    <w:rsid w:val="002921E7"/>
    <w:rsid w:val="0029266A"/>
    <w:rsid w:val="002938BB"/>
    <w:rsid w:val="00293DF2"/>
    <w:rsid w:val="002946F2"/>
    <w:rsid w:val="00295116"/>
    <w:rsid w:val="00295336"/>
    <w:rsid w:val="002A000D"/>
    <w:rsid w:val="002A31C4"/>
    <w:rsid w:val="002A4212"/>
    <w:rsid w:val="002B0EF9"/>
    <w:rsid w:val="002B10D0"/>
    <w:rsid w:val="002B236B"/>
    <w:rsid w:val="002B4CD0"/>
    <w:rsid w:val="002B5081"/>
    <w:rsid w:val="002C0A9D"/>
    <w:rsid w:val="002C0E6B"/>
    <w:rsid w:val="002C1093"/>
    <w:rsid w:val="002C692B"/>
    <w:rsid w:val="002C6B11"/>
    <w:rsid w:val="002C6DB4"/>
    <w:rsid w:val="002D13B0"/>
    <w:rsid w:val="002D2967"/>
    <w:rsid w:val="002D3FA1"/>
    <w:rsid w:val="002D710E"/>
    <w:rsid w:val="002D77D9"/>
    <w:rsid w:val="002E0520"/>
    <w:rsid w:val="002E09D4"/>
    <w:rsid w:val="002E3896"/>
    <w:rsid w:val="002F7C23"/>
    <w:rsid w:val="0030215F"/>
    <w:rsid w:val="003034BC"/>
    <w:rsid w:val="00303DD3"/>
    <w:rsid w:val="00307567"/>
    <w:rsid w:val="00311A62"/>
    <w:rsid w:val="00311B17"/>
    <w:rsid w:val="00312B6C"/>
    <w:rsid w:val="00314148"/>
    <w:rsid w:val="003144F6"/>
    <w:rsid w:val="00315552"/>
    <w:rsid w:val="003217A6"/>
    <w:rsid w:val="00322F5C"/>
    <w:rsid w:val="003247BA"/>
    <w:rsid w:val="00324814"/>
    <w:rsid w:val="003258C4"/>
    <w:rsid w:val="0032667E"/>
    <w:rsid w:val="00326E8F"/>
    <w:rsid w:val="00326FB7"/>
    <w:rsid w:val="00327547"/>
    <w:rsid w:val="00330303"/>
    <w:rsid w:val="003355B1"/>
    <w:rsid w:val="00335D20"/>
    <w:rsid w:val="0034289A"/>
    <w:rsid w:val="00344310"/>
    <w:rsid w:val="00345BD7"/>
    <w:rsid w:val="00355019"/>
    <w:rsid w:val="00356B53"/>
    <w:rsid w:val="003615AC"/>
    <w:rsid w:val="003658E3"/>
    <w:rsid w:val="00367592"/>
    <w:rsid w:val="00367779"/>
    <w:rsid w:val="00367B2D"/>
    <w:rsid w:val="003723BB"/>
    <w:rsid w:val="00373320"/>
    <w:rsid w:val="00373693"/>
    <w:rsid w:val="003765C0"/>
    <w:rsid w:val="00377296"/>
    <w:rsid w:val="00380069"/>
    <w:rsid w:val="0038008A"/>
    <w:rsid w:val="00384A50"/>
    <w:rsid w:val="003879C7"/>
    <w:rsid w:val="00390570"/>
    <w:rsid w:val="0039145E"/>
    <w:rsid w:val="00393F65"/>
    <w:rsid w:val="00395BCE"/>
    <w:rsid w:val="0039620D"/>
    <w:rsid w:val="0039644F"/>
    <w:rsid w:val="00396660"/>
    <w:rsid w:val="00397014"/>
    <w:rsid w:val="003970E0"/>
    <w:rsid w:val="003A07B3"/>
    <w:rsid w:val="003A4370"/>
    <w:rsid w:val="003A6A7F"/>
    <w:rsid w:val="003A7008"/>
    <w:rsid w:val="003B0216"/>
    <w:rsid w:val="003B07F3"/>
    <w:rsid w:val="003B2280"/>
    <w:rsid w:val="003B4BB3"/>
    <w:rsid w:val="003B53E2"/>
    <w:rsid w:val="003B5E3E"/>
    <w:rsid w:val="003B6153"/>
    <w:rsid w:val="003B727D"/>
    <w:rsid w:val="003B790D"/>
    <w:rsid w:val="003C1838"/>
    <w:rsid w:val="003C1BBE"/>
    <w:rsid w:val="003C3336"/>
    <w:rsid w:val="003C4169"/>
    <w:rsid w:val="003C520D"/>
    <w:rsid w:val="003C771C"/>
    <w:rsid w:val="003D302C"/>
    <w:rsid w:val="003D4AAD"/>
    <w:rsid w:val="003D51B9"/>
    <w:rsid w:val="003E562B"/>
    <w:rsid w:val="003E7B1F"/>
    <w:rsid w:val="003F063C"/>
    <w:rsid w:val="003F1185"/>
    <w:rsid w:val="003F40A5"/>
    <w:rsid w:val="003F4629"/>
    <w:rsid w:val="003F5BB1"/>
    <w:rsid w:val="003F6C61"/>
    <w:rsid w:val="00402F71"/>
    <w:rsid w:val="00405A51"/>
    <w:rsid w:val="00410C19"/>
    <w:rsid w:val="00412A3B"/>
    <w:rsid w:val="00417466"/>
    <w:rsid w:val="00417C13"/>
    <w:rsid w:val="00420193"/>
    <w:rsid w:val="00422E5B"/>
    <w:rsid w:val="004233BB"/>
    <w:rsid w:val="00430DB7"/>
    <w:rsid w:val="00431E51"/>
    <w:rsid w:val="00432D99"/>
    <w:rsid w:val="00434DC9"/>
    <w:rsid w:val="00440EB0"/>
    <w:rsid w:val="00441F60"/>
    <w:rsid w:val="00442490"/>
    <w:rsid w:val="0044736C"/>
    <w:rsid w:val="004520EA"/>
    <w:rsid w:val="004564B3"/>
    <w:rsid w:val="004572FC"/>
    <w:rsid w:val="004574C5"/>
    <w:rsid w:val="004638DA"/>
    <w:rsid w:val="00464611"/>
    <w:rsid w:val="0046662C"/>
    <w:rsid w:val="004668F8"/>
    <w:rsid w:val="00466D6B"/>
    <w:rsid w:val="00467906"/>
    <w:rsid w:val="00470BAF"/>
    <w:rsid w:val="00472EA3"/>
    <w:rsid w:val="0047404B"/>
    <w:rsid w:val="004743F2"/>
    <w:rsid w:val="004753D4"/>
    <w:rsid w:val="00476C80"/>
    <w:rsid w:val="00476CF8"/>
    <w:rsid w:val="00482B76"/>
    <w:rsid w:val="00483864"/>
    <w:rsid w:val="00486099"/>
    <w:rsid w:val="00486271"/>
    <w:rsid w:val="00491556"/>
    <w:rsid w:val="0049398E"/>
    <w:rsid w:val="00493DB4"/>
    <w:rsid w:val="0049544B"/>
    <w:rsid w:val="0049567C"/>
    <w:rsid w:val="004968D8"/>
    <w:rsid w:val="00497A10"/>
    <w:rsid w:val="004A1470"/>
    <w:rsid w:val="004A1653"/>
    <w:rsid w:val="004A28E7"/>
    <w:rsid w:val="004A74A5"/>
    <w:rsid w:val="004A7919"/>
    <w:rsid w:val="004B0B0A"/>
    <w:rsid w:val="004B130D"/>
    <w:rsid w:val="004B1352"/>
    <w:rsid w:val="004B1A50"/>
    <w:rsid w:val="004B235A"/>
    <w:rsid w:val="004B25C7"/>
    <w:rsid w:val="004B3976"/>
    <w:rsid w:val="004B3D65"/>
    <w:rsid w:val="004B4052"/>
    <w:rsid w:val="004B4A25"/>
    <w:rsid w:val="004B5969"/>
    <w:rsid w:val="004C6ADD"/>
    <w:rsid w:val="004C6C99"/>
    <w:rsid w:val="004C7E8F"/>
    <w:rsid w:val="004D1CB7"/>
    <w:rsid w:val="004D28B2"/>
    <w:rsid w:val="004D29FE"/>
    <w:rsid w:val="004D4F36"/>
    <w:rsid w:val="004E065A"/>
    <w:rsid w:val="004E0932"/>
    <w:rsid w:val="004E23BA"/>
    <w:rsid w:val="004E23E9"/>
    <w:rsid w:val="004E263E"/>
    <w:rsid w:val="004F41AB"/>
    <w:rsid w:val="004F74E6"/>
    <w:rsid w:val="00500A12"/>
    <w:rsid w:val="005017F3"/>
    <w:rsid w:val="0051066C"/>
    <w:rsid w:val="00510CE5"/>
    <w:rsid w:val="00510D6E"/>
    <w:rsid w:val="005113DF"/>
    <w:rsid w:val="00511CED"/>
    <w:rsid w:val="0051646C"/>
    <w:rsid w:val="00520074"/>
    <w:rsid w:val="0052070B"/>
    <w:rsid w:val="00524375"/>
    <w:rsid w:val="00524389"/>
    <w:rsid w:val="00526BF3"/>
    <w:rsid w:val="0053018A"/>
    <w:rsid w:val="00531275"/>
    <w:rsid w:val="00532FBC"/>
    <w:rsid w:val="0053371B"/>
    <w:rsid w:val="0053438A"/>
    <w:rsid w:val="00535F5F"/>
    <w:rsid w:val="00540159"/>
    <w:rsid w:val="0054044E"/>
    <w:rsid w:val="00542B33"/>
    <w:rsid w:val="00542B45"/>
    <w:rsid w:val="00543A3E"/>
    <w:rsid w:val="005457D2"/>
    <w:rsid w:val="00545DBE"/>
    <w:rsid w:val="005478E4"/>
    <w:rsid w:val="0055005C"/>
    <w:rsid w:val="00550356"/>
    <w:rsid w:val="005524C3"/>
    <w:rsid w:val="005524FF"/>
    <w:rsid w:val="00552BD4"/>
    <w:rsid w:val="0055399E"/>
    <w:rsid w:val="00553A56"/>
    <w:rsid w:val="00554A18"/>
    <w:rsid w:val="00555475"/>
    <w:rsid w:val="005606F0"/>
    <w:rsid w:val="00560A09"/>
    <w:rsid w:val="0056239B"/>
    <w:rsid w:val="00562DA4"/>
    <w:rsid w:val="005657B6"/>
    <w:rsid w:val="00567A98"/>
    <w:rsid w:val="005721B6"/>
    <w:rsid w:val="005756E4"/>
    <w:rsid w:val="00581364"/>
    <w:rsid w:val="00581D8B"/>
    <w:rsid w:val="00583A08"/>
    <w:rsid w:val="0058549B"/>
    <w:rsid w:val="00592A8D"/>
    <w:rsid w:val="0059323F"/>
    <w:rsid w:val="00593A87"/>
    <w:rsid w:val="00594218"/>
    <w:rsid w:val="005945D3"/>
    <w:rsid w:val="00595A0D"/>
    <w:rsid w:val="00595DD7"/>
    <w:rsid w:val="00596272"/>
    <w:rsid w:val="005A3C0A"/>
    <w:rsid w:val="005A5E49"/>
    <w:rsid w:val="005A5F4E"/>
    <w:rsid w:val="005A776C"/>
    <w:rsid w:val="005B15A5"/>
    <w:rsid w:val="005B3C96"/>
    <w:rsid w:val="005B473C"/>
    <w:rsid w:val="005B5EF2"/>
    <w:rsid w:val="005B6047"/>
    <w:rsid w:val="005B6DFD"/>
    <w:rsid w:val="005B72BE"/>
    <w:rsid w:val="005C094C"/>
    <w:rsid w:val="005C2D35"/>
    <w:rsid w:val="005C69B7"/>
    <w:rsid w:val="005C6F59"/>
    <w:rsid w:val="005C71E8"/>
    <w:rsid w:val="005C75AD"/>
    <w:rsid w:val="005D07FD"/>
    <w:rsid w:val="005D0E2C"/>
    <w:rsid w:val="005D475F"/>
    <w:rsid w:val="005D51CA"/>
    <w:rsid w:val="005D53CB"/>
    <w:rsid w:val="005D5E07"/>
    <w:rsid w:val="005D66F2"/>
    <w:rsid w:val="005E29FF"/>
    <w:rsid w:val="005E318B"/>
    <w:rsid w:val="005E4B80"/>
    <w:rsid w:val="005E5B0E"/>
    <w:rsid w:val="005E67A8"/>
    <w:rsid w:val="005F1704"/>
    <w:rsid w:val="005F1EC9"/>
    <w:rsid w:val="005F2C2B"/>
    <w:rsid w:val="005F3F8D"/>
    <w:rsid w:val="00601C9A"/>
    <w:rsid w:val="00604681"/>
    <w:rsid w:val="006061E7"/>
    <w:rsid w:val="00607031"/>
    <w:rsid w:val="0061498B"/>
    <w:rsid w:val="00615314"/>
    <w:rsid w:val="006253CA"/>
    <w:rsid w:val="00626172"/>
    <w:rsid w:val="00626A2E"/>
    <w:rsid w:val="00630537"/>
    <w:rsid w:val="0063305B"/>
    <w:rsid w:val="00634318"/>
    <w:rsid w:val="00652947"/>
    <w:rsid w:val="006531AD"/>
    <w:rsid w:val="00653B1F"/>
    <w:rsid w:val="00653F5B"/>
    <w:rsid w:val="00654E1B"/>
    <w:rsid w:val="00662AB3"/>
    <w:rsid w:val="00664257"/>
    <w:rsid w:val="0066541D"/>
    <w:rsid w:val="00665F92"/>
    <w:rsid w:val="00671545"/>
    <w:rsid w:val="0067160B"/>
    <w:rsid w:val="006720E6"/>
    <w:rsid w:val="00672D23"/>
    <w:rsid w:val="00673D26"/>
    <w:rsid w:val="006753BA"/>
    <w:rsid w:val="00677B39"/>
    <w:rsid w:val="00680439"/>
    <w:rsid w:val="0068052B"/>
    <w:rsid w:val="0068062A"/>
    <w:rsid w:val="0068071B"/>
    <w:rsid w:val="00680C50"/>
    <w:rsid w:val="006847D9"/>
    <w:rsid w:val="006867CB"/>
    <w:rsid w:val="00691606"/>
    <w:rsid w:val="00692300"/>
    <w:rsid w:val="0069255C"/>
    <w:rsid w:val="00693F3D"/>
    <w:rsid w:val="006948F6"/>
    <w:rsid w:val="006A0035"/>
    <w:rsid w:val="006A0823"/>
    <w:rsid w:val="006A1756"/>
    <w:rsid w:val="006A3CA9"/>
    <w:rsid w:val="006A5A7B"/>
    <w:rsid w:val="006B0FF3"/>
    <w:rsid w:val="006B3610"/>
    <w:rsid w:val="006B403B"/>
    <w:rsid w:val="006B463A"/>
    <w:rsid w:val="006B57F5"/>
    <w:rsid w:val="006B5911"/>
    <w:rsid w:val="006B5EA3"/>
    <w:rsid w:val="006B630E"/>
    <w:rsid w:val="006B7587"/>
    <w:rsid w:val="006B7792"/>
    <w:rsid w:val="006C316C"/>
    <w:rsid w:val="006C3E54"/>
    <w:rsid w:val="006C4095"/>
    <w:rsid w:val="006C423A"/>
    <w:rsid w:val="006C66CE"/>
    <w:rsid w:val="006C75BA"/>
    <w:rsid w:val="006C7D48"/>
    <w:rsid w:val="006D130B"/>
    <w:rsid w:val="006D1891"/>
    <w:rsid w:val="006D2790"/>
    <w:rsid w:val="006D29D0"/>
    <w:rsid w:val="006D4FEA"/>
    <w:rsid w:val="006D6D98"/>
    <w:rsid w:val="006E36F4"/>
    <w:rsid w:val="006E3906"/>
    <w:rsid w:val="006E3D2B"/>
    <w:rsid w:val="006E48D0"/>
    <w:rsid w:val="006E6FFF"/>
    <w:rsid w:val="006E7337"/>
    <w:rsid w:val="006F0395"/>
    <w:rsid w:val="006F2A61"/>
    <w:rsid w:val="006F4710"/>
    <w:rsid w:val="006F5B1B"/>
    <w:rsid w:val="006F75C4"/>
    <w:rsid w:val="007021C8"/>
    <w:rsid w:val="007029CA"/>
    <w:rsid w:val="00703B5F"/>
    <w:rsid w:val="00703C45"/>
    <w:rsid w:val="00707320"/>
    <w:rsid w:val="00710FE9"/>
    <w:rsid w:val="00711B77"/>
    <w:rsid w:val="0071352A"/>
    <w:rsid w:val="00716BE0"/>
    <w:rsid w:val="007172A7"/>
    <w:rsid w:val="0072093A"/>
    <w:rsid w:val="007210BD"/>
    <w:rsid w:val="00721A5A"/>
    <w:rsid w:val="00722F5A"/>
    <w:rsid w:val="00723BF2"/>
    <w:rsid w:val="00724947"/>
    <w:rsid w:val="0072793A"/>
    <w:rsid w:val="00727A5B"/>
    <w:rsid w:val="00732056"/>
    <w:rsid w:val="007341A4"/>
    <w:rsid w:val="0073619F"/>
    <w:rsid w:val="00736427"/>
    <w:rsid w:val="00736870"/>
    <w:rsid w:val="00740876"/>
    <w:rsid w:val="007419B6"/>
    <w:rsid w:val="00742932"/>
    <w:rsid w:val="00745421"/>
    <w:rsid w:val="00745D35"/>
    <w:rsid w:val="00745D38"/>
    <w:rsid w:val="00746647"/>
    <w:rsid w:val="00750706"/>
    <w:rsid w:val="00753D11"/>
    <w:rsid w:val="0075760C"/>
    <w:rsid w:val="00757EFC"/>
    <w:rsid w:val="00762AB9"/>
    <w:rsid w:val="00765872"/>
    <w:rsid w:val="00767DEC"/>
    <w:rsid w:val="00770CE8"/>
    <w:rsid w:val="007739F9"/>
    <w:rsid w:val="00773F55"/>
    <w:rsid w:val="00774970"/>
    <w:rsid w:val="00775740"/>
    <w:rsid w:val="00775ED7"/>
    <w:rsid w:val="00780C66"/>
    <w:rsid w:val="00782085"/>
    <w:rsid w:val="00782459"/>
    <w:rsid w:val="00782BD7"/>
    <w:rsid w:val="0078504D"/>
    <w:rsid w:val="00785A65"/>
    <w:rsid w:val="00793DDF"/>
    <w:rsid w:val="00794861"/>
    <w:rsid w:val="007955B4"/>
    <w:rsid w:val="007A076F"/>
    <w:rsid w:val="007A08EA"/>
    <w:rsid w:val="007A3069"/>
    <w:rsid w:val="007A53B8"/>
    <w:rsid w:val="007A74CC"/>
    <w:rsid w:val="007B1D1A"/>
    <w:rsid w:val="007B476B"/>
    <w:rsid w:val="007B5E31"/>
    <w:rsid w:val="007B6CD1"/>
    <w:rsid w:val="007B79EF"/>
    <w:rsid w:val="007C3C8C"/>
    <w:rsid w:val="007C634A"/>
    <w:rsid w:val="007D1038"/>
    <w:rsid w:val="007D109F"/>
    <w:rsid w:val="007D3075"/>
    <w:rsid w:val="007E0B0A"/>
    <w:rsid w:val="007E1AF9"/>
    <w:rsid w:val="007E1DAF"/>
    <w:rsid w:val="007E23FB"/>
    <w:rsid w:val="007F2533"/>
    <w:rsid w:val="007F2982"/>
    <w:rsid w:val="007F7DB2"/>
    <w:rsid w:val="007F7ED8"/>
    <w:rsid w:val="008043D4"/>
    <w:rsid w:val="0080571E"/>
    <w:rsid w:val="0081124A"/>
    <w:rsid w:val="00815380"/>
    <w:rsid w:val="008167CF"/>
    <w:rsid w:val="00816D23"/>
    <w:rsid w:val="00816D3A"/>
    <w:rsid w:val="00816F23"/>
    <w:rsid w:val="00817AAB"/>
    <w:rsid w:val="00823277"/>
    <w:rsid w:val="00824F0D"/>
    <w:rsid w:val="00831626"/>
    <w:rsid w:val="008318CF"/>
    <w:rsid w:val="0083368B"/>
    <w:rsid w:val="00833B26"/>
    <w:rsid w:val="008358BA"/>
    <w:rsid w:val="008447F6"/>
    <w:rsid w:val="008449BB"/>
    <w:rsid w:val="00845CBB"/>
    <w:rsid w:val="00845ED3"/>
    <w:rsid w:val="00846FDF"/>
    <w:rsid w:val="008538A6"/>
    <w:rsid w:val="00857644"/>
    <w:rsid w:val="008700A2"/>
    <w:rsid w:val="00870E5D"/>
    <w:rsid w:val="00870ECD"/>
    <w:rsid w:val="00871F1D"/>
    <w:rsid w:val="00872981"/>
    <w:rsid w:val="0087501D"/>
    <w:rsid w:val="008755E3"/>
    <w:rsid w:val="00875A01"/>
    <w:rsid w:val="0087631A"/>
    <w:rsid w:val="00876DDD"/>
    <w:rsid w:val="00885FB8"/>
    <w:rsid w:val="00886B38"/>
    <w:rsid w:val="00891C7F"/>
    <w:rsid w:val="008932E8"/>
    <w:rsid w:val="008939C0"/>
    <w:rsid w:val="00893E71"/>
    <w:rsid w:val="0089668C"/>
    <w:rsid w:val="00896C87"/>
    <w:rsid w:val="00896CA9"/>
    <w:rsid w:val="008A179C"/>
    <w:rsid w:val="008A1E34"/>
    <w:rsid w:val="008A52E6"/>
    <w:rsid w:val="008A6559"/>
    <w:rsid w:val="008B18FE"/>
    <w:rsid w:val="008B3F58"/>
    <w:rsid w:val="008B571A"/>
    <w:rsid w:val="008B6A92"/>
    <w:rsid w:val="008B78B9"/>
    <w:rsid w:val="008B79D6"/>
    <w:rsid w:val="008C0134"/>
    <w:rsid w:val="008C2D18"/>
    <w:rsid w:val="008C3072"/>
    <w:rsid w:val="008C56C2"/>
    <w:rsid w:val="008C788A"/>
    <w:rsid w:val="008C7F90"/>
    <w:rsid w:val="008C7FA4"/>
    <w:rsid w:val="008D0AA1"/>
    <w:rsid w:val="008D34A4"/>
    <w:rsid w:val="008D5FD0"/>
    <w:rsid w:val="008E0C4D"/>
    <w:rsid w:val="008E32A5"/>
    <w:rsid w:val="008E4F19"/>
    <w:rsid w:val="008E50A6"/>
    <w:rsid w:val="008E5143"/>
    <w:rsid w:val="008E537D"/>
    <w:rsid w:val="008E587A"/>
    <w:rsid w:val="008E5AD9"/>
    <w:rsid w:val="008E6467"/>
    <w:rsid w:val="008E65F4"/>
    <w:rsid w:val="008F25B1"/>
    <w:rsid w:val="008F5F2C"/>
    <w:rsid w:val="008F703B"/>
    <w:rsid w:val="00900816"/>
    <w:rsid w:val="0090281E"/>
    <w:rsid w:val="009028BD"/>
    <w:rsid w:val="00905D42"/>
    <w:rsid w:val="009060B7"/>
    <w:rsid w:val="0091461D"/>
    <w:rsid w:val="00920CCD"/>
    <w:rsid w:val="00922DD4"/>
    <w:rsid w:val="00927EF9"/>
    <w:rsid w:val="00934788"/>
    <w:rsid w:val="009408E9"/>
    <w:rsid w:val="00941625"/>
    <w:rsid w:val="00941637"/>
    <w:rsid w:val="00941EB8"/>
    <w:rsid w:val="00942192"/>
    <w:rsid w:val="00942C61"/>
    <w:rsid w:val="00943F51"/>
    <w:rsid w:val="00945244"/>
    <w:rsid w:val="00946B34"/>
    <w:rsid w:val="00947006"/>
    <w:rsid w:val="0094763E"/>
    <w:rsid w:val="009502BE"/>
    <w:rsid w:val="00957568"/>
    <w:rsid w:val="00957C0E"/>
    <w:rsid w:val="009608BD"/>
    <w:rsid w:val="00964791"/>
    <w:rsid w:val="00966444"/>
    <w:rsid w:val="00966971"/>
    <w:rsid w:val="0097103B"/>
    <w:rsid w:val="00973A7A"/>
    <w:rsid w:val="00976068"/>
    <w:rsid w:val="009825DD"/>
    <w:rsid w:val="00984784"/>
    <w:rsid w:val="009914D0"/>
    <w:rsid w:val="00993CD6"/>
    <w:rsid w:val="00994755"/>
    <w:rsid w:val="0099588B"/>
    <w:rsid w:val="0099618C"/>
    <w:rsid w:val="00997443"/>
    <w:rsid w:val="009A0906"/>
    <w:rsid w:val="009A0BA3"/>
    <w:rsid w:val="009A2D97"/>
    <w:rsid w:val="009A4620"/>
    <w:rsid w:val="009A5434"/>
    <w:rsid w:val="009A5903"/>
    <w:rsid w:val="009B0F89"/>
    <w:rsid w:val="009B1550"/>
    <w:rsid w:val="009B1BF2"/>
    <w:rsid w:val="009B3247"/>
    <w:rsid w:val="009B33B3"/>
    <w:rsid w:val="009B3881"/>
    <w:rsid w:val="009B79A3"/>
    <w:rsid w:val="009C17E0"/>
    <w:rsid w:val="009C5085"/>
    <w:rsid w:val="009C7449"/>
    <w:rsid w:val="009D5BA9"/>
    <w:rsid w:val="009D6D98"/>
    <w:rsid w:val="009D7F65"/>
    <w:rsid w:val="009E1C26"/>
    <w:rsid w:val="009F0A1C"/>
    <w:rsid w:val="009F0B17"/>
    <w:rsid w:val="00A01269"/>
    <w:rsid w:val="00A03386"/>
    <w:rsid w:val="00A04E8A"/>
    <w:rsid w:val="00A0732C"/>
    <w:rsid w:val="00A0791C"/>
    <w:rsid w:val="00A14F33"/>
    <w:rsid w:val="00A15DBA"/>
    <w:rsid w:val="00A20A42"/>
    <w:rsid w:val="00A2272C"/>
    <w:rsid w:val="00A23CAC"/>
    <w:rsid w:val="00A30C7B"/>
    <w:rsid w:val="00A30CAA"/>
    <w:rsid w:val="00A3515C"/>
    <w:rsid w:val="00A3543A"/>
    <w:rsid w:val="00A36636"/>
    <w:rsid w:val="00A4042C"/>
    <w:rsid w:val="00A40EE6"/>
    <w:rsid w:val="00A40F94"/>
    <w:rsid w:val="00A40F9F"/>
    <w:rsid w:val="00A4179C"/>
    <w:rsid w:val="00A424D1"/>
    <w:rsid w:val="00A4366B"/>
    <w:rsid w:val="00A43ADC"/>
    <w:rsid w:val="00A43FE7"/>
    <w:rsid w:val="00A460AB"/>
    <w:rsid w:val="00A46FA7"/>
    <w:rsid w:val="00A4766A"/>
    <w:rsid w:val="00A47E47"/>
    <w:rsid w:val="00A50C1B"/>
    <w:rsid w:val="00A55A80"/>
    <w:rsid w:val="00A57D23"/>
    <w:rsid w:val="00A61F29"/>
    <w:rsid w:val="00A6422B"/>
    <w:rsid w:val="00A6553A"/>
    <w:rsid w:val="00A67D98"/>
    <w:rsid w:val="00A70272"/>
    <w:rsid w:val="00A71838"/>
    <w:rsid w:val="00A723AD"/>
    <w:rsid w:val="00A726C4"/>
    <w:rsid w:val="00A730D2"/>
    <w:rsid w:val="00A734CE"/>
    <w:rsid w:val="00A76354"/>
    <w:rsid w:val="00A77EA9"/>
    <w:rsid w:val="00A845E4"/>
    <w:rsid w:val="00A848DF"/>
    <w:rsid w:val="00A86639"/>
    <w:rsid w:val="00A87827"/>
    <w:rsid w:val="00A87EAC"/>
    <w:rsid w:val="00A91694"/>
    <w:rsid w:val="00A9213B"/>
    <w:rsid w:val="00A93BF6"/>
    <w:rsid w:val="00A97999"/>
    <w:rsid w:val="00A97A18"/>
    <w:rsid w:val="00A97E60"/>
    <w:rsid w:val="00A97FBD"/>
    <w:rsid w:val="00AA0741"/>
    <w:rsid w:val="00AA0D5A"/>
    <w:rsid w:val="00AA1B42"/>
    <w:rsid w:val="00AA1D83"/>
    <w:rsid w:val="00AA20A1"/>
    <w:rsid w:val="00AB34D2"/>
    <w:rsid w:val="00AC0BEC"/>
    <w:rsid w:val="00AC3D13"/>
    <w:rsid w:val="00AC496B"/>
    <w:rsid w:val="00AC4B4F"/>
    <w:rsid w:val="00AC4B93"/>
    <w:rsid w:val="00AC7C20"/>
    <w:rsid w:val="00AD097B"/>
    <w:rsid w:val="00AD6E46"/>
    <w:rsid w:val="00AD71AD"/>
    <w:rsid w:val="00AE04B8"/>
    <w:rsid w:val="00AE36BA"/>
    <w:rsid w:val="00AE6569"/>
    <w:rsid w:val="00AF00C3"/>
    <w:rsid w:val="00AF2A2C"/>
    <w:rsid w:val="00AF3BEB"/>
    <w:rsid w:val="00B00E23"/>
    <w:rsid w:val="00B00FF3"/>
    <w:rsid w:val="00B0303D"/>
    <w:rsid w:val="00B05DD5"/>
    <w:rsid w:val="00B06B65"/>
    <w:rsid w:val="00B07AC7"/>
    <w:rsid w:val="00B1008B"/>
    <w:rsid w:val="00B12C78"/>
    <w:rsid w:val="00B13129"/>
    <w:rsid w:val="00B1466D"/>
    <w:rsid w:val="00B20220"/>
    <w:rsid w:val="00B2525A"/>
    <w:rsid w:val="00B27E83"/>
    <w:rsid w:val="00B35780"/>
    <w:rsid w:val="00B358FF"/>
    <w:rsid w:val="00B374A4"/>
    <w:rsid w:val="00B46128"/>
    <w:rsid w:val="00B46AE0"/>
    <w:rsid w:val="00B50A40"/>
    <w:rsid w:val="00B54155"/>
    <w:rsid w:val="00B56C0F"/>
    <w:rsid w:val="00B62381"/>
    <w:rsid w:val="00B625DB"/>
    <w:rsid w:val="00B65912"/>
    <w:rsid w:val="00B65AEC"/>
    <w:rsid w:val="00B67C7A"/>
    <w:rsid w:val="00B7069A"/>
    <w:rsid w:val="00B75558"/>
    <w:rsid w:val="00B75862"/>
    <w:rsid w:val="00B75E3F"/>
    <w:rsid w:val="00B76BB6"/>
    <w:rsid w:val="00B8100C"/>
    <w:rsid w:val="00B816A4"/>
    <w:rsid w:val="00B8355B"/>
    <w:rsid w:val="00B84566"/>
    <w:rsid w:val="00B875DB"/>
    <w:rsid w:val="00B91069"/>
    <w:rsid w:val="00B91293"/>
    <w:rsid w:val="00B92537"/>
    <w:rsid w:val="00B92E4E"/>
    <w:rsid w:val="00B93145"/>
    <w:rsid w:val="00B94A55"/>
    <w:rsid w:val="00B952F7"/>
    <w:rsid w:val="00B95EC6"/>
    <w:rsid w:val="00B96DEB"/>
    <w:rsid w:val="00B97867"/>
    <w:rsid w:val="00BA1FEA"/>
    <w:rsid w:val="00BA2404"/>
    <w:rsid w:val="00BA3355"/>
    <w:rsid w:val="00BA4237"/>
    <w:rsid w:val="00BA42E4"/>
    <w:rsid w:val="00BA722E"/>
    <w:rsid w:val="00BA72E6"/>
    <w:rsid w:val="00BA75E2"/>
    <w:rsid w:val="00BB0149"/>
    <w:rsid w:val="00BB2972"/>
    <w:rsid w:val="00BB40E2"/>
    <w:rsid w:val="00BB4CB2"/>
    <w:rsid w:val="00BB50C3"/>
    <w:rsid w:val="00BB5333"/>
    <w:rsid w:val="00BB56A7"/>
    <w:rsid w:val="00BB5EC6"/>
    <w:rsid w:val="00BB7276"/>
    <w:rsid w:val="00BB7B6E"/>
    <w:rsid w:val="00BC2DF4"/>
    <w:rsid w:val="00BC3F76"/>
    <w:rsid w:val="00BC4333"/>
    <w:rsid w:val="00BD01DE"/>
    <w:rsid w:val="00BD12F5"/>
    <w:rsid w:val="00BD2432"/>
    <w:rsid w:val="00BD4E93"/>
    <w:rsid w:val="00BD556B"/>
    <w:rsid w:val="00BD5A88"/>
    <w:rsid w:val="00BD7ECE"/>
    <w:rsid w:val="00BE2544"/>
    <w:rsid w:val="00BE2A8A"/>
    <w:rsid w:val="00BE410A"/>
    <w:rsid w:val="00BE6123"/>
    <w:rsid w:val="00BF0759"/>
    <w:rsid w:val="00BF08A9"/>
    <w:rsid w:val="00BF40FD"/>
    <w:rsid w:val="00BF4154"/>
    <w:rsid w:val="00BF6FA9"/>
    <w:rsid w:val="00C03267"/>
    <w:rsid w:val="00C04C1F"/>
    <w:rsid w:val="00C05722"/>
    <w:rsid w:val="00C05B40"/>
    <w:rsid w:val="00C06DAD"/>
    <w:rsid w:val="00C16794"/>
    <w:rsid w:val="00C203B3"/>
    <w:rsid w:val="00C30D46"/>
    <w:rsid w:val="00C343B7"/>
    <w:rsid w:val="00C34A4D"/>
    <w:rsid w:val="00C34ABC"/>
    <w:rsid w:val="00C35880"/>
    <w:rsid w:val="00C3597D"/>
    <w:rsid w:val="00C414E6"/>
    <w:rsid w:val="00C41EB2"/>
    <w:rsid w:val="00C4294B"/>
    <w:rsid w:val="00C43BE0"/>
    <w:rsid w:val="00C44267"/>
    <w:rsid w:val="00C53086"/>
    <w:rsid w:val="00C53283"/>
    <w:rsid w:val="00C54F64"/>
    <w:rsid w:val="00C5504F"/>
    <w:rsid w:val="00C55FC9"/>
    <w:rsid w:val="00C60E4B"/>
    <w:rsid w:val="00C61FB1"/>
    <w:rsid w:val="00C6723B"/>
    <w:rsid w:val="00C72A3D"/>
    <w:rsid w:val="00C7531E"/>
    <w:rsid w:val="00C75BFF"/>
    <w:rsid w:val="00C76C78"/>
    <w:rsid w:val="00C81129"/>
    <w:rsid w:val="00C84A81"/>
    <w:rsid w:val="00C86728"/>
    <w:rsid w:val="00C916F3"/>
    <w:rsid w:val="00C93EE0"/>
    <w:rsid w:val="00C94B31"/>
    <w:rsid w:val="00C97CF9"/>
    <w:rsid w:val="00CA11E9"/>
    <w:rsid w:val="00CA190A"/>
    <w:rsid w:val="00CA2765"/>
    <w:rsid w:val="00CA3F2D"/>
    <w:rsid w:val="00CA5EC4"/>
    <w:rsid w:val="00CA7B2B"/>
    <w:rsid w:val="00CB01EF"/>
    <w:rsid w:val="00CB2EDC"/>
    <w:rsid w:val="00CB3CB8"/>
    <w:rsid w:val="00CB3D7E"/>
    <w:rsid w:val="00CC30ED"/>
    <w:rsid w:val="00CC399D"/>
    <w:rsid w:val="00CC7A16"/>
    <w:rsid w:val="00CD164B"/>
    <w:rsid w:val="00CD186C"/>
    <w:rsid w:val="00CD37AF"/>
    <w:rsid w:val="00CD3862"/>
    <w:rsid w:val="00CD41F3"/>
    <w:rsid w:val="00CD4F2D"/>
    <w:rsid w:val="00CD6CAA"/>
    <w:rsid w:val="00CD737F"/>
    <w:rsid w:val="00CE1DD0"/>
    <w:rsid w:val="00CE1E10"/>
    <w:rsid w:val="00CE2725"/>
    <w:rsid w:val="00CE27B9"/>
    <w:rsid w:val="00CE34EE"/>
    <w:rsid w:val="00CE422E"/>
    <w:rsid w:val="00CE5472"/>
    <w:rsid w:val="00CE6F03"/>
    <w:rsid w:val="00CF44AF"/>
    <w:rsid w:val="00CF49D5"/>
    <w:rsid w:val="00CF4ECE"/>
    <w:rsid w:val="00CF7FAC"/>
    <w:rsid w:val="00D02908"/>
    <w:rsid w:val="00D03CF5"/>
    <w:rsid w:val="00D058C2"/>
    <w:rsid w:val="00D13C11"/>
    <w:rsid w:val="00D14D5E"/>
    <w:rsid w:val="00D15D89"/>
    <w:rsid w:val="00D163DF"/>
    <w:rsid w:val="00D168B0"/>
    <w:rsid w:val="00D17189"/>
    <w:rsid w:val="00D209C9"/>
    <w:rsid w:val="00D21DE6"/>
    <w:rsid w:val="00D24325"/>
    <w:rsid w:val="00D249A0"/>
    <w:rsid w:val="00D34981"/>
    <w:rsid w:val="00D35659"/>
    <w:rsid w:val="00D36AA1"/>
    <w:rsid w:val="00D36E00"/>
    <w:rsid w:val="00D40126"/>
    <w:rsid w:val="00D441A7"/>
    <w:rsid w:val="00D44A87"/>
    <w:rsid w:val="00D4505B"/>
    <w:rsid w:val="00D458CE"/>
    <w:rsid w:val="00D4724F"/>
    <w:rsid w:val="00D502AB"/>
    <w:rsid w:val="00D51626"/>
    <w:rsid w:val="00D52B3F"/>
    <w:rsid w:val="00D5491E"/>
    <w:rsid w:val="00D55955"/>
    <w:rsid w:val="00D60650"/>
    <w:rsid w:val="00D60C04"/>
    <w:rsid w:val="00D618E7"/>
    <w:rsid w:val="00D61BF9"/>
    <w:rsid w:val="00D62B3D"/>
    <w:rsid w:val="00D63908"/>
    <w:rsid w:val="00D6680B"/>
    <w:rsid w:val="00D66FEC"/>
    <w:rsid w:val="00D70A3A"/>
    <w:rsid w:val="00D714AA"/>
    <w:rsid w:val="00D71D07"/>
    <w:rsid w:val="00D734B9"/>
    <w:rsid w:val="00D73855"/>
    <w:rsid w:val="00D74F67"/>
    <w:rsid w:val="00D764D3"/>
    <w:rsid w:val="00D82733"/>
    <w:rsid w:val="00D83328"/>
    <w:rsid w:val="00D85DA4"/>
    <w:rsid w:val="00D9100A"/>
    <w:rsid w:val="00D9306A"/>
    <w:rsid w:val="00D97523"/>
    <w:rsid w:val="00D97C89"/>
    <w:rsid w:val="00DA39E5"/>
    <w:rsid w:val="00DA74A2"/>
    <w:rsid w:val="00DB076E"/>
    <w:rsid w:val="00DB1968"/>
    <w:rsid w:val="00DB364B"/>
    <w:rsid w:val="00DC2528"/>
    <w:rsid w:val="00DC2E00"/>
    <w:rsid w:val="00DC629D"/>
    <w:rsid w:val="00DD081F"/>
    <w:rsid w:val="00DD18BF"/>
    <w:rsid w:val="00DD1EDD"/>
    <w:rsid w:val="00DD25B2"/>
    <w:rsid w:val="00DD349F"/>
    <w:rsid w:val="00DD39F6"/>
    <w:rsid w:val="00DD6C4B"/>
    <w:rsid w:val="00DE1467"/>
    <w:rsid w:val="00DE1D37"/>
    <w:rsid w:val="00DE1F6A"/>
    <w:rsid w:val="00DE22B9"/>
    <w:rsid w:val="00DE4545"/>
    <w:rsid w:val="00DE45DA"/>
    <w:rsid w:val="00DE4A01"/>
    <w:rsid w:val="00DE4A85"/>
    <w:rsid w:val="00DE680B"/>
    <w:rsid w:val="00DE6BC2"/>
    <w:rsid w:val="00DE7587"/>
    <w:rsid w:val="00DF2133"/>
    <w:rsid w:val="00DF6419"/>
    <w:rsid w:val="00DF78DF"/>
    <w:rsid w:val="00E000C9"/>
    <w:rsid w:val="00E034CD"/>
    <w:rsid w:val="00E05674"/>
    <w:rsid w:val="00E10D9F"/>
    <w:rsid w:val="00E12F56"/>
    <w:rsid w:val="00E13124"/>
    <w:rsid w:val="00E145DD"/>
    <w:rsid w:val="00E14601"/>
    <w:rsid w:val="00E177F0"/>
    <w:rsid w:val="00E203B0"/>
    <w:rsid w:val="00E22D25"/>
    <w:rsid w:val="00E22E91"/>
    <w:rsid w:val="00E2385F"/>
    <w:rsid w:val="00E251EF"/>
    <w:rsid w:val="00E27F9B"/>
    <w:rsid w:val="00E31E71"/>
    <w:rsid w:val="00E32825"/>
    <w:rsid w:val="00E32BC5"/>
    <w:rsid w:val="00E34B26"/>
    <w:rsid w:val="00E34D04"/>
    <w:rsid w:val="00E35856"/>
    <w:rsid w:val="00E35F7D"/>
    <w:rsid w:val="00E42C71"/>
    <w:rsid w:val="00E436F4"/>
    <w:rsid w:val="00E45C25"/>
    <w:rsid w:val="00E45FC3"/>
    <w:rsid w:val="00E46231"/>
    <w:rsid w:val="00E47833"/>
    <w:rsid w:val="00E51729"/>
    <w:rsid w:val="00E54E2E"/>
    <w:rsid w:val="00E603D5"/>
    <w:rsid w:val="00E610D1"/>
    <w:rsid w:val="00E62338"/>
    <w:rsid w:val="00E63A35"/>
    <w:rsid w:val="00E64237"/>
    <w:rsid w:val="00E65B16"/>
    <w:rsid w:val="00E660CD"/>
    <w:rsid w:val="00E67363"/>
    <w:rsid w:val="00E676BA"/>
    <w:rsid w:val="00E67D1A"/>
    <w:rsid w:val="00E733E4"/>
    <w:rsid w:val="00E74314"/>
    <w:rsid w:val="00E75307"/>
    <w:rsid w:val="00E82089"/>
    <w:rsid w:val="00E82E58"/>
    <w:rsid w:val="00E84A0C"/>
    <w:rsid w:val="00E87BB0"/>
    <w:rsid w:val="00E93796"/>
    <w:rsid w:val="00E9526E"/>
    <w:rsid w:val="00E96123"/>
    <w:rsid w:val="00E9665E"/>
    <w:rsid w:val="00EA0D63"/>
    <w:rsid w:val="00EA4396"/>
    <w:rsid w:val="00EA6AC1"/>
    <w:rsid w:val="00EB06C6"/>
    <w:rsid w:val="00EB1F56"/>
    <w:rsid w:val="00EB524C"/>
    <w:rsid w:val="00EB5736"/>
    <w:rsid w:val="00EB58FC"/>
    <w:rsid w:val="00EB7185"/>
    <w:rsid w:val="00EC0051"/>
    <w:rsid w:val="00EC3D84"/>
    <w:rsid w:val="00EC493E"/>
    <w:rsid w:val="00EC5FB9"/>
    <w:rsid w:val="00EC610E"/>
    <w:rsid w:val="00EC6546"/>
    <w:rsid w:val="00EC6724"/>
    <w:rsid w:val="00EC6AFC"/>
    <w:rsid w:val="00ED15B5"/>
    <w:rsid w:val="00ED160B"/>
    <w:rsid w:val="00ED216E"/>
    <w:rsid w:val="00EE0F01"/>
    <w:rsid w:val="00EE1756"/>
    <w:rsid w:val="00EE4875"/>
    <w:rsid w:val="00EE64BD"/>
    <w:rsid w:val="00EE6EE7"/>
    <w:rsid w:val="00EE7481"/>
    <w:rsid w:val="00EF2329"/>
    <w:rsid w:val="00EF429E"/>
    <w:rsid w:val="00F0019C"/>
    <w:rsid w:val="00F01155"/>
    <w:rsid w:val="00F030C7"/>
    <w:rsid w:val="00F06877"/>
    <w:rsid w:val="00F069C3"/>
    <w:rsid w:val="00F11CBA"/>
    <w:rsid w:val="00F14656"/>
    <w:rsid w:val="00F225C3"/>
    <w:rsid w:val="00F2579F"/>
    <w:rsid w:val="00F25915"/>
    <w:rsid w:val="00F25983"/>
    <w:rsid w:val="00F274C8"/>
    <w:rsid w:val="00F30C45"/>
    <w:rsid w:val="00F30D67"/>
    <w:rsid w:val="00F32C86"/>
    <w:rsid w:val="00F3761E"/>
    <w:rsid w:val="00F40071"/>
    <w:rsid w:val="00F4064C"/>
    <w:rsid w:val="00F41E22"/>
    <w:rsid w:val="00F44545"/>
    <w:rsid w:val="00F445B3"/>
    <w:rsid w:val="00F47C4A"/>
    <w:rsid w:val="00F51414"/>
    <w:rsid w:val="00F53F14"/>
    <w:rsid w:val="00F5409C"/>
    <w:rsid w:val="00F54751"/>
    <w:rsid w:val="00F5538F"/>
    <w:rsid w:val="00F56188"/>
    <w:rsid w:val="00F61029"/>
    <w:rsid w:val="00F63347"/>
    <w:rsid w:val="00F63551"/>
    <w:rsid w:val="00F63802"/>
    <w:rsid w:val="00F65F60"/>
    <w:rsid w:val="00F710AD"/>
    <w:rsid w:val="00F72A0A"/>
    <w:rsid w:val="00F839B9"/>
    <w:rsid w:val="00F87BA7"/>
    <w:rsid w:val="00F90136"/>
    <w:rsid w:val="00F90214"/>
    <w:rsid w:val="00F911EB"/>
    <w:rsid w:val="00F91ADB"/>
    <w:rsid w:val="00F97483"/>
    <w:rsid w:val="00FA044A"/>
    <w:rsid w:val="00FA218B"/>
    <w:rsid w:val="00FA226F"/>
    <w:rsid w:val="00FA30D7"/>
    <w:rsid w:val="00FA4EDE"/>
    <w:rsid w:val="00FA57A9"/>
    <w:rsid w:val="00FA5C7C"/>
    <w:rsid w:val="00FA7459"/>
    <w:rsid w:val="00FB3B78"/>
    <w:rsid w:val="00FB63F2"/>
    <w:rsid w:val="00FC3128"/>
    <w:rsid w:val="00FC5297"/>
    <w:rsid w:val="00FC5DC5"/>
    <w:rsid w:val="00FC714A"/>
    <w:rsid w:val="00FC7A94"/>
    <w:rsid w:val="00FD118A"/>
    <w:rsid w:val="00FE0295"/>
    <w:rsid w:val="00FE0410"/>
    <w:rsid w:val="00FE1964"/>
    <w:rsid w:val="00FE1B50"/>
    <w:rsid w:val="00FE24B1"/>
    <w:rsid w:val="00FE2A1C"/>
    <w:rsid w:val="00FE2D07"/>
    <w:rsid w:val="00FE33B4"/>
    <w:rsid w:val="00FE3945"/>
    <w:rsid w:val="00FE4A77"/>
    <w:rsid w:val="00FE5652"/>
    <w:rsid w:val="00FE7352"/>
    <w:rsid w:val="00FE7382"/>
    <w:rsid w:val="00FF0C45"/>
    <w:rsid w:val="00FF0D97"/>
    <w:rsid w:val="00FF1B13"/>
    <w:rsid w:val="00FF21BE"/>
    <w:rsid w:val="00FF3ED3"/>
    <w:rsid w:val="00FF774F"/>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44B56F6"/>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0" w:defSemiHidden="0" w:defUnhideWhenUsed="0" w:defQFormat="0" w:count="376">
    <w:lsdException w:name="Normal" w:qFormat="1"/>
    <w:lsdException w:name="header" w:uiPriority="99"/>
    <w:lsdException w:name="Hyperlink"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74F1"/>
    <w:rPr>
      <w:rFonts w:ascii="Times New Roman" w:eastAsia="Times New Roman" w:hAnsi="Times New Roman"/>
      <w:sz w:val="24"/>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nhideWhenUsed/>
  </w:style>
  <w:style w:type="paragraph" w:styleId="Kopfzeile">
    <w:name w:val="header"/>
    <w:basedOn w:val="Standard"/>
    <w:link w:val="KopfzeileZchn"/>
    <w:uiPriority w:val="99"/>
    <w:rsid w:val="00EE6EE7"/>
    <w:pPr>
      <w:tabs>
        <w:tab w:val="center" w:pos="4536"/>
        <w:tab w:val="right" w:pos="9072"/>
      </w:tabs>
    </w:pPr>
    <w:rPr>
      <w:rFonts w:eastAsia="MS Mincho"/>
      <w:lang w:eastAsia="ja-JP"/>
    </w:rPr>
  </w:style>
  <w:style w:type="character" w:customStyle="1" w:styleId="KopfzeileZchn">
    <w:name w:val="Kopfzeile Zchn"/>
    <w:link w:val="Kopfzeile"/>
    <w:uiPriority w:val="99"/>
    <w:rsid w:val="00EE6EE7"/>
    <w:rPr>
      <w:rFonts w:ascii="Times New Roman" w:eastAsia="MS Mincho" w:hAnsi="Times New Roman" w:cs="Times New Roman"/>
      <w:sz w:val="24"/>
      <w:szCs w:val="24"/>
      <w:lang w:eastAsia="ja-JP"/>
    </w:rPr>
  </w:style>
  <w:style w:type="paragraph" w:styleId="Fuzeile">
    <w:name w:val="footer"/>
    <w:basedOn w:val="Standard"/>
    <w:link w:val="FuzeileZchn"/>
    <w:rsid w:val="00EE6EE7"/>
    <w:pPr>
      <w:tabs>
        <w:tab w:val="center" w:pos="4536"/>
        <w:tab w:val="right" w:pos="9072"/>
      </w:tabs>
    </w:pPr>
    <w:rPr>
      <w:rFonts w:eastAsia="MS Mincho"/>
      <w:lang w:eastAsia="ja-JP"/>
    </w:rPr>
  </w:style>
  <w:style w:type="character" w:customStyle="1" w:styleId="FuzeileZchn">
    <w:name w:val="Fußzeile Zchn"/>
    <w:link w:val="Fuzeile"/>
    <w:rsid w:val="00EE6EE7"/>
    <w:rPr>
      <w:rFonts w:ascii="Times New Roman" w:eastAsia="MS Mincho" w:hAnsi="Times New Roman" w:cs="Times New Roman"/>
      <w:sz w:val="24"/>
      <w:szCs w:val="24"/>
      <w:lang w:eastAsia="ja-JP"/>
    </w:rPr>
  </w:style>
  <w:style w:type="paragraph" w:styleId="Textkrper3">
    <w:name w:val="Body Text 3"/>
    <w:basedOn w:val="Standard"/>
    <w:link w:val="Textkrper3Zchn"/>
    <w:rsid w:val="00EE6EE7"/>
    <w:rPr>
      <w:rFonts w:ascii="Helvetica" w:hAnsi="Helvetica"/>
      <w:b/>
      <w:szCs w:val="20"/>
      <w:lang w:eastAsia="de-DE"/>
    </w:rPr>
  </w:style>
  <w:style w:type="character" w:customStyle="1" w:styleId="Textkrper3Zchn">
    <w:name w:val="Textkörper 3 Zchn"/>
    <w:link w:val="Textkrper3"/>
    <w:rsid w:val="00EE6EE7"/>
    <w:rPr>
      <w:rFonts w:ascii="Helvetica" w:eastAsia="Times New Roman" w:hAnsi="Helvetica" w:cs="Times New Roman"/>
      <w:b/>
      <w:sz w:val="24"/>
      <w:lang w:eastAsia="de-DE"/>
    </w:rPr>
  </w:style>
  <w:style w:type="paragraph" w:customStyle="1" w:styleId="xl20">
    <w:name w:val="xl20"/>
    <w:basedOn w:val="Standard"/>
    <w:rsid w:val="00EE6EE7"/>
    <w:pPr>
      <w:spacing w:before="100" w:beforeAutospacing="1" w:after="100" w:afterAutospacing="1"/>
    </w:pPr>
    <w:rPr>
      <w:rFonts w:ascii="Helv" w:hAnsi="Helv"/>
      <w:sz w:val="20"/>
      <w:szCs w:val="20"/>
      <w:lang w:eastAsia="de-DE"/>
    </w:rPr>
  </w:style>
  <w:style w:type="paragraph" w:customStyle="1" w:styleId="a">
    <w:rsid w:val="00EE6EE7"/>
  </w:style>
  <w:style w:type="character" w:styleId="Hyperlink">
    <w:name w:val="Hyperlink"/>
    <w:uiPriority w:val="99"/>
    <w:unhideWhenUsed/>
    <w:rsid w:val="00EE6EE7"/>
    <w:rPr>
      <w:color w:val="0000FF"/>
      <w:u w:val="single"/>
    </w:rPr>
  </w:style>
  <w:style w:type="paragraph" w:styleId="Sprechblasentext">
    <w:name w:val="Balloon Text"/>
    <w:basedOn w:val="Standard"/>
    <w:link w:val="SprechblasentextZchn"/>
    <w:semiHidden/>
    <w:unhideWhenUsed/>
    <w:rsid w:val="001F7730"/>
    <w:rPr>
      <w:rFonts w:eastAsia="MS Mincho"/>
      <w:sz w:val="18"/>
      <w:szCs w:val="18"/>
      <w:lang w:eastAsia="ja-JP"/>
    </w:rPr>
  </w:style>
  <w:style w:type="character" w:customStyle="1" w:styleId="SprechblasentextZchn">
    <w:name w:val="Sprechblasentext Zchn"/>
    <w:basedOn w:val="Absatz-Standardschriftart"/>
    <w:link w:val="Sprechblasentext"/>
    <w:semiHidden/>
    <w:rsid w:val="001F7730"/>
    <w:rPr>
      <w:rFonts w:ascii="Times New Roman" w:eastAsia="MS Mincho" w:hAnsi="Times New Roman"/>
      <w:sz w:val="18"/>
      <w:szCs w:val="18"/>
      <w:lang w:eastAsia="ja-JP"/>
    </w:rPr>
  </w:style>
  <w:style w:type="character" w:styleId="BesuchterLink">
    <w:name w:val="FollowedHyperlink"/>
    <w:basedOn w:val="Absatz-Standardschriftart"/>
    <w:rsid w:val="00DF6419"/>
    <w:rPr>
      <w:color w:val="954F72" w:themeColor="followedHyperlink"/>
      <w:u w:val="single"/>
    </w:rPr>
  </w:style>
  <w:style w:type="character" w:styleId="Kommentarzeichen">
    <w:name w:val="annotation reference"/>
    <w:basedOn w:val="Absatz-Standardschriftart"/>
    <w:rsid w:val="00707320"/>
    <w:rPr>
      <w:sz w:val="18"/>
      <w:szCs w:val="18"/>
    </w:rPr>
  </w:style>
  <w:style w:type="paragraph" w:styleId="Kommentartext">
    <w:name w:val="annotation text"/>
    <w:basedOn w:val="Standard"/>
    <w:link w:val="KommentartextZchn"/>
    <w:rsid w:val="00707320"/>
    <w:rPr>
      <w:rFonts w:eastAsia="MS Mincho"/>
      <w:lang w:eastAsia="ja-JP"/>
    </w:rPr>
  </w:style>
  <w:style w:type="character" w:customStyle="1" w:styleId="KommentartextZchn">
    <w:name w:val="Kommentartext Zchn"/>
    <w:basedOn w:val="Absatz-Standardschriftart"/>
    <w:link w:val="Kommentartext"/>
    <w:rsid w:val="00707320"/>
    <w:rPr>
      <w:rFonts w:ascii="Times New Roman" w:eastAsia="MS Mincho" w:hAnsi="Times New Roman"/>
      <w:sz w:val="24"/>
      <w:szCs w:val="24"/>
      <w:lang w:eastAsia="ja-JP"/>
    </w:rPr>
  </w:style>
  <w:style w:type="paragraph" w:styleId="Kommentarthema">
    <w:name w:val="annotation subject"/>
    <w:basedOn w:val="Kommentartext"/>
    <w:next w:val="Kommentartext"/>
    <w:link w:val="KommentarthemaZchn"/>
    <w:rsid w:val="00707320"/>
    <w:rPr>
      <w:b/>
      <w:bCs/>
      <w:sz w:val="20"/>
      <w:szCs w:val="20"/>
    </w:rPr>
  </w:style>
  <w:style w:type="character" w:customStyle="1" w:styleId="KommentarthemaZchn">
    <w:name w:val="Kommentarthema Zchn"/>
    <w:basedOn w:val="KommentartextZchn"/>
    <w:link w:val="Kommentarthema"/>
    <w:rsid w:val="00707320"/>
    <w:rPr>
      <w:rFonts w:ascii="Times New Roman" w:eastAsia="MS Mincho" w:hAnsi="Times New Roman"/>
      <w:b/>
      <w:bCs/>
      <w:sz w:val="24"/>
      <w:szCs w:val="24"/>
      <w:lang w:eastAsia="ja-JP"/>
    </w:rPr>
  </w:style>
  <w:style w:type="character" w:customStyle="1" w:styleId="NichtaufgelsteErwhnung1">
    <w:name w:val="Nicht aufgelöste Erwähnung1"/>
    <w:basedOn w:val="Absatz-Standardschriftart"/>
    <w:rsid w:val="008E32A5"/>
    <w:rPr>
      <w:color w:val="605E5C"/>
      <w:shd w:val="clear" w:color="auto" w:fill="E1DFDD"/>
    </w:rPr>
  </w:style>
  <w:style w:type="character" w:customStyle="1" w:styleId="NichtaufgelsteErwhnung2">
    <w:name w:val="Nicht aufgelöste Erwähnung2"/>
    <w:basedOn w:val="Absatz-Standardschriftart"/>
    <w:uiPriority w:val="99"/>
    <w:semiHidden/>
    <w:unhideWhenUsed/>
    <w:rsid w:val="001E1AFA"/>
    <w:rPr>
      <w:color w:val="605E5C"/>
      <w:shd w:val="clear" w:color="auto" w:fill="E1DFDD"/>
    </w:rPr>
  </w:style>
  <w:style w:type="character" w:customStyle="1" w:styleId="NichtaufgelsteErwhnung3">
    <w:name w:val="Nicht aufgelöste Erwähnung3"/>
    <w:basedOn w:val="Absatz-Standardschriftart"/>
    <w:uiPriority w:val="99"/>
    <w:semiHidden/>
    <w:unhideWhenUsed/>
    <w:rsid w:val="00664257"/>
    <w:rPr>
      <w:color w:val="605E5C"/>
      <w:shd w:val="clear" w:color="auto" w:fill="E1DFDD"/>
    </w:rPr>
  </w:style>
  <w:style w:type="character" w:styleId="NichtaufgelsteErwhnung">
    <w:name w:val="Unresolved Mention"/>
    <w:basedOn w:val="Absatz-Standardschriftart"/>
    <w:uiPriority w:val="99"/>
    <w:semiHidden/>
    <w:unhideWhenUsed/>
    <w:rsid w:val="00470BAF"/>
    <w:rPr>
      <w:color w:val="605E5C"/>
      <w:shd w:val="clear" w:color="auto" w:fill="E1DFDD"/>
    </w:rPr>
  </w:style>
  <w:style w:type="character" w:styleId="Seitenzahl">
    <w:name w:val="page number"/>
    <w:basedOn w:val="Absatz-Standardschriftart"/>
    <w:rsid w:val="0053018A"/>
  </w:style>
  <w:style w:type="paragraph" w:styleId="berarbeitung">
    <w:name w:val="Revision"/>
    <w:hidden/>
    <w:semiHidden/>
    <w:rsid w:val="005D475F"/>
    <w:rPr>
      <w:rFonts w:ascii="Times New Roman" w:eastAsia="Times New Roman" w:hAnsi="Times New Roman"/>
      <w:sz w:val="24"/>
      <w:szCs w:val="24"/>
      <w:lang w:eastAsia="zh-CN"/>
    </w:rPr>
  </w:style>
  <w:style w:type="paragraph" w:styleId="Listenabsatz">
    <w:name w:val="List Paragraph"/>
    <w:basedOn w:val="Standard"/>
    <w:rsid w:val="002439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4270794">
      <w:bodyDiv w:val="1"/>
      <w:marLeft w:val="0"/>
      <w:marRight w:val="0"/>
      <w:marTop w:val="0"/>
      <w:marBottom w:val="0"/>
      <w:divBdr>
        <w:top w:val="none" w:sz="0" w:space="0" w:color="auto"/>
        <w:left w:val="none" w:sz="0" w:space="0" w:color="auto"/>
        <w:bottom w:val="none" w:sz="0" w:space="0" w:color="auto"/>
        <w:right w:val="none" w:sz="0" w:space="0" w:color="auto"/>
      </w:divBdr>
      <w:divsChild>
        <w:div w:id="2058313848">
          <w:marLeft w:val="0"/>
          <w:marRight w:val="0"/>
          <w:marTop w:val="0"/>
          <w:marBottom w:val="0"/>
          <w:divBdr>
            <w:top w:val="none" w:sz="0" w:space="0" w:color="auto"/>
            <w:left w:val="none" w:sz="0" w:space="0" w:color="auto"/>
            <w:bottom w:val="none" w:sz="0" w:space="0" w:color="auto"/>
            <w:right w:val="none" w:sz="0" w:space="0" w:color="auto"/>
          </w:divBdr>
          <w:divsChild>
            <w:div w:id="53323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04070">
      <w:bodyDiv w:val="1"/>
      <w:marLeft w:val="0"/>
      <w:marRight w:val="0"/>
      <w:marTop w:val="0"/>
      <w:marBottom w:val="0"/>
      <w:divBdr>
        <w:top w:val="none" w:sz="0" w:space="0" w:color="auto"/>
        <w:left w:val="none" w:sz="0" w:space="0" w:color="auto"/>
        <w:bottom w:val="none" w:sz="0" w:space="0" w:color="auto"/>
        <w:right w:val="none" w:sz="0" w:space="0" w:color="auto"/>
      </w:divBdr>
    </w:div>
    <w:div w:id="556286215">
      <w:bodyDiv w:val="1"/>
      <w:marLeft w:val="0"/>
      <w:marRight w:val="0"/>
      <w:marTop w:val="0"/>
      <w:marBottom w:val="0"/>
      <w:divBdr>
        <w:top w:val="none" w:sz="0" w:space="0" w:color="auto"/>
        <w:left w:val="none" w:sz="0" w:space="0" w:color="auto"/>
        <w:bottom w:val="none" w:sz="0" w:space="0" w:color="auto"/>
        <w:right w:val="none" w:sz="0" w:space="0" w:color="auto"/>
      </w:divBdr>
      <w:divsChild>
        <w:div w:id="1643385781">
          <w:marLeft w:val="0"/>
          <w:marRight w:val="0"/>
          <w:marTop w:val="0"/>
          <w:marBottom w:val="0"/>
          <w:divBdr>
            <w:top w:val="none" w:sz="0" w:space="0" w:color="auto"/>
            <w:left w:val="none" w:sz="0" w:space="0" w:color="auto"/>
            <w:bottom w:val="none" w:sz="0" w:space="0" w:color="auto"/>
            <w:right w:val="none" w:sz="0" w:space="0" w:color="auto"/>
          </w:divBdr>
          <w:divsChild>
            <w:div w:id="1941260529">
              <w:marLeft w:val="0"/>
              <w:marRight w:val="0"/>
              <w:marTop w:val="0"/>
              <w:marBottom w:val="0"/>
              <w:divBdr>
                <w:top w:val="none" w:sz="0" w:space="0" w:color="auto"/>
                <w:left w:val="none" w:sz="0" w:space="0" w:color="auto"/>
                <w:bottom w:val="none" w:sz="0" w:space="0" w:color="auto"/>
                <w:right w:val="none" w:sz="0" w:space="0" w:color="auto"/>
              </w:divBdr>
              <w:divsChild>
                <w:div w:id="1882128614">
                  <w:marLeft w:val="0"/>
                  <w:marRight w:val="0"/>
                  <w:marTop w:val="0"/>
                  <w:marBottom w:val="0"/>
                  <w:divBdr>
                    <w:top w:val="none" w:sz="0" w:space="0" w:color="auto"/>
                    <w:left w:val="none" w:sz="0" w:space="0" w:color="auto"/>
                    <w:bottom w:val="none" w:sz="0" w:space="0" w:color="auto"/>
                    <w:right w:val="none" w:sz="0" w:space="0" w:color="auto"/>
                  </w:divBdr>
                  <w:divsChild>
                    <w:div w:id="137076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039092">
      <w:bodyDiv w:val="1"/>
      <w:marLeft w:val="0"/>
      <w:marRight w:val="0"/>
      <w:marTop w:val="0"/>
      <w:marBottom w:val="0"/>
      <w:divBdr>
        <w:top w:val="none" w:sz="0" w:space="0" w:color="auto"/>
        <w:left w:val="none" w:sz="0" w:space="0" w:color="auto"/>
        <w:bottom w:val="none" w:sz="0" w:space="0" w:color="auto"/>
        <w:right w:val="none" w:sz="0" w:space="0" w:color="auto"/>
      </w:divBdr>
    </w:div>
    <w:div w:id="798105266">
      <w:bodyDiv w:val="1"/>
      <w:marLeft w:val="0"/>
      <w:marRight w:val="0"/>
      <w:marTop w:val="0"/>
      <w:marBottom w:val="0"/>
      <w:divBdr>
        <w:top w:val="none" w:sz="0" w:space="0" w:color="auto"/>
        <w:left w:val="none" w:sz="0" w:space="0" w:color="auto"/>
        <w:bottom w:val="none" w:sz="0" w:space="0" w:color="auto"/>
        <w:right w:val="none" w:sz="0" w:space="0" w:color="auto"/>
      </w:divBdr>
    </w:div>
    <w:div w:id="944847303">
      <w:bodyDiv w:val="1"/>
      <w:marLeft w:val="0"/>
      <w:marRight w:val="0"/>
      <w:marTop w:val="0"/>
      <w:marBottom w:val="0"/>
      <w:divBdr>
        <w:top w:val="none" w:sz="0" w:space="0" w:color="auto"/>
        <w:left w:val="none" w:sz="0" w:space="0" w:color="auto"/>
        <w:bottom w:val="none" w:sz="0" w:space="0" w:color="auto"/>
        <w:right w:val="none" w:sz="0" w:space="0" w:color="auto"/>
      </w:divBdr>
      <w:divsChild>
        <w:div w:id="86850402">
          <w:marLeft w:val="0"/>
          <w:marRight w:val="0"/>
          <w:marTop w:val="0"/>
          <w:marBottom w:val="0"/>
          <w:divBdr>
            <w:top w:val="none" w:sz="0" w:space="0" w:color="auto"/>
            <w:left w:val="none" w:sz="0" w:space="0" w:color="auto"/>
            <w:bottom w:val="none" w:sz="0" w:space="0" w:color="auto"/>
            <w:right w:val="none" w:sz="0" w:space="0" w:color="auto"/>
          </w:divBdr>
          <w:divsChild>
            <w:div w:id="1201212907">
              <w:marLeft w:val="0"/>
              <w:marRight w:val="0"/>
              <w:marTop w:val="0"/>
              <w:marBottom w:val="0"/>
              <w:divBdr>
                <w:top w:val="none" w:sz="0" w:space="0" w:color="auto"/>
                <w:left w:val="none" w:sz="0" w:space="0" w:color="auto"/>
                <w:bottom w:val="none" w:sz="0" w:space="0" w:color="auto"/>
                <w:right w:val="none" w:sz="0" w:space="0" w:color="auto"/>
              </w:divBdr>
              <w:divsChild>
                <w:div w:id="788209655">
                  <w:marLeft w:val="0"/>
                  <w:marRight w:val="0"/>
                  <w:marTop w:val="0"/>
                  <w:marBottom w:val="0"/>
                  <w:divBdr>
                    <w:top w:val="none" w:sz="0" w:space="0" w:color="auto"/>
                    <w:left w:val="none" w:sz="0" w:space="0" w:color="auto"/>
                    <w:bottom w:val="none" w:sz="0" w:space="0" w:color="auto"/>
                    <w:right w:val="none" w:sz="0" w:space="0" w:color="auto"/>
                  </w:divBdr>
                  <w:divsChild>
                    <w:div w:id="181417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809328">
      <w:bodyDiv w:val="1"/>
      <w:marLeft w:val="0"/>
      <w:marRight w:val="0"/>
      <w:marTop w:val="0"/>
      <w:marBottom w:val="0"/>
      <w:divBdr>
        <w:top w:val="none" w:sz="0" w:space="0" w:color="auto"/>
        <w:left w:val="none" w:sz="0" w:space="0" w:color="auto"/>
        <w:bottom w:val="none" w:sz="0" w:space="0" w:color="auto"/>
        <w:right w:val="none" w:sz="0" w:space="0" w:color="auto"/>
      </w:divBdr>
    </w:div>
    <w:div w:id="1373110864">
      <w:bodyDiv w:val="1"/>
      <w:marLeft w:val="0"/>
      <w:marRight w:val="0"/>
      <w:marTop w:val="0"/>
      <w:marBottom w:val="0"/>
      <w:divBdr>
        <w:top w:val="none" w:sz="0" w:space="0" w:color="auto"/>
        <w:left w:val="none" w:sz="0" w:space="0" w:color="auto"/>
        <w:bottom w:val="none" w:sz="0" w:space="0" w:color="auto"/>
        <w:right w:val="none" w:sz="0" w:space="0" w:color="auto"/>
      </w:divBdr>
    </w:div>
    <w:div w:id="1493908154">
      <w:bodyDiv w:val="1"/>
      <w:marLeft w:val="0"/>
      <w:marRight w:val="0"/>
      <w:marTop w:val="0"/>
      <w:marBottom w:val="0"/>
      <w:divBdr>
        <w:top w:val="none" w:sz="0" w:space="0" w:color="auto"/>
        <w:left w:val="none" w:sz="0" w:space="0" w:color="auto"/>
        <w:bottom w:val="none" w:sz="0" w:space="0" w:color="auto"/>
        <w:right w:val="none" w:sz="0" w:space="0" w:color="auto"/>
      </w:divBdr>
    </w:div>
    <w:div w:id="1526945429">
      <w:bodyDiv w:val="1"/>
      <w:marLeft w:val="0"/>
      <w:marRight w:val="0"/>
      <w:marTop w:val="0"/>
      <w:marBottom w:val="0"/>
      <w:divBdr>
        <w:top w:val="none" w:sz="0" w:space="0" w:color="auto"/>
        <w:left w:val="none" w:sz="0" w:space="0" w:color="auto"/>
        <w:bottom w:val="none" w:sz="0" w:space="0" w:color="auto"/>
        <w:right w:val="none" w:sz="0" w:space="0" w:color="auto"/>
      </w:divBdr>
      <w:divsChild>
        <w:div w:id="364913542">
          <w:marLeft w:val="0"/>
          <w:marRight w:val="0"/>
          <w:marTop w:val="0"/>
          <w:marBottom w:val="0"/>
          <w:divBdr>
            <w:top w:val="none" w:sz="0" w:space="0" w:color="auto"/>
            <w:left w:val="none" w:sz="0" w:space="0" w:color="auto"/>
            <w:bottom w:val="none" w:sz="0" w:space="0" w:color="auto"/>
            <w:right w:val="none" w:sz="0" w:space="0" w:color="auto"/>
          </w:divBdr>
          <w:divsChild>
            <w:div w:id="41216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728171">
      <w:bodyDiv w:val="1"/>
      <w:marLeft w:val="0"/>
      <w:marRight w:val="0"/>
      <w:marTop w:val="0"/>
      <w:marBottom w:val="0"/>
      <w:divBdr>
        <w:top w:val="none" w:sz="0" w:space="0" w:color="auto"/>
        <w:left w:val="none" w:sz="0" w:space="0" w:color="auto"/>
        <w:bottom w:val="none" w:sz="0" w:space="0" w:color="auto"/>
        <w:right w:val="none" w:sz="0" w:space="0" w:color="auto"/>
      </w:divBdr>
    </w:div>
    <w:div w:id="2087921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ema-group.com/kompetenzen/fertigungsmaschinen/sichtsysteme" TargetMode="External"/><Relationship Id="rId18" Type="http://schemas.openxmlformats.org/officeDocument/2006/relationships/hyperlink" Target="https://www.hema-group.co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hema-group.com/kompetenzen/fertigungsmaschinen/schutzsysteme" TargetMode="External"/><Relationship Id="rId7" Type="http://schemas.openxmlformats.org/officeDocument/2006/relationships/webSettings" Target="webSettings.xml"/><Relationship Id="rId12" Type="http://schemas.openxmlformats.org/officeDocument/2006/relationships/hyperlink" Target="https://www.hema-group.com/kompetenzen/fertigungsmaschinen/schutzsysteme"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hema-group.com/kompetenzen/fertigungsmaschinen/sichtsysteme/spinvista-drehfenster" TargetMode="External"/><Relationship Id="rId20" Type="http://schemas.openxmlformats.org/officeDocument/2006/relationships/hyperlink" Target="https://www.hema-group.com/kompetenzen/fertigungsmaschinen/klemm-und-brennsystem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ema-group.com/kompetenzen/fertigungsmaschinen/klemm-und-brennsysteme/rotoclamp"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hema-group.com/aktuelles/news/news-detail/neue-rollbandabdeckung-von-hema-bis-zu-30-prozent-schnellere-verfahrgeschwindigkeit" TargetMode="External"/><Relationship Id="rId23" Type="http://schemas.openxmlformats.org/officeDocument/2006/relationships/hyperlink" Target="https://www.koehler-partner.de/pressezentrum/hema" TargetMode="External"/><Relationship Id="rId28" Type="http://schemas.openxmlformats.org/officeDocument/2006/relationships/theme" Target="theme/theme1.xml"/><Relationship Id="rId10" Type="http://schemas.openxmlformats.org/officeDocument/2006/relationships/hyperlink" Target="https://www.hema-group.com/" TargetMode="External"/><Relationship Id="rId19" Type="http://schemas.openxmlformats.org/officeDocument/2006/relationships/hyperlink" Target="https://www.hema-group.com/kompetenzen/fertigungsmaschinen/klemm-und-brennsysteme/rotoclam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ema-group.com/kompetenzen/fertigungsmaschinen/klemm-und-bremssysteme" TargetMode="External"/><Relationship Id="rId22" Type="http://schemas.openxmlformats.org/officeDocument/2006/relationships/hyperlink" Target="https://www.linkedin.com/company/hema-gmbh"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45B086BA2F06F40B50C4D9C95A9E589" ma:contentTypeVersion="6" ma:contentTypeDescription="Ein neues Dokument erstellen." ma:contentTypeScope="" ma:versionID="de624f012f3aff490f0e27ac39e17319">
  <xsd:schema xmlns:xsd="http://www.w3.org/2001/XMLSchema" xmlns:xs="http://www.w3.org/2001/XMLSchema" xmlns:p="http://schemas.microsoft.com/office/2006/metadata/properties" xmlns:ns3="3799212e-abc9-4c5e-bd1a-0a28d05c0f47" targetNamespace="http://schemas.microsoft.com/office/2006/metadata/properties" ma:root="true" ma:fieldsID="673d1067cafcc88266817fdb1a41997c" ns3:_="">
    <xsd:import namespace="3799212e-abc9-4c5e-bd1a-0a28d05c0f4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99212e-abc9-4c5e-bd1a-0a28d05c0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5C48CA-5EA8-4947-9183-E63B955617F7}">
  <ds:schemaRefs>
    <ds:schemaRef ds:uri="http://schemas.microsoft.com/sharepoint/v3/contenttype/forms"/>
  </ds:schemaRefs>
</ds:datastoreItem>
</file>

<file path=customXml/itemProps2.xml><?xml version="1.0" encoding="utf-8"?>
<ds:datastoreItem xmlns:ds="http://schemas.openxmlformats.org/officeDocument/2006/customXml" ds:itemID="{E130128F-0D2B-48AC-9FAB-6BA80ED838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C6DEF2-2433-4EDA-A044-27A742837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99212e-abc9-4c5e-bd1a-0a28d05c0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911</Words>
  <Characters>5744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Köhler + Partner</Company>
  <LinksUpToDate>false</LinksUpToDate>
  <CharactersWithSpaces>6642</CharactersWithSpaces>
  <SharedDoc>false</SharedDoc>
  <HLinks>
    <vt:vector size="18" baseType="variant">
      <vt:variant>
        <vt:i4>7798882</vt:i4>
      </vt:variant>
      <vt:variant>
        <vt:i4>0</vt:i4>
      </vt:variant>
      <vt:variant>
        <vt:i4>0</vt:i4>
      </vt:variant>
      <vt:variant>
        <vt:i4>5</vt:i4>
      </vt:variant>
      <vt:variant>
        <vt:lpwstr>http://www.hema-group.com/de/hema/italien/</vt:lpwstr>
      </vt:variant>
      <vt:variant>
        <vt:lpwstr/>
      </vt:variant>
      <vt:variant>
        <vt:i4>5111878</vt:i4>
      </vt:variant>
      <vt:variant>
        <vt:i4>0</vt:i4>
      </vt:variant>
      <vt:variant>
        <vt:i4>0</vt:i4>
      </vt:variant>
      <vt:variant>
        <vt:i4>5</vt:i4>
      </vt:variant>
      <vt:variant>
        <vt:lpwstr>mailto:info@herma-group.com</vt:lpwstr>
      </vt:variant>
      <vt:variant>
        <vt:lpwstr/>
      </vt:variant>
      <vt:variant>
        <vt:i4>2359373</vt:i4>
      </vt:variant>
      <vt:variant>
        <vt:i4>4984</vt:i4>
      </vt:variant>
      <vt:variant>
        <vt:i4>1025</vt:i4>
      </vt:variant>
      <vt:variant>
        <vt:i4>1</vt:i4>
      </vt:variant>
      <vt:variant>
        <vt:lpwstr>HEMA_LogoH25 [Konvertiert]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Köhler + Partner</dc:creator>
  <cp:keywords/>
  <cp:lastModifiedBy>IE</cp:lastModifiedBy>
  <cp:revision>96</cp:revision>
  <cp:lastPrinted>2024-07-04T15:36:00Z</cp:lastPrinted>
  <dcterms:created xsi:type="dcterms:W3CDTF">2024-07-04T15:28:00Z</dcterms:created>
  <dcterms:modified xsi:type="dcterms:W3CDTF">2026-07-09T11:10:00Z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0x010100245B086BA2F06F40B50C4D9C95A9E589</vt:lpwstr>
  </property>
</Properties>
</file>