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9154F6" w:rsidRDefault="00451E90" w:rsidP="0054463C">
      <w:pPr>
        <w:spacing w:line="276" w:lineRule="auto"/>
        <w:rPr>
          <w:rFonts w:asciiTheme="minorBidi" w:hAnsiTheme="minorBidi" w:cstheme="minorBidi"/>
          <w:bCs/>
          <w:sz w:val="22"/>
          <w:szCs w:val="22"/>
        </w:rPr>
      </w:pPr>
    </w:p>
    <w:p w14:paraId="2D927FF8" w14:textId="46001745" w:rsidR="00793470" w:rsidRPr="00B13DE4" w:rsidRDefault="00462D43" w:rsidP="0054463C">
      <w:pPr>
        <w:spacing w:line="276" w:lineRule="auto"/>
        <w:jc w:val="right"/>
        <w:rPr>
          <w:rFonts w:asciiTheme="minorBidi" w:hAnsiTheme="minorBidi" w:cstheme="minorBidi"/>
          <w:bCs/>
          <w:sz w:val="22"/>
          <w:szCs w:val="22"/>
        </w:rPr>
      </w:pPr>
      <w:r>
        <w:rPr>
          <w:rFonts w:asciiTheme="minorBidi" w:hAnsiTheme="minorBidi" w:cstheme="minorBidi"/>
          <w:bCs/>
          <w:sz w:val="22"/>
          <w:szCs w:val="22"/>
        </w:rPr>
        <w:t>19. März</w:t>
      </w:r>
      <w:r w:rsidR="00793470" w:rsidRPr="00B13DE4">
        <w:rPr>
          <w:rFonts w:asciiTheme="minorBidi" w:hAnsiTheme="minorBidi" w:cstheme="minorBidi"/>
          <w:bCs/>
          <w:sz w:val="22"/>
          <w:szCs w:val="22"/>
        </w:rPr>
        <w:t xml:space="preserve"> 202</w:t>
      </w:r>
      <w:r w:rsidR="00D0496E">
        <w:rPr>
          <w:rFonts w:asciiTheme="minorBidi" w:hAnsiTheme="minorBidi" w:cstheme="minorBidi"/>
          <w:bCs/>
          <w:sz w:val="22"/>
          <w:szCs w:val="22"/>
        </w:rPr>
        <w:t>6</w:t>
      </w:r>
    </w:p>
    <w:p w14:paraId="684422CF" w14:textId="77777777" w:rsidR="00793470" w:rsidRPr="00B13DE4" w:rsidRDefault="00793470" w:rsidP="0054463C">
      <w:pPr>
        <w:spacing w:line="276" w:lineRule="auto"/>
        <w:rPr>
          <w:rFonts w:asciiTheme="minorBidi" w:hAnsiTheme="minorBidi" w:cstheme="minorBidi"/>
          <w:bCs/>
          <w:color w:val="auto"/>
          <w:sz w:val="22"/>
          <w:szCs w:val="22"/>
        </w:rPr>
      </w:pPr>
    </w:p>
    <w:p w14:paraId="18F8579D" w14:textId="77777777" w:rsidR="00793470" w:rsidRPr="00B13DE4" w:rsidRDefault="00793470" w:rsidP="0054463C">
      <w:pPr>
        <w:spacing w:line="276" w:lineRule="auto"/>
        <w:rPr>
          <w:rFonts w:asciiTheme="minorBidi" w:hAnsiTheme="minorBidi" w:cstheme="minorBidi"/>
          <w:bCs/>
          <w:color w:val="auto"/>
          <w:sz w:val="22"/>
          <w:szCs w:val="22"/>
        </w:rPr>
      </w:pPr>
    </w:p>
    <w:p w14:paraId="07E151BD" w14:textId="0BE7179B" w:rsidR="00DA4B5B" w:rsidRPr="00462D43" w:rsidRDefault="00F54B79" w:rsidP="21991D35">
      <w:pPr>
        <w:spacing w:line="276" w:lineRule="auto"/>
        <w:rPr>
          <w:rFonts w:asciiTheme="minorBidi" w:hAnsiTheme="minorBidi" w:cstheme="minorBidi"/>
          <w:color w:val="auto"/>
          <w:sz w:val="22"/>
          <w:szCs w:val="22"/>
        </w:rPr>
      </w:pPr>
      <w:r>
        <w:rPr>
          <w:rFonts w:asciiTheme="minorBidi" w:hAnsiTheme="minorBidi" w:cstheme="minorBidi"/>
          <w:color w:val="auto"/>
          <w:sz w:val="22"/>
          <w:szCs w:val="22"/>
        </w:rPr>
        <w:t>NORD DRIVESYSTEMS auf der Seafood Expo 2026</w:t>
      </w:r>
    </w:p>
    <w:p w14:paraId="3B96FDB3" w14:textId="40E13D9B" w:rsidR="5A51517D" w:rsidRPr="002829F2" w:rsidRDefault="5A51517D" w:rsidP="21991D35">
      <w:pPr>
        <w:spacing w:line="276" w:lineRule="auto"/>
        <w:rPr>
          <w:rFonts w:eastAsia="Arial" w:cs="Arial"/>
          <w:b/>
          <w:bCs/>
          <w:sz w:val="22"/>
          <w:szCs w:val="22"/>
        </w:rPr>
      </w:pPr>
      <w:r w:rsidRPr="002829F2">
        <w:rPr>
          <w:rFonts w:eastAsia="Arial" w:cs="Arial"/>
          <w:b/>
          <w:bCs/>
          <w:sz w:val="22"/>
          <w:szCs w:val="22"/>
        </w:rPr>
        <w:t>Korrosion im Griff: Langlebige Antriebstechnik für die Fischverarbeitung</w:t>
      </w:r>
    </w:p>
    <w:p w14:paraId="39ED84CB" w14:textId="5D3A3027" w:rsidR="001E461B" w:rsidRDefault="001E461B" w:rsidP="0054463C">
      <w:pPr>
        <w:spacing w:line="276" w:lineRule="auto"/>
        <w:rPr>
          <w:rFonts w:asciiTheme="minorBidi" w:hAnsiTheme="minorBidi" w:cstheme="minorBidi"/>
          <w:b/>
          <w:bCs/>
          <w:color w:val="auto"/>
          <w:sz w:val="22"/>
          <w:szCs w:val="22"/>
        </w:rPr>
      </w:pPr>
    </w:p>
    <w:p w14:paraId="41960D35" w14:textId="7703B466" w:rsidR="00325072" w:rsidRDefault="00536FA0" w:rsidP="0054463C">
      <w:pPr>
        <w:spacing w:line="276" w:lineRule="auto"/>
        <w:rPr>
          <w:rFonts w:asciiTheme="minorBidi" w:hAnsiTheme="minorBidi" w:cstheme="minorBidi"/>
          <w:b/>
          <w:bCs/>
          <w:color w:val="auto"/>
          <w:sz w:val="22"/>
          <w:szCs w:val="22"/>
        </w:rPr>
      </w:pPr>
      <w:r>
        <w:rPr>
          <w:rFonts w:asciiTheme="minorBidi" w:hAnsiTheme="minorBidi" w:cstheme="minorBidi"/>
          <w:b/>
          <w:bCs/>
          <w:color w:val="auto"/>
          <w:sz w:val="22"/>
          <w:szCs w:val="22"/>
        </w:rPr>
        <w:t>Nässe</w:t>
      </w:r>
      <w:r w:rsidR="00C81531">
        <w:rPr>
          <w:rFonts w:asciiTheme="minorBidi" w:hAnsiTheme="minorBidi" w:cstheme="minorBidi"/>
          <w:b/>
          <w:bCs/>
          <w:color w:val="auto"/>
          <w:sz w:val="22"/>
          <w:szCs w:val="22"/>
        </w:rPr>
        <w:t xml:space="preserve"> und</w:t>
      </w:r>
      <w:r>
        <w:rPr>
          <w:rFonts w:asciiTheme="minorBidi" w:hAnsiTheme="minorBidi" w:cstheme="minorBidi"/>
          <w:b/>
          <w:bCs/>
          <w:color w:val="auto"/>
          <w:sz w:val="22"/>
          <w:szCs w:val="22"/>
        </w:rPr>
        <w:t xml:space="preserve"> Salz</w:t>
      </w:r>
      <w:r w:rsidR="00C81531">
        <w:rPr>
          <w:rFonts w:asciiTheme="minorBidi" w:hAnsiTheme="minorBidi" w:cstheme="minorBidi"/>
          <w:b/>
          <w:bCs/>
          <w:color w:val="auto"/>
          <w:sz w:val="22"/>
          <w:szCs w:val="22"/>
        </w:rPr>
        <w:t xml:space="preserve"> </w:t>
      </w:r>
      <w:r w:rsidR="00077C47">
        <w:rPr>
          <w:rFonts w:asciiTheme="minorBidi" w:hAnsiTheme="minorBidi" w:cstheme="minorBidi"/>
          <w:b/>
          <w:bCs/>
          <w:color w:val="auto"/>
          <w:sz w:val="22"/>
          <w:szCs w:val="22"/>
        </w:rPr>
        <w:t xml:space="preserve">machen in der Fischverarbeitung das Thema </w:t>
      </w:r>
      <w:r w:rsidR="00CF7619">
        <w:rPr>
          <w:rFonts w:asciiTheme="minorBidi" w:hAnsiTheme="minorBidi" w:cstheme="minorBidi"/>
          <w:b/>
          <w:bCs/>
          <w:color w:val="auto"/>
          <w:sz w:val="22"/>
          <w:szCs w:val="22"/>
        </w:rPr>
        <w:t xml:space="preserve">Anlagenverfügbarkeit zu einer </w:t>
      </w:r>
      <w:r w:rsidR="007167D4">
        <w:rPr>
          <w:rFonts w:asciiTheme="minorBidi" w:hAnsiTheme="minorBidi" w:cstheme="minorBidi"/>
          <w:b/>
          <w:bCs/>
          <w:color w:val="auto"/>
          <w:sz w:val="22"/>
          <w:szCs w:val="22"/>
        </w:rPr>
        <w:t xml:space="preserve">besonders </w:t>
      </w:r>
      <w:r w:rsidR="00CF7619">
        <w:rPr>
          <w:rFonts w:asciiTheme="minorBidi" w:hAnsiTheme="minorBidi" w:cstheme="minorBidi"/>
          <w:b/>
          <w:bCs/>
          <w:color w:val="auto"/>
          <w:sz w:val="22"/>
          <w:szCs w:val="22"/>
        </w:rPr>
        <w:t xml:space="preserve">anspruchsvollen Aufgabe. </w:t>
      </w:r>
      <w:r w:rsidR="003C7F7F">
        <w:rPr>
          <w:rFonts w:asciiTheme="minorBidi" w:hAnsiTheme="minorBidi" w:cstheme="minorBidi"/>
          <w:b/>
          <w:bCs/>
          <w:color w:val="auto"/>
          <w:sz w:val="22"/>
          <w:szCs w:val="22"/>
        </w:rPr>
        <w:t xml:space="preserve">Auf der Seafood Expo in Barcelona </w:t>
      </w:r>
      <w:r w:rsidR="00D22E8B">
        <w:rPr>
          <w:rFonts w:asciiTheme="minorBidi" w:hAnsiTheme="minorBidi" w:cstheme="minorBidi"/>
          <w:b/>
          <w:bCs/>
          <w:color w:val="auto"/>
          <w:sz w:val="22"/>
          <w:szCs w:val="22"/>
        </w:rPr>
        <w:t xml:space="preserve">zeigt </w:t>
      </w:r>
      <w:hyperlink r:id="rId10" w:history="1">
        <w:r w:rsidR="00D22E8B" w:rsidRPr="00F23B81">
          <w:rPr>
            <w:rStyle w:val="Hyperlink"/>
            <w:rFonts w:asciiTheme="minorBidi" w:hAnsiTheme="minorBidi" w:cstheme="minorBidi"/>
            <w:b/>
            <w:bCs/>
            <w:sz w:val="22"/>
            <w:szCs w:val="22"/>
          </w:rPr>
          <w:t>NORD DRIVESYSTEMS</w:t>
        </w:r>
      </w:hyperlink>
      <w:r w:rsidR="006B3F83">
        <w:rPr>
          <w:rFonts w:asciiTheme="minorBidi" w:hAnsiTheme="minorBidi" w:cstheme="minorBidi"/>
          <w:b/>
          <w:bCs/>
          <w:color w:val="auto"/>
          <w:sz w:val="22"/>
          <w:szCs w:val="22"/>
        </w:rPr>
        <w:t>,</w:t>
      </w:r>
      <w:r w:rsidR="00D22E8B">
        <w:rPr>
          <w:rFonts w:asciiTheme="minorBidi" w:hAnsiTheme="minorBidi" w:cstheme="minorBidi"/>
          <w:b/>
          <w:bCs/>
          <w:color w:val="auto"/>
          <w:sz w:val="22"/>
          <w:szCs w:val="22"/>
        </w:rPr>
        <w:t xml:space="preserve"> wie </w:t>
      </w:r>
      <w:r w:rsidR="00613885">
        <w:rPr>
          <w:rFonts w:asciiTheme="minorBidi" w:hAnsiTheme="minorBidi" w:cstheme="minorBidi"/>
          <w:b/>
          <w:bCs/>
          <w:color w:val="auto"/>
          <w:sz w:val="22"/>
          <w:szCs w:val="22"/>
        </w:rPr>
        <w:t>seine</w:t>
      </w:r>
      <w:r w:rsidR="0073534F">
        <w:rPr>
          <w:rFonts w:asciiTheme="minorBidi" w:hAnsiTheme="minorBidi" w:cstheme="minorBidi"/>
          <w:b/>
          <w:bCs/>
          <w:color w:val="auto"/>
          <w:sz w:val="22"/>
          <w:szCs w:val="22"/>
        </w:rPr>
        <w:t xml:space="preserve"> Oberflächenveredelung </w:t>
      </w:r>
      <w:hyperlink r:id="rId11" w:anchor="nxd_tuph" w:history="1">
        <w:r w:rsidR="0073534F" w:rsidRPr="00F23B81">
          <w:rPr>
            <w:rStyle w:val="Hyperlink"/>
            <w:rFonts w:asciiTheme="minorBidi" w:hAnsiTheme="minorBidi" w:cstheme="minorBidi"/>
            <w:b/>
            <w:bCs/>
            <w:sz w:val="22"/>
            <w:szCs w:val="22"/>
          </w:rPr>
          <w:t>NXD tupH</w:t>
        </w:r>
        <w:r w:rsidR="0073534F" w:rsidRPr="00F23B81">
          <w:rPr>
            <w:rStyle w:val="Hyperlink"/>
            <w:rFonts w:asciiTheme="minorBidi" w:hAnsiTheme="minorBidi" w:cstheme="minorBidi"/>
            <w:b/>
            <w:bCs/>
            <w:sz w:val="22"/>
            <w:szCs w:val="22"/>
            <w:vertAlign w:val="superscript"/>
          </w:rPr>
          <w:t>®</w:t>
        </w:r>
      </w:hyperlink>
      <w:r w:rsidR="0073534F">
        <w:rPr>
          <w:rFonts w:asciiTheme="minorBidi" w:hAnsiTheme="minorBidi" w:cstheme="minorBidi"/>
          <w:b/>
          <w:bCs/>
          <w:color w:val="auto"/>
          <w:sz w:val="22"/>
          <w:szCs w:val="22"/>
        </w:rPr>
        <w:t xml:space="preserve"> </w:t>
      </w:r>
      <w:r w:rsidR="00613885">
        <w:rPr>
          <w:rFonts w:asciiTheme="minorBidi" w:hAnsiTheme="minorBidi" w:cstheme="minorBidi"/>
          <w:b/>
          <w:bCs/>
          <w:color w:val="auto"/>
          <w:sz w:val="22"/>
          <w:szCs w:val="22"/>
        </w:rPr>
        <w:t xml:space="preserve">seine </w:t>
      </w:r>
      <w:r w:rsidR="007167D4">
        <w:rPr>
          <w:rFonts w:asciiTheme="minorBidi" w:hAnsiTheme="minorBidi" w:cstheme="minorBidi"/>
          <w:b/>
          <w:bCs/>
          <w:color w:val="auto"/>
          <w:sz w:val="22"/>
          <w:szCs w:val="22"/>
        </w:rPr>
        <w:t>Antriebslösungen aus Aluminium wirkungsvoll gegen solche Einflüsse schützt</w:t>
      </w:r>
      <w:r w:rsidR="00086C58">
        <w:rPr>
          <w:rFonts w:asciiTheme="minorBidi" w:hAnsiTheme="minorBidi" w:cstheme="minorBidi"/>
          <w:b/>
          <w:bCs/>
          <w:color w:val="auto"/>
          <w:sz w:val="22"/>
          <w:szCs w:val="22"/>
        </w:rPr>
        <w:t xml:space="preserve">. Ergebnis sind </w:t>
      </w:r>
      <w:r w:rsidR="005522E3">
        <w:rPr>
          <w:rFonts w:asciiTheme="minorBidi" w:hAnsiTheme="minorBidi" w:cstheme="minorBidi"/>
          <w:b/>
          <w:bCs/>
          <w:color w:val="auto"/>
          <w:sz w:val="22"/>
          <w:szCs w:val="22"/>
        </w:rPr>
        <w:t xml:space="preserve">verlässliche, langlebige Antriebssysteme, die der Branche </w:t>
      </w:r>
      <w:r w:rsidR="00D36434">
        <w:rPr>
          <w:rFonts w:asciiTheme="minorBidi" w:hAnsiTheme="minorBidi" w:cstheme="minorBidi"/>
          <w:b/>
          <w:bCs/>
          <w:color w:val="auto"/>
          <w:sz w:val="22"/>
          <w:szCs w:val="22"/>
        </w:rPr>
        <w:t>auch Vorteile in Sachen Effizienz und Wirtschaftlichkeit bieten.</w:t>
      </w:r>
    </w:p>
    <w:p w14:paraId="650CCB90" w14:textId="77777777" w:rsidR="00411993" w:rsidRDefault="00411993" w:rsidP="0054463C">
      <w:pPr>
        <w:spacing w:line="276" w:lineRule="auto"/>
        <w:rPr>
          <w:rFonts w:asciiTheme="minorBidi" w:hAnsiTheme="minorBidi" w:cstheme="minorBidi"/>
          <w:b/>
          <w:bCs/>
          <w:color w:val="auto"/>
          <w:sz w:val="22"/>
          <w:szCs w:val="22"/>
        </w:rPr>
      </w:pPr>
    </w:p>
    <w:p w14:paraId="0B74C588" w14:textId="74294819" w:rsidR="00D36434" w:rsidRPr="00F07DC0" w:rsidRDefault="00D85C12" w:rsidP="0054463C">
      <w:pPr>
        <w:spacing w:line="276" w:lineRule="auto"/>
        <w:rPr>
          <w:rFonts w:asciiTheme="minorBidi" w:hAnsiTheme="minorBidi" w:cstheme="minorBidi"/>
          <w:color w:val="auto"/>
          <w:sz w:val="22"/>
          <w:szCs w:val="22"/>
        </w:rPr>
      </w:pPr>
      <w:r>
        <w:rPr>
          <w:rFonts w:asciiTheme="minorBidi" w:hAnsiTheme="minorBidi" w:cstheme="minorBidi"/>
          <w:color w:val="auto"/>
          <w:sz w:val="22"/>
          <w:szCs w:val="22"/>
        </w:rPr>
        <w:t>In der</w:t>
      </w:r>
      <w:r w:rsidR="00E549B4">
        <w:rPr>
          <w:rFonts w:asciiTheme="minorBidi" w:hAnsiTheme="minorBidi" w:cstheme="minorBidi"/>
          <w:color w:val="auto"/>
          <w:sz w:val="22"/>
          <w:szCs w:val="22"/>
        </w:rPr>
        <w:t xml:space="preserve"> industriellen</w:t>
      </w:r>
      <w:r>
        <w:rPr>
          <w:rFonts w:asciiTheme="minorBidi" w:hAnsiTheme="minorBidi" w:cstheme="minorBidi"/>
          <w:color w:val="auto"/>
          <w:sz w:val="22"/>
          <w:szCs w:val="22"/>
        </w:rPr>
        <w:t xml:space="preserve"> Fischverarbeitung muss es schnell gehen</w:t>
      </w:r>
      <w:r w:rsidR="00622ABA">
        <w:rPr>
          <w:rFonts w:asciiTheme="minorBidi" w:hAnsiTheme="minorBidi" w:cstheme="minorBidi"/>
          <w:color w:val="auto"/>
          <w:sz w:val="22"/>
          <w:szCs w:val="22"/>
        </w:rPr>
        <w:t xml:space="preserve">. </w:t>
      </w:r>
      <w:r w:rsidR="006C202F">
        <w:rPr>
          <w:rFonts w:asciiTheme="minorBidi" w:hAnsiTheme="minorBidi" w:cstheme="minorBidi"/>
          <w:color w:val="auto"/>
          <w:sz w:val="22"/>
          <w:szCs w:val="22"/>
        </w:rPr>
        <w:t>Mehrere hundert Kilogramm Fisch in der Stunde</w:t>
      </w:r>
      <w:r w:rsidR="00622ABA">
        <w:rPr>
          <w:rFonts w:asciiTheme="minorBidi" w:hAnsiTheme="minorBidi" w:cstheme="minorBidi"/>
          <w:color w:val="auto"/>
          <w:sz w:val="22"/>
          <w:szCs w:val="22"/>
        </w:rPr>
        <w:t xml:space="preserve"> werden zerteilt, entgrätet </w:t>
      </w:r>
      <w:r w:rsidR="00DB08EC">
        <w:rPr>
          <w:rFonts w:asciiTheme="minorBidi" w:hAnsiTheme="minorBidi" w:cstheme="minorBidi"/>
          <w:color w:val="auto"/>
          <w:sz w:val="22"/>
          <w:szCs w:val="22"/>
        </w:rPr>
        <w:t xml:space="preserve">und </w:t>
      </w:r>
      <w:r w:rsidR="00622ABA">
        <w:rPr>
          <w:rFonts w:asciiTheme="minorBidi" w:hAnsiTheme="minorBidi" w:cstheme="minorBidi"/>
          <w:color w:val="auto"/>
          <w:sz w:val="22"/>
          <w:szCs w:val="22"/>
        </w:rPr>
        <w:t xml:space="preserve">verkaufsfertig gemacht. </w:t>
      </w:r>
      <w:r w:rsidR="000920F1">
        <w:rPr>
          <w:rFonts w:asciiTheme="minorBidi" w:hAnsiTheme="minorBidi" w:cstheme="minorBidi"/>
          <w:color w:val="auto"/>
          <w:sz w:val="22"/>
          <w:szCs w:val="22"/>
        </w:rPr>
        <w:t xml:space="preserve">Die Ausfallsicherheit der Anlage hat oberste Priorität, </w:t>
      </w:r>
      <w:r w:rsidR="00906024">
        <w:rPr>
          <w:rFonts w:asciiTheme="minorBidi" w:hAnsiTheme="minorBidi" w:cstheme="minorBidi"/>
          <w:color w:val="auto"/>
          <w:sz w:val="22"/>
          <w:szCs w:val="22"/>
        </w:rPr>
        <w:t>um die Qualität der verderblichen</w:t>
      </w:r>
      <w:r w:rsidR="00F84C23">
        <w:rPr>
          <w:rFonts w:asciiTheme="minorBidi" w:hAnsiTheme="minorBidi" w:cstheme="minorBidi"/>
          <w:color w:val="auto"/>
          <w:sz w:val="22"/>
          <w:szCs w:val="22"/>
        </w:rPr>
        <w:t xml:space="preserve"> Rohware </w:t>
      </w:r>
      <w:r w:rsidR="008F4F16">
        <w:rPr>
          <w:rFonts w:asciiTheme="minorBidi" w:hAnsiTheme="minorBidi" w:cstheme="minorBidi"/>
          <w:color w:val="auto"/>
          <w:sz w:val="22"/>
          <w:szCs w:val="22"/>
        </w:rPr>
        <w:t>zu gewährleisten.</w:t>
      </w:r>
      <w:r w:rsidR="00D6127E">
        <w:rPr>
          <w:rFonts w:asciiTheme="minorBidi" w:hAnsiTheme="minorBidi" w:cstheme="minorBidi"/>
          <w:color w:val="auto"/>
          <w:sz w:val="22"/>
          <w:szCs w:val="22"/>
        </w:rPr>
        <w:t xml:space="preserve"> Wie dies mit leistungsstarken, energieeffizienten und vor allen Dingen langlebigen Antriebslösungen gelingt, zeigt</w:t>
      </w:r>
      <w:r w:rsidR="008F4F16">
        <w:rPr>
          <w:rFonts w:asciiTheme="minorBidi" w:hAnsiTheme="minorBidi" w:cstheme="minorBidi"/>
          <w:color w:val="auto"/>
          <w:sz w:val="22"/>
          <w:szCs w:val="22"/>
        </w:rPr>
        <w:t xml:space="preserve"> </w:t>
      </w:r>
      <w:r w:rsidR="00D6127E">
        <w:rPr>
          <w:rFonts w:asciiTheme="minorBidi" w:hAnsiTheme="minorBidi" w:cstheme="minorBidi"/>
          <w:color w:val="auto"/>
          <w:sz w:val="22"/>
          <w:szCs w:val="22"/>
        </w:rPr>
        <w:t xml:space="preserve">NORD DRIVESYSTEMS auf der Seafood Expo </w:t>
      </w:r>
      <w:r w:rsidR="00FD1913">
        <w:rPr>
          <w:rFonts w:asciiTheme="minorBidi" w:hAnsiTheme="minorBidi" w:cstheme="minorBidi"/>
          <w:color w:val="auto"/>
          <w:sz w:val="22"/>
          <w:szCs w:val="22"/>
        </w:rPr>
        <w:t xml:space="preserve">vom 21. bis 23. April 2026 in Barcelona. </w:t>
      </w:r>
      <w:r w:rsidR="008B4A5E">
        <w:rPr>
          <w:rFonts w:asciiTheme="minorBidi" w:hAnsiTheme="minorBidi" w:cstheme="minorBidi"/>
          <w:color w:val="auto"/>
          <w:sz w:val="22"/>
          <w:szCs w:val="22"/>
        </w:rPr>
        <w:t xml:space="preserve">Am Stand 1A605 in Halle 1 </w:t>
      </w:r>
      <w:r w:rsidR="0010447E">
        <w:rPr>
          <w:rFonts w:asciiTheme="minorBidi" w:hAnsiTheme="minorBidi" w:cstheme="minorBidi"/>
          <w:color w:val="auto"/>
          <w:sz w:val="22"/>
          <w:szCs w:val="22"/>
        </w:rPr>
        <w:t xml:space="preserve">können Fachbesucher </w:t>
      </w:r>
      <w:r w:rsidR="00FC55B2">
        <w:rPr>
          <w:rFonts w:asciiTheme="minorBidi" w:hAnsiTheme="minorBidi" w:cstheme="minorBidi"/>
          <w:color w:val="auto"/>
          <w:sz w:val="22"/>
          <w:szCs w:val="22"/>
        </w:rPr>
        <w:t xml:space="preserve">NORD-Antriebskomponenten </w:t>
      </w:r>
      <w:r w:rsidR="008E276A">
        <w:rPr>
          <w:rFonts w:asciiTheme="minorBidi" w:hAnsiTheme="minorBidi" w:cstheme="minorBidi"/>
          <w:color w:val="auto"/>
          <w:sz w:val="22"/>
          <w:szCs w:val="22"/>
        </w:rPr>
        <w:t xml:space="preserve">mit </w:t>
      </w:r>
      <w:r w:rsidR="00F831F3">
        <w:rPr>
          <w:rFonts w:asciiTheme="minorBidi" w:hAnsiTheme="minorBidi" w:cstheme="minorBidi"/>
          <w:color w:val="auto"/>
          <w:sz w:val="22"/>
          <w:szCs w:val="22"/>
        </w:rPr>
        <w:t>hygienischem</w:t>
      </w:r>
      <w:r w:rsidR="008E276A">
        <w:rPr>
          <w:rFonts w:asciiTheme="minorBidi" w:hAnsiTheme="minorBidi" w:cstheme="minorBidi"/>
          <w:color w:val="auto"/>
          <w:sz w:val="22"/>
          <w:szCs w:val="22"/>
        </w:rPr>
        <w:t xml:space="preserve"> Design l</w:t>
      </w:r>
      <w:r w:rsidR="00FC55B2">
        <w:rPr>
          <w:rFonts w:asciiTheme="minorBidi" w:hAnsiTheme="minorBidi" w:cstheme="minorBidi"/>
          <w:color w:val="auto"/>
          <w:sz w:val="22"/>
          <w:szCs w:val="22"/>
        </w:rPr>
        <w:t>ive erleben sowie sich von</w:t>
      </w:r>
      <w:r w:rsidR="00623943">
        <w:rPr>
          <w:rFonts w:asciiTheme="minorBidi" w:hAnsiTheme="minorBidi" w:cstheme="minorBidi"/>
          <w:color w:val="auto"/>
          <w:sz w:val="22"/>
          <w:szCs w:val="22"/>
        </w:rPr>
        <w:t xml:space="preserve"> der Wirkungsstärke der Oberflächenveredelung NXD tupH</w:t>
      </w:r>
      <w:r w:rsidR="00623943" w:rsidRPr="00623943">
        <w:rPr>
          <w:rFonts w:asciiTheme="minorBidi" w:hAnsiTheme="minorBidi" w:cstheme="minorBidi"/>
          <w:color w:val="auto"/>
          <w:sz w:val="22"/>
          <w:szCs w:val="22"/>
          <w:vertAlign w:val="superscript"/>
        </w:rPr>
        <w:t>®</w:t>
      </w:r>
      <w:r w:rsidR="00623943">
        <w:rPr>
          <w:rFonts w:asciiTheme="minorBidi" w:hAnsiTheme="minorBidi" w:cstheme="minorBidi"/>
          <w:color w:val="auto"/>
          <w:sz w:val="22"/>
          <w:szCs w:val="22"/>
        </w:rPr>
        <w:t xml:space="preserve"> überzeugen.</w:t>
      </w:r>
    </w:p>
    <w:p w14:paraId="1D46EE25" w14:textId="77777777" w:rsidR="00D17622" w:rsidRDefault="00D17622" w:rsidP="0054463C">
      <w:pPr>
        <w:spacing w:line="276" w:lineRule="auto"/>
        <w:rPr>
          <w:rFonts w:asciiTheme="minorBidi" w:hAnsiTheme="minorBidi" w:cstheme="minorBidi"/>
          <w:b/>
          <w:bCs/>
          <w:color w:val="auto"/>
          <w:sz w:val="22"/>
          <w:szCs w:val="22"/>
        </w:rPr>
      </w:pPr>
    </w:p>
    <w:p w14:paraId="51DD202A" w14:textId="3F273BAA" w:rsidR="00D940EB" w:rsidRDefault="008F0ED7" w:rsidP="0054463C">
      <w:pPr>
        <w:spacing w:line="276" w:lineRule="auto"/>
        <w:rPr>
          <w:rFonts w:asciiTheme="minorBidi" w:hAnsiTheme="minorBidi" w:cstheme="minorBidi"/>
          <w:b/>
          <w:bCs/>
          <w:color w:val="auto"/>
          <w:sz w:val="22"/>
          <w:szCs w:val="22"/>
        </w:rPr>
      </w:pPr>
      <w:r>
        <w:rPr>
          <w:rFonts w:asciiTheme="minorBidi" w:hAnsiTheme="minorBidi" w:cstheme="minorBidi"/>
          <w:b/>
          <w:bCs/>
          <w:color w:val="auto"/>
          <w:sz w:val="22"/>
          <w:szCs w:val="22"/>
        </w:rPr>
        <w:t>NXD tupH</w:t>
      </w:r>
      <w:r w:rsidRPr="008F0ED7">
        <w:rPr>
          <w:rFonts w:asciiTheme="minorBidi" w:hAnsiTheme="minorBidi" w:cstheme="minorBidi"/>
          <w:b/>
          <w:bCs/>
          <w:color w:val="auto"/>
          <w:sz w:val="22"/>
          <w:szCs w:val="22"/>
          <w:vertAlign w:val="superscript"/>
        </w:rPr>
        <w:t>®</w:t>
      </w:r>
      <w:r>
        <w:rPr>
          <w:rFonts w:asciiTheme="minorBidi" w:hAnsiTheme="minorBidi" w:cstheme="minorBidi"/>
          <w:b/>
          <w:bCs/>
          <w:color w:val="auto"/>
          <w:sz w:val="22"/>
          <w:szCs w:val="22"/>
        </w:rPr>
        <w:t xml:space="preserve">: </w:t>
      </w:r>
      <w:r w:rsidR="007263A8">
        <w:rPr>
          <w:rFonts w:asciiTheme="minorBidi" w:hAnsiTheme="minorBidi" w:cstheme="minorBidi"/>
          <w:b/>
          <w:bCs/>
          <w:color w:val="auto"/>
          <w:sz w:val="22"/>
          <w:szCs w:val="22"/>
        </w:rPr>
        <w:t>Macht Aluminium mit Edelstahl vergleichbar</w:t>
      </w:r>
    </w:p>
    <w:p w14:paraId="2272C69A" w14:textId="7835E115" w:rsidR="00D710F5" w:rsidRDefault="00D710F5" w:rsidP="21991D35">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r w:rsidRPr="21991D35">
        <w:rPr>
          <w:rStyle w:val="normaltextrun"/>
          <w:rFonts w:ascii="Arial" w:eastAsiaTheme="majorEastAsia" w:hAnsi="Arial" w:cs="Arial"/>
          <w:color w:val="000000" w:themeColor="text1"/>
          <w:sz w:val="22"/>
          <w:szCs w:val="22"/>
        </w:rPr>
        <w:t>NXD tupH</w:t>
      </w:r>
      <w:r w:rsidRPr="21991D35">
        <w:rPr>
          <w:rStyle w:val="normaltextrun"/>
          <w:rFonts w:ascii="Arial" w:eastAsiaTheme="majorEastAsia" w:hAnsi="Arial" w:cs="Arial"/>
          <w:color w:val="000000" w:themeColor="text1"/>
          <w:sz w:val="17"/>
          <w:szCs w:val="17"/>
          <w:vertAlign w:val="superscript"/>
        </w:rPr>
        <w:t>®</w:t>
      </w:r>
      <w:r w:rsidRPr="21991D35">
        <w:rPr>
          <w:rStyle w:val="normaltextrun"/>
          <w:rFonts w:ascii="Arial" w:eastAsiaTheme="majorEastAsia" w:hAnsi="Arial" w:cs="Arial"/>
          <w:color w:val="000000" w:themeColor="text1"/>
          <w:sz w:val="22"/>
          <w:szCs w:val="22"/>
        </w:rPr>
        <w:t xml:space="preserve"> ist ein wirkungsvolle</w:t>
      </w:r>
      <w:r w:rsidR="0026346F" w:rsidRPr="21991D35">
        <w:rPr>
          <w:rStyle w:val="normaltextrun"/>
          <w:rFonts w:ascii="Arial" w:eastAsiaTheme="majorEastAsia" w:hAnsi="Arial" w:cs="Arial"/>
          <w:color w:val="000000" w:themeColor="text1"/>
          <w:sz w:val="22"/>
          <w:szCs w:val="22"/>
        </w:rPr>
        <w:t xml:space="preserve">r </w:t>
      </w:r>
      <w:r w:rsidRPr="21991D35">
        <w:rPr>
          <w:rStyle w:val="normaltextrun"/>
          <w:rFonts w:ascii="Arial" w:eastAsiaTheme="majorEastAsia" w:hAnsi="Arial" w:cs="Arial"/>
          <w:color w:val="000000" w:themeColor="text1"/>
          <w:sz w:val="22"/>
          <w:szCs w:val="22"/>
        </w:rPr>
        <w:t>Oberflächenschutz</w:t>
      </w:r>
      <w:r w:rsidR="0026346F" w:rsidRPr="21991D35">
        <w:rPr>
          <w:rStyle w:val="normaltextrun"/>
          <w:rFonts w:ascii="Arial" w:eastAsiaTheme="majorEastAsia" w:hAnsi="Arial" w:cs="Arial"/>
          <w:color w:val="000000" w:themeColor="text1"/>
          <w:sz w:val="22"/>
          <w:szCs w:val="22"/>
        </w:rPr>
        <w:t>, der Aluminium in Sachen Hygiene und Korrosionsbeständigkeit mit Edelstahl vergleichbar macht.</w:t>
      </w:r>
      <w:r w:rsidR="00CF59CC" w:rsidRPr="21991D35">
        <w:rPr>
          <w:rStyle w:val="normaltextrun"/>
          <w:rFonts w:ascii="Arial" w:eastAsiaTheme="majorEastAsia" w:hAnsi="Arial" w:cs="Arial"/>
          <w:color w:val="000000" w:themeColor="text1"/>
          <w:sz w:val="22"/>
          <w:szCs w:val="22"/>
        </w:rPr>
        <w:t xml:space="preserve"> </w:t>
      </w:r>
      <w:r w:rsidRPr="21991D35">
        <w:rPr>
          <w:rStyle w:val="normaltextrun"/>
          <w:rFonts w:ascii="Arial" w:eastAsiaTheme="majorEastAsia" w:hAnsi="Arial" w:cs="Arial"/>
          <w:color w:val="000000" w:themeColor="text1"/>
          <w:sz w:val="22"/>
          <w:szCs w:val="22"/>
        </w:rPr>
        <w:t>Die Technologie</w:t>
      </w:r>
      <w:r w:rsidRPr="21991D35">
        <w:rPr>
          <w:color w:val="00000A"/>
        </w:rPr>
        <w:t xml:space="preserve"> </w:t>
      </w:r>
      <w:r w:rsidRPr="21991D35">
        <w:rPr>
          <w:rStyle w:val="normaltextrun"/>
          <w:rFonts w:ascii="Arial" w:eastAsiaTheme="majorEastAsia" w:hAnsi="Arial" w:cs="Arial"/>
          <w:color w:val="000000" w:themeColor="text1"/>
          <w:sz w:val="22"/>
          <w:szCs w:val="22"/>
        </w:rPr>
        <w:t xml:space="preserve">kombiniert eine spezielle Oberflächenveredelung mit einer Hochleistungsversiegelung. Ergebnis ist eine </w:t>
      </w:r>
      <w:r w:rsidR="0092440F" w:rsidRPr="21991D35">
        <w:rPr>
          <w:rStyle w:val="normaltextrun"/>
          <w:rFonts w:ascii="Arial" w:eastAsiaTheme="majorEastAsia" w:hAnsi="Arial" w:cs="Arial"/>
          <w:color w:val="000000" w:themeColor="text1"/>
          <w:sz w:val="22"/>
          <w:szCs w:val="22"/>
        </w:rPr>
        <w:t xml:space="preserve">lebensmittelkonforme, </w:t>
      </w:r>
      <w:r w:rsidRPr="21991D35">
        <w:rPr>
          <w:rStyle w:val="normaltextrun"/>
          <w:rFonts w:ascii="Arial" w:eastAsiaTheme="majorEastAsia" w:hAnsi="Arial" w:cs="Arial"/>
          <w:color w:val="000000" w:themeColor="text1"/>
          <w:sz w:val="22"/>
          <w:szCs w:val="22"/>
        </w:rPr>
        <w:t xml:space="preserve">porenfreie Oberfläche, die hygienisch zu reinigen ist und </w:t>
      </w:r>
      <w:r w:rsidR="0092440F" w:rsidRPr="21991D35">
        <w:rPr>
          <w:rStyle w:val="normaltextrun"/>
          <w:rFonts w:ascii="Arial" w:eastAsiaTheme="majorEastAsia" w:hAnsi="Arial" w:cs="Arial"/>
          <w:color w:val="000000" w:themeColor="text1"/>
          <w:sz w:val="22"/>
          <w:szCs w:val="22"/>
        </w:rPr>
        <w:t xml:space="preserve">auch </w:t>
      </w:r>
      <w:r w:rsidRPr="21991D35">
        <w:rPr>
          <w:rStyle w:val="normaltextrun"/>
          <w:rFonts w:ascii="Arial" w:eastAsiaTheme="majorEastAsia" w:hAnsi="Arial" w:cs="Arial"/>
          <w:color w:val="000000" w:themeColor="text1"/>
          <w:sz w:val="22"/>
          <w:szCs w:val="22"/>
        </w:rPr>
        <w:t>nach zahlreichen Reinigungsdurchgängen weder abblättert noch korrodiert.</w:t>
      </w:r>
      <w:r w:rsidR="00F831F3" w:rsidRPr="21991D35">
        <w:rPr>
          <w:rStyle w:val="normaltextrun"/>
          <w:rFonts w:ascii="Arial" w:eastAsiaTheme="majorEastAsia" w:hAnsi="Arial" w:cs="Arial"/>
          <w:color w:val="000000" w:themeColor="text1"/>
          <w:sz w:val="22"/>
          <w:szCs w:val="22"/>
        </w:rPr>
        <w:t xml:space="preserve"> Anwender können damit auch in den anspruchsvollen Betriebsumgebungen der Fischverarbeitung von leistungsstarken, </w:t>
      </w:r>
      <w:r w:rsidR="0030697A" w:rsidRPr="21991D35">
        <w:rPr>
          <w:rStyle w:val="normaltextrun"/>
          <w:rFonts w:ascii="Arial" w:eastAsiaTheme="majorEastAsia" w:hAnsi="Arial" w:cs="Arial"/>
          <w:color w:val="000000" w:themeColor="text1"/>
          <w:sz w:val="22"/>
          <w:szCs w:val="22"/>
        </w:rPr>
        <w:t>leichten</w:t>
      </w:r>
      <w:r w:rsidR="007F68B0" w:rsidRPr="21991D35">
        <w:rPr>
          <w:rStyle w:val="normaltextrun"/>
          <w:rFonts w:ascii="Arial" w:eastAsiaTheme="majorEastAsia" w:hAnsi="Arial" w:cs="Arial"/>
          <w:color w:val="000000" w:themeColor="text1"/>
          <w:sz w:val="22"/>
          <w:szCs w:val="22"/>
        </w:rPr>
        <w:t xml:space="preserve"> und flexibel konfigurierbaren</w:t>
      </w:r>
      <w:r w:rsidR="00F831F3" w:rsidRPr="21991D35">
        <w:rPr>
          <w:rStyle w:val="normaltextrun"/>
          <w:rFonts w:ascii="Arial" w:eastAsiaTheme="majorEastAsia" w:hAnsi="Arial" w:cs="Arial"/>
          <w:color w:val="000000" w:themeColor="text1"/>
          <w:sz w:val="22"/>
          <w:szCs w:val="22"/>
        </w:rPr>
        <w:t xml:space="preserve"> Aluminium-Antrieben aus dem NORD-Portfolio profitieren.</w:t>
      </w:r>
    </w:p>
    <w:p w14:paraId="088BE0B5" w14:textId="77777777" w:rsidR="002B7068" w:rsidRDefault="002B7068" w:rsidP="0054463C">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p>
    <w:p w14:paraId="7FB7C6BC" w14:textId="354FC206" w:rsidR="00F44CDA" w:rsidRDefault="001F3DA5" w:rsidP="00F44CDA">
      <w:pPr>
        <w:spacing w:line="276" w:lineRule="auto"/>
        <w:rPr>
          <w:rFonts w:asciiTheme="minorBidi" w:hAnsiTheme="minorBidi" w:cstheme="minorBidi"/>
          <w:b/>
          <w:bCs/>
          <w:color w:val="auto"/>
          <w:sz w:val="22"/>
          <w:szCs w:val="22"/>
        </w:rPr>
      </w:pPr>
      <w:r>
        <w:rPr>
          <w:rFonts w:asciiTheme="minorBidi" w:hAnsiTheme="minorBidi" w:cstheme="minorBidi"/>
          <w:b/>
          <w:bCs/>
          <w:color w:val="auto"/>
          <w:sz w:val="22"/>
          <w:szCs w:val="22"/>
        </w:rPr>
        <w:t>Am Stand: Leistungsstarke, hygienische Aluminium-Komponenten</w:t>
      </w:r>
    </w:p>
    <w:p w14:paraId="5F3B1A90" w14:textId="6BE0DB04" w:rsidR="00CF7ECD" w:rsidRPr="00907402" w:rsidRDefault="00CA5323" w:rsidP="0054463C">
      <w:pPr>
        <w:spacing w:line="276" w:lineRule="auto"/>
        <w:rPr>
          <w:rFonts w:cs="Arial"/>
          <w:sz w:val="22"/>
          <w:szCs w:val="22"/>
        </w:rPr>
      </w:pPr>
      <w:r w:rsidRPr="21991D35">
        <w:rPr>
          <w:rStyle w:val="normaltextrun"/>
          <w:rFonts w:eastAsiaTheme="majorEastAsia" w:cs="Arial"/>
          <w:color w:val="000000" w:themeColor="text1"/>
          <w:sz w:val="22"/>
          <w:szCs w:val="22"/>
        </w:rPr>
        <w:t>In Barcelona mit dabei sind</w:t>
      </w:r>
      <w:r w:rsidR="00486F2D" w:rsidRPr="21991D35">
        <w:rPr>
          <w:rStyle w:val="normaltextrun"/>
          <w:rFonts w:eastAsiaTheme="majorEastAsia" w:cs="Arial"/>
          <w:color w:val="000000" w:themeColor="text1"/>
          <w:sz w:val="22"/>
          <w:szCs w:val="22"/>
        </w:rPr>
        <w:t xml:space="preserve"> </w:t>
      </w:r>
      <w:r w:rsidR="00CF7ECD" w:rsidRPr="21991D35">
        <w:rPr>
          <w:rStyle w:val="normaltextrun"/>
          <w:rFonts w:eastAsiaTheme="majorEastAsia" w:cs="Arial"/>
          <w:color w:val="000000" w:themeColor="text1"/>
          <w:sz w:val="22"/>
          <w:szCs w:val="22"/>
        </w:rPr>
        <w:t xml:space="preserve">Antriebskomponenten mit hygienischem Gehäusedesign, </w:t>
      </w:r>
      <w:r w:rsidR="00075CB9" w:rsidRPr="21991D35">
        <w:rPr>
          <w:rStyle w:val="normaltextrun"/>
          <w:rFonts w:eastAsiaTheme="majorEastAsia" w:cs="Arial"/>
          <w:color w:val="000000" w:themeColor="text1"/>
          <w:sz w:val="22"/>
          <w:szCs w:val="22"/>
        </w:rPr>
        <w:t xml:space="preserve">die sich durch abgerundete Konturen, glatte Oberflächen und </w:t>
      </w:r>
      <w:r w:rsidR="004A3C0B" w:rsidRPr="21991D35">
        <w:rPr>
          <w:rStyle w:val="normaltextrun"/>
          <w:rFonts w:eastAsiaTheme="majorEastAsia" w:cs="Arial"/>
          <w:color w:val="000000" w:themeColor="text1"/>
          <w:sz w:val="22"/>
          <w:szCs w:val="22"/>
        </w:rPr>
        <w:t>leistungsfähige</w:t>
      </w:r>
      <w:r w:rsidR="0048628D" w:rsidRPr="21991D35">
        <w:rPr>
          <w:rStyle w:val="normaltextrun"/>
          <w:rFonts w:eastAsiaTheme="majorEastAsia" w:cs="Arial"/>
          <w:color w:val="000000" w:themeColor="text1"/>
          <w:sz w:val="22"/>
          <w:szCs w:val="22"/>
        </w:rPr>
        <w:t xml:space="preserve"> Dichtungen</w:t>
      </w:r>
      <w:r w:rsidR="00075CB9" w:rsidRPr="21991D35">
        <w:rPr>
          <w:rStyle w:val="normaltextrun"/>
          <w:rFonts w:eastAsiaTheme="majorEastAsia" w:cs="Arial"/>
          <w:color w:val="000000" w:themeColor="text1"/>
          <w:sz w:val="22"/>
          <w:szCs w:val="22"/>
        </w:rPr>
        <w:t xml:space="preserve"> auszeichnen. </w:t>
      </w:r>
      <w:r w:rsidR="0048628D" w:rsidRPr="21991D35">
        <w:rPr>
          <w:rStyle w:val="normaltextrun"/>
          <w:rFonts w:eastAsiaTheme="majorEastAsia" w:cs="Arial"/>
          <w:color w:val="000000" w:themeColor="text1"/>
          <w:sz w:val="22"/>
          <w:szCs w:val="22"/>
        </w:rPr>
        <w:t xml:space="preserve">Damit lassen sie sich hygienisch und schnell reinigen, was die Stillstandzeiten </w:t>
      </w:r>
      <w:r w:rsidR="00E30237" w:rsidRPr="21991D35">
        <w:rPr>
          <w:rStyle w:val="normaltextrun"/>
          <w:rFonts w:eastAsiaTheme="majorEastAsia" w:cs="Arial"/>
          <w:color w:val="000000" w:themeColor="text1"/>
          <w:sz w:val="22"/>
          <w:szCs w:val="22"/>
        </w:rPr>
        <w:t>kurzhält</w:t>
      </w:r>
      <w:r w:rsidR="0048628D" w:rsidRPr="21991D35">
        <w:rPr>
          <w:rStyle w:val="normaltextrun"/>
          <w:rFonts w:eastAsiaTheme="majorEastAsia" w:cs="Arial"/>
          <w:color w:val="000000" w:themeColor="text1"/>
          <w:sz w:val="22"/>
          <w:szCs w:val="22"/>
        </w:rPr>
        <w:t>.</w:t>
      </w:r>
      <w:r w:rsidR="00075CB9" w:rsidRPr="21991D35">
        <w:rPr>
          <w:rStyle w:val="normaltextrun"/>
          <w:rFonts w:eastAsiaTheme="majorEastAsia" w:cs="Arial"/>
          <w:color w:val="000000" w:themeColor="text1"/>
          <w:sz w:val="22"/>
          <w:szCs w:val="22"/>
        </w:rPr>
        <w:t xml:space="preserve"> </w:t>
      </w:r>
      <w:r w:rsidR="00C73694" w:rsidRPr="21991D35">
        <w:rPr>
          <w:rStyle w:val="normaltextrun"/>
          <w:rFonts w:eastAsiaTheme="majorEastAsia" w:cs="Arial"/>
          <w:color w:val="000000" w:themeColor="text1"/>
          <w:sz w:val="22"/>
          <w:szCs w:val="22"/>
        </w:rPr>
        <w:t>Für besonders anspruchsvolle Umgebungen kann ihr</w:t>
      </w:r>
      <w:r w:rsidR="00CF7ECD" w:rsidRPr="21991D35">
        <w:rPr>
          <w:rStyle w:val="normaltextrun"/>
          <w:rFonts w:eastAsiaTheme="majorEastAsia" w:cs="Arial"/>
          <w:color w:val="000000" w:themeColor="text1"/>
          <w:sz w:val="22"/>
          <w:szCs w:val="22"/>
        </w:rPr>
        <w:t xml:space="preserve"> Oberflächenschutz </w:t>
      </w:r>
      <w:r w:rsidR="00E30237" w:rsidRPr="21991D35">
        <w:rPr>
          <w:rStyle w:val="normaltextrun"/>
          <w:rFonts w:eastAsiaTheme="majorEastAsia" w:cs="Arial"/>
          <w:color w:val="000000" w:themeColor="text1"/>
          <w:sz w:val="22"/>
          <w:szCs w:val="22"/>
        </w:rPr>
        <w:t xml:space="preserve">mit dem </w:t>
      </w:r>
      <w:r w:rsidR="00CF7ECD" w:rsidRPr="21991D35">
        <w:rPr>
          <w:rFonts w:cs="Arial"/>
          <w:sz w:val="22"/>
          <w:szCs w:val="22"/>
        </w:rPr>
        <w:t>lebensmittelkonformen NXD tupH</w:t>
      </w:r>
      <w:r w:rsidR="00CF7ECD" w:rsidRPr="21991D35">
        <w:rPr>
          <w:rFonts w:cs="Arial"/>
          <w:sz w:val="22"/>
          <w:szCs w:val="22"/>
          <w:vertAlign w:val="superscript"/>
        </w:rPr>
        <w:t>®</w:t>
      </w:r>
      <w:r w:rsidR="00CF7ECD" w:rsidRPr="21991D35">
        <w:rPr>
          <w:rFonts w:cs="Arial"/>
          <w:sz w:val="22"/>
          <w:szCs w:val="22"/>
        </w:rPr>
        <w:t xml:space="preserve"> </w:t>
      </w:r>
      <w:r w:rsidR="00F831F3" w:rsidRPr="21991D35">
        <w:rPr>
          <w:rFonts w:cs="Arial"/>
          <w:sz w:val="22"/>
          <w:szCs w:val="22"/>
        </w:rPr>
        <w:t xml:space="preserve">zusätzlich </w:t>
      </w:r>
      <w:r w:rsidR="00CF7ECD" w:rsidRPr="21991D35">
        <w:rPr>
          <w:rFonts w:cs="Arial"/>
          <w:sz w:val="22"/>
          <w:szCs w:val="22"/>
        </w:rPr>
        <w:t>gesteigert werden.</w:t>
      </w:r>
    </w:p>
    <w:p w14:paraId="20394068" w14:textId="77777777" w:rsidR="00CF7ECD" w:rsidRDefault="00CF7ECD" w:rsidP="0054463C">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p>
    <w:p w14:paraId="33E6C7A0" w14:textId="0E83DE18" w:rsidR="002B7068" w:rsidRDefault="0082758E" w:rsidP="21991D35">
      <w:pPr>
        <w:pStyle w:val="paragraph"/>
        <w:spacing w:before="0" w:beforeAutospacing="0" w:after="0" w:afterAutospacing="0" w:line="276" w:lineRule="auto"/>
        <w:textAlignment w:val="baseline"/>
        <w:rPr>
          <w:rStyle w:val="normaltextrun"/>
          <w:rFonts w:ascii="Arial" w:eastAsiaTheme="majorEastAsia" w:hAnsi="Arial" w:cs="Arial"/>
          <w:color w:val="000000" w:themeColor="text1"/>
          <w:sz w:val="22"/>
          <w:szCs w:val="22"/>
        </w:rPr>
      </w:pPr>
      <w:r w:rsidRPr="21991D35">
        <w:rPr>
          <w:rStyle w:val="normaltextrun"/>
          <w:rFonts w:ascii="Arial" w:eastAsiaTheme="majorEastAsia" w:hAnsi="Arial" w:cs="Arial"/>
          <w:color w:val="000000" w:themeColor="text1"/>
          <w:sz w:val="22"/>
          <w:szCs w:val="22"/>
        </w:rPr>
        <w:t>Zu den gezeigten Komponenten gehören</w:t>
      </w:r>
      <w:r w:rsidR="00CF7ECD" w:rsidRPr="21991D35">
        <w:rPr>
          <w:rStyle w:val="normaltextrun"/>
          <w:rFonts w:ascii="Arial" w:eastAsiaTheme="majorEastAsia" w:hAnsi="Arial" w:cs="Arial"/>
          <w:color w:val="000000" w:themeColor="text1"/>
          <w:sz w:val="22"/>
          <w:szCs w:val="22"/>
        </w:rPr>
        <w:t xml:space="preserve"> </w:t>
      </w:r>
      <w:r w:rsidR="0028252F" w:rsidRPr="21991D35">
        <w:rPr>
          <w:rStyle w:val="normaltextrun"/>
          <w:rFonts w:ascii="Arial" w:eastAsiaTheme="majorEastAsia" w:hAnsi="Arial" w:cs="Arial"/>
          <w:color w:val="000000" w:themeColor="text1"/>
          <w:sz w:val="22"/>
          <w:szCs w:val="22"/>
        </w:rPr>
        <w:t xml:space="preserve">unter anderem </w:t>
      </w:r>
      <w:r w:rsidR="00CF7ECD" w:rsidRPr="21991D35">
        <w:rPr>
          <w:rStyle w:val="normaltextrun"/>
          <w:rFonts w:ascii="Arial" w:eastAsiaTheme="majorEastAsia" w:hAnsi="Arial" w:cs="Arial"/>
          <w:color w:val="000000" w:themeColor="text1"/>
          <w:sz w:val="22"/>
          <w:szCs w:val="22"/>
        </w:rPr>
        <w:t>die</w:t>
      </w:r>
      <w:r w:rsidR="007F5499" w:rsidRPr="21991D35">
        <w:rPr>
          <w:rStyle w:val="normaltextrun"/>
          <w:rFonts w:ascii="Arial" w:eastAsiaTheme="majorEastAsia" w:hAnsi="Arial" w:cs="Arial"/>
          <w:color w:val="000000" w:themeColor="text1"/>
          <w:sz w:val="22"/>
          <w:szCs w:val="22"/>
        </w:rPr>
        <w:t xml:space="preserve"> </w:t>
      </w:r>
      <w:hyperlink r:id="rId12">
        <w:r w:rsidR="009E0312" w:rsidRPr="21991D35">
          <w:rPr>
            <w:rStyle w:val="Hyperlink"/>
            <w:rFonts w:ascii="Arial" w:eastAsiaTheme="majorEastAsia" w:hAnsi="Arial" w:cs="Arial"/>
            <w:sz w:val="22"/>
            <w:szCs w:val="22"/>
          </w:rPr>
          <w:t xml:space="preserve">lüfterlosen </w:t>
        </w:r>
        <w:r w:rsidR="00486F2D" w:rsidRPr="21991D35">
          <w:rPr>
            <w:rStyle w:val="Hyperlink"/>
            <w:rFonts w:ascii="Arial" w:eastAsiaTheme="majorEastAsia" w:hAnsi="Arial" w:cs="Arial"/>
            <w:sz w:val="22"/>
            <w:szCs w:val="22"/>
          </w:rPr>
          <w:t>IE5+ Synchronmotoren</w:t>
        </w:r>
      </w:hyperlink>
      <w:r w:rsidR="00892B8A" w:rsidRPr="21991D35">
        <w:rPr>
          <w:rStyle w:val="normaltextrun"/>
          <w:rFonts w:ascii="Arial" w:eastAsiaTheme="majorEastAsia" w:hAnsi="Arial" w:cs="Arial"/>
          <w:color w:val="000000" w:themeColor="text1"/>
          <w:sz w:val="22"/>
          <w:szCs w:val="22"/>
        </w:rPr>
        <w:t>. Mit ihrem hohen</w:t>
      </w:r>
      <w:r w:rsidR="00C431C1" w:rsidRPr="21991D35">
        <w:rPr>
          <w:rStyle w:val="normaltextrun"/>
          <w:rFonts w:ascii="Arial" w:eastAsiaTheme="majorEastAsia" w:hAnsi="Arial" w:cs="Arial"/>
          <w:color w:val="000000" w:themeColor="text1"/>
          <w:sz w:val="22"/>
          <w:szCs w:val="22"/>
        </w:rPr>
        <w:t xml:space="preserve"> Wirkungsgrad </w:t>
      </w:r>
      <w:r w:rsidR="00892B8A" w:rsidRPr="21991D35">
        <w:rPr>
          <w:rStyle w:val="normaltextrun"/>
          <w:rFonts w:ascii="Arial" w:eastAsiaTheme="majorEastAsia" w:hAnsi="Arial" w:cs="Arial"/>
          <w:color w:val="000000" w:themeColor="text1"/>
          <w:sz w:val="22"/>
          <w:szCs w:val="22"/>
        </w:rPr>
        <w:t xml:space="preserve">sorgen sie für </w:t>
      </w:r>
      <w:r w:rsidR="00075CB9" w:rsidRPr="21991D35">
        <w:rPr>
          <w:rStyle w:val="normaltextrun"/>
          <w:rFonts w:ascii="Arial" w:eastAsiaTheme="majorEastAsia" w:hAnsi="Arial" w:cs="Arial"/>
          <w:color w:val="000000" w:themeColor="text1"/>
          <w:sz w:val="22"/>
          <w:szCs w:val="22"/>
        </w:rPr>
        <w:t>die</w:t>
      </w:r>
      <w:r w:rsidR="00892B8A" w:rsidRPr="21991D35">
        <w:rPr>
          <w:rStyle w:val="normaltextrun"/>
          <w:rFonts w:ascii="Arial" w:eastAsiaTheme="majorEastAsia" w:hAnsi="Arial" w:cs="Arial"/>
          <w:color w:val="000000" w:themeColor="text1"/>
          <w:sz w:val="22"/>
          <w:szCs w:val="22"/>
        </w:rPr>
        <w:t xml:space="preserve"> </w:t>
      </w:r>
      <w:r w:rsidR="0028252F" w:rsidRPr="21991D35">
        <w:rPr>
          <w:rStyle w:val="normaltextrun"/>
          <w:rFonts w:ascii="Arial" w:eastAsiaTheme="majorEastAsia" w:hAnsi="Arial" w:cs="Arial"/>
          <w:color w:val="000000" w:themeColor="text1"/>
          <w:sz w:val="22"/>
          <w:szCs w:val="22"/>
        </w:rPr>
        <w:t>optimale</w:t>
      </w:r>
      <w:r w:rsidR="00FA4ECA" w:rsidRPr="21991D35">
        <w:rPr>
          <w:rStyle w:val="normaltextrun"/>
          <w:rFonts w:ascii="Arial" w:eastAsiaTheme="majorEastAsia" w:hAnsi="Arial" w:cs="Arial"/>
          <w:color w:val="000000" w:themeColor="text1"/>
          <w:sz w:val="22"/>
          <w:szCs w:val="22"/>
        </w:rPr>
        <w:t xml:space="preserve"> Gesamteffizienz einer Anlage</w:t>
      </w:r>
      <w:r w:rsidR="00793674" w:rsidRPr="21991D35">
        <w:rPr>
          <w:rStyle w:val="normaltextrun"/>
          <w:rFonts w:ascii="Arial" w:eastAsiaTheme="majorEastAsia" w:hAnsi="Arial" w:cs="Arial"/>
          <w:color w:val="000000" w:themeColor="text1"/>
          <w:sz w:val="22"/>
          <w:szCs w:val="22"/>
        </w:rPr>
        <w:t xml:space="preserve">. </w:t>
      </w:r>
      <w:r w:rsidR="00AB5FCB" w:rsidRPr="21991D35">
        <w:rPr>
          <w:rStyle w:val="normaltextrun"/>
          <w:rFonts w:ascii="Arial" w:eastAsiaTheme="majorEastAsia" w:hAnsi="Arial" w:cs="Arial"/>
          <w:color w:val="000000" w:themeColor="text1"/>
          <w:sz w:val="22"/>
          <w:szCs w:val="22"/>
        </w:rPr>
        <w:t xml:space="preserve">Auf ihnen basiert das integrierte Getriebemotorkonzept </w:t>
      </w:r>
      <w:hyperlink r:id="rId13">
        <w:r w:rsidR="00AB5FCB" w:rsidRPr="21991D35">
          <w:rPr>
            <w:rStyle w:val="Hyperlink"/>
            <w:rFonts w:ascii="Arial" w:eastAsiaTheme="majorEastAsia" w:hAnsi="Arial" w:cs="Arial"/>
            <w:sz w:val="22"/>
            <w:szCs w:val="22"/>
          </w:rPr>
          <w:t>DuoDrive</w:t>
        </w:r>
      </w:hyperlink>
      <w:r w:rsidR="00881BDF" w:rsidRPr="21991D35">
        <w:rPr>
          <w:rStyle w:val="normaltextrun"/>
          <w:rFonts w:ascii="Arial" w:eastAsiaTheme="majorEastAsia" w:hAnsi="Arial" w:cs="Arial"/>
          <w:color w:val="000000" w:themeColor="text1"/>
          <w:sz w:val="22"/>
          <w:szCs w:val="22"/>
        </w:rPr>
        <w:t xml:space="preserve">, das neben einem hohen Systemwirkungsgrad auch eine einfache Inbetriebnahme </w:t>
      </w:r>
      <w:r w:rsidR="00881BDF" w:rsidRPr="21991D35">
        <w:rPr>
          <w:rStyle w:val="normaltextrun"/>
          <w:rFonts w:ascii="Arial" w:eastAsiaTheme="majorEastAsia" w:hAnsi="Arial" w:cs="Arial"/>
          <w:color w:val="000000" w:themeColor="text1"/>
          <w:sz w:val="22"/>
          <w:szCs w:val="22"/>
        </w:rPr>
        <w:lastRenderedPageBreak/>
        <w:t xml:space="preserve">per Plug-and-Play </w:t>
      </w:r>
      <w:r w:rsidR="00A35EC8" w:rsidRPr="21991D35">
        <w:rPr>
          <w:rStyle w:val="normaltextrun"/>
          <w:rFonts w:ascii="Arial" w:eastAsiaTheme="majorEastAsia" w:hAnsi="Arial" w:cs="Arial"/>
          <w:color w:val="000000" w:themeColor="text1"/>
          <w:sz w:val="22"/>
          <w:szCs w:val="22"/>
        </w:rPr>
        <w:t xml:space="preserve">mit </w:t>
      </w:r>
      <w:r w:rsidR="00AE7BCD" w:rsidRPr="21991D35">
        <w:rPr>
          <w:rStyle w:val="normaltextrun"/>
          <w:rFonts w:ascii="Arial" w:eastAsiaTheme="majorEastAsia" w:hAnsi="Arial" w:cs="Arial"/>
          <w:color w:val="000000" w:themeColor="text1"/>
          <w:sz w:val="22"/>
          <w:szCs w:val="22"/>
        </w:rPr>
        <w:t>sehr kurzen</w:t>
      </w:r>
      <w:r w:rsidR="00A35EC8" w:rsidRPr="21991D35">
        <w:rPr>
          <w:rStyle w:val="normaltextrun"/>
          <w:rFonts w:ascii="Arial" w:eastAsiaTheme="majorEastAsia" w:hAnsi="Arial" w:cs="Arial"/>
          <w:color w:val="000000" w:themeColor="text1"/>
          <w:sz w:val="22"/>
          <w:szCs w:val="22"/>
        </w:rPr>
        <w:t xml:space="preserve"> Sti</w:t>
      </w:r>
      <w:r w:rsidR="000C5DB3" w:rsidRPr="21991D35">
        <w:rPr>
          <w:rStyle w:val="normaltextrun"/>
          <w:rFonts w:ascii="Arial" w:eastAsiaTheme="majorEastAsia" w:hAnsi="Arial" w:cs="Arial"/>
          <w:color w:val="000000" w:themeColor="text1"/>
          <w:sz w:val="22"/>
          <w:szCs w:val="22"/>
        </w:rPr>
        <w:t>l</w:t>
      </w:r>
      <w:r w:rsidR="00A35EC8" w:rsidRPr="21991D35">
        <w:rPr>
          <w:rStyle w:val="normaltextrun"/>
          <w:rFonts w:ascii="Arial" w:eastAsiaTheme="majorEastAsia" w:hAnsi="Arial" w:cs="Arial"/>
          <w:color w:val="000000" w:themeColor="text1"/>
          <w:sz w:val="22"/>
          <w:szCs w:val="22"/>
        </w:rPr>
        <w:t xml:space="preserve">lstandzeiten </w:t>
      </w:r>
      <w:r w:rsidR="00881BDF" w:rsidRPr="21991D35">
        <w:rPr>
          <w:rStyle w:val="normaltextrun"/>
          <w:rFonts w:ascii="Arial" w:eastAsiaTheme="majorEastAsia" w:hAnsi="Arial" w:cs="Arial"/>
          <w:color w:val="000000" w:themeColor="text1"/>
          <w:sz w:val="22"/>
          <w:szCs w:val="22"/>
        </w:rPr>
        <w:t>bietet.</w:t>
      </w:r>
      <w:r w:rsidR="00CA5323" w:rsidRPr="21991D35">
        <w:rPr>
          <w:rStyle w:val="normaltextrun"/>
          <w:rFonts w:ascii="Arial" w:eastAsiaTheme="majorEastAsia" w:hAnsi="Arial" w:cs="Arial"/>
          <w:color w:val="000000" w:themeColor="text1"/>
          <w:sz w:val="22"/>
          <w:szCs w:val="22"/>
        </w:rPr>
        <w:t xml:space="preserve"> </w:t>
      </w:r>
      <w:r w:rsidR="00B25B4B" w:rsidRPr="21991D35">
        <w:rPr>
          <w:rStyle w:val="normaltextrun"/>
          <w:rFonts w:ascii="Arial" w:eastAsiaTheme="majorEastAsia" w:hAnsi="Arial" w:cs="Arial"/>
          <w:color w:val="000000" w:themeColor="text1"/>
          <w:sz w:val="22"/>
          <w:szCs w:val="22"/>
        </w:rPr>
        <w:t xml:space="preserve">Mit dem </w:t>
      </w:r>
      <w:r w:rsidR="00881A4D" w:rsidRPr="21991D35">
        <w:rPr>
          <w:rStyle w:val="normaltextrun"/>
          <w:rFonts w:ascii="Arial" w:eastAsiaTheme="majorEastAsia" w:hAnsi="Arial" w:cs="Arial"/>
          <w:color w:val="000000" w:themeColor="text1"/>
          <w:sz w:val="22"/>
          <w:szCs w:val="22"/>
        </w:rPr>
        <w:t xml:space="preserve">NORDAC </w:t>
      </w:r>
      <w:r w:rsidR="00881A4D" w:rsidRPr="21991D35">
        <w:rPr>
          <w:rStyle w:val="normaltextrun"/>
          <w:rFonts w:ascii="Arial" w:eastAsiaTheme="majorEastAsia" w:hAnsi="Arial" w:cs="Arial"/>
          <w:i/>
          <w:iCs/>
          <w:color w:val="000000" w:themeColor="text1"/>
          <w:sz w:val="22"/>
          <w:szCs w:val="22"/>
        </w:rPr>
        <w:t>ON PURE</w:t>
      </w:r>
      <w:r w:rsidR="00881A4D" w:rsidRPr="21991D35">
        <w:rPr>
          <w:rStyle w:val="normaltextrun"/>
          <w:rFonts w:ascii="Arial" w:eastAsiaTheme="majorEastAsia" w:hAnsi="Arial" w:cs="Arial"/>
          <w:color w:val="000000" w:themeColor="text1"/>
          <w:sz w:val="22"/>
          <w:szCs w:val="22"/>
        </w:rPr>
        <w:t xml:space="preserve"> zeigt NORD zudem einen dezentralen Frequenzumrichte</w:t>
      </w:r>
      <w:r w:rsidR="002164BD" w:rsidRPr="21991D35">
        <w:rPr>
          <w:rStyle w:val="normaltextrun"/>
          <w:rFonts w:ascii="Arial" w:eastAsiaTheme="majorEastAsia" w:hAnsi="Arial" w:cs="Arial"/>
          <w:color w:val="000000" w:themeColor="text1"/>
          <w:sz w:val="22"/>
          <w:szCs w:val="22"/>
        </w:rPr>
        <w:t>r, der für hygienische Anwendungen konzipiert wurde</w:t>
      </w:r>
      <w:r w:rsidR="00CD0807" w:rsidRPr="21991D35">
        <w:rPr>
          <w:rStyle w:val="normaltextrun"/>
          <w:rFonts w:ascii="Arial" w:eastAsiaTheme="majorEastAsia" w:hAnsi="Arial" w:cs="Arial"/>
          <w:color w:val="000000" w:themeColor="text1"/>
          <w:sz w:val="22"/>
          <w:szCs w:val="22"/>
        </w:rPr>
        <w:t>.</w:t>
      </w:r>
      <w:r w:rsidR="0119D473" w:rsidRPr="21991D35">
        <w:rPr>
          <w:rStyle w:val="normaltextrun"/>
          <w:rFonts w:ascii="Arial" w:eastAsiaTheme="majorEastAsia" w:hAnsi="Arial" w:cs="Arial"/>
          <w:color w:val="000000" w:themeColor="text1"/>
          <w:sz w:val="22"/>
          <w:szCs w:val="22"/>
        </w:rPr>
        <w:t xml:space="preserve"> </w:t>
      </w:r>
      <w:r w:rsidR="00A61A15" w:rsidRPr="21991D35">
        <w:rPr>
          <w:rStyle w:val="normaltextrun"/>
          <w:rFonts w:ascii="Arial" w:eastAsiaTheme="majorEastAsia" w:hAnsi="Arial" w:cs="Arial"/>
          <w:color w:val="000000" w:themeColor="text1"/>
          <w:sz w:val="22"/>
          <w:szCs w:val="22"/>
        </w:rPr>
        <w:t>Ethernet on Board, Hybridkabel und Daisy</w:t>
      </w:r>
      <w:r w:rsidR="00A61A15" w:rsidRPr="21991D35">
        <w:rPr>
          <w:rStyle w:val="normaltextrun"/>
          <w:rFonts w:ascii="Cambria Math" w:eastAsiaTheme="majorEastAsia" w:hAnsi="Cambria Math" w:cs="Cambria Math"/>
          <w:color w:val="000000" w:themeColor="text1"/>
          <w:sz w:val="22"/>
          <w:szCs w:val="22"/>
        </w:rPr>
        <w:t>‑</w:t>
      </w:r>
      <w:r w:rsidR="00A61A15" w:rsidRPr="21991D35">
        <w:rPr>
          <w:rStyle w:val="normaltextrun"/>
          <w:rFonts w:ascii="Arial" w:eastAsiaTheme="majorEastAsia" w:hAnsi="Arial" w:cs="Arial"/>
          <w:color w:val="000000" w:themeColor="text1"/>
          <w:sz w:val="22"/>
          <w:szCs w:val="22"/>
        </w:rPr>
        <w:t>Chain</w:t>
      </w:r>
      <w:r w:rsidR="00A61A15" w:rsidRPr="21991D35">
        <w:rPr>
          <w:rStyle w:val="normaltextrun"/>
          <w:rFonts w:ascii="Cambria Math" w:eastAsiaTheme="majorEastAsia" w:hAnsi="Cambria Math" w:cs="Cambria Math"/>
          <w:color w:val="000000" w:themeColor="text1"/>
          <w:sz w:val="22"/>
          <w:szCs w:val="22"/>
        </w:rPr>
        <w:t>‑</w:t>
      </w:r>
      <w:r w:rsidR="00A61A15" w:rsidRPr="21991D35">
        <w:rPr>
          <w:rStyle w:val="normaltextrun"/>
          <w:rFonts w:ascii="Arial" w:eastAsiaTheme="majorEastAsia" w:hAnsi="Arial" w:cs="Arial"/>
          <w:color w:val="000000" w:themeColor="text1"/>
          <w:sz w:val="22"/>
          <w:szCs w:val="22"/>
        </w:rPr>
        <w:t>Technologie ermöglichen effiziente und hygienefreundliche Topologien</w:t>
      </w:r>
      <w:r w:rsidR="1E4D8E01" w:rsidRPr="21991D35">
        <w:rPr>
          <w:rStyle w:val="normaltextrun"/>
          <w:rFonts w:ascii="Arial" w:eastAsiaTheme="majorEastAsia" w:hAnsi="Arial" w:cs="Arial"/>
          <w:color w:val="000000" w:themeColor="text1"/>
          <w:sz w:val="22"/>
          <w:szCs w:val="22"/>
        </w:rPr>
        <w:t>, die</w:t>
      </w:r>
      <w:r w:rsidR="7A76E4F2" w:rsidRPr="21991D35">
        <w:rPr>
          <w:rStyle w:val="normaltextrun"/>
          <w:rFonts w:ascii="Arial" w:eastAsiaTheme="majorEastAsia" w:hAnsi="Arial" w:cs="Arial"/>
          <w:color w:val="000000" w:themeColor="text1"/>
          <w:sz w:val="22"/>
          <w:szCs w:val="22"/>
        </w:rPr>
        <w:t xml:space="preserve"> </w:t>
      </w:r>
      <w:r w:rsidR="00A61A15" w:rsidRPr="21991D35">
        <w:rPr>
          <w:rStyle w:val="normaltextrun"/>
          <w:rFonts w:ascii="Arial" w:eastAsiaTheme="majorEastAsia" w:hAnsi="Arial" w:cs="Arial"/>
          <w:color w:val="000000" w:themeColor="text1"/>
          <w:sz w:val="22"/>
          <w:szCs w:val="22"/>
        </w:rPr>
        <w:t>schlanker und leichter zu reinigen</w:t>
      </w:r>
      <w:r w:rsidR="7158478F" w:rsidRPr="21991D35">
        <w:rPr>
          <w:rStyle w:val="normaltextrun"/>
          <w:rFonts w:ascii="Arial" w:eastAsiaTheme="majorEastAsia" w:hAnsi="Arial" w:cs="Arial"/>
          <w:color w:val="000000" w:themeColor="text1"/>
          <w:sz w:val="22"/>
          <w:szCs w:val="22"/>
        </w:rPr>
        <w:t xml:space="preserve"> sind</w:t>
      </w:r>
      <w:r w:rsidR="00A61A15" w:rsidRPr="21991D35">
        <w:rPr>
          <w:rStyle w:val="normaltextrun"/>
          <w:rFonts w:ascii="Arial" w:eastAsiaTheme="majorEastAsia" w:hAnsi="Arial" w:cs="Arial"/>
          <w:color w:val="000000" w:themeColor="text1"/>
          <w:sz w:val="22"/>
          <w:szCs w:val="22"/>
        </w:rPr>
        <w:t xml:space="preserve"> als klassische dezentrale Verkabelungen. </w:t>
      </w:r>
      <w:r w:rsidR="002164BD" w:rsidRPr="21991D35">
        <w:rPr>
          <w:rStyle w:val="normaltextrun"/>
          <w:rFonts w:ascii="Arial" w:eastAsiaTheme="majorEastAsia" w:hAnsi="Arial" w:cs="Arial"/>
          <w:color w:val="000000" w:themeColor="text1"/>
          <w:sz w:val="22"/>
          <w:szCs w:val="22"/>
        </w:rPr>
        <w:t>Zahlreiche Sto</w:t>
      </w:r>
      <w:r w:rsidR="00094163" w:rsidRPr="21991D35">
        <w:rPr>
          <w:rStyle w:val="normaltextrun"/>
          <w:rFonts w:ascii="Arial" w:eastAsiaTheme="majorEastAsia" w:hAnsi="Arial" w:cs="Arial"/>
          <w:color w:val="000000" w:themeColor="text1"/>
          <w:sz w:val="22"/>
          <w:szCs w:val="22"/>
        </w:rPr>
        <w:t>p</w:t>
      </w:r>
      <w:r w:rsidR="002164BD" w:rsidRPr="21991D35">
        <w:rPr>
          <w:rStyle w:val="normaltextrun"/>
          <w:rFonts w:ascii="Arial" w:eastAsiaTheme="majorEastAsia" w:hAnsi="Arial" w:cs="Arial"/>
          <w:color w:val="000000" w:themeColor="text1"/>
          <w:sz w:val="22"/>
          <w:szCs w:val="22"/>
        </w:rPr>
        <w:t xml:space="preserve">p- und Bewegungsfunktionen sind bereits integriert und </w:t>
      </w:r>
      <w:r w:rsidR="00030983" w:rsidRPr="21991D35">
        <w:rPr>
          <w:rStyle w:val="normaltextrun"/>
          <w:rFonts w:ascii="Arial" w:eastAsiaTheme="majorEastAsia" w:hAnsi="Arial" w:cs="Arial"/>
          <w:color w:val="000000" w:themeColor="text1"/>
          <w:sz w:val="22"/>
          <w:szCs w:val="22"/>
        </w:rPr>
        <w:t>auch</w:t>
      </w:r>
      <w:r w:rsidR="00BA73C9" w:rsidRPr="21991D35">
        <w:rPr>
          <w:rStyle w:val="normaltextrun"/>
          <w:rFonts w:ascii="Arial" w:eastAsiaTheme="majorEastAsia" w:hAnsi="Arial" w:cs="Arial"/>
          <w:color w:val="000000" w:themeColor="text1"/>
          <w:sz w:val="22"/>
          <w:szCs w:val="22"/>
        </w:rPr>
        <w:t xml:space="preserve"> </w:t>
      </w:r>
      <w:r w:rsidR="002164BD" w:rsidRPr="21991D35">
        <w:rPr>
          <w:rStyle w:val="normaltextrun"/>
          <w:rFonts w:ascii="Arial" w:eastAsiaTheme="majorEastAsia" w:hAnsi="Arial" w:cs="Arial"/>
          <w:color w:val="000000" w:themeColor="text1"/>
          <w:sz w:val="22"/>
          <w:szCs w:val="22"/>
        </w:rPr>
        <w:t xml:space="preserve">ohne Drehgeber </w:t>
      </w:r>
      <w:r w:rsidR="00030983" w:rsidRPr="21991D35">
        <w:rPr>
          <w:rStyle w:val="normaltextrun"/>
          <w:rFonts w:ascii="Arial" w:eastAsiaTheme="majorEastAsia" w:hAnsi="Arial" w:cs="Arial"/>
          <w:color w:val="000000" w:themeColor="text1"/>
          <w:sz w:val="22"/>
          <w:szCs w:val="22"/>
        </w:rPr>
        <w:t>leistungsfähig</w:t>
      </w:r>
      <w:r w:rsidR="002164BD" w:rsidRPr="21991D35">
        <w:rPr>
          <w:rStyle w:val="normaltextrun"/>
          <w:rFonts w:ascii="Arial" w:eastAsiaTheme="majorEastAsia" w:hAnsi="Arial" w:cs="Arial"/>
          <w:color w:val="000000" w:themeColor="text1"/>
          <w:sz w:val="22"/>
          <w:szCs w:val="22"/>
        </w:rPr>
        <w:t>.</w:t>
      </w:r>
    </w:p>
    <w:p w14:paraId="0799720E" w14:textId="77777777" w:rsidR="006568AE" w:rsidRDefault="006568AE" w:rsidP="0054463C">
      <w:pPr>
        <w:pStyle w:val="paragraph"/>
        <w:spacing w:before="0" w:beforeAutospacing="0" w:after="0" w:afterAutospacing="0" w:line="276" w:lineRule="auto"/>
        <w:textAlignment w:val="baseline"/>
        <w:rPr>
          <w:rStyle w:val="normaltextrun"/>
          <w:rFonts w:ascii="Arial" w:eastAsiaTheme="majorEastAsia" w:hAnsi="Arial" w:cs="Arial"/>
          <w:color w:val="00000A"/>
          <w:sz w:val="22"/>
          <w:szCs w:val="22"/>
        </w:rPr>
      </w:pPr>
    </w:p>
    <w:p w14:paraId="23951587" w14:textId="3949DA36" w:rsidR="00E25737" w:rsidRPr="00B51523" w:rsidRDefault="0036544A" w:rsidP="0054463C">
      <w:pPr>
        <w:pStyle w:val="paragraph"/>
        <w:spacing w:before="0" w:beforeAutospacing="0" w:after="0" w:afterAutospacing="0" w:line="276" w:lineRule="auto"/>
        <w:textAlignment w:val="baseline"/>
        <w:rPr>
          <w:rStyle w:val="normaltextrun"/>
          <w:rFonts w:ascii="Arial" w:eastAsiaTheme="majorEastAsia" w:hAnsi="Arial" w:cs="Arial"/>
          <w:b/>
          <w:bCs/>
          <w:color w:val="00000A"/>
          <w:sz w:val="22"/>
          <w:szCs w:val="22"/>
        </w:rPr>
      </w:pPr>
      <w:r>
        <w:rPr>
          <w:rStyle w:val="normaltextrun"/>
          <w:rFonts w:ascii="Arial" w:eastAsiaTheme="majorEastAsia" w:hAnsi="Arial" w:cs="Arial"/>
          <w:b/>
          <w:bCs/>
          <w:color w:val="00000A"/>
          <w:sz w:val="22"/>
          <w:szCs w:val="22"/>
        </w:rPr>
        <w:t xml:space="preserve">Vortragssession </w:t>
      </w:r>
      <w:r w:rsidR="0028252F">
        <w:rPr>
          <w:rStyle w:val="normaltextrun"/>
          <w:rFonts w:ascii="Arial" w:eastAsiaTheme="majorEastAsia" w:hAnsi="Arial" w:cs="Arial"/>
          <w:b/>
          <w:bCs/>
          <w:color w:val="00000A"/>
          <w:sz w:val="22"/>
          <w:szCs w:val="22"/>
        </w:rPr>
        <w:t>am ersten Messetag</w:t>
      </w:r>
    </w:p>
    <w:p w14:paraId="5ABB46EE" w14:textId="17695AA5" w:rsidR="009D70F3" w:rsidRDefault="007E1F70" w:rsidP="0054463C">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r>
        <w:rPr>
          <w:rStyle w:val="normaltextrun"/>
          <w:rFonts w:ascii="Arial" w:eastAsiaTheme="majorEastAsia" w:hAnsi="Arial" w:cs="Arial"/>
          <w:color w:val="000000"/>
          <w:sz w:val="22"/>
          <w:szCs w:val="22"/>
        </w:rPr>
        <w:t>Welche Vorteile sich Anwendern durch die Oberflächenveredelung</w:t>
      </w:r>
      <w:r w:rsidR="007958AD">
        <w:rPr>
          <w:rStyle w:val="normaltextrun"/>
          <w:rFonts w:ascii="Arial" w:eastAsiaTheme="majorEastAsia" w:hAnsi="Arial" w:cs="Arial"/>
          <w:color w:val="000000"/>
          <w:sz w:val="22"/>
          <w:szCs w:val="22"/>
        </w:rPr>
        <w:t xml:space="preserve"> NXD tupH</w:t>
      </w:r>
      <w:r w:rsidR="007958AD">
        <w:rPr>
          <w:rStyle w:val="normaltextrun"/>
          <w:rFonts w:ascii="Arial" w:eastAsiaTheme="majorEastAsia" w:hAnsi="Arial" w:cs="Arial"/>
          <w:color w:val="000000"/>
          <w:sz w:val="17"/>
          <w:szCs w:val="17"/>
          <w:vertAlign w:val="superscript"/>
        </w:rPr>
        <w:t>®</w:t>
      </w:r>
      <w:r>
        <w:rPr>
          <w:rStyle w:val="normaltextrun"/>
          <w:rFonts w:ascii="Arial" w:eastAsiaTheme="majorEastAsia" w:hAnsi="Arial" w:cs="Arial"/>
          <w:color w:val="000000"/>
          <w:sz w:val="22"/>
          <w:szCs w:val="22"/>
        </w:rPr>
        <w:t xml:space="preserve"> ergeben</w:t>
      </w:r>
      <w:r w:rsidR="004A1855">
        <w:rPr>
          <w:rStyle w:val="normaltextrun"/>
          <w:rFonts w:ascii="Arial" w:eastAsiaTheme="majorEastAsia" w:hAnsi="Arial" w:cs="Arial"/>
          <w:color w:val="000000"/>
          <w:sz w:val="22"/>
          <w:szCs w:val="22"/>
        </w:rPr>
        <w:t xml:space="preserve">, </w:t>
      </w:r>
      <w:r w:rsidR="00341052">
        <w:rPr>
          <w:rStyle w:val="normaltextrun"/>
          <w:rFonts w:ascii="Arial" w:eastAsiaTheme="majorEastAsia" w:hAnsi="Arial" w:cs="Arial"/>
          <w:color w:val="000000"/>
          <w:sz w:val="22"/>
          <w:szCs w:val="22"/>
        </w:rPr>
        <w:t xml:space="preserve">schildert NORD auch </w:t>
      </w:r>
      <w:r w:rsidR="00016B4F">
        <w:rPr>
          <w:rStyle w:val="normaltextrun"/>
          <w:rFonts w:ascii="Arial" w:eastAsiaTheme="majorEastAsia" w:hAnsi="Arial" w:cs="Arial"/>
          <w:color w:val="000000"/>
          <w:sz w:val="22"/>
          <w:szCs w:val="22"/>
        </w:rPr>
        <w:t xml:space="preserve">im Rahmen einer </w:t>
      </w:r>
      <w:proofErr w:type="spellStart"/>
      <w:r w:rsidR="00016B4F">
        <w:rPr>
          <w:rStyle w:val="normaltextrun"/>
          <w:rFonts w:ascii="Arial" w:eastAsiaTheme="majorEastAsia" w:hAnsi="Arial" w:cs="Arial"/>
          <w:color w:val="000000"/>
          <w:sz w:val="22"/>
          <w:szCs w:val="22"/>
        </w:rPr>
        <w:t>Sponsored</w:t>
      </w:r>
      <w:proofErr w:type="spellEnd"/>
      <w:r w:rsidR="00016B4F">
        <w:rPr>
          <w:rStyle w:val="normaltextrun"/>
          <w:rFonts w:ascii="Arial" w:eastAsiaTheme="majorEastAsia" w:hAnsi="Arial" w:cs="Arial"/>
          <w:color w:val="000000"/>
          <w:sz w:val="22"/>
          <w:szCs w:val="22"/>
        </w:rPr>
        <w:t xml:space="preserve"> Session </w:t>
      </w:r>
      <w:r w:rsidR="00370233">
        <w:rPr>
          <w:rStyle w:val="normaltextrun"/>
          <w:rFonts w:ascii="Arial" w:eastAsiaTheme="majorEastAsia" w:hAnsi="Arial" w:cs="Arial"/>
          <w:color w:val="000000"/>
          <w:sz w:val="22"/>
          <w:szCs w:val="22"/>
        </w:rPr>
        <w:t xml:space="preserve">am 21. April 2026. </w:t>
      </w:r>
      <w:r w:rsidR="00ED625C">
        <w:rPr>
          <w:rStyle w:val="normaltextrun"/>
          <w:rFonts w:ascii="Arial" w:eastAsiaTheme="majorEastAsia" w:hAnsi="Arial" w:cs="Arial"/>
          <w:color w:val="000000"/>
          <w:sz w:val="22"/>
          <w:szCs w:val="22"/>
        </w:rPr>
        <w:t xml:space="preserve">Dort wird der Lösungsanbieter </w:t>
      </w:r>
      <w:r w:rsidR="007958AD">
        <w:rPr>
          <w:rStyle w:val="normaltextrun"/>
          <w:rFonts w:ascii="Arial" w:eastAsiaTheme="majorEastAsia" w:hAnsi="Arial" w:cs="Arial"/>
          <w:color w:val="000000"/>
          <w:sz w:val="22"/>
          <w:szCs w:val="22"/>
        </w:rPr>
        <w:t>die Technologie</w:t>
      </w:r>
      <w:r w:rsidR="005B3439">
        <w:rPr>
          <w:rStyle w:val="normaltextrun"/>
          <w:rFonts w:ascii="Arial" w:eastAsiaTheme="majorEastAsia" w:hAnsi="Arial" w:cs="Arial"/>
          <w:color w:val="000000"/>
          <w:sz w:val="22"/>
          <w:szCs w:val="22"/>
        </w:rPr>
        <w:t xml:space="preserve">, </w:t>
      </w:r>
      <w:r w:rsidR="00275154">
        <w:rPr>
          <w:rStyle w:val="normaltextrun"/>
          <w:rFonts w:ascii="Arial" w:eastAsiaTheme="majorEastAsia" w:hAnsi="Arial" w:cs="Arial"/>
          <w:color w:val="000000"/>
          <w:sz w:val="22"/>
          <w:szCs w:val="22"/>
        </w:rPr>
        <w:t>ihr</w:t>
      </w:r>
      <w:r w:rsidR="005B3439">
        <w:rPr>
          <w:rStyle w:val="normaltextrun"/>
          <w:rFonts w:ascii="Arial" w:eastAsiaTheme="majorEastAsia" w:hAnsi="Arial" w:cs="Arial"/>
          <w:color w:val="000000"/>
          <w:sz w:val="22"/>
          <w:szCs w:val="22"/>
        </w:rPr>
        <w:t xml:space="preserve"> Fertigungsprinzip und ihre Anwendung</w:t>
      </w:r>
      <w:r w:rsidR="00016B4F">
        <w:rPr>
          <w:rStyle w:val="normaltextrun"/>
          <w:rFonts w:ascii="Arial" w:eastAsiaTheme="majorEastAsia" w:hAnsi="Arial" w:cs="Arial"/>
          <w:color w:val="000000"/>
          <w:sz w:val="22"/>
          <w:szCs w:val="22"/>
        </w:rPr>
        <w:t xml:space="preserve"> </w:t>
      </w:r>
      <w:r w:rsidR="00FB15D0">
        <w:rPr>
          <w:rStyle w:val="normaltextrun"/>
          <w:rFonts w:ascii="Arial" w:eastAsiaTheme="majorEastAsia" w:hAnsi="Arial" w:cs="Arial"/>
          <w:color w:val="000000"/>
          <w:sz w:val="22"/>
          <w:szCs w:val="22"/>
        </w:rPr>
        <w:t>im Detail erläutern</w:t>
      </w:r>
      <w:r w:rsidR="005B3439">
        <w:rPr>
          <w:rStyle w:val="normaltextrun"/>
          <w:rFonts w:ascii="Arial" w:eastAsiaTheme="majorEastAsia" w:hAnsi="Arial" w:cs="Arial"/>
          <w:color w:val="000000"/>
          <w:sz w:val="22"/>
          <w:szCs w:val="22"/>
        </w:rPr>
        <w:t>.</w:t>
      </w:r>
    </w:p>
    <w:p w14:paraId="7ACD54CE" w14:textId="77777777" w:rsidR="00C91B48" w:rsidRPr="00821BD7" w:rsidRDefault="00C91B48" w:rsidP="0054463C">
      <w:pPr>
        <w:suppressAutoHyphens w:val="0"/>
        <w:autoSpaceDE w:val="0"/>
        <w:autoSpaceDN w:val="0"/>
        <w:adjustRightInd w:val="0"/>
        <w:spacing w:line="276" w:lineRule="auto"/>
        <w:rPr>
          <w:rFonts w:eastAsia="Arial"/>
          <w:color w:val="000000" w:themeColor="text1"/>
          <w:sz w:val="22"/>
          <w:szCs w:val="22"/>
        </w:rPr>
      </w:pPr>
    </w:p>
    <w:p w14:paraId="0B0831E6" w14:textId="5883F4D3" w:rsidR="009E66D5" w:rsidRPr="00303257" w:rsidRDefault="006B30B7" w:rsidP="21991D35">
      <w:pPr>
        <w:spacing w:line="276" w:lineRule="auto"/>
        <w:rPr>
          <w:rFonts w:asciiTheme="minorBidi" w:hAnsiTheme="minorBidi" w:cstheme="minorBidi"/>
          <w:color w:val="000000" w:themeColor="text1"/>
          <w:sz w:val="22"/>
          <w:szCs w:val="22"/>
        </w:rPr>
      </w:pPr>
      <w:r w:rsidRPr="21991D35">
        <w:rPr>
          <w:rFonts w:asciiTheme="minorBidi" w:hAnsiTheme="minorBidi" w:cstheme="minorBidi"/>
          <w:color w:val="000000" w:themeColor="text1"/>
          <w:sz w:val="22"/>
          <w:szCs w:val="22"/>
        </w:rPr>
        <w:t>(</w:t>
      </w:r>
      <w:r w:rsidR="00AB368B" w:rsidRPr="21991D35">
        <w:rPr>
          <w:rFonts w:asciiTheme="minorBidi" w:hAnsiTheme="minorBidi" w:cstheme="minorBidi"/>
          <w:color w:val="000000" w:themeColor="text1"/>
          <w:sz w:val="22"/>
          <w:szCs w:val="22"/>
        </w:rPr>
        <w:t>3.</w:t>
      </w:r>
      <w:r w:rsidR="00C73694" w:rsidRPr="21991D35">
        <w:rPr>
          <w:rFonts w:asciiTheme="minorBidi" w:hAnsiTheme="minorBidi" w:cstheme="minorBidi"/>
          <w:color w:val="000000" w:themeColor="text1"/>
          <w:sz w:val="22"/>
          <w:szCs w:val="22"/>
        </w:rPr>
        <w:t>3</w:t>
      </w:r>
      <w:r w:rsidR="7FB91320" w:rsidRPr="21991D35">
        <w:rPr>
          <w:rFonts w:asciiTheme="minorBidi" w:hAnsiTheme="minorBidi" w:cstheme="minorBidi"/>
          <w:color w:val="000000" w:themeColor="text1"/>
          <w:sz w:val="22"/>
          <w:szCs w:val="22"/>
        </w:rPr>
        <w:t>5</w:t>
      </w:r>
      <w:r w:rsidR="00686E76" w:rsidRPr="21991D35">
        <w:rPr>
          <w:rFonts w:asciiTheme="minorBidi" w:hAnsiTheme="minorBidi" w:cstheme="minorBidi"/>
          <w:color w:val="000000" w:themeColor="text1"/>
          <w:sz w:val="22"/>
          <w:szCs w:val="22"/>
        </w:rPr>
        <w:t>9</w:t>
      </w:r>
      <w:r w:rsidR="00E64263" w:rsidRPr="21991D35">
        <w:rPr>
          <w:rFonts w:asciiTheme="minorBidi" w:hAnsiTheme="minorBidi" w:cstheme="minorBidi"/>
          <w:color w:val="000000" w:themeColor="text1"/>
          <w:sz w:val="22"/>
          <w:szCs w:val="22"/>
        </w:rPr>
        <w:t xml:space="preserve"> </w:t>
      </w:r>
      <w:r w:rsidRPr="21991D35">
        <w:rPr>
          <w:rFonts w:asciiTheme="minorBidi" w:hAnsiTheme="minorBidi" w:cstheme="minorBidi"/>
          <w:color w:val="000000" w:themeColor="text1"/>
          <w:sz w:val="22"/>
          <w:szCs w:val="22"/>
        </w:rPr>
        <w:t>Zeichen inkl. Leerzeichen)</w:t>
      </w:r>
    </w:p>
    <w:p w14:paraId="377EB2C9" w14:textId="77777777" w:rsidR="000A5F95" w:rsidRPr="00303257" w:rsidRDefault="000A5F95" w:rsidP="0054463C">
      <w:pPr>
        <w:spacing w:line="276" w:lineRule="auto"/>
        <w:rPr>
          <w:rFonts w:asciiTheme="minorBidi" w:hAnsiTheme="minorBidi" w:cstheme="minorBidi"/>
          <w:color w:val="000000" w:themeColor="text1"/>
          <w:sz w:val="22"/>
          <w:szCs w:val="22"/>
        </w:rPr>
      </w:pPr>
    </w:p>
    <w:p w14:paraId="48ACD21F" w14:textId="61B2622E" w:rsidR="002A597F" w:rsidRPr="0030697A" w:rsidRDefault="0030697A" w:rsidP="0054463C">
      <w:pPr>
        <w:spacing w:after="120" w:line="276" w:lineRule="auto"/>
        <w:rPr>
          <w:rFonts w:asciiTheme="minorBidi" w:hAnsiTheme="minorBidi" w:cstheme="minorBidi"/>
          <w:b/>
          <w:bCs/>
          <w:color w:val="auto"/>
          <w:sz w:val="22"/>
          <w:szCs w:val="22"/>
        </w:rPr>
      </w:pPr>
      <w:r w:rsidRPr="0030697A">
        <w:rPr>
          <w:rFonts w:asciiTheme="minorBidi" w:hAnsiTheme="minorBidi" w:cstheme="minorBidi"/>
          <w:b/>
          <w:bCs/>
          <w:color w:val="auto"/>
          <w:sz w:val="22"/>
          <w:szCs w:val="22"/>
        </w:rPr>
        <w:t>NORD DRIVESYSTEMS auf der Seafood Expo</w:t>
      </w:r>
    </w:p>
    <w:p w14:paraId="6A4EACD1" w14:textId="0EF52FC4" w:rsidR="0030697A" w:rsidRPr="00B479A7" w:rsidRDefault="0030697A" w:rsidP="21991D35">
      <w:pPr>
        <w:spacing w:after="120" w:line="276" w:lineRule="auto"/>
        <w:rPr>
          <w:rFonts w:asciiTheme="minorBidi" w:hAnsiTheme="minorBidi" w:cstheme="minorBidi"/>
          <w:b/>
          <w:bCs/>
          <w:color w:val="auto"/>
          <w:sz w:val="22"/>
          <w:szCs w:val="22"/>
          <w:lang w:val="en-US"/>
        </w:rPr>
      </w:pPr>
      <w:r w:rsidRPr="21991D35">
        <w:rPr>
          <w:rFonts w:asciiTheme="minorBidi" w:hAnsiTheme="minorBidi" w:cstheme="minorBidi"/>
          <w:b/>
          <w:bCs/>
          <w:color w:val="auto"/>
          <w:sz w:val="22"/>
          <w:szCs w:val="22"/>
          <w:lang w:val="en-US"/>
        </w:rPr>
        <w:t>21. bis 23. April 2026 | Barcelona, Spanien | Halle 1, Stand 1A605</w:t>
      </w:r>
    </w:p>
    <w:p w14:paraId="0D9C2B70" w14:textId="77777777" w:rsidR="0030697A" w:rsidRPr="001C68BB" w:rsidRDefault="0030697A" w:rsidP="0054463C">
      <w:pPr>
        <w:spacing w:after="120" w:line="276" w:lineRule="auto"/>
        <w:rPr>
          <w:rFonts w:asciiTheme="minorBidi" w:hAnsiTheme="minorBidi" w:cstheme="minorBidi"/>
          <w:color w:val="auto"/>
          <w:sz w:val="22"/>
          <w:szCs w:val="22"/>
          <w:lang w:val="en-US"/>
        </w:rPr>
      </w:pPr>
    </w:p>
    <w:p w14:paraId="2F4147D9" w14:textId="2B647A19"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b/>
          <w:bCs/>
          <w:color w:val="000000" w:themeColor="text1"/>
          <w:sz w:val="22"/>
          <w:szCs w:val="22"/>
        </w:rPr>
        <w:t>Unternehmenshintergrund</w:t>
      </w:r>
      <w:r w:rsidRPr="000E3D84">
        <w:rPr>
          <w:rFonts w:asciiTheme="minorBidi" w:hAnsiTheme="minorBidi" w:cstheme="minorBidi"/>
          <w:color w:val="000000" w:themeColor="text1"/>
          <w:sz w:val="22"/>
          <w:szCs w:val="22"/>
        </w:rPr>
        <w:t> </w:t>
      </w:r>
    </w:p>
    <w:p w14:paraId="766E0A33" w14:textId="2DF65C91" w:rsidR="000E3D84" w:rsidRPr="000E3D84" w:rsidRDefault="000E3D84" w:rsidP="0054463C">
      <w:pPr>
        <w:spacing w:after="120" w:line="276" w:lineRule="auto"/>
        <w:rPr>
          <w:rFonts w:asciiTheme="minorBidi" w:hAnsiTheme="minorBidi" w:cstheme="minorBidi"/>
          <w:color w:val="000000" w:themeColor="text1"/>
          <w:sz w:val="22"/>
          <w:szCs w:val="22"/>
        </w:rPr>
      </w:pPr>
      <w:r w:rsidRPr="000E3D84">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Nm bis über 282 </w:t>
      </w:r>
      <w:proofErr w:type="spellStart"/>
      <w:r w:rsidRPr="000E3D84">
        <w:rPr>
          <w:rFonts w:asciiTheme="minorBidi" w:hAnsiTheme="minorBidi" w:cstheme="minorBidi"/>
          <w:color w:val="000000" w:themeColor="text1"/>
          <w:sz w:val="22"/>
          <w:szCs w:val="22"/>
        </w:rPr>
        <w:t>kNm</w:t>
      </w:r>
      <w:proofErr w:type="spellEnd"/>
      <w:r w:rsidRPr="000E3D84">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000E3D84">
        <w:rPr>
          <w:rFonts w:asciiTheme="minorBidi" w:hAnsiTheme="minorBidi" w:cstheme="minorBidi"/>
          <w:color w:val="000000" w:themeColor="text1"/>
          <w:sz w:val="22"/>
          <w:szCs w:val="22"/>
        </w:rPr>
        <w:t>Umrichterlösungen</w:t>
      </w:r>
      <w:proofErr w:type="spellEnd"/>
      <w:r w:rsidRPr="000E3D84">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44BFF8A1" w14:textId="77777777" w:rsidR="001C66FC" w:rsidRDefault="001C66FC" w:rsidP="0054463C">
      <w:pPr>
        <w:spacing w:after="120" w:line="276" w:lineRule="auto"/>
        <w:rPr>
          <w:rFonts w:asciiTheme="minorBidi" w:hAnsiTheme="minorBidi" w:cstheme="minorBidi"/>
          <w:color w:val="000000"/>
          <w:sz w:val="22"/>
          <w:szCs w:val="22"/>
        </w:rPr>
      </w:pPr>
    </w:p>
    <w:p w14:paraId="48862B79" w14:textId="77777777" w:rsidR="00DB4431" w:rsidRDefault="00DB4431" w:rsidP="0054463C">
      <w:pPr>
        <w:spacing w:after="120" w:line="276" w:lineRule="auto"/>
        <w:rPr>
          <w:rFonts w:asciiTheme="minorBidi" w:hAnsiTheme="minorBidi" w:cstheme="minorBidi"/>
          <w:color w:val="000000"/>
          <w:sz w:val="22"/>
          <w:szCs w:val="22"/>
        </w:rPr>
      </w:pPr>
    </w:p>
    <w:p w14:paraId="233E105A" w14:textId="77777777" w:rsidR="00DB4431" w:rsidRDefault="00DB4431" w:rsidP="0054463C">
      <w:pPr>
        <w:spacing w:after="120" w:line="276" w:lineRule="auto"/>
        <w:rPr>
          <w:rFonts w:asciiTheme="minorBidi" w:hAnsiTheme="minorBidi" w:cstheme="minorBidi"/>
          <w:color w:val="000000"/>
          <w:sz w:val="22"/>
          <w:szCs w:val="22"/>
        </w:rPr>
      </w:pPr>
    </w:p>
    <w:p w14:paraId="46FECA1A" w14:textId="77777777" w:rsidR="00DB4431" w:rsidRDefault="00DB4431" w:rsidP="0054463C">
      <w:pPr>
        <w:spacing w:after="120" w:line="276" w:lineRule="auto"/>
        <w:rPr>
          <w:rFonts w:asciiTheme="minorBidi" w:hAnsiTheme="minorBidi" w:cstheme="minorBidi"/>
          <w:color w:val="000000"/>
          <w:sz w:val="22"/>
          <w:szCs w:val="22"/>
        </w:rPr>
      </w:pPr>
    </w:p>
    <w:p w14:paraId="7A6E0DEE" w14:textId="77777777" w:rsidR="00DB4431" w:rsidRDefault="00DB4431" w:rsidP="0054463C">
      <w:pPr>
        <w:spacing w:after="120" w:line="276" w:lineRule="auto"/>
        <w:rPr>
          <w:rFonts w:asciiTheme="minorBidi" w:hAnsiTheme="minorBidi" w:cstheme="minorBidi"/>
          <w:color w:val="000000"/>
          <w:sz w:val="22"/>
          <w:szCs w:val="22"/>
        </w:rPr>
      </w:pPr>
    </w:p>
    <w:p w14:paraId="496A32FC" w14:textId="77777777" w:rsidR="00DB4431" w:rsidRPr="009154F6" w:rsidRDefault="00DB4431" w:rsidP="0054463C">
      <w:pPr>
        <w:spacing w:after="120" w:line="276" w:lineRule="auto"/>
        <w:rPr>
          <w:rFonts w:asciiTheme="minorBidi" w:hAnsiTheme="minorBidi" w:cstheme="minorBidi"/>
          <w:color w:val="000000"/>
          <w:sz w:val="22"/>
          <w:szCs w:val="22"/>
        </w:rPr>
      </w:pPr>
    </w:p>
    <w:p w14:paraId="071806F6" w14:textId="78FD1E34" w:rsidR="007E088B" w:rsidRPr="001C66FC" w:rsidRDefault="006B54E8" w:rsidP="0054463C">
      <w:pPr>
        <w:spacing w:line="276" w:lineRule="auto"/>
        <w:rPr>
          <w:rFonts w:asciiTheme="minorBidi" w:hAnsiTheme="minorBidi" w:cstheme="minorBidi"/>
          <w:b/>
          <w:bCs/>
          <w:color w:val="auto"/>
          <w:sz w:val="22"/>
          <w:szCs w:val="22"/>
        </w:rPr>
      </w:pPr>
      <w:r w:rsidRPr="10FAA7B4">
        <w:rPr>
          <w:rFonts w:asciiTheme="minorBidi" w:hAnsiTheme="minorBidi" w:cstheme="minorBidi"/>
          <w:b/>
          <w:bCs/>
          <w:color w:val="auto"/>
          <w:sz w:val="22"/>
          <w:szCs w:val="22"/>
        </w:rPr>
        <w:lastRenderedPageBreak/>
        <w:t>Bildübersicht:</w:t>
      </w:r>
    </w:p>
    <w:p w14:paraId="751B90E2" w14:textId="27090EAE" w:rsidR="00F56F1D" w:rsidRDefault="00DB4431" w:rsidP="0054463C">
      <w:pPr>
        <w:spacing w:line="276"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2184F2B8" wp14:editId="434EDE4D">
            <wp:extent cx="3586843" cy="2588256"/>
            <wp:effectExtent l="0" t="0" r="0" b="3175"/>
            <wp:docPr id="6482410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241045" name="Grafik 648241045"/>
                    <pic:cNvPicPr/>
                  </pic:nvPicPr>
                  <pic:blipFill>
                    <a:blip r:embed="rId14"/>
                    <a:stretch>
                      <a:fillRect/>
                    </a:stretch>
                  </pic:blipFill>
                  <pic:spPr>
                    <a:xfrm>
                      <a:off x="0" y="0"/>
                      <a:ext cx="3599622" cy="2597477"/>
                    </a:xfrm>
                    <a:prstGeom prst="rect">
                      <a:avLst/>
                    </a:prstGeom>
                  </pic:spPr>
                </pic:pic>
              </a:graphicData>
            </a:graphic>
          </wp:inline>
        </w:drawing>
      </w:r>
    </w:p>
    <w:p w14:paraId="1DEE013D" w14:textId="6332C24C" w:rsidR="00A916BD" w:rsidRPr="00F4496B" w:rsidRDefault="00A916BD" w:rsidP="21991D35">
      <w:pPr>
        <w:spacing w:line="276" w:lineRule="auto"/>
        <w:rPr>
          <w:rFonts w:asciiTheme="minorBidi" w:hAnsiTheme="minorBidi" w:cstheme="minorBidi"/>
          <w:b/>
          <w:bCs/>
          <w:color w:val="auto"/>
          <w:sz w:val="22"/>
          <w:szCs w:val="22"/>
        </w:rPr>
      </w:pPr>
      <w:r w:rsidRPr="21991D35">
        <w:rPr>
          <w:rFonts w:asciiTheme="minorBidi" w:hAnsiTheme="minorBidi" w:cstheme="minorBidi"/>
          <w:b/>
          <w:bCs/>
          <w:sz w:val="22"/>
          <w:szCs w:val="22"/>
        </w:rPr>
        <w:t>NORD</w:t>
      </w:r>
      <w:r w:rsidR="00DB4431">
        <w:rPr>
          <w:rFonts w:asciiTheme="minorBidi" w:hAnsiTheme="minorBidi" w:cstheme="minorBidi"/>
          <w:b/>
          <w:bCs/>
          <w:sz w:val="22"/>
          <w:szCs w:val="22"/>
        </w:rPr>
        <w:t>-NXD-Antriebssysteme</w:t>
      </w:r>
      <w:r w:rsidRPr="21991D35">
        <w:rPr>
          <w:rFonts w:asciiTheme="minorBidi" w:hAnsiTheme="minorBidi" w:cstheme="minorBidi"/>
          <w:b/>
          <w:bCs/>
          <w:sz w:val="22"/>
          <w:szCs w:val="22"/>
        </w:rPr>
        <w:t>.jpg</w:t>
      </w:r>
      <w:r w:rsidR="09AA15DC" w:rsidRPr="21991D35">
        <w:rPr>
          <w:rFonts w:asciiTheme="minorBidi" w:hAnsiTheme="minorBidi" w:cstheme="minorBidi"/>
          <w:b/>
          <w:bCs/>
          <w:sz w:val="22"/>
          <w:szCs w:val="22"/>
        </w:rPr>
        <w:t>:</w:t>
      </w:r>
      <w:r w:rsidR="09AA15DC" w:rsidRPr="21991D35">
        <w:rPr>
          <w:rFonts w:asciiTheme="minorBidi" w:hAnsiTheme="minorBidi" w:cstheme="minorBidi"/>
          <w:sz w:val="22"/>
          <w:szCs w:val="22"/>
        </w:rPr>
        <w:t xml:space="preserve"> </w:t>
      </w:r>
      <w:r w:rsidR="00DE68C0" w:rsidRPr="21991D35">
        <w:rPr>
          <w:rFonts w:asciiTheme="minorBidi" w:hAnsiTheme="minorBidi" w:cstheme="minorBidi"/>
          <w:sz w:val="22"/>
          <w:szCs w:val="22"/>
        </w:rPr>
        <w:t xml:space="preserve">Auf der Seafood Expo zeigt NORD, wie die fischverarbeitende Industrie von </w:t>
      </w:r>
      <w:r w:rsidR="00DE68C0" w:rsidRPr="21991D35">
        <w:rPr>
          <w:rFonts w:asciiTheme="minorBidi" w:hAnsiTheme="minorBidi" w:cstheme="minorBidi"/>
          <w:color w:val="auto"/>
          <w:sz w:val="22"/>
          <w:szCs w:val="22"/>
        </w:rPr>
        <w:t>langlebigen Antriebssysteme</w:t>
      </w:r>
      <w:r w:rsidR="454B387C" w:rsidRPr="21991D35">
        <w:rPr>
          <w:rFonts w:asciiTheme="minorBidi" w:hAnsiTheme="minorBidi" w:cstheme="minorBidi"/>
          <w:color w:val="auto"/>
          <w:sz w:val="22"/>
          <w:szCs w:val="22"/>
        </w:rPr>
        <w:t>n</w:t>
      </w:r>
      <w:r w:rsidR="00DB4431">
        <w:rPr>
          <w:rFonts w:asciiTheme="minorBidi" w:hAnsiTheme="minorBidi" w:cstheme="minorBidi"/>
          <w:color w:val="auto"/>
          <w:sz w:val="22"/>
          <w:szCs w:val="22"/>
        </w:rPr>
        <w:t xml:space="preserve"> </w:t>
      </w:r>
      <w:r w:rsidR="00DE68C0" w:rsidRPr="21991D35">
        <w:rPr>
          <w:rFonts w:asciiTheme="minorBidi" w:hAnsiTheme="minorBidi" w:cstheme="minorBidi"/>
          <w:sz w:val="22"/>
          <w:szCs w:val="22"/>
        </w:rPr>
        <w:t xml:space="preserve">mit </w:t>
      </w:r>
      <w:r w:rsidR="00DE68C0" w:rsidRPr="21991D35">
        <w:rPr>
          <w:rFonts w:asciiTheme="minorBidi" w:hAnsiTheme="minorBidi" w:cstheme="minorBidi"/>
          <w:color w:val="auto"/>
          <w:sz w:val="22"/>
          <w:szCs w:val="22"/>
        </w:rPr>
        <w:t xml:space="preserve">NXD </w:t>
      </w:r>
      <w:proofErr w:type="spellStart"/>
      <w:r w:rsidR="00DE68C0" w:rsidRPr="21991D35">
        <w:rPr>
          <w:rFonts w:asciiTheme="minorBidi" w:hAnsiTheme="minorBidi" w:cstheme="minorBidi"/>
          <w:color w:val="auto"/>
          <w:sz w:val="22"/>
          <w:szCs w:val="22"/>
        </w:rPr>
        <w:t>tupH</w:t>
      </w:r>
      <w:proofErr w:type="spellEnd"/>
      <w:r w:rsidR="00DE68C0" w:rsidRPr="21991D35">
        <w:rPr>
          <w:rFonts w:asciiTheme="minorBidi" w:hAnsiTheme="minorBidi" w:cstheme="minorBidi"/>
          <w:color w:val="auto"/>
          <w:sz w:val="22"/>
          <w:szCs w:val="22"/>
          <w:vertAlign w:val="superscript"/>
        </w:rPr>
        <w:t>®</w:t>
      </w:r>
      <w:r w:rsidR="00DE68C0" w:rsidRPr="21991D35">
        <w:rPr>
          <w:rFonts w:asciiTheme="minorBidi" w:hAnsiTheme="minorBidi" w:cstheme="minorBidi"/>
          <w:color w:val="auto"/>
          <w:sz w:val="22"/>
          <w:szCs w:val="22"/>
        </w:rPr>
        <w:t xml:space="preserve"> profitier</w:t>
      </w:r>
      <w:r w:rsidR="00F4496B" w:rsidRPr="21991D35">
        <w:rPr>
          <w:rFonts w:asciiTheme="minorBidi" w:hAnsiTheme="minorBidi" w:cstheme="minorBidi"/>
          <w:color w:val="auto"/>
          <w:sz w:val="22"/>
          <w:szCs w:val="22"/>
        </w:rPr>
        <w:t>t</w:t>
      </w:r>
    </w:p>
    <w:p w14:paraId="35C13AC1" w14:textId="4BB08DED" w:rsidR="00793470" w:rsidRPr="008D27DE" w:rsidRDefault="00A916BD" w:rsidP="0054463C">
      <w:pPr>
        <w:spacing w:line="276" w:lineRule="auto"/>
        <w:rPr>
          <w:rFonts w:asciiTheme="minorBidi" w:hAnsiTheme="minorBidi" w:cstheme="minorBidi"/>
          <w:i/>
          <w:color w:val="auto"/>
          <w:sz w:val="22"/>
          <w:szCs w:val="22"/>
          <w:lang w:eastAsia="zh-CN"/>
        </w:rPr>
      </w:pPr>
      <w:r w:rsidRPr="008D27DE">
        <w:rPr>
          <w:rFonts w:asciiTheme="minorBidi" w:hAnsiTheme="minorBidi" w:cstheme="minorBidi"/>
          <w:i/>
          <w:color w:val="auto"/>
          <w:sz w:val="22"/>
          <w:szCs w:val="22"/>
          <w:lang w:eastAsia="zh-CN"/>
        </w:rPr>
        <w:t>Bild: NORD DRIVESYSTEMS</w:t>
      </w:r>
    </w:p>
    <w:p w14:paraId="4B6A2840" w14:textId="77777777" w:rsidR="00793470" w:rsidRPr="008D27DE" w:rsidRDefault="00793470" w:rsidP="0054463C">
      <w:pPr>
        <w:spacing w:line="276" w:lineRule="auto"/>
        <w:rPr>
          <w:rFonts w:asciiTheme="minorBidi" w:hAnsiTheme="minorBidi" w:cstheme="minorBidi"/>
          <w:i/>
          <w:sz w:val="22"/>
          <w:szCs w:val="22"/>
        </w:rPr>
      </w:pPr>
    </w:p>
    <w:p w14:paraId="32DF100C" w14:textId="2F57ABCA" w:rsidR="00793470" w:rsidRDefault="00793470" w:rsidP="0054463C">
      <w:pPr>
        <w:spacing w:line="276" w:lineRule="auto"/>
        <w:rPr>
          <w:rFonts w:asciiTheme="minorBidi" w:hAnsiTheme="minorBidi" w:cstheme="minorBidi"/>
          <w:color w:val="auto"/>
          <w:spacing w:val="2"/>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Title:</w:t>
      </w:r>
      <w:r w:rsidRPr="006244FD">
        <w:rPr>
          <w:rFonts w:asciiTheme="minorBidi" w:hAnsiTheme="minorBidi" w:cstheme="minorBidi"/>
          <w:bCs/>
          <w:sz w:val="22"/>
          <w:szCs w:val="22"/>
        </w:rPr>
        <w:t xml:space="preserve"> </w:t>
      </w:r>
      <w:r w:rsidR="001852A3" w:rsidRPr="001852A3">
        <w:rPr>
          <w:rFonts w:asciiTheme="minorBidi" w:hAnsiTheme="minorBidi" w:cstheme="minorBidi"/>
          <w:color w:val="auto"/>
          <w:spacing w:val="2"/>
          <w:sz w:val="22"/>
          <w:szCs w:val="22"/>
        </w:rPr>
        <w:t>NORD DRIVESYSTEMS auf der Seafood Expo 2026</w:t>
      </w:r>
    </w:p>
    <w:p w14:paraId="7D8BF300" w14:textId="77777777" w:rsidR="008D27DE" w:rsidRPr="006244FD" w:rsidRDefault="008D27DE" w:rsidP="0054463C">
      <w:pPr>
        <w:spacing w:line="276" w:lineRule="auto"/>
        <w:rPr>
          <w:rFonts w:asciiTheme="minorBidi" w:hAnsiTheme="minorBidi" w:cstheme="minorBidi"/>
          <w:b/>
          <w:sz w:val="22"/>
          <w:szCs w:val="22"/>
        </w:rPr>
      </w:pPr>
    </w:p>
    <w:p w14:paraId="5582C950" w14:textId="5E1D441A" w:rsidR="00A9286B" w:rsidRPr="006244FD" w:rsidRDefault="00793470" w:rsidP="001852A3">
      <w:pPr>
        <w:spacing w:line="276" w:lineRule="auto"/>
        <w:rPr>
          <w:rFonts w:asciiTheme="minorBidi" w:hAnsiTheme="minorBidi" w:cstheme="minorBidi"/>
          <w:sz w:val="22"/>
          <w:szCs w:val="22"/>
        </w:rPr>
      </w:pPr>
      <w:proofErr w:type="spellStart"/>
      <w:r w:rsidRPr="006244FD">
        <w:rPr>
          <w:rFonts w:asciiTheme="minorBidi" w:hAnsiTheme="minorBidi" w:cstheme="minorBidi"/>
          <w:b/>
          <w:sz w:val="22"/>
          <w:szCs w:val="22"/>
        </w:rPr>
        <w:t>Meta</w:t>
      </w:r>
      <w:proofErr w:type="spellEnd"/>
      <w:r w:rsidR="001E47FE" w:rsidRPr="006244FD">
        <w:rPr>
          <w:rFonts w:asciiTheme="minorBidi" w:hAnsiTheme="minorBidi" w:cstheme="minorBidi"/>
          <w:b/>
          <w:sz w:val="22"/>
          <w:szCs w:val="22"/>
        </w:rPr>
        <w:t xml:space="preserve"> </w:t>
      </w:r>
      <w:r w:rsidRPr="006244FD">
        <w:rPr>
          <w:rFonts w:asciiTheme="minorBidi" w:hAnsiTheme="minorBidi" w:cstheme="minorBidi"/>
          <w:b/>
          <w:sz w:val="22"/>
          <w:szCs w:val="22"/>
        </w:rPr>
        <w:t xml:space="preserve">Description: </w:t>
      </w:r>
      <w:r w:rsidR="001852A3" w:rsidRPr="001852A3">
        <w:rPr>
          <w:rFonts w:asciiTheme="minorBidi" w:hAnsiTheme="minorBidi" w:cstheme="minorBidi"/>
          <w:bCs/>
          <w:sz w:val="22"/>
          <w:szCs w:val="22"/>
        </w:rPr>
        <w:t>NORD zeigt in Barcelona, wie der Oberflächenschutz NXD tupH® die Anlagenverfügbarkeit in der Fischverarbeitung sicherstellt</w:t>
      </w:r>
      <w:r w:rsidR="001852A3">
        <w:rPr>
          <w:rFonts w:asciiTheme="minorBidi" w:hAnsiTheme="minorBidi" w:cstheme="minorBidi"/>
          <w:bCs/>
          <w:sz w:val="22"/>
          <w:szCs w:val="22"/>
        </w:rPr>
        <w:t>.</w:t>
      </w:r>
    </w:p>
    <w:p w14:paraId="76582BCA" w14:textId="083A2ECD" w:rsidR="00793470" w:rsidRPr="00A86C1F" w:rsidRDefault="00793470" w:rsidP="0054463C">
      <w:pPr>
        <w:spacing w:line="276" w:lineRule="auto"/>
        <w:rPr>
          <w:rFonts w:asciiTheme="minorBidi" w:hAnsiTheme="minorBidi" w:cstheme="minorBidi"/>
          <w:sz w:val="22"/>
          <w:szCs w:val="22"/>
        </w:rPr>
      </w:pPr>
      <w:r w:rsidRPr="006244FD">
        <w:rPr>
          <w:rFonts w:asciiTheme="minorBidi" w:hAnsiTheme="minorBidi" w:cstheme="minorBidi"/>
          <w:b/>
          <w:sz w:val="22"/>
          <w:szCs w:val="22"/>
        </w:rPr>
        <w:t>Keywords:</w:t>
      </w:r>
      <w:r w:rsidRPr="006244FD">
        <w:rPr>
          <w:rFonts w:asciiTheme="minorBidi" w:hAnsiTheme="minorBidi" w:cstheme="minorBidi"/>
          <w:sz w:val="22"/>
          <w:szCs w:val="22"/>
        </w:rPr>
        <w:t xml:space="preserve"> </w:t>
      </w:r>
      <w:r w:rsidR="00293F51">
        <w:rPr>
          <w:rFonts w:asciiTheme="minorBidi" w:hAnsiTheme="minorBidi" w:cstheme="minorBidi"/>
          <w:sz w:val="22"/>
          <w:szCs w:val="22"/>
        </w:rPr>
        <w:t xml:space="preserve">NORD DRIVESYSTEMS, Seafood Expo, Fischverarbeitung, Anlagenverfügbarkeit, Ausfallsicherheit, </w:t>
      </w:r>
      <w:r w:rsidR="00E64263">
        <w:rPr>
          <w:rFonts w:asciiTheme="minorBidi" w:hAnsiTheme="minorBidi" w:cstheme="minorBidi"/>
          <w:sz w:val="22"/>
          <w:szCs w:val="22"/>
        </w:rPr>
        <w:t>Antriebstechnik</w:t>
      </w:r>
      <w:r w:rsidR="00293F51">
        <w:rPr>
          <w:rFonts w:asciiTheme="minorBidi" w:hAnsiTheme="minorBidi" w:cstheme="minorBidi"/>
          <w:sz w:val="22"/>
          <w:szCs w:val="22"/>
        </w:rPr>
        <w:t xml:space="preserve">, Oberflächenschutz, Hygienic Design, </w:t>
      </w:r>
      <w:r w:rsidR="002F0C48">
        <w:rPr>
          <w:rFonts w:asciiTheme="minorBidi" w:hAnsiTheme="minorBidi" w:cstheme="minorBidi"/>
          <w:sz w:val="22"/>
          <w:szCs w:val="22"/>
        </w:rPr>
        <w:t xml:space="preserve">Funktionale Sicherheit, </w:t>
      </w:r>
      <w:r w:rsidR="00293F51">
        <w:rPr>
          <w:rFonts w:asciiTheme="minorBidi" w:hAnsiTheme="minorBidi" w:cstheme="minorBidi"/>
          <w:sz w:val="22"/>
          <w:szCs w:val="22"/>
        </w:rPr>
        <w:t>NXD tupH</w:t>
      </w:r>
      <w:r w:rsidR="00293F51" w:rsidRPr="00293F51">
        <w:rPr>
          <w:rFonts w:asciiTheme="minorBidi" w:hAnsiTheme="minorBidi" w:cstheme="minorBidi"/>
          <w:sz w:val="22"/>
          <w:szCs w:val="22"/>
          <w:vertAlign w:val="superscript"/>
        </w:rPr>
        <w:t>®</w:t>
      </w:r>
    </w:p>
    <w:p w14:paraId="2F94EDF4" w14:textId="77777777" w:rsidR="00793470" w:rsidRPr="00C63A66" w:rsidRDefault="00793470" w:rsidP="0054463C">
      <w:pPr>
        <w:spacing w:line="276" w:lineRule="auto"/>
        <w:rPr>
          <w:rFonts w:asciiTheme="minorBidi" w:hAnsiTheme="minorBidi" w:cstheme="minorBidi"/>
          <w:sz w:val="22"/>
          <w:szCs w:val="22"/>
          <w:highlight w:val="yellow"/>
        </w:rPr>
      </w:pPr>
    </w:p>
    <w:p w14:paraId="7F796FFF" w14:textId="77777777" w:rsidR="00793470" w:rsidRPr="00B17BF7" w:rsidRDefault="00793470" w:rsidP="0054463C">
      <w:pPr>
        <w:spacing w:line="276" w:lineRule="auto"/>
        <w:rPr>
          <w:rFonts w:asciiTheme="minorBidi" w:hAnsiTheme="minorBidi" w:cstheme="minorBidi"/>
          <w:b/>
          <w:sz w:val="22"/>
          <w:szCs w:val="22"/>
        </w:rPr>
      </w:pPr>
      <w:r w:rsidRPr="00B17BF7">
        <w:rPr>
          <w:rFonts w:asciiTheme="minorBidi" w:hAnsiTheme="minorBidi" w:cstheme="minorBidi"/>
          <w:b/>
          <w:sz w:val="22"/>
          <w:szCs w:val="22"/>
        </w:rPr>
        <w:t>Deeplinks:</w:t>
      </w:r>
    </w:p>
    <w:p w14:paraId="3DD50129" w14:textId="77777777" w:rsidR="00A916BD" w:rsidRDefault="00A916BD" w:rsidP="0054463C">
      <w:pPr>
        <w:spacing w:line="276" w:lineRule="auto"/>
      </w:pPr>
      <w:hyperlink r:id="rId15" w:history="1">
        <w:r w:rsidRPr="005977C8">
          <w:rPr>
            <w:rStyle w:val="Hyperlink"/>
            <w:sz w:val="22"/>
            <w:szCs w:val="22"/>
          </w:rPr>
          <w:t>https://www.nord.com/de/home-de.jsp</w:t>
        </w:r>
      </w:hyperlink>
    </w:p>
    <w:p w14:paraId="00CE8C90" w14:textId="658983E3" w:rsidR="00F23B81" w:rsidRPr="00F23B81" w:rsidRDefault="00F23B81" w:rsidP="0054463C">
      <w:pPr>
        <w:spacing w:line="276" w:lineRule="auto"/>
        <w:rPr>
          <w:rStyle w:val="Hyperlink"/>
          <w:sz w:val="22"/>
          <w:szCs w:val="22"/>
        </w:rPr>
      </w:pPr>
      <w:hyperlink r:id="rId16" w:anchor="nxd_tuph" w:history="1">
        <w:r w:rsidRPr="00F23B81">
          <w:rPr>
            <w:rStyle w:val="Hyperlink"/>
            <w:sz w:val="22"/>
            <w:szCs w:val="22"/>
          </w:rPr>
          <w:t>https://www.nord.com/de/produkte/weitere-themen/korrosionsschutz/nxd/nxd-basic-nxd-tuph.jsp#nxd_tuph</w:t>
        </w:r>
      </w:hyperlink>
    </w:p>
    <w:p w14:paraId="49CEAC10" w14:textId="09B2FBEC" w:rsidR="00CA6BFE" w:rsidRPr="001852A3" w:rsidRDefault="00F23B81" w:rsidP="0054463C">
      <w:pPr>
        <w:spacing w:line="276" w:lineRule="auto"/>
        <w:rPr>
          <w:rStyle w:val="Hyperlink"/>
          <w:sz w:val="22"/>
          <w:szCs w:val="22"/>
        </w:rPr>
      </w:pPr>
      <w:hyperlink r:id="rId17" w:history="1">
        <w:r w:rsidRPr="008B0260">
          <w:rPr>
            <w:rStyle w:val="Hyperlink"/>
            <w:sz w:val="22"/>
            <w:szCs w:val="22"/>
          </w:rPr>
          <w:t>https://www.nord.com/de/loesungen/lebensmittel-getraenke/fisch-meeresfruechte/fisch-meeresfruechte.jsp</w:t>
        </w:r>
      </w:hyperlink>
    </w:p>
    <w:p w14:paraId="7E3B05F1" w14:textId="77777777" w:rsidR="001852A3" w:rsidRPr="005977C8" w:rsidRDefault="001852A3" w:rsidP="0054463C">
      <w:pPr>
        <w:spacing w:line="276" w:lineRule="auto"/>
        <w:rPr>
          <w:sz w:val="22"/>
          <w:szCs w:val="22"/>
          <w:u w:val="single"/>
        </w:rPr>
      </w:pPr>
    </w:p>
    <w:p w14:paraId="35741D7F" w14:textId="77777777" w:rsidR="00847A07" w:rsidRPr="009154F6" w:rsidRDefault="00847A07" w:rsidP="0054463C">
      <w:pPr>
        <w:spacing w:line="276" w:lineRule="auto"/>
        <w:rPr>
          <w:rFonts w:asciiTheme="minorBidi" w:hAnsiTheme="minorBidi" w:cstheme="minorBidi"/>
          <w:sz w:val="22"/>
          <w:szCs w:val="22"/>
        </w:rPr>
      </w:pPr>
    </w:p>
    <w:p w14:paraId="7A23B125"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b/>
          <w:bCs/>
          <w:color w:val="000000"/>
          <w:sz w:val="22"/>
          <w:szCs w:val="22"/>
          <w:lang w:val="it-IT"/>
        </w:rPr>
        <w:t>Social Media</w:t>
      </w:r>
    </w:p>
    <w:p w14:paraId="464FD8CB" w14:textId="77777777" w:rsidR="00793470" w:rsidRPr="00D218CD" w:rsidRDefault="00793470" w:rsidP="0054463C">
      <w:pPr>
        <w:spacing w:line="276" w:lineRule="auto"/>
        <w:rPr>
          <w:rFonts w:asciiTheme="minorBidi" w:hAnsiTheme="minorBidi" w:cstheme="minorBidi"/>
          <w:sz w:val="22"/>
          <w:szCs w:val="22"/>
          <w:lang w:val="it-IT"/>
        </w:rPr>
      </w:pPr>
      <w:r w:rsidRPr="00D218CD">
        <w:rPr>
          <w:rFonts w:asciiTheme="minorBidi" w:hAnsiTheme="minorBidi" w:cstheme="minorBidi"/>
          <w:color w:val="000000"/>
          <w:sz w:val="22"/>
          <w:szCs w:val="22"/>
          <w:lang w:val="it-IT"/>
        </w:rPr>
        <w:t>LinkedIn-</w:t>
      </w:r>
      <w:proofErr w:type="spellStart"/>
      <w:r w:rsidRPr="00D218CD">
        <w:rPr>
          <w:rFonts w:asciiTheme="minorBidi" w:hAnsiTheme="minorBidi" w:cstheme="minorBidi"/>
          <w:color w:val="000000"/>
          <w:sz w:val="22"/>
          <w:szCs w:val="22"/>
          <w:lang w:val="it-IT"/>
        </w:rPr>
        <w:t>Profil</w:t>
      </w:r>
      <w:proofErr w:type="spellEnd"/>
      <w:r w:rsidRPr="00D218CD">
        <w:rPr>
          <w:rFonts w:asciiTheme="minorBidi" w:hAnsiTheme="minorBidi" w:cstheme="minorBidi"/>
          <w:color w:val="000000"/>
          <w:sz w:val="22"/>
          <w:szCs w:val="22"/>
          <w:lang w:val="it-IT"/>
        </w:rPr>
        <w:t xml:space="preserve">: </w:t>
      </w:r>
      <w:r w:rsidRPr="00D218CD">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0054463C">
      <w:pPr>
        <w:spacing w:line="276" w:lineRule="auto"/>
        <w:rPr>
          <w:rFonts w:asciiTheme="minorBidi" w:hAnsiTheme="minorBidi" w:cstheme="minorBidi"/>
          <w:sz w:val="22"/>
          <w:szCs w:val="22"/>
          <w:lang w:val="en-US"/>
        </w:rPr>
      </w:pPr>
      <w:r w:rsidRPr="009154F6">
        <w:rPr>
          <w:rFonts w:asciiTheme="minorBidi" w:hAnsiTheme="minorBidi" w:cstheme="minorBidi"/>
          <w:color w:val="000000"/>
          <w:sz w:val="22"/>
          <w:szCs w:val="22"/>
        </w:rPr>
        <w:t xml:space="preserve">LinkedIn-Verlinkung: @Getriebebau NORD GmbH &amp; Co. </w:t>
      </w:r>
      <w:r w:rsidRPr="0052195B">
        <w:rPr>
          <w:rFonts w:asciiTheme="minorBidi" w:hAnsiTheme="minorBidi" w:cstheme="minorBidi"/>
          <w:color w:val="000000"/>
          <w:sz w:val="22"/>
          <w:szCs w:val="22"/>
          <w:lang w:val="en-US"/>
        </w:rPr>
        <w:t>KG</w:t>
      </w:r>
    </w:p>
    <w:p w14:paraId="571BF61C" w14:textId="77777777" w:rsidR="00793470" w:rsidRPr="00D218CD"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DB08EC" w:rsidRDefault="00793470" w:rsidP="0054463C">
      <w:pPr>
        <w:spacing w:line="276" w:lineRule="auto"/>
        <w:rPr>
          <w:rFonts w:asciiTheme="minorBidi" w:hAnsiTheme="minorBidi" w:cstheme="minorBidi"/>
          <w:sz w:val="22"/>
          <w:szCs w:val="22"/>
          <w:lang w:val="en-US"/>
        </w:rPr>
      </w:pPr>
      <w:r w:rsidRPr="00DB08EC">
        <w:rPr>
          <w:rFonts w:asciiTheme="minorBidi" w:hAnsiTheme="minorBidi" w:cstheme="minorBidi"/>
          <w:color w:val="000000"/>
          <w:sz w:val="22"/>
          <w:szCs w:val="22"/>
          <w:lang w:val="en-US"/>
        </w:rPr>
        <w:t xml:space="preserve">YouTube: </w:t>
      </w:r>
      <w:r w:rsidRPr="00DB08EC">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DB08EC" w:rsidRDefault="00793470" w:rsidP="0054463C">
      <w:pPr>
        <w:spacing w:line="276" w:lineRule="auto"/>
        <w:rPr>
          <w:rFonts w:asciiTheme="minorBidi" w:hAnsiTheme="minorBidi" w:cstheme="minorBidi"/>
          <w:sz w:val="22"/>
          <w:szCs w:val="22"/>
          <w:lang w:val="en-US"/>
        </w:rPr>
      </w:pPr>
    </w:p>
    <w:p w14:paraId="45D53B8F" w14:textId="043C2338" w:rsidR="00793470" w:rsidRPr="00D22076" w:rsidRDefault="00793470" w:rsidP="0054463C">
      <w:pPr>
        <w:pStyle w:val="Textkrper3"/>
        <w:tabs>
          <w:tab w:val="right" w:pos="2700"/>
        </w:tabs>
        <w:spacing w:after="0" w:line="276" w:lineRule="auto"/>
        <w:rPr>
          <w:rFonts w:asciiTheme="minorBidi" w:hAnsiTheme="minorBidi" w:cstheme="minorBidi"/>
          <w:b/>
          <w:bCs/>
          <w:sz w:val="22"/>
          <w:szCs w:val="22"/>
          <w:lang w:val="en-US"/>
        </w:rPr>
      </w:pPr>
      <w:r w:rsidRPr="00D22076">
        <w:rPr>
          <w:rFonts w:asciiTheme="minorBidi" w:hAnsiTheme="minorBidi" w:cstheme="minorBidi"/>
          <w:b/>
          <w:bCs/>
          <w:sz w:val="22"/>
          <w:szCs w:val="22"/>
          <w:lang w:val="en-US"/>
        </w:rPr>
        <w:t>Getriebebau NORD GmbH &amp; Co. KG</w:t>
      </w:r>
    </w:p>
    <w:p w14:paraId="205AC208" w14:textId="77777777" w:rsidR="00793470" w:rsidRPr="0052195B" w:rsidRDefault="00793470" w:rsidP="0054463C">
      <w:pPr>
        <w:pStyle w:val="Textkrper3"/>
        <w:tabs>
          <w:tab w:val="right" w:pos="2700"/>
        </w:tabs>
        <w:spacing w:after="0" w:line="276" w:lineRule="auto"/>
        <w:rPr>
          <w:rFonts w:asciiTheme="minorBidi" w:hAnsiTheme="minorBidi" w:cstheme="minorBidi"/>
          <w:b/>
          <w:bCs/>
          <w:color w:val="auto"/>
          <w:sz w:val="22"/>
          <w:szCs w:val="22"/>
          <w:lang w:val="en-US"/>
        </w:rPr>
      </w:pPr>
      <w:r w:rsidRPr="00D22076">
        <w:rPr>
          <w:rFonts w:asciiTheme="minorBidi" w:hAnsiTheme="minorBidi" w:cstheme="minorBidi"/>
          <w:b/>
          <w:bCs/>
          <w:sz w:val="22"/>
          <w:szCs w:val="22"/>
          <w:lang w:val="en-US"/>
        </w:rPr>
        <w:t>Member</w:t>
      </w:r>
      <w:r w:rsidRPr="0052195B">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Getriebebau-Nord-Straße 1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22941 Bargteheide/Hamburg</w:t>
      </w:r>
    </w:p>
    <w:p w14:paraId="25F93F14"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lastRenderedPageBreak/>
        <w:t xml:space="preserve">Tel.: 04532 289-0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Fax: 04532 289-2253</w:t>
      </w:r>
    </w:p>
    <w:p w14:paraId="65F59BF5"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E-Mail: info@nord.com </w:t>
      </w:r>
      <w:r w:rsidRPr="000D3D65">
        <w:rPr>
          <w:rFonts w:asciiTheme="minorBidi" w:hAnsiTheme="minorBidi" w:cstheme="minorBidi"/>
          <w:color w:val="auto"/>
          <w:sz w:val="22"/>
          <w:szCs w:val="22"/>
        </w:rPr>
        <w:t>•</w:t>
      </w:r>
      <w:r w:rsidRPr="009154F6">
        <w:rPr>
          <w:rFonts w:asciiTheme="minorBidi" w:hAnsiTheme="minorBidi" w:cstheme="minorBidi"/>
          <w:color w:val="auto"/>
          <w:sz w:val="22"/>
          <w:szCs w:val="22"/>
        </w:rPr>
        <w:t xml:space="preserve"> Internet: www.nord.com</w:t>
      </w:r>
    </w:p>
    <w:p w14:paraId="1A6D00F7" w14:textId="77777777" w:rsidR="00793470" w:rsidRPr="009154F6" w:rsidRDefault="00793470" w:rsidP="0054463C">
      <w:pPr>
        <w:spacing w:line="276" w:lineRule="auto"/>
        <w:rPr>
          <w:rFonts w:asciiTheme="minorBidi" w:hAnsiTheme="minorBidi" w:cstheme="minorBidi"/>
          <w:sz w:val="22"/>
          <w:szCs w:val="22"/>
        </w:rPr>
      </w:pPr>
    </w:p>
    <w:p w14:paraId="62CAB9FA" w14:textId="05103DAA" w:rsidR="00793470" w:rsidRPr="002829F2" w:rsidRDefault="00793470" w:rsidP="0054463C">
      <w:pPr>
        <w:spacing w:line="276" w:lineRule="auto"/>
        <w:rPr>
          <w:rFonts w:asciiTheme="minorBidi" w:hAnsiTheme="minorBidi" w:cstheme="minorBidi"/>
          <w:sz w:val="22"/>
          <w:szCs w:val="22"/>
          <w:lang w:val="en-US"/>
        </w:rPr>
      </w:pPr>
      <w:r w:rsidRPr="002829F2">
        <w:rPr>
          <w:rFonts w:asciiTheme="minorBidi" w:hAnsiTheme="minorBidi" w:cstheme="minorBidi"/>
          <w:b/>
          <w:sz w:val="22"/>
          <w:szCs w:val="22"/>
          <w:lang w:val="en-US"/>
        </w:rPr>
        <w:t>Download-Area</w:t>
      </w:r>
      <w:r w:rsidR="00CA6F08" w:rsidRPr="002829F2">
        <w:rPr>
          <w:rFonts w:asciiTheme="minorBidi" w:hAnsiTheme="minorBidi" w:cstheme="minorBidi"/>
          <w:b/>
          <w:sz w:val="22"/>
          <w:szCs w:val="22"/>
          <w:lang w:val="en-US"/>
        </w:rPr>
        <w:t xml:space="preserve">: </w:t>
      </w:r>
      <w:hyperlink r:id="rId18" w:history="1">
        <w:r w:rsidRPr="002829F2">
          <w:rPr>
            <w:rStyle w:val="Hyperlink"/>
            <w:rFonts w:asciiTheme="minorBidi" w:eastAsiaTheme="majorEastAsia" w:hAnsiTheme="minorBidi" w:cstheme="minorBidi"/>
            <w:sz w:val="22"/>
            <w:szCs w:val="22"/>
            <w:lang w:val="en-US"/>
          </w:rPr>
          <w:t>https://www.koehler-partner.de/pressezentrum/nord</w:t>
        </w:r>
      </w:hyperlink>
      <w:r w:rsidRPr="002829F2">
        <w:rPr>
          <w:rStyle w:val="Internetverknpfung"/>
          <w:rFonts w:asciiTheme="minorBidi" w:eastAsiaTheme="majorEastAsia" w:hAnsiTheme="minorBidi" w:cstheme="minorBidi"/>
          <w:sz w:val="22"/>
          <w:szCs w:val="22"/>
          <w:lang w:val="en-US"/>
        </w:rPr>
        <w:t xml:space="preserve"> </w:t>
      </w:r>
    </w:p>
    <w:p w14:paraId="164D9925" w14:textId="77777777" w:rsidR="00793470" w:rsidRPr="002829F2" w:rsidRDefault="00793470" w:rsidP="0054463C">
      <w:pPr>
        <w:spacing w:line="276" w:lineRule="auto"/>
        <w:rPr>
          <w:rFonts w:asciiTheme="minorBidi" w:hAnsiTheme="minorBidi" w:cstheme="minorBidi"/>
          <w:b/>
          <w:sz w:val="22"/>
          <w:szCs w:val="22"/>
          <w:lang w:val="en-US"/>
        </w:rPr>
      </w:pPr>
    </w:p>
    <w:p w14:paraId="39F8D471" w14:textId="77777777" w:rsidR="00793470" w:rsidRPr="002829F2" w:rsidRDefault="00793470" w:rsidP="0054463C">
      <w:pPr>
        <w:spacing w:line="276" w:lineRule="auto"/>
        <w:rPr>
          <w:rFonts w:asciiTheme="minorBidi" w:hAnsiTheme="minorBidi" w:cstheme="minorBidi"/>
          <w:b/>
          <w:sz w:val="22"/>
          <w:szCs w:val="22"/>
          <w:lang w:val="en-US"/>
        </w:rPr>
      </w:pPr>
    </w:p>
    <w:p w14:paraId="19FACF24" w14:textId="77777777" w:rsidR="00793470" w:rsidRPr="009154F6" w:rsidRDefault="00793470" w:rsidP="0054463C">
      <w:pPr>
        <w:pStyle w:val="Textkrper3"/>
        <w:tabs>
          <w:tab w:val="right" w:pos="2700"/>
        </w:tabs>
        <w:spacing w:after="0" w:line="276" w:lineRule="auto"/>
        <w:rPr>
          <w:rFonts w:asciiTheme="minorBidi" w:hAnsiTheme="minorBidi" w:cstheme="minorBidi"/>
          <w:sz w:val="22"/>
          <w:szCs w:val="22"/>
        </w:rPr>
      </w:pPr>
      <w:r w:rsidRPr="009154F6">
        <w:rPr>
          <w:rFonts w:asciiTheme="minorBidi" w:hAnsiTheme="minorBidi" w:cstheme="minorBidi"/>
          <w:b/>
          <w:bCs/>
          <w:sz w:val="22"/>
          <w:szCs w:val="22"/>
        </w:rPr>
        <w:t>Pressestelle:</w:t>
      </w:r>
    </w:p>
    <w:p w14:paraId="45E9549F" w14:textId="77777777" w:rsidR="00793470" w:rsidRPr="009154F6" w:rsidRDefault="00793470" w:rsidP="0054463C">
      <w:pPr>
        <w:pStyle w:val="Textkrper3"/>
        <w:tabs>
          <w:tab w:val="right" w:pos="2700"/>
        </w:tabs>
        <w:spacing w:after="0"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Köhler + Partner GmbH</w:t>
      </w:r>
    </w:p>
    <w:p w14:paraId="2360289D" w14:textId="77777777" w:rsidR="00793470" w:rsidRPr="009154F6" w:rsidRDefault="00793470" w:rsidP="0054463C">
      <w:pPr>
        <w:tabs>
          <w:tab w:val="right" w:pos="2700"/>
        </w:tabs>
        <w:spacing w:line="276" w:lineRule="auto"/>
        <w:rPr>
          <w:rFonts w:asciiTheme="minorBidi" w:hAnsiTheme="minorBidi" w:cstheme="minorBidi"/>
          <w:color w:val="auto"/>
          <w:sz w:val="22"/>
          <w:szCs w:val="22"/>
        </w:rPr>
      </w:pPr>
      <w:r w:rsidRPr="009154F6">
        <w:rPr>
          <w:rFonts w:asciiTheme="minorBidi" w:hAnsiTheme="minorBidi" w:cstheme="minorBidi"/>
          <w:color w:val="auto"/>
          <w:sz w:val="22"/>
          <w:szCs w:val="22"/>
        </w:rPr>
        <w:t xml:space="preserve">Brauerstraße 42 </w:t>
      </w:r>
      <w:r w:rsidRPr="009154F6">
        <w:rPr>
          <w:rFonts w:asciiTheme="minorBidi" w:eastAsia="Symbol" w:hAnsiTheme="minorBidi" w:cstheme="minorBidi"/>
          <w:sz w:val="22"/>
          <w:szCs w:val="22"/>
        </w:rPr>
        <w:t></w:t>
      </w:r>
      <w:r w:rsidRPr="009154F6">
        <w:rPr>
          <w:rFonts w:asciiTheme="minorBidi" w:hAnsiTheme="minorBidi" w:cstheme="minorBidi"/>
          <w:color w:val="auto"/>
          <w:sz w:val="22"/>
          <w:szCs w:val="22"/>
        </w:rPr>
        <w:t xml:space="preserve"> D-21244 Buchholz i. d. Nordheide</w:t>
      </w:r>
    </w:p>
    <w:p w14:paraId="3B02C223" w14:textId="77777777" w:rsidR="00793470" w:rsidRPr="00D218CD" w:rsidRDefault="00793470" w:rsidP="0054463C">
      <w:pPr>
        <w:tabs>
          <w:tab w:val="right" w:pos="2700"/>
        </w:tabs>
        <w:spacing w:line="276" w:lineRule="auto"/>
        <w:rPr>
          <w:rFonts w:asciiTheme="minorBidi" w:hAnsiTheme="minorBidi" w:cstheme="minorBidi"/>
          <w:color w:val="auto"/>
          <w:sz w:val="22"/>
          <w:szCs w:val="22"/>
          <w:lang w:val="nb-NO"/>
        </w:rPr>
      </w:pPr>
      <w:r w:rsidRPr="00D218CD">
        <w:rPr>
          <w:rFonts w:asciiTheme="minorBidi" w:hAnsiTheme="minorBidi" w:cstheme="minorBidi"/>
          <w:color w:val="auto"/>
          <w:sz w:val="22"/>
          <w:szCs w:val="22"/>
          <w:lang w:val="nb-NO"/>
        </w:rPr>
        <w:t xml:space="preserve">Telefon +49 (0) 4181 92892-0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Fax +49 (0) 4181 92892-55</w:t>
      </w:r>
    </w:p>
    <w:p w14:paraId="0A174667" w14:textId="0CD15328" w:rsidR="0033524A" w:rsidRPr="00150048" w:rsidRDefault="00793470" w:rsidP="0054463C">
      <w:pPr>
        <w:tabs>
          <w:tab w:val="right" w:pos="2700"/>
        </w:tabs>
        <w:spacing w:line="276" w:lineRule="auto"/>
        <w:rPr>
          <w:sz w:val="22"/>
          <w:szCs w:val="22"/>
          <w:lang w:val="nb-NO"/>
        </w:rPr>
      </w:pPr>
      <w:r w:rsidRPr="00D218CD">
        <w:rPr>
          <w:rFonts w:asciiTheme="minorBidi" w:hAnsiTheme="minorBidi" w:cstheme="minorBidi"/>
          <w:color w:val="auto"/>
          <w:sz w:val="22"/>
          <w:szCs w:val="22"/>
          <w:lang w:val="nb-NO"/>
        </w:rPr>
        <w:t xml:space="preserve">info@koehler-partner.de </w:t>
      </w:r>
      <w:r w:rsidRPr="009154F6">
        <w:rPr>
          <w:rFonts w:asciiTheme="minorBidi" w:eastAsia="Symbol" w:hAnsiTheme="minorBidi" w:cstheme="minorBidi"/>
          <w:sz w:val="22"/>
          <w:szCs w:val="22"/>
        </w:rPr>
        <w:t></w:t>
      </w:r>
      <w:r w:rsidRPr="00D218CD">
        <w:rPr>
          <w:rFonts w:asciiTheme="minorBidi" w:hAnsiTheme="minorBidi" w:cstheme="minorBidi"/>
          <w:color w:val="auto"/>
          <w:sz w:val="22"/>
          <w:szCs w:val="22"/>
          <w:lang w:val="nb-NO"/>
        </w:rPr>
        <w:t xml:space="preserve"> </w:t>
      </w:r>
      <w:hyperlink r:id="rId19" w:history="1">
        <w:r w:rsidR="00150048">
          <w:rPr>
            <w:rStyle w:val="Hyperlink"/>
            <w:rFonts w:asciiTheme="minorBidi" w:eastAsiaTheme="majorEastAsia" w:hAnsiTheme="minorBidi" w:cstheme="minorBidi"/>
            <w:sz w:val="22"/>
            <w:szCs w:val="22"/>
            <w:lang w:val="nb-NO"/>
          </w:rPr>
          <w:t>http://www.koehler-partner.de/</w:t>
        </w:r>
      </w:hyperlink>
    </w:p>
    <w:sectPr w:rsidR="0033524A" w:rsidRPr="00150048" w:rsidSect="003917EA">
      <w:headerReference w:type="default" r:id="rId20"/>
      <w:footerReference w:type="default" r:id="rId21"/>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CB294" w14:textId="77777777" w:rsidR="007318C4" w:rsidRDefault="007318C4">
      <w:r>
        <w:separator/>
      </w:r>
    </w:p>
  </w:endnote>
  <w:endnote w:type="continuationSeparator" w:id="0">
    <w:p w14:paraId="0E74D877" w14:textId="77777777" w:rsidR="007318C4" w:rsidRDefault="007318C4">
      <w:r>
        <w:continuationSeparator/>
      </w:r>
    </w:p>
  </w:endnote>
  <w:endnote w:type="continuationNotice" w:id="1">
    <w:p w14:paraId="45DB0C70" w14:textId="77777777" w:rsidR="007318C4" w:rsidRDefault="00731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FFE25" w14:textId="77777777" w:rsidR="007318C4" w:rsidRDefault="007318C4">
      <w:r>
        <w:separator/>
      </w:r>
    </w:p>
  </w:footnote>
  <w:footnote w:type="continuationSeparator" w:id="0">
    <w:p w14:paraId="0B88088A" w14:textId="77777777" w:rsidR="007318C4" w:rsidRDefault="007318C4">
      <w:r>
        <w:continuationSeparator/>
      </w:r>
    </w:p>
  </w:footnote>
  <w:footnote w:type="continuationNotice" w:id="1">
    <w:p w14:paraId="60889E83" w14:textId="77777777" w:rsidR="007318C4" w:rsidRDefault="00731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4"/>
  </w:num>
  <w:num w:numId="3" w16cid:durableId="1737319418">
    <w:abstractNumId w:val="2"/>
  </w:num>
  <w:num w:numId="4" w16cid:durableId="1394809352">
    <w:abstractNumId w:val="8"/>
  </w:num>
  <w:num w:numId="5" w16cid:durableId="695807709">
    <w:abstractNumId w:val="7"/>
  </w:num>
  <w:num w:numId="6" w16cid:durableId="1855724536">
    <w:abstractNumId w:val="9"/>
  </w:num>
  <w:num w:numId="7" w16cid:durableId="1894806025">
    <w:abstractNumId w:val="6"/>
  </w:num>
  <w:num w:numId="8" w16cid:durableId="1170874578">
    <w:abstractNumId w:val="0"/>
  </w:num>
  <w:num w:numId="9" w16cid:durableId="1727559563">
    <w:abstractNumId w:val="5"/>
  </w:num>
  <w:num w:numId="10" w16cid:durableId="1414353951">
    <w:abstractNumId w:val="3"/>
  </w:num>
  <w:num w:numId="11" w16cid:durableId="206719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302"/>
    <w:rsid w:val="0001339B"/>
    <w:rsid w:val="000135F9"/>
    <w:rsid w:val="00016B4F"/>
    <w:rsid w:val="00016EB7"/>
    <w:rsid w:val="00017F30"/>
    <w:rsid w:val="000235E6"/>
    <w:rsid w:val="000248E3"/>
    <w:rsid w:val="000253A7"/>
    <w:rsid w:val="00025814"/>
    <w:rsid w:val="000258F8"/>
    <w:rsid w:val="00025C69"/>
    <w:rsid w:val="00027763"/>
    <w:rsid w:val="00030983"/>
    <w:rsid w:val="00033262"/>
    <w:rsid w:val="00033ECE"/>
    <w:rsid w:val="00034BB8"/>
    <w:rsid w:val="0003628A"/>
    <w:rsid w:val="000417A5"/>
    <w:rsid w:val="00043079"/>
    <w:rsid w:val="00046A95"/>
    <w:rsid w:val="00047971"/>
    <w:rsid w:val="00050DCD"/>
    <w:rsid w:val="00051D17"/>
    <w:rsid w:val="000520BD"/>
    <w:rsid w:val="00052AED"/>
    <w:rsid w:val="000539DA"/>
    <w:rsid w:val="0005654F"/>
    <w:rsid w:val="000611BE"/>
    <w:rsid w:val="00061D7C"/>
    <w:rsid w:val="00062747"/>
    <w:rsid w:val="00065CC2"/>
    <w:rsid w:val="000700B5"/>
    <w:rsid w:val="00070B89"/>
    <w:rsid w:val="00071B36"/>
    <w:rsid w:val="000758F9"/>
    <w:rsid w:val="00075CB9"/>
    <w:rsid w:val="00077C47"/>
    <w:rsid w:val="0008044B"/>
    <w:rsid w:val="0008088D"/>
    <w:rsid w:val="00081562"/>
    <w:rsid w:val="00082730"/>
    <w:rsid w:val="00086C58"/>
    <w:rsid w:val="00086FDC"/>
    <w:rsid w:val="000920F1"/>
    <w:rsid w:val="00094163"/>
    <w:rsid w:val="000943D7"/>
    <w:rsid w:val="0009444C"/>
    <w:rsid w:val="00096CB6"/>
    <w:rsid w:val="000A073A"/>
    <w:rsid w:val="000A4A0C"/>
    <w:rsid w:val="000A5548"/>
    <w:rsid w:val="000A5F95"/>
    <w:rsid w:val="000B133A"/>
    <w:rsid w:val="000B3C2C"/>
    <w:rsid w:val="000B3FD1"/>
    <w:rsid w:val="000B5C27"/>
    <w:rsid w:val="000B644F"/>
    <w:rsid w:val="000C2764"/>
    <w:rsid w:val="000C2D0C"/>
    <w:rsid w:val="000C3F3C"/>
    <w:rsid w:val="000C4CD2"/>
    <w:rsid w:val="000C5DB3"/>
    <w:rsid w:val="000C7E57"/>
    <w:rsid w:val="000D107A"/>
    <w:rsid w:val="000D201D"/>
    <w:rsid w:val="000D2385"/>
    <w:rsid w:val="000D3D65"/>
    <w:rsid w:val="000D69B3"/>
    <w:rsid w:val="000D7F87"/>
    <w:rsid w:val="000E2491"/>
    <w:rsid w:val="000E2E62"/>
    <w:rsid w:val="000E3D84"/>
    <w:rsid w:val="000E4423"/>
    <w:rsid w:val="000E7A0A"/>
    <w:rsid w:val="000F1253"/>
    <w:rsid w:val="000F456A"/>
    <w:rsid w:val="000F554E"/>
    <w:rsid w:val="000F6A09"/>
    <w:rsid w:val="000F78AD"/>
    <w:rsid w:val="00102D53"/>
    <w:rsid w:val="0010447E"/>
    <w:rsid w:val="00106ECB"/>
    <w:rsid w:val="00107810"/>
    <w:rsid w:val="00107F3A"/>
    <w:rsid w:val="0011005A"/>
    <w:rsid w:val="00112E1E"/>
    <w:rsid w:val="00112EAD"/>
    <w:rsid w:val="00112F91"/>
    <w:rsid w:val="00120051"/>
    <w:rsid w:val="0012111E"/>
    <w:rsid w:val="00121154"/>
    <w:rsid w:val="001231B1"/>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3231"/>
    <w:rsid w:val="001564B1"/>
    <w:rsid w:val="00157F5A"/>
    <w:rsid w:val="001621B9"/>
    <w:rsid w:val="00164F5F"/>
    <w:rsid w:val="00165CFF"/>
    <w:rsid w:val="00167E86"/>
    <w:rsid w:val="00171377"/>
    <w:rsid w:val="0017483D"/>
    <w:rsid w:val="00181884"/>
    <w:rsid w:val="0018256F"/>
    <w:rsid w:val="00182B30"/>
    <w:rsid w:val="00182B6A"/>
    <w:rsid w:val="00183338"/>
    <w:rsid w:val="001852A3"/>
    <w:rsid w:val="001865C4"/>
    <w:rsid w:val="001869E9"/>
    <w:rsid w:val="001930D3"/>
    <w:rsid w:val="00193111"/>
    <w:rsid w:val="00193260"/>
    <w:rsid w:val="0019422C"/>
    <w:rsid w:val="00195648"/>
    <w:rsid w:val="001975AA"/>
    <w:rsid w:val="001A035D"/>
    <w:rsid w:val="001A070F"/>
    <w:rsid w:val="001A0F31"/>
    <w:rsid w:val="001A208E"/>
    <w:rsid w:val="001A4F03"/>
    <w:rsid w:val="001A4FD6"/>
    <w:rsid w:val="001B0157"/>
    <w:rsid w:val="001B1F00"/>
    <w:rsid w:val="001B786B"/>
    <w:rsid w:val="001C22F2"/>
    <w:rsid w:val="001C3FAE"/>
    <w:rsid w:val="001C431A"/>
    <w:rsid w:val="001C4B8F"/>
    <w:rsid w:val="001C66FC"/>
    <w:rsid w:val="001C68BB"/>
    <w:rsid w:val="001C717E"/>
    <w:rsid w:val="001D09D1"/>
    <w:rsid w:val="001D0CD0"/>
    <w:rsid w:val="001D1192"/>
    <w:rsid w:val="001D5EEB"/>
    <w:rsid w:val="001D6A53"/>
    <w:rsid w:val="001E1CF5"/>
    <w:rsid w:val="001E2014"/>
    <w:rsid w:val="001E312A"/>
    <w:rsid w:val="001E3A63"/>
    <w:rsid w:val="001E461B"/>
    <w:rsid w:val="001E47FE"/>
    <w:rsid w:val="001E51BE"/>
    <w:rsid w:val="001E5B22"/>
    <w:rsid w:val="001E5BAE"/>
    <w:rsid w:val="001E6F09"/>
    <w:rsid w:val="001E7100"/>
    <w:rsid w:val="001F0F1A"/>
    <w:rsid w:val="001F1AE9"/>
    <w:rsid w:val="001F3DA5"/>
    <w:rsid w:val="001F66A8"/>
    <w:rsid w:val="001F77B6"/>
    <w:rsid w:val="00200EF7"/>
    <w:rsid w:val="00203556"/>
    <w:rsid w:val="0020380D"/>
    <w:rsid w:val="00206135"/>
    <w:rsid w:val="00210E21"/>
    <w:rsid w:val="002120A4"/>
    <w:rsid w:val="00212383"/>
    <w:rsid w:val="0021262C"/>
    <w:rsid w:val="002134BD"/>
    <w:rsid w:val="00214B0A"/>
    <w:rsid w:val="00214CDC"/>
    <w:rsid w:val="00215BF2"/>
    <w:rsid w:val="002164BD"/>
    <w:rsid w:val="00223DAB"/>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DAF"/>
    <w:rsid w:val="0026346F"/>
    <w:rsid w:val="00263D2D"/>
    <w:rsid w:val="00265258"/>
    <w:rsid w:val="00265EBD"/>
    <w:rsid w:val="00265EE5"/>
    <w:rsid w:val="0026638C"/>
    <w:rsid w:val="002670DE"/>
    <w:rsid w:val="00270265"/>
    <w:rsid w:val="00272BC2"/>
    <w:rsid w:val="00275154"/>
    <w:rsid w:val="00280B61"/>
    <w:rsid w:val="0028252F"/>
    <w:rsid w:val="002829F2"/>
    <w:rsid w:val="0028334B"/>
    <w:rsid w:val="00283834"/>
    <w:rsid w:val="00285667"/>
    <w:rsid w:val="00285A3D"/>
    <w:rsid w:val="00290746"/>
    <w:rsid w:val="00293F51"/>
    <w:rsid w:val="00295310"/>
    <w:rsid w:val="00297BDF"/>
    <w:rsid w:val="002A4364"/>
    <w:rsid w:val="002A597F"/>
    <w:rsid w:val="002B0E7D"/>
    <w:rsid w:val="002B2D30"/>
    <w:rsid w:val="002B304F"/>
    <w:rsid w:val="002B3568"/>
    <w:rsid w:val="002B494D"/>
    <w:rsid w:val="002B5ABE"/>
    <w:rsid w:val="002B6AE6"/>
    <w:rsid w:val="002B7068"/>
    <w:rsid w:val="002B77BB"/>
    <w:rsid w:val="002B7BE3"/>
    <w:rsid w:val="002C200F"/>
    <w:rsid w:val="002C22B2"/>
    <w:rsid w:val="002C2871"/>
    <w:rsid w:val="002C3AD7"/>
    <w:rsid w:val="002C64B7"/>
    <w:rsid w:val="002D3DF5"/>
    <w:rsid w:val="002D5E52"/>
    <w:rsid w:val="002D6083"/>
    <w:rsid w:val="002D676F"/>
    <w:rsid w:val="002E390B"/>
    <w:rsid w:val="002E4402"/>
    <w:rsid w:val="002F0C48"/>
    <w:rsid w:val="002F4D88"/>
    <w:rsid w:val="00303257"/>
    <w:rsid w:val="003044AD"/>
    <w:rsid w:val="00305E77"/>
    <w:rsid w:val="0030697A"/>
    <w:rsid w:val="00306AF6"/>
    <w:rsid w:val="00310583"/>
    <w:rsid w:val="00310AD8"/>
    <w:rsid w:val="00311579"/>
    <w:rsid w:val="003145C4"/>
    <w:rsid w:val="0031479B"/>
    <w:rsid w:val="00316CDB"/>
    <w:rsid w:val="0032261A"/>
    <w:rsid w:val="00323428"/>
    <w:rsid w:val="00323603"/>
    <w:rsid w:val="0032409B"/>
    <w:rsid w:val="003247C6"/>
    <w:rsid w:val="00325072"/>
    <w:rsid w:val="00325A5F"/>
    <w:rsid w:val="00327B14"/>
    <w:rsid w:val="00331112"/>
    <w:rsid w:val="00331692"/>
    <w:rsid w:val="00332356"/>
    <w:rsid w:val="00333DA4"/>
    <w:rsid w:val="00334183"/>
    <w:rsid w:val="00334CEF"/>
    <w:rsid w:val="0033524A"/>
    <w:rsid w:val="00335383"/>
    <w:rsid w:val="00337580"/>
    <w:rsid w:val="00337856"/>
    <w:rsid w:val="00337DA5"/>
    <w:rsid w:val="00340C2C"/>
    <w:rsid w:val="00341052"/>
    <w:rsid w:val="00341359"/>
    <w:rsid w:val="0034161A"/>
    <w:rsid w:val="003425A5"/>
    <w:rsid w:val="00345636"/>
    <w:rsid w:val="003473BD"/>
    <w:rsid w:val="00347A4C"/>
    <w:rsid w:val="00351AE0"/>
    <w:rsid w:val="00351E24"/>
    <w:rsid w:val="00354427"/>
    <w:rsid w:val="003556B4"/>
    <w:rsid w:val="00360B81"/>
    <w:rsid w:val="00361F6C"/>
    <w:rsid w:val="00362508"/>
    <w:rsid w:val="00363273"/>
    <w:rsid w:val="00363AE0"/>
    <w:rsid w:val="003645E7"/>
    <w:rsid w:val="0036544A"/>
    <w:rsid w:val="003679BF"/>
    <w:rsid w:val="00370233"/>
    <w:rsid w:val="00372F3D"/>
    <w:rsid w:val="00374352"/>
    <w:rsid w:val="00374A38"/>
    <w:rsid w:val="0038001D"/>
    <w:rsid w:val="0038322F"/>
    <w:rsid w:val="00384867"/>
    <w:rsid w:val="00385790"/>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08B"/>
    <w:rsid w:val="003C176C"/>
    <w:rsid w:val="003C3DCD"/>
    <w:rsid w:val="003C4FE1"/>
    <w:rsid w:val="003C5CCD"/>
    <w:rsid w:val="003C7F7F"/>
    <w:rsid w:val="003D190D"/>
    <w:rsid w:val="003E1EA4"/>
    <w:rsid w:val="003E245C"/>
    <w:rsid w:val="003E266F"/>
    <w:rsid w:val="003E48EE"/>
    <w:rsid w:val="003E4EE1"/>
    <w:rsid w:val="003E5048"/>
    <w:rsid w:val="003E5CAA"/>
    <w:rsid w:val="003E6768"/>
    <w:rsid w:val="003E6D7D"/>
    <w:rsid w:val="003E7ABD"/>
    <w:rsid w:val="003E7F87"/>
    <w:rsid w:val="003F1FDC"/>
    <w:rsid w:val="003F20D6"/>
    <w:rsid w:val="003F68E8"/>
    <w:rsid w:val="004013A5"/>
    <w:rsid w:val="00401D57"/>
    <w:rsid w:val="00406F1C"/>
    <w:rsid w:val="00407C11"/>
    <w:rsid w:val="00411993"/>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2F22"/>
    <w:rsid w:val="00443CE4"/>
    <w:rsid w:val="004451CD"/>
    <w:rsid w:val="00445E57"/>
    <w:rsid w:val="0045152C"/>
    <w:rsid w:val="00451E90"/>
    <w:rsid w:val="00452C84"/>
    <w:rsid w:val="00456062"/>
    <w:rsid w:val="00456F63"/>
    <w:rsid w:val="004609D2"/>
    <w:rsid w:val="00461215"/>
    <w:rsid w:val="00462D43"/>
    <w:rsid w:val="004630B3"/>
    <w:rsid w:val="00463AD7"/>
    <w:rsid w:val="004654FF"/>
    <w:rsid w:val="00472665"/>
    <w:rsid w:val="00472D77"/>
    <w:rsid w:val="00473A4F"/>
    <w:rsid w:val="00473B6B"/>
    <w:rsid w:val="00474447"/>
    <w:rsid w:val="00482806"/>
    <w:rsid w:val="00483E49"/>
    <w:rsid w:val="0048628D"/>
    <w:rsid w:val="00486AE9"/>
    <w:rsid w:val="00486F2D"/>
    <w:rsid w:val="00487482"/>
    <w:rsid w:val="00491D80"/>
    <w:rsid w:val="00492BDF"/>
    <w:rsid w:val="0049635B"/>
    <w:rsid w:val="004A08AC"/>
    <w:rsid w:val="004A1855"/>
    <w:rsid w:val="004A3B74"/>
    <w:rsid w:val="004A3C0B"/>
    <w:rsid w:val="004A3C7E"/>
    <w:rsid w:val="004A4340"/>
    <w:rsid w:val="004A4BA7"/>
    <w:rsid w:val="004A5B7C"/>
    <w:rsid w:val="004B306F"/>
    <w:rsid w:val="004B3BFC"/>
    <w:rsid w:val="004B61ED"/>
    <w:rsid w:val="004C645D"/>
    <w:rsid w:val="004C662A"/>
    <w:rsid w:val="004D0760"/>
    <w:rsid w:val="004D5891"/>
    <w:rsid w:val="004E143D"/>
    <w:rsid w:val="004E265E"/>
    <w:rsid w:val="004E4908"/>
    <w:rsid w:val="004E667C"/>
    <w:rsid w:val="004E71E1"/>
    <w:rsid w:val="004F323C"/>
    <w:rsid w:val="004F68B0"/>
    <w:rsid w:val="004F69E9"/>
    <w:rsid w:val="00501A3C"/>
    <w:rsid w:val="00503709"/>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6FA0"/>
    <w:rsid w:val="00537BDB"/>
    <w:rsid w:val="0054463C"/>
    <w:rsid w:val="00545946"/>
    <w:rsid w:val="00547078"/>
    <w:rsid w:val="0054736B"/>
    <w:rsid w:val="005512E5"/>
    <w:rsid w:val="005522E3"/>
    <w:rsid w:val="00553BD5"/>
    <w:rsid w:val="005540F0"/>
    <w:rsid w:val="005554C6"/>
    <w:rsid w:val="00555513"/>
    <w:rsid w:val="005568ED"/>
    <w:rsid w:val="00560B85"/>
    <w:rsid w:val="0056226A"/>
    <w:rsid w:val="00562CA7"/>
    <w:rsid w:val="00565F1A"/>
    <w:rsid w:val="005661AD"/>
    <w:rsid w:val="005707FB"/>
    <w:rsid w:val="005709E4"/>
    <w:rsid w:val="00571883"/>
    <w:rsid w:val="0057244C"/>
    <w:rsid w:val="005728DB"/>
    <w:rsid w:val="0057415E"/>
    <w:rsid w:val="00575510"/>
    <w:rsid w:val="005820B6"/>
    <w:rsid w:val="005821A2"/>
    <w:rsid w:val="00584B84"/>
    <w:rsid w:val="0058594C"/>
    <w:rsid w:val="005859EF"/>
    <w:rsid w:val="005867AD"/>
    <w:rsid w:val="00591020"/>
    <w:rsid w:val="00592257"/>
    <w:rsid w:val="00592B65"/>
    <w:rsid w:val="00592F08"/>
    <w:rsid w:val="00592F29"/>
    <w:rsid w:val="005948FA"/>
    <w:rsid w:val="00596E71"/>
    <w:rsid w:val="005977C8"/>
    <w:rsid w:val="005A0C35"/>
    <w:rsid w:val="005A166B"/>
    <w:rsid w:val="005A5AFF"/>
    <w:rsid w:val="005A5E70"/>
    <w:rsid w:val="005A7706"/>
    <w:rsid w:val="005A7E01"/>
    <w:rsid w:val="005B123C"/>
    <w:rsid w:val="005B2FCC"/>
    <w:rsid w:val="005B3439"/>
    <w:rsid w:val="005B456F"/>
    <w:rsid w:val="005B5FA6"/>
    <w:rsid w:val="005B6E43"/>
    <w:rsid w:val="005B739E"/>
    <w:rsid w:val="005C17A8"/>
    <w:rsid w:val="005C23EB"/>
    <w:rsid w:val="005C2B68"/>
    <w:rsid w:val="005C3CF9"/>
    <w:rsid w:val="005C567C"/>
    <w:rsid w:val="005C748F"/>
    <w:rsid w:val="005C753F"/>
    <w:rsid w:val="005D0029"/>
    <w:rsid w:val="005D1586"/>
    <w:rsid w:val="005D1E0D"/>
    <w:rsid w:val="005D2677"/>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3081A"/>
    <w:rsid w:val="00630A5E"/>
    <w:rsid w:val="006330AA"/>
    <w:rsid w:val="0063391F"/>
    <w:rsid w:val="00635D04"/>
    <w:rsid w:val="00635D37"/>
    <w:rsid w:val="00636AA2"/>
    <w:rsid w:val="00636C35"/>
    <w:rsid w:val="00640FBD"/>
    <w:rsid w:val="006440C8"/>
    <w:rsid w:val="00645B58"/>
    <w:rsid w:val="00651AA6"/>
    <w:rsid w:val="006530F5"/>
    <w:rsid w:val="006537B3"/>
    <w:rsid w:val="006568AE"/>
    <w:rsid w:val="00660981"/>
    <w:rsid w:val="00661438"/>
    <w:rsid w:val="006618E9"/>
    <w:rsid w:val="00663458"/>
    <w:rsid w:val="00664546"/>
    <w:rsid w:val="00664F12"/>
    <w:rsid w:val="00666D18"/>
    <w:rsid w:val="00667123"/>
    <w:rsid w:val="00667BA7"/>
    <w:rsid w:val="00670403"/>
    <w:rsid w:val="00670C91"/>
    <w:rsid w:val="00671224"/>
    <w:rsid w:val="00674F7F"/>
    <w:rsid w:val="006768E6"/>
    <w:rsid w:val="00676DBF"/>
    <w:rsid w:val="006802C6"/>
    <w:rsid w:val="006822A7"/>
    <w:rsid w:val="00683365"/>
    <w:rsid w:val="00683DAF"/>
    <w:rsid w:val="00683FD3"/>
    <w:rsid w:val="00686782"/>
    <w:rsid w:val="00686E76"/>
    <w:rsid w:val="0069144D"/>
    <w:rsid w:val="00691AFF"/>
    <w:rsid w:val="00692149"/>
    <w:rsid w:val="006932B4"/>
    <w:rsid w:val="00693A56"/>
    <w:rsid w:val="00697F37"/>
    <w:rsid w:val="006A0AC7"/>
    <w:rsid w:val="006A0F98"/>
    <w:rsid w:val="006A155E"/>
    <w:rsid w:val="006A157F"/>
    <w:rsid w:val="006A2D03"/>
    <w:rsid w:val="006A35D2"/>
    <w:rsid w:val="006A53D9"/>
    <w:rsid w:val="006A5663"/>
    <w:rsid w:val="006A7951"/>
    <w:rsid w:val="006B1C3E"/>
    <w:rsid w:val="006B1D95"/>
    <w:rsid w:val="006B2D2B"/>
    <w:rsid w:val="006B30B7"/>
    <w:rsid w:val="006B3F83"/>
    <w:rsid w:val="006B54E8"/>
    <w:rsid w:val="006B6719"/>
    <w:rsid w:val="006B7BD9"/>
    <w:rsid w:val="006C202F"/>
    <w:rsid w:val="006C40CD"/>
    <w:rsid w:val="006C7630"/>
    <w:rsid w:val="006D560D"/>
    <w:rsid w:val="006D6EC7"/>
    <w:rsid w:val="006D7A70"/>
    <w:rsid w:val="006E07E6"/>
    <w:rsid w:val="006E2049"/>
    <w:rsid w:val="006E30BE"/>
    <w:rsid w:val="006E325F"/>
    <w:rsid w:val="006E57FB"/>
    <w:rsid w:val="006E5A1E"/>
    <w:rsid w:val="006F05DD"/>
    <w:rsid w:val="006F0714"/>
    <w:rsid w:val="006F313E"/>
    <w:rsid w:val="006F66C6"/>
    <w:rsid w:val="00701864"/>
    <w:rsid w:val="00702C6A"/>
    <w:rsid w:val="00704BB2"/>
    <w:rsid w:val="007054B4"/>
    <w:rsid w:val="00706782"/>
    <w:rsid w:val="00706886"/>
    <w:rsid w:val="0070730F"/>
    <w:rsid w:val="00707C17"/>
    <w:rsid w:val="00713BE6"/>
    <w:rsid w:val="00714ED9"/>
    <w:rsid w:val="007167D4"/>
    <w:rsid w:val="00716B5D"/>
    <w:rsid w:val="00717289"/>
    <w:rsid w:val="00717CAB"/>
    <w:rsid w:val="00721844"/>
    <w:rsid w:val="00721E72"/>
    <w:rsid w:val="00722684"/>
    <w:rsid w:val="00723D8D"/>
    <w:rsid w:val="007263A8"/>
    <w:rsid w:val="00727E34"/>
    <w:rsid w:val="007304F5"/>
    <w:rsid w:val="00730B0C"/>
    <w:rsid w:val="007318C4"/>
    <w:rsid w:val="00731FD0"/>
    <w:rsid w:val="00733933"/>
    <w:rsid w:val="00734DAE"/>
    <w:rsid w:val="0073534F"/>
    <w:rsid w:val="007370D6"/>
    <w:rsid w:val="0074007F"/>
    <w:rsid w:val="00740B89"/>
    <w:rsid w:val="007417FA"/>
    <w:rsid w:val="00742DC4"/>
    <w:rsid w:val="00743F28"/>
    <w:rsid w:val="00744B4C"/>
    <w:rsid w:val="00745774"/>
    <w:rsid w:val="007506D4"/>
    <w:rsid w:val="00750A6C"/>
    <w:rsid w:val="00752ADF"/>
    <w:rsid w:val="0075480B"/>
    <w:rsid w:val="00756311"/>
    <w:rsid w:val="00760CF5"/>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1C6"/>
    <w:rsid w:val="00782251"/>
    <w:rsid w:val="007822E5"/>
    <w:rsid w:val="00782B6E"/>
    <w:rsid w:val="00784028"/>
    <w:rsid w:val="00791BF0"/>
    <w:rsid w:val="00792074"/>
    <w:rsid w:val="0079336E"/>
    <w:rsid w:val="00793470"/>
    <w:rsid w:val="00793674"/>
    <w:rsid w:val="007958AD"/>
    <w:rsid w:val="00796D7B"/>
    <w:rsid w:val="007A05B4"/>
    <w:rsid w:val="007A0F38"/>
    <w:rsid w:val="007A1B7D"/>
    <w:rsid w:val="007A1F71"/>
    <w:rsid w:val="007A2400"/>
    <w:rsid w:val="007A29E0"/>
    <w:rsid w:val="007A4431"/>
    <w:rsid w:val="007A58A6"/>
    <w:rsid w:val="007A6FDF"/>
    <w:rsid w:val="007B0AC0"/>
    <w:rsid w:val="007B1835"/>
    <w:rsid w:val="007B2793"/>
    <w:rsid w:val="007B38A4"/>
    <w:rsid w:val="007B5CA7"/>
    <w:rsid w:val="007B7261"/>
    <w:rsid w:val="007C4168"/>
    <w:rsid w:val="007C57BC"/>
    <w:rsid w:val="007C6051"/>
    <w:rsid w:val="007C7C63"/>
    <w:rsid w:val="007C7E93"/>
    <w:rsid w:val="007D0568"/>
    <w:rsid w:val="007D1FBF"/>
    <w:rsid w:val="007D3605"/>
    <w:rsid w:val="007D415C"/>
    <w:rsid w:val="007E088B"/>
    <w:rsid w:val="007E1F70"/>
    <w:rsid w:val="007E3211"/>
    <w:rsid w:val="007E545C"/>
    <w:rsid w:val="007E629D"/>
    <w:rsid w:val="007E65F7"/>
    <w:rsid w:val="007E6E7F"/>
    <w:rsid w:val="007E7017"/>
    <w:rsid w:val="007E769E"/>
    <w:rsid w:val="007E78C7"/>
    <w:rsid w:val="007E78CE"/>
    <w:rsid w:val="007F14A0"/>
    <w:rsid w:val="007F1A7C"/>
    <w:rsid w:val="007F20AB"/>
    <w:rsid w:val="007F52DD"/>
    <w:rsid w:val="007F5499"/>
    <w:rsid w:val="007F68B0"/>
    <w:rsid w:val="007F74DC"/>
    <w:rsid w:val="007F7B1C"/>
    <w:rsid w:val="00801CC6"/>
    <w:rsid w:val="00801F74"/>
    <w:rsid w:val="00802204"/>
    <w:rsid w:val="00804A92"/>
    <w:rsid w:val="00804F35"/>
    <w:rsid w:val="008054B6"/>
    <w:rsid w:val="008065D4"/>
    <w:rsid w:val="00811A3F"/>
    <w:rsid w:val="008136A0"/>
    <w:rsid w:val="0081574C"/>
    <w:rsid w:val="00815FC0"/>
    <w:rsid w:val="008168E2"/>
    <w:rsid w:val="00816CDF"/>
    <w:rsid w:val="008175D3"/>
    <w:rsid w:val="00817CD9"/>
    <w:rsid w:val="00821BD7"/>
    <w:rsid w:val="00822645"/>
    <w:rsid w:val="00822BE1"/>
    <w:rsid w:val="00823620"/>
    <w:rsid w:val="008239A0"/>
    <w:rsid w:val="00824E53"/>
    <w:rsid w:val="00825A66"/>
    <w:rsid w:val="008265C9"/>
    <w:rsid w:val="00826C22"/>
    <w:rsid w:val="00827308"/>
    <w:rsid w:val="0082758E"/>
    <w:rsid w:val="00830A88"/>
    <w:rsid w:val="00830D5B"/>
    <w:rsid w:val="008315D7"/>
    <w:rsid w:val="0083181C"/>
    <w:rsid w:val="008324C9"/>
    <w:rsid w:val="00834149"/>
    <w:rsid w:val="0083580D"/>
    <w:rsid w:val="00835C2A"/>
    <w:rsid w:val="0083628E"/>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2405"/>
    <w:rsid w:val="00867EE2"/>
    <w:rsid w:val="0087088E"/>
    <w:rsid w:val="00871004"/>
    <w:rsid w:val="00871656"/>
    <w:rsid w:val="0087280B"/>
    <w:rsid w:val="008733E6"/>
    <w:rsid w:val="0087571F"/>
    <w:rsid w:val="008760BE"/>
    <w:rsid w:val="008778C6"/>
    <w:rsid w:val="00880C4A"/>
    <w:rsid w:val="00880F4B"/>
    <w:rsid w:val="00881A4D"/>
    <w:rsid w:val="00881BDF"/>
    <w:rsid w:val="00882275"/>
    <w:rsid w:val="00882C31"/>
    <w:rsid w:val="00887F58"/>
    <w:rsid w:val="00890408"/>
    <w:rsid w:val="00890696"/>
    <w:rsid w:val="00891549"/>
    <w:rsid w:val="00892B8A"/>
    <w:rsid w:val="00897788"/>
    <w:rsid w:val="00897DE4"/>
    <w:rsid w:val="008A0DEC"/>
    <w:rsid w:val="008A2FC1"/>
    <w:rsid w:val="008A376F"/>
    <w:rsid w:val="008A3828"/>
    <w:rsid w:val="008A3BA5"/>
    <w:rsid w:val="008A476B"/>
    <w:rsid w:val="008A5969"/>
    <w:rsid w:val="008A5AD6"/>
    <w:rsid w:val="008B0481"/>
    <w:rsid w:val="008B4A5E"/>
    <w:rsid w:val="008B678E"/>
    <w:rsid w:val="008C2002"/>
    <w:rsid w:val="008C37B1"/>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57FC"/>
    <w:rsid w:val="008E653F"/>
    <w:rsid w:val="008F0ED7"/>
    <w:rsid w:val="008F14B2"/>
    <w:rsid w:val="008F20DA"/>
    <w:rsid w:val="008F425B"/>
    <w:rsid w:val="008F4F16"/>
    <w:rsid w:val="008F7071"/>
    <w:rsid w:val="008F79E1"/>
    <w:rsid w:val="00901EFD"/>
    <w:rsid w:val="00905D44"/>
    <w:rsid w:val="00906024"/>
    <w:rsid w:val="00906729"/>
    <w:rsid w:val="00907A80"/>
    <w:rsid w:val="0091109E"/>
    <w:rsid w:val="009143A5"/>
    <w:rsid w:val="009154F6"/>
    <w:rsid w:val="009162EB"/>
    <w:rsid w:val="0091798D"/>
    <w:rsid w:val="00920635"/>
    <w:rsid w:val="00921EF8"/>
    <w:rsid w:val="0092440F"/>
    <w:rsid w:val="009245C4"/>
    <w:rsid w:val="009255AA"/>
    <w:rsid w:val="009302D0"/>
    <w:rsid w:val="00930457"/>
    <w:rsid w:val="00936D20"/>
    <w:rsid w:val="00936F95"/>
    <w:rsid w:val="00940D9B"/>
    <w:rsid w:val="00941805"/>
    <w:rsid w:val="00951D29"/>
    <w:rsid w:val="00952E01"/>
    <w:rsid w:val="0095400E"/>
    <w:rsid w:val="00954451"/>
    <w:rsid w:val="009553DD"/>
    <w:rsid w:val="009554BA"/>
    <w:rsid w:val="00957CB4"/>
    <w:rsid w:val="00960E98"/>
    <w:rsid w:val="00961192"/>
    <w:rsid w:val="009619DB"/>
    <w:rsid w:val="00961A03"/>
    <w:rsid w:val="00962089"/>
    <w:rsid w:val="00963960"/>
    <w:rsid w:val="00965B83"/>
    <w:rsid w:val="009668F3"/>
    <w:rsid w:val="00966DF6"/>
    <w:rsid w:val="00967935"/>
    <w:rsid w:val="00970751"/>
    <w:rsid w:val="00971415"/>
    <w:rsid w:val="0097291C"/>
    <w:rsid w:val="009734FF"/>
    <w:rsid w:val="00973C8B"/>
    <w:rsid w:val="0097720E"/>
    <w:rsid w:val="00977E4E"/>
    <w:rsid w:val="009811FF"/>
    <w:rsid w:val="009819EF"/>
    <w:rsid w:val="0098357C"/>
    <w:rsid w:val="009839CB"/>
    <w:rsid w:val="009871A4"/>
    <w:rsid w:val="00987212"/>
    <w:rsid w:val="00991980"/>
    <w:rsid w:val="00992648"/>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3D3C"/>
    <w:rsid w:val="009C538E"/>
    <w:rsid w:val="009C6FCC"/>
    <w:rsid w:val="009D09F6"/>
    <w:rsid w:val="009D0FDA"/>
    <w:rsid w:val="009D2E20"/>
    <w:rsid w:val="009D3C9E"/>
    <w:rsid w:val="009D70F3"/>
    <w:rsid w:val="009E0312"/>
    <w:rsid w:val="009E1CE5"/>
    <w:rsid w:val="009E2051"/>
    <w:rsid w:val="009E3092"/>
    <w:rsid w:val="009E66D5"/>
    <w:rsid w:val="009E6F8F"/>
    <w:rsid w:val="009F0910"/>
    <w:rsid w:val="009F1453"/>
    <w:rsid w:val="009F4B6F"/>
    <w:rsid w:val="009F5325"/>
    <w:rsid w:val="009F625E"/>
    <w:rsid w:val="009F77CD"/>
    <w:rsid w:val="00A00276"/>
    <w:rsid w:val="00A02354"/>
    <w:rsid w:val="00A03ABF"/>
    <w:rsid w:val="00A04E6E"/>
    <w:rsid w:val="00A06649"/>
    <w:rsid w:val="00A07112"/>
    <w:rsid w:val="00A108C1"/>
    <w:rsid w:val="00A13E9C"/>
    <w:rsid w:val="00A15BBF"/>
    <w:rsid w:val="00A2077E"/>
    <w:rsid w:val="00A2165C"/>
    <w:rsid w:val="00A2648C"/>
    <w:rsid w:val="00A26C15"/>
    <w:rsid w:val="00A318E6"/>
    <w:rsid w:val="00A34FDC"/>
    <w:rsid w:val="00A35EC8"/>
    <w:rsid w:val="00A37119"/>
    <w:rsid w:val="00A37E2E"/>
    <w:rsid w:val="00A46B5C"/>
    <w:rsid w:val="00A46FB7"/>
    <w:rsid w:val="00A47E0F"/>
    <w:rsid w:val="00A50CAF"/>
    <w:rsid w:val="00A530C3"/>
    <w:rsid w:val="00A53839"/>
    <w:rsid w:val="00A53DCC"/>
    <w:rsid w:val="00A56914"/>
    <w:rsid w:val="00A569F6"/>
    <w:rsid w:val="00A6189A"/>
    <w:rsid w:val="00A61A15"/>
    <w:rsid w:val="00A654F3"/>
    <w:rsid w:val="00A66F0C"/>
    <w:rsid w:val="00A673E6"/>
    <w:rsid w:val="00A67400"/>
    <w:rsid w:val="00A718B0"/>
    <w:rsid w:val="00A7227F"/>
    <w:rsid w:val="00A72E63"/>
    <w:rsid w:val="00A73217"/>
    <w:rsid w:val="00A73AD5"/>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685D"/>
    <w:rsid w:val="00A9737B"/>
    <w:rsid w:val="00A97743"/>
    <w:rsid w:val="00A97D75"/>
    <w:rsid w:val="00AA17D6"/>
    <w:rsid w:val="00AA3125"/>
    <w:rsid w:val="00AA4498"/>
    <w:rsid w:val="00AA4743"/>
    <w:rsid w:val="00AA7706"/>
    <w:rsid w:val="00AA7C5E"/>
    <w:rsid w:val="00AB0283"/>
    <w:rsid w:val="00AB1A76"/>
    <w:rsid w:val="00AB368B"/>
    <w:rsid w:val="00AB4A49"/>
    <w:rsid w:val="00AB581D"/>
    <w:rsid w:val="00AB5FCB"/>
    <w:rsid w:val="00AB64D3"/>
    <w:rsid w:val="00AB76CA"/>
    <w:rsid w:val="00AB7C82"/>
    <w:rsid w:val="00AC18FD"/>
    <w:rsid w:val="00AC32A8"/>
    <w:rsid w:val="00AC36AD"/>
    <w:rsid w:val="00AC3F23"/>
    <w:rsid w:val="00AC5261"/>
    <w:rsid w:val="00AC68FA"/>
    <w:rsid w:val="00AC7B11"/>
    <w:rsid w:val="00AD4E4C"/>
    <w:rsid w:val="00AD512E"/>
    <w:rsid w:val="00AD622B"/>
    <w:rsid w:val="00AD7727"/>
    <w:rsid w:val="00AE29F4"/>
    <w:rsid w:val="00AE3713"/>
    <w:rsid w:val="00AE3AB1"/>
    <w:rsid w:val="00AE53FC"/>
    <w:rsid w:val="00AE63BC"/>
    <w:rsid w:val="00AE6786"/>
    <w:rsid w:val="00AE7BCD"/>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4B"/>
    <w:rsid w:val="00B25BDB"/>
    <w:rsid w:val="00B26B51"/>
    <w:rsid w:val="00B26FAB"/>
    <w:rsid w:val="00B27505"/>
    <w:rsid w:val="00B316A3"/>
    <w:rsid w:val="00B31827"/>
    <w:rsid w:val="00B3317B"/>
    <w:rsid w:val="00B334D0"/>
    <w:rsid w:val="00B344BC"/>
    <w:rsid w:val="00B46ECE"/>
    <w:rsid w:val="00B479A7"/>
    <w:rsid w:val="00B50876"/>
    <w:rsid w:val="00B51118"/>
    <w:rsid w:val="00B51523"/>
    <w:rsid w:val="00B521D9"/>
    <w:rsid w:val="00B52E44"/>
    <w:rsid w:val="00B569BD"/>
    <w:rsid w:val="00B57A97"/>
    <w:rsid w:val="00B6292A"/>
    <w:rsid w:val="00B65785"/>
    <w:rsid w:val="00B66AEF"/>
    <w:rsid w:val="00B679F5"/>
    <w:rsid w:val="00B70119"/>
    <w:rsid w:val="00B70315"/>
    <w:rsid w:val="00B714E2"/>
    <w:rsid w:val="00B74C5D"/>
    <w:rsid w:val="00B75990"/>
    <w:rsid w:val="00B761B4"/>
    <w:rsid w:val="00B76636"/>
    <w:rsid w:val="00B76A34"/>
    <w:rsid w:val="00B76BEE"/>
    <w:rsid w:val="00B76EAE"/>
    <w:rsid w:val="00B80D83"/>
    <w:rsid w:val="00B83760"/>
    <w:rsid w:val="00B85B59"/>
    <w:rsid w:val="00B865FC"/>
    <w:rsid w:val="00B86CA0"/>
    <w:rsid w:val="00B9038E"/>
    <w:rsid w:val="00B90534"/>
    <w:rsid w:val="00B9330A"/>
    <w:rsid w:val="00B933EC"/>
    <w:rsid w:val="00B9611C"/>
    <w:rsid w:val="00BA0093"/>
    <w:rsid w:val="00BA08C0"/>
    <w:rsid w:val="00BA3693"/>
    <w:rsid w:val="00BA73C9"/>
    <w:rsid w:val="00BA79AC"/>
    <w:rsid w:val="00BB1B95"/>
    <w:rsid w:val="00BB1FDD"/>
    <w:rsid w:val="00BB4BD4"/>
    <w:rsid w:val="00BB5FE4"/>
    <w:rsid w:val="00BB7D36"/>
    <w:rsid w:val="00BB7E61"/>
    <w:rsid w:val="00BC07B8"/>
    <w:rsid w:val="00BC29FA"/>
    <w:rsid w:val="00BC4990"/>
    <w:rsid w:val="00BC79D2"/>
    <w:rsid w:val="00BD408F"/>
    <w:rsid w:val="00BD4D14"/>
    <w:rsid w:val="00BD765B"/>
    <w:rsid w:val="00BE0C5F"/>
    <w:rsid w:val="00BE0F9B"/>
    <w:rsid w:val="00BE2974"/>
    <w:rsid w:val="00BE38EA"/>
    <w:rsid w:val="00BF129A"/>
    <w:rsid w:val="00BF446B"/>
    <w:rsid w:val="00BF5C2C"/>
    <w:rsid w:val="00BF6D8A"/>
    <w:rsid w:val="00C00779"/>
    <w:rsid w:val="00C05276"/>
    <w:rsid w:val="00C0577D"/>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31C1"/>
    <w:rsid w:val="00C444B4"/>
    <w:rsid w:val="00C44651"/>
    <w:rsid w:val="00C4488B"/>
    <w:rsid w:val="00C44FE4"/>
    <w:rsid w:val="00C45F74"/>
    <w:rsid w:val="00C47442"/>
    <w:rsid w:val="00C50722"/>
    <w:rsid w:val="00C50FCE"/>
    <w:rsid w:val="00C529A9"/>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3085"/>
    <w:rsid w:val="00C85652"/>
    <w:rsid w:val="00C86CEC"/>
    <w:rsid w:val="00C86E4D"/>
    <w:rsid w:val="00C87092"/>
    <w:rsid w:val="00C873E5"/>
    <w:rsid w:val="00C87C7E"/>
    <w:rsid w:val="00C90033"/>
    <w:rsid w:val="00C91B48"/>
    <w:rsid w:val="00C925D8"/>
    <w:rsid w:val="00C94B80"/>
    <w:rsid w:val="00CA1A7D"/>
    <w:rsid w:val="00CA27B4"/>
    <w:rsid w:val="00CA3059"/>
    <w:rsid w:val="00CA4442"/>
    <w:rsid w:val="00CA4AA5"/>
    <w:rsid w:val="00CA5323"/>
    <w:rsid w:val="00CA5ECD"/>
    <w:rsid w:val="00CA6151"/>
    <w:rsid w:val="00CA6BFE"/>
    <w:rsid w:val="00CA6F08"/>
    <w:rsid w:val="00CB2455"/>
    <w:rsid w:val="00CB29F4"/>
    <w:rsid w:val="00CB3A82"/>
    <w:rsid w:val="00CB53D7"/>
    <w:rsid w:val="00CB5987"/>
    <w:rsid w:val="00CB5A04"/>
    <w:rsid w:val="00CB764C"/>
    <w:rsid w:val="00CC2E17"/>
    <w:rsid w:val="00CC645B"/>
    <w:rsid w:val="00CD0807"/>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823"/>
    <w:rsid w:val="00CF59CC"/>
    <w:rsid w:val="00CF7619"/>
    <w:rsid w:val="00CF7ECD"/>
    <w:rsid w:val="00D01AFB"/>
    <w:rsid w:val="00D038F1"/>
    <w:rsid w:val="00D0496E"/>
    <w:rsid w:val="00D05061"/>
    <w:rsid w:val="00D05178"/>
    <w:rsid w:val="00D05976"/>
    <w:rsid w:val="00D071CB"/>
    <w:rsid w:val="00D1050B"/>
    <w:rsid w:val="00D1071B"/>
    <w:rsid w:val="00D10888"/>
    <w:rsid w:val="00D13422"/>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4877"/>
    <w:rsid w:val="00D35972"/>
    <w:rsid w:val="00D36434"/>
    <w:rsid w:val="00D365F3"/>
    <w:rsid w:val="00D369CB"/>
    <w:rsid w:val="00D36B6A"/>
    <w:rsid w:val="00D37D93"/>
    <w:rsid w:val="00D40960"/>
    <w:rsid w:val="00D4649B"/>
    <w:rsid w:val="00D46DB0"/>
    <w:rsid w:val="00D47CC6"/>
    <w:rsid w:val="00D503A4"/>
    <w:rsid w:val="00D560C7"/>
    <w:rsid w:val="00D6120D"/>
    <w:rsid w:val="00D6127E"/>
    <w:rsid w:val="00D62C72"/>
    <w:rsid w:val="00D62C80"/>
    <w:rsid w:val="00D632C7"/>
    <w:rsid w:val="00D633A6"/>
    <w:rsid w:val="00D6460C"/>
    <w:rsid w:val="00D659EE"/>
    <w:rsid w:val="00D703D5"/>
    <w:rsid w:val="00D70B38"/>
    <w:rsid w:val="00D710F5"/>
    <w:rsid w:val="00D72FEC"/>
    <w:rsid w:val="00D73C3B"/>
    <w:rsid w:val="00D7649E"/>
    <w:rsid w:val="00D76FDD"/>
    <w:rsid w:val="00D771BB"/>
    <w:rsid w:val="00D80006"/>
    <w:rsid w:val="00D81A86"/>
    <w:rsid w:val="00D85C12"/>
    <w:rsid w:val="00D871BD"/>
    <w:rsid w:val="00D873A9"/>
    <w:rsid w:val="00D90E05"/>
    <w:rsid w:val="00D92562"/>
    <w:rsid w:val="00D931DA"/>
    <w:rsid w:val="00D93963"/>
    <w:rsid w:val="00D940EB"/>
    <w:rsid w:val="00D94139"/>
    <w:rsid w:val="00D96B30"/>
    <w:rsid w:val="00D9781E"/>
    <w:rsid w:val="00D97EBF"/>
    <w:rsid w:val="00DA3545"/>
    <w:rsid w:val="00DA3590"/>
    <w:rsid w:val="00DA4B5B"/>
    <w:rsid w:val="00DA5370"/>
    <w:rsid w:val="00DA5613"/>
    <w:rsid w:val="00DA5705"/>
    <w:rsid w:val="00DB00C8"/>
    <w:rsid w:val="00DB08EC"/>
    <w:rsid w:val="00DB12E5"/>
    <w:rsid w:val="00DB3F0A"/>
    <w:rsid w:val="00DB4431"/>
    <w:rsid w:val="00DB4544"/>
    <w:rsid w:val="00DB5A94"/>
    <w:rsid w:val="00DB6890"/>
    <w:rsid w:val="00DB7670"/>
    <w:rsid w:val="00DC14C4"/>
    <w:rsid w:val="00DC3A93"/>
    <w:rsid w:val="00DC3E04"/>
    <w:rsid w:val="00DC49A6"/>
    <w:rsid w:val="00DD207F"/>
    <w:rsid w:val="00DD2142"/>
    <w:rsid w:val="00DD4021"/>
    <w:rsid w:val="00DD47F4"/>
    <w:rsid w:val="00DD6129"/>
    <w:rsid w:val="00DD670A"/>
    <w:rsid w:val="00DD6C22"/>
    <w:rsid w:val="00DE176D"/>
    <w:rsid w:val="00DE1890"/>
    <w:rsid w:val="00DE25BB"/>
    <w:rsid w:val="00DE2CD4"/>
    <w:rsid w:val="00DE4FE9"/>
    <w:rsid w:val="00DE5C10"/>
    <w:rsid w:val="00DE68C0"/>
    <w:rsid w:val="00DE7A1A"/>
    <w:rsid w:val="00DF07DF"/>
    <w:rsid w:val="00DF2BCB"/>
    <w:rsid w:val="00DF43D0"/>
    <w:rsid w:val="00DF4C78"/>
    <w:rsid w:val="00DF500A"/>
    <w:rsid w:val="00DF6161"/>
    <w:rsid w:val="00DF6205"/>
    <w:rsid w:val="00E00E0B"/>
    <w:rsid w:val="00E01494"/>
    <w:rsid w:val="00E01F1D"/>
    <w:rsid w:val="00E0318D"/>
    <w:rsid w:val="00E04A1D"/>
    <w:rsid w:val="00E06990"/>
    <w:rsid w:val="00E07F15"/>
    <w:rsid w:val="00E1173C"/>
    <w:rsid w:val="00E162E2"/>
    <w:rsid w:val="00E22938"/>
    <w:rsid w:val="00E22F42"/>
    <w:rsid w:val="00E235C5"/>
    <w:rsid w:val="00E24C99"/>
    <w:rsid w:val="00E25737"/>
    <w:rsid w:val="00E25778"/>
    <w:rsid w:val="00E30237"/>
    <w:rsid w:val="00E3350E"/>
    <w:rsid w:val="00E34CD9"/>
    <w:rsid w:val="00E35045"/>
    <w:rsid w:val="00E3687A"/>
    <w:rsid w:val="00E41D53"/>
    <w:rsid w:val="00E43798"/>
    <w:rsid w:val="00E43DEA"/>
    <w:rsid w:val="00E45720"/>
    <w:rsid w:val="00E45D4A"/>
    <w:rsid w:val="00E4786F"/>
    <w:rsid w:val="00E50E3A"/>
    <w:rsid w:val="00E523FE"/>
    <w:rsid w:val="00E52821"/>
    <w:rsid w:val="00E549B4"/>
    <w:rsid w:val="00E64263"/>
    <w:rsid w:val="00E64266"/>
    <w:rsid w:val="00E64AD8"/>
    <w:rsid w:val="00E65989"/>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910A3"/>
    <w:rsid w:val="00E9184E"/>
    <w:rsid w:val="00E91EDC"/>
    <w:rsid w:val="00E9231D"/>
    <w:rsid w:val="00E92D24"/>
    <w:rsid w:val="00E93597"/>
    <w:rsid w:val="00E957F9"/>
    <w:rsid w:val="00EA1D0C"/>
    <w:rsid w:val="00EA22C7"/>
    <w:rsid w:val="00EA2423"/>
    <w:rsid w:val="00EA30AC"/>
    <w:rsid w:val="00EA7711"/>
    <w:rsid w:val="00EB0713"/>
    <w:rsid w:val="00EC154B"/>
    <w:rsid w:val="00EC5398"/>
    <w:rsid w:val="00EC5D04"/>
    <w:rsid w:val="00EC5D23"/>
    <w:rsid w:val="00EC60EE"/>
    <w:rsid w:val="00ED1189"/>
    <w:rsid w:val="00ED2F7C"/>
    <w:rsid w:val="00ED3376"/>
    <w:rsid w:val="00ED3E1B"/>
    <w:rsid w:val="00ED5C68"/>
    <w:rsid w:val="00ED625C"/>
    <w:rsid w:val="00ED6566"/>
    <w:rsid w:val="00ED7D1C"/>
    <w:rsid w:val="00EE0918"/>
    <w:rsid w:val="00EE09BE"/>
    <w:rsid w:val="00EE0B21"/>
    <w:rsid w:val="00EE13D2"/>
    <w:rsid w:val="00EE513E"/>
    <w:rsid w:val="00EE7C67"/>
    <w:rsid w:val="00EF077C"/>
    <w:rsid w:val="00EF0EC6"/>
    <w:rsid w:val="00EF2D7E"/>
    <w:rsid w:val="00EF3BED"/>
    <w:rsid w:val="00EF67BF"/>
    <w:rsid w:val="00F02DFA"/>
    <w:rsid w:val="00F03854"/>
    <w:rsid w:val="00F04645"/>
    <w:rsid w:val="00F0622F"/>
    <w:rsid w:val="00F07374"/>
    <w:rsid w:val="00F07DC0"/>
    <w:rsid w:val="00F07FA0"/>
    <w:rsid w:val="00F10C2A"/>
    <w:rsid w:val="00F1158E"/>
    <w:rsid w:val="00F12632"/>
    <w:rsid w:val="00F14F98"/>
    <w:rsid w:val="00F1775F"/>
    <w:rsid w:val="00F20F23"/>
    <w:rsid w:val="00F21F93"/>
    <w:rsid w:val="00F22FC3"/>
    <w:rsid w:val="00F2301F"/>
    <w:rsid w:val="00F23B81"/>
    <w:rsid w:val="00F23CF1"/>
    <w:rsid w:val="00F243AA"/>
    <w:rsid w:val="00F24579"/>
    <w:rsid w:val="00F276E1"/>
    <w:rsid w:val="00F34BB1"/>
    <w:rsid w:val="00F35BE0"/>
    <w:rsid w:val="00F37583"/>
    <w:rsid w:val="00F3764C"/>
    <w:rsid w:val="00F37BB2"/>
    <w:rsid w:val="00F403F6"/>
    <w:rsid w:val="00F40A2C"/>
    <w:rsid w:val="00F419A1"/>
    <w:rsid w:val="00F42380"/>
    <w:rsid w:val="00F4496B"/>
    <w:rsid w:val="00F44CDA"/>
    <w:rsid w:val="00F476CA"/>
    <w:rsid w:val="00F5399F"/>
    <w:rsid w:val="00F54B79"/>
    <w:rsid w:val="00F55039"/>
    <w:rsid w:val="00F555F2"/>
    <w:rsid w:val="00F5686A"/>
    <w:rsid w:val="00F56F1D"/>
    <w:rsid w:val="00F60B1E"/>
    <w:rsid w:val="00F60C12"/>
    <w:rsid w:val="00F61F34"/>
    <w:rsid w:val="00F62552"/>
    <w:rsid w:val="00F62DD5"/>
    <w:rsid w:val="00F632AC"/>
    <w:rsid w:val="00F66826"/>
    <w:rsid w:val="00F6687A"/>
    <w:rsid w:val="00F73192"/>
    <w:rsid w:val="00F73494"/>
    <w:rsid w:val="00F77057"/>
    <w:rsid w:val="00F77A78"/>
    <w:rsid w:val="00F80242"/>
    <w:rsid w:val="00F80E69"/>
    <w:rsid w:val="00F831F3"/>
    <w:rsid w:val="00F83465"/>
    <w:rsid w:val="00F83C13"/>
    <w:rsid w:val="00F84290"/>
    <w:rsid w:val="00F84607"/>
    <w:rsid w:val="00F84C23"/>
    <w:rsid w:val="00F84F04"/>
    <w:rsid w:val="00F8560A"/>
    <w:rsid w:val="00F86CBC"/>
    <w:rsid w:val="00F87392"/>
    <w:rsid w:val="00F87A5E"/>
    <w:rsid w:val="00F87ADA"/>
    <w:rsid w:val="00F90397"/>
    <w:rsid w:val="00F925AC"/>
    <w:rsid w:val="00F96618"/>
    <w:rsid w:val="00F96E8F"/>
    <w:rsid w:val="00FA1C21"/>
    <w:rsid w:val="00FA3666"/>
    <w:rsid w:val="00FA4ECA"/>
    <w:rsid w:val="00FA5AA9"/>
    <w:rsid w:val="00FA63BC"/>
    <w:rsid w:val="00FA6FFC"/>
    <w:rsid w:val="00FA7E61"/>
    <w:rsid w:val="00FB05C0"/>
    <w:rsid w:val="00FB0686"/>
    <w:rsid w:val="00FB1296"/>
    <w:rsid w:val="00FB15D0"/>
    <w:rsid w:val="00FB2B32"/>
    <w:rsid w:val="00FB2D82"/>
    <w:rsid w:val="00FB30F8"/>
    <w:rsid w:val="00FB38C6"/>
    <w:rsid w:val="00FB5FF0"/>
    <w:rsid w:val="00FB6D9E"/>
    <w:rsid w:val="00FBFFD5"/>
    <w:rsid w:val="00FC0204"/>
    <w:rsid w:val="00FC1950"/>
    <w:rsid w:val="00FC1F35"/>
    <w:rsid w:val="00FC3783"/>
    <w:rsid w:val="00FC46A1"/>
    <w:rsid w:val="00FC55B2"/>
    <w:rsid w:val="00FC60C1"/>
    <w:rsid w:val="00FC61F1"/>
    <w:rsid w:val="00FC78D4"/>
    <w:rsid w:val="00FD01BA"/>
    <w:rsid w:val="00FD04DA"/>
    <w:rsid w:val="00FD0E9B"/>
    <w:rsid w:val="00FD1913"/>
    <w:rsid w:val="00FD299A"/>
    <w:rsid w:val="00FD3EB7"/>
    <w:rsid w:val="00FD526E"/>
    <w:rsid w:val="00FE076D"/>
    <w:rsid w:val="00FE16AE"/>
    <w:rsid w:val="00FE1889"/>
    <w:rsid w:val="00FE201E"/>
    <w:rsid w:val="00FE33E3"/>
    <w:rsid w:val="00FE4D1B"/>
    <w:rsid w:val="00FE5BDC"/>
    <w:rsid w:val="00FE66E9"/>
    <w:rsid w:val="00FE6BAF"/>
    <w:rsid w:val="00FE6E5D"/>
    <w:rsid w:val="00FE76F2"/>
    <w:rsid w:val="00FE7835"/>
    <w:rsid w:val="00FF30DF"/>
    <w:rsid w:val="00FF3948"/>
    <w:rsid w:val="00FF4444"/>
    <w:rsid w:val="00FF48DB"/>
    <w:rsid w:val="00FF56F5"/>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getriebemotoren/duodrive/duodrive.jsp" TargetMode="External"/><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nord.com/de/produkte/elektromotoren/synchronmotoren/ie5-synchronmotoren-tenv.jsp" TargetMode="External"/><Relationship Id="rId17" Type="http://schemas.openxmlformats.org/officeDocument/2006/relationships/hyperlink" Target="https://www.nord.com/de/loesungen/lebensmittel-getraenke/fisch-meeresfruechte/fisch-meeresfruechte.jsp" TargetMode="External"/><Relationship Id="rId2" Type="http://schemas.openxmlformats.org/officeDocument/2006/relationships/customXml" Target="../customXml/item2.xml"/><Relationship Id="rId16" Type="http://schemas.openxmlformats.org/officeDocument/2006/relationships/hyperlink" Target="https://www.nord.com/de/produkte/weitere-themen/korrosionsschutz/nxd/nxd-basic-nxd-tuph.js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weitere-themen/korrosionsschutz/nxd/nxd-basic-nxd-tuph.jsp"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www.nord.com/de/home-de.jsp" TargetMode="External"/><Relationship Id="rId23" Type="http://schemas.openxmlformats.org/officeDocument/2006/relationships/theme" Target="theme/theme1.xml"/><Relationship Id="rId10" Type="http://schemas.openxmlformats.org/officeDocument/2006/relationships/hyperlink" Target="https://www.nord.com/de/home-de.jsp" TargetMode="External"/><Relationship Id="rId19" Type="http://schemas.openxmlformats.org/officeDocument/2006/relationships/hyperlink" Target="http://www.koehler-partne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7E2390-C11A-4A22-9EF7-91FA45B1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6112</Characters>
  <Application>Microsoft Office Word</Application>
  <DocSecurity>0</DocSecurity>
  <Lines>50</Lines>
  <Paragraphs>14</Paragraphs>
  <ScaleCrop>false</ScaleCrop>
  <Manager/>
  <Company>Köhler + Partner</Company>
  <LinksUpToDate>false</LinksUpToDate>
  <CharactersWithSpaces>7068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605</cp:revision>
  <cp:lastPrinted>2025-10-01T09:13:00Z</cp:lastPrinted>
  <dcterms:created xsi:type="dcterms:W3CDTF">2025-10-29T15:05:00Z</dcterms:created>
  <dcterms:modified xsi:type="dcterms:W3CDTF">2026-03-17T12:16:00Z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