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8A1E5" w14:textId="670EB81A" w:rsidR="00451E90" w:rsidRPr="009154F6" w:rsidRDefault="00451E90" w:rsidP="79E12C3B">
      <w:pPr>
        <w:spacing w:line="276" w:lineRule="auto"/>
        <w:rPr>
          <w:rFonts w:asciiTheme="minorBidi" w:hAnsiTheme="minorBidi" w:cstheme="minorBidi"/>
          <w:sz w:val="22"/>
          <w:szCs w:val="22"/>
        </w:rPr>
      </w:pPr>
    </w:p>
    <w:p w14:paraId="2D927FF8" w14:textId="28A5686B" w:rsidR="00793470" w:rsidRPr="00B13DE4" w:rsidRDefault="00F057D3" w:rsidP="0054463C">
      <w:pPr>
        <w:spacing w:line="276" w:lineRule="auto"/>
        <w:jc w:val="right"/>
        <w:rPr>
          <w:rFonts w:asciiTheme="minorBidi" w:hAnsiTheme="minorBidi" w:cstheme="minorBidi"/>
          <w:bCs/>
          <w:sz w:val="22"/>
          <w:szCs w:val="22"/>
        </w:rPr>
      </w:pPr>
      <w:r>
        <w:rPr>
          <w:rFonts w:asciiTheme="minorBidi" w:hAnsiTheme="minorBidi" w:cstheme="minorBidi"/>
          <w:bCs/>
          <w:sz w:val="22"/>
          <w:szCs w:val="22"/>
        </w:rPr>
        <w:t>28. Mai</w:t>
      </w:r>
      <w:r w:rsidR="00793470" w:rsidRPr="00B13DE4">
        <w:rPr>
          <w:rFonts w:asciiTheme="minorBidi" w:hAnsiTheme="minorBidi" w:cstheme="minorBidi"/>
          <w:bCs/>
          <w:sz w:val="22"/>
          <w:szCs w:val="22"/>
        </w:rPr>
        <w:t xml:space="preserve"> 202</w:t>
      </w:r>
      <w:r w:rsidR="00D0496E">
        <w:rPr>
          <w:rFonts w:asciiTheme="minorBidi" w:hAnsiTheme="minorBidi" w:cstheme="minorBidi"/>
          <w:bCs/>
          <w:sz w:val="22"/>
          <w:szCs w:val="22"/>
        </w:rPr>
        <w:t>6</w:t>
      </w:r>
    </w:p>
    <w:p w14:paraId="684422CF" w14:textId="77777777" w:rsidR="00793470" w:rsidRPr="00B13DE4" w:rsidRDefault="00793470" w:rsidP="0054463C">
      <w:pPr>
        <w:spacing w:line="276" w:lineRule="auto"/>
        <w:rPr>
          <w:rFonts w:asciiTheme="minorBidi" w:hAnsiTheme="minorBidi" w:cstheme="minorBidi"/>
          <w:bCs/>
          <w:color w:val="auto"/>
          <w:sz w:val="22"/>
          <w:szCs w:val="22"/>
        </w:rPr>
      </w:pPr>
    </w:p>
    <w:p w14:paraId="18F8579D" w14:textId="77777777" w:rsidR="00793470" w:rsidRPr="00B13DE4" w:rsidRDefault="00793470" w:rsidP="0054463C">
      <w:pPr>
        <w:spacing w:line="276" w:lineRule="auto"/>
        <w:rPr>
          <w:rFonts w:asciiTheme="minorBidi" w:hAnsiTheme="minorBidi" w:cstheme="minorBidi"/>
          <w:bCs/>
          <w:color w:val="auto"/>
          <w:sz w:val="22"/>
          <w:szCs w:val="22"/>
        </w:rPr>
      </w:pPr>
    </w:p>
    <w:p w14:paraId="07E151BD" w14:textId="5F2B3305" w:rsidR="00DA4B5B" w:rsidRPr="00277BC4" w:rsidRDefault="00280CFE" w:rsidP="21991D35">
      <w:pPr>
        <w:spacing w:line="276" w:lineRule="auto"/>
        <w:rPr>
          <w:rFonts w:asciiTheme="minorBidi" w:hAnsiTheme="minorBidi" w:cstheme="minorBidi"/>
          <w:color w:val="auto"/>
          <w:sz w:val="22"/>
          <w:szCs w:val="22"/>
        </w:rPr>
      </w:pPr>
      <w:r>
        <w:rPr>
          <w:rFonts w:asciiTheme="minorBidi" w:hAnsiTheme="minorBidi" w:cstheme="minorBidi"/>
          <w:color w:val="auto"/>
          <w:sz w:val="22"/>
          <w:szCs w:val="22"/>
        </w:rPr>
        <w:t>Mit energieeffizienten und kontaminationsarmen Komponenten</w:t>
      </w:r>
    </w:p>
    <w:p w14:paraId="3B96FDB3" w14:textId="07FC3B4E" w:rsidR="5A51517D" w:rsidRPr="002829F2" w:rsidRDefault="00CE6BB4" w:rsidP="21991D35">
      <w:pPr>
        <w:spacing w:line="276" w:lineRule="auto"/>
        <w:rPr>
          <w:rFonts w:eastAsia="Arial" w:cs="Arial"/>
          <w:b/>
          <w:bCs/>
          <w:sz w:val="22"/>
          <w:szCs w:val="22"/>
        </w:rPr>
      </w:pPr>
      <w:r>
        <w:rPr>
          <w:rFonts w:eastAsia="Arial" w:cs="Arial"/>
          <w:b/>
          <w:bCs/>
          <w:sz w:val="22"/>
          <w:szCs w:val="22"/>
        </w:rPr>
        <w:t>Batteriezell</w:t>
      </w:r>
      <w:r w:rsidR="00521251">
        <w:rPr>
          <w:rFonts w:eastAsia="Arial" w:cs="Arial"/>
          <w:b/>
          <w:bCs/>
          <w:sz w:val="22"/>
          <w:szCs w:val="22"/>
        </w:rPr>
        <w:t>fertigung</w:t>
      </w:r>
      <w:r>
        <w:rPr>
          <w:rFonts w:eastAsia="Arial" w:cs="Arial"/>
          <w:b/>
          <w:bCs/>
          <w:sz w:val="22"/>
          <w:szCs w:val="22"/>
        </w:rPr>
        <w:t xml:space="preserve"> mit NORD: Ohne Umwege zur Effizienz</w:t>
      </w:r>
    </w:p>
    <w:p w14:paraId="07F38034" w14:textId="77777777" w:rsidR="0032127C" w:rsidRDefault="0032127C" w:rsidP="00AF019B">
      <w:pPr>
        <w:spacing w:line="276" w:lineRule="auto"/>
        <w:rPr>
          <w:rFonts w:asciiTheme="minorBidi" w:hAnsiTheme="minorBidi" w:cstheme="minorBidi"/>
          <w:b/>
          <w:bCs/>
          <w:color w:val="auto"/>
          <w:sz w:val="22"/>
          <w:szCs w:val="22"/>
        </w:rPr>
      </w:pPr>
    </w:p>
    <w:p w14:paraId="1CDB9EF1" w14:textId="79560E26" w:rsidR="005B402B" w:rsidRDefault="002238C1" w:rsidP="004C15FE">
      <w:pPr>
        <w:spacing w:line="276" w:lineRule="auto"/>
        <w:rPr>
          <w:rFonts w:asciiTheme="minorBidi" w:hAnsiTheme="minorBidi" w:cstheme="minorBidi"/>
          <w:b/>
          <w:bCs/>
          <w:color w:val="auto"/>
          <w:sz w:val="22"/>
          <w:szCs w:val="22"/>
        </w:rPr>
      </w:pPr>
      <w:r>
        <w:rPr>
          <w:rFonts w:asciiTheme="minorBidi" w:hAnsiTheme="minorBidi" w:cstheme="minorBidi"/>
          <w:b/>
          <w:bCs/>
          <w:color w:val="auto"/>
          <w:sz w:val="22"/>
          <w:szCs w:val="22"/>
        </w:rPr>
        <w:t>Mehr Effizienz, me</w:t>
      </w:r>
      <w:r w:rsidR="00346CF7">
        <w:rPr>
          <w:rFonts w:asciiTheme="minorBidi" w:hAnsiTheme="minorBidi" w:cstheme="minorBidi"/>
          <w:b/>
          <w:bCs/>
          <w:color w:val="auto"/>
          <w:sz w:val="22"/>
          <w:szCs w:val="22"/>
        </w:rPr>
        <w:t xml:space="preserve">hr </w:t>
      </w:r>
      <w:r w:rsidR="00C40F22">
        <w:rPr>
          <w:rFonts w:asciiTheme="minorBidi" w:hAnsiTheme="minorBidi" w:cstheme="minorBidi"/>
          <w:b/>
          <w:bCs/>
          <w:color w:val="auto"/>
          <w:sz w:val="22"/>
          <w:szCs w:val="22"/>
        </w:rPr>
        <w:t>Prozessstabilität</w:t>
      </w:r>
      <w:r w:rsidR="003935FA">
        <w:rPr>
          <w:rFonts w:asciiTheme="minorBidi" w:hAnsiTheme="minorBidi" w:cstheme="minorBidi"/>
          <w:b/>
          <w:bCs/>
          <w:color w:val="auto"/>
          <w:sz w:val="22"/>
          <w:szCs w:val="22"/>
        </w:rPr>
        <w:t xml:space="preserve">. </w:t>
      </w:r>
      <w:r w:rsidR="00F90A45">
        <w:rPr>
          <w:rFonts w:asciiTheme="minorBidi" w:hAnsiTheme="minorBidi" w:cstheme="minorBidi"/>
          <w:b/>
          <w:bCs/>
          <w:color w:val="auto"/>
          <w:sz w:val="22"/>
          <w:szCs w:val="22"/>
        </w:rPr>
        <w:t xml:space="preserve">Das sind zwei </w:t>
      </w:r>
      <w:r w:rsidR="00C14E67">
        <w:rPr>
          <w:rFonts w:asciiTheme="minorBidi" w:hAnsiTheme="minorBidi" w:cstheme="minorBidi"/>
          <w:b/>
          <w:bCs/>
          <w:color w:val="auto"/>
          <w:sz w:val="22"/>
          <w:szCs w:val="22"/>
        </w:rPr>
        <w:t>Anforderungen,</w:t>
      </w:r>
      <w:r w:rsidR="004C15FE">
        <w:rPr>
          <w:rFonts w:asciiTheme="minorBidi" w:hAnsiTheme="minorBidi" w:cstheme="minorBidi"/>
          <w:b/>
          <w:bCs/>
          <w:color w:val="auto"/>
          <w:sz w:val="22"/>
          <w:szCs w:val="22"/>
        </w:rPr>
        <w:t xml:space="preserve"> </w:t>
      </w:r>
      <w:r w:rsidR="00FF6A23">
        <w:rPr>
          <w:rFonts w:asciiTheme="minorBidi" w:hAnsiTheme="minorBidi" w:cstheme="minorBidi"/>
          <w:b/>
          <w:bCs/>
          <w:color w:val="auto"/>
          <w:sz w:val="22"/>
          <w:szCs w:val="22"/>
        </w:rPr>
        <w:t>die</w:t>
      </w:r>
      <w:r w:rsidR="004C15FE">
        <w:rPr>
          <w:rFonts w:asciiTheme="minorBidi" w:hAnsiTheme="minorBidi" w:cstheme="minorBidi"/>
          <w:b/>
          <w:bCs/>
          <w:color w:val="auto"/>
          <w:sz w:val="22"/>
          <w:szCs w:val="22"/>
        </w:rPr>
        <w:t xml:space="preserve"> </w:t>
      </w:r>
      <w:r w:rsidR="00C14E67">
        <w:rPr>
          <w:rFonts w:asciiTheme="minorBidi" w:hAnsiTheme="minorBidi" w:cstheme="minorBidi"/>
          <w:b/>
          <w:bCs/>
          <w:color w:val="auto"/>
          <w:sz w:val="22"/>
          <w:szCs w:val="22"/>
        </w:rPr>
        <w:t xml:space="preserve">den komplexen </w:t>
      </w:r>
      <w:r w:rsidR="00C40F22">
        <w:rPr>
          <w:rFonts w:asciiTheme="minorBidi" w:hAnsiTheme="minorBidi" w:cstheme="minorBidi"/>
          <w:b/>
          <w:bCs/>
          <w:color w:val="auto"/>
          <w:sz w:val="22"/>
          <w:szCs w:val="22"/>
        </w:rPr>
        <w:t>Ablauf</w:t>
      </w:r>
      <w:r w:rsidR="00C14E67">
        <w:rPr>
          <w:rFonts w:asciiTheme="minorBidi" w:hAnsiTheme="minorBidi" w:cstheme="minorBidi"/>
          <w:b/>
          <w:bCs/>
          <w:color w:val="auto"/>
          <w:sz w:val="22"/>
          <w:szCs w:val="22"/>
        </w:rPr>
        <w:t xml:space="preserve"> der </w:t>
      </w:r>
      <w:hyperlink r:id="rId10" w:history="1">
        <w:r w:rsidR="00EA79F5" w:rsidRPr="00277BC4">
          <w:rPr>
            <w:rStyle w:val="Hyperlink"/>
            <w:rFonts w:asciiTheme="minorBidi" w:hAnsiTheme="minorBidi" w:cstheme="minorBidi"/>
            <w:b/>
            <w:bCs/>
            <w:sz w:val="22"/>
            <w:szCs w:val="22"/>
          </w:rPr>
          <w:t>Batteriezellfertigung</w:t>
        </w:r>
      </w:hyperlink>
      <w:r w:rsidR="00EA79F5">
        <w:rPr>
          <w:rFonts w:asciiTheme="minorBidi" w:hAnsiTheme="minorBidi" w:cstheme="minorBidi"/>
          <w:b/>
          <w:bCs/>
          <w:color w:val="auto"/>
          <w:sz w:val="22"/>
          <w:szCs w:val="22"/>
        </w:rPr>
        <w:t xml:space="preserve"> </w:t>
      </w:r>
      <w:r w:rsidR="00FF6A23">
        <w:rPr>
          <w:rFonts w:asciiTheme="minorBidi" w:hAnsiTheme="minorBidi" w:cstheme="minorBidi"/>
          <w:b/>
          <w:bCs/>
          <w:color w:val="auto"/>
          <w:sz w:val="22"/>
          <w:szCs w:val="22"/>
        </w:rPr>
        <w:t xml:space="preserve">maßgeblich </w:t>
      </w:r>
      <w:r w:rsidR="004C15FE">
        <w:rPr>
          <w:rFonts w:asciiTheme="minorBidi" w:hAnsiTheme="minorBidi" w:cstheme="minorBidi"/>
          <w:b/>
          <w:bCs/>
          <w:color w:val="auto"/>
          <w:sz w:val="22"/>
          <w:szCs w:val="22"/>
        </w:rPr>
        <w:t>prägen</w:t>
      </w:r>
      <w:r w:rsidR="007140A9">
        <w:rPr>
          <w:rFonts w:asciiTheme="minorBidi" w:hAnsiTheme="minorBidi" w:cstheme="minorBidi"/>
          <w:b/>
          <w:bCs/>
          <w:color w:val="auto"/>
          <w:sz w:val="22"/>
          <w:szCs w:val="22"/>
        </w:rPr>
        <w:t xml:space="preserve">. </w:t>
      </w:r>
      <w:hyperlink r:id="rId11" w:history="1">
        <w:r w:rsidR="00C14E67" w:rsidRPr="00277BC4">
          <w:rPr>
            <w:rStyle w:val="Hyperlink"/>
            <w:rFonts w:asciiTheme="minorBidi" w:hAnsiTheme="minorBidi" w:cstheme="minorBidi"/>
            <w:b/>
            <w:bCs/>
            <w:sz w:val="22"/>
            <w:szCs w:val="22"/>
          </w:rPr>
          <w:t>NORD DRIVESYSTEMS</w:t>
        </w:r>
      </w:hyperlink>
      <w:r w:rsidR="00C14E67">
        <w:rPr>
          <w:rFonts w:asciiTheme="minorBidi" w:hAnsiTheme="minorBidi" w:cstheme="minorBidi"/>
          <w:b/>
          <w:bCs/>
          <w:color w:val="auto"/>
          <w:sz w:val="22"/>
          <w:szCs w:val="22"/>
        </w:rPr>
        <w:t xml:space="preserve"> </w:t>
      </w:r>
      <w:r w:rsidR="00A57C63">
        <w:rPr>
          <w:rFonts w:asciiTheme="minorBidi" w:hAnsiTheme="minorBidi" w:cstheme="minorBidi"/>
          <w:b/>
          <w:bCs/>
          <w:color w:val="auto"/>
          <w:sz w:val="22"/>
          <w:szCs w:val="22"/>
        </w:rPr>
        <w:t xml:space="preserve">begleitet die Branche mit </w:t>
      </w:r>
      <w:r w:rsidR="00EB4E91">
        <w:rPr>
          <w:rFonts w:asciiTheme="minorBidi" w:hAnsiTheme="minorBidi" w:cstheme="minorBidi"/>
          <w:b/>
          <w:bCs/>
          <w:color w:val="auto"/>
          <w:sz w:val="22"/>
          <w:szCs w:val="22"/>
        </w:rPr>
        <w:t xml:space="preserve">maßgeschneiderten Antriebslösungen, </w:t>
      </w:r>
      <w:r w:rsidR="00556F79">
        <w:rPr>
          <w:rFonts w:asciiTheme="minorBidi" w:hAnsiTheme="minorBidi" w:cstheme="minorBidi"/>
          <w:b/>
          <w:bCs/>
          <w:color w:val="auto"/>
          <w:sz w:val="22"/>
          <w:szCs w:val="22"/>
        </w:rPr>
        <w:t xml:space="preserve">mit denen </w:t>
      </w:r>
      <w:r w:rsidR="004B5793">
        <w:rPr>
          <w:rFonts w:asciiTheme="minorBidi" w:hAnsiTheme="minorBidi" w:cstheme="minorBidi"/>
          <w:b/>
          <w:bCs/>
          <w:color w:val="auto"/>
          <w:sz w:val="22"/>
          <w:szCs w:val="22"/>
        </w:rPr>
        <w:t xml:space="preserve">Hersteller ihre Total </w:t>
      </w:r>
      <w:proofErr w:type="spellStart"/>
      <w:r w:rsidR="004B5793">
        <w:rPr>
          <w:rFonts w:asciiTheme="minorBidi" w:hAnsiTheme="minorBidi" w:cstheme="minorBidi"/>
          <w:b/>
          <w:bCs/>
          <w:color w:val="auto"/>
          <w:sz w:val="22"/>
          <w:szCs w:val="22"/>
        </w:rPr>
        <w:t>Cost</w:t>
      </w:r>
      <w:proofErr w:type="spellEnd"/>
      <w:r w:rsidR="004B5793">
        <w:rPr>
          <w:rFonts w:asciiTheme="minorBidi" w:hAnsiTheme="minorBidi" w:cstheme="minorBidi"/>
          <w:b/>
          <w:bCs/>
          <w:color w:val="auto"/>
          <w:sz w:val="22"/>
          <w:szCs w:val="22"/>
        </w:rPr>
        <w:t xml:space="preserve"> </w:t>
      </w:r>
      <w:proofErr w:type="spellStart"/>
      <w:r w:rsidR="004B5793">
        <w:rPr>
          <w:rFonts w:asciiTheme="minorBidi" w:hAnsiTheme="minorBidi" w:cstheme="minorBidi"/>
          <w:b/>
          <w:bCs/>
          <w:color w:val="auto"/>
          <w:sz w:val="22"/>
          <w:szCs w:val="22"/>
        </w:rPr>
        <w:t>of</w:t>
      </w:r>
      <w:proofErr w:type="spellEnd"/>
      <w:r w:rsidR="004B5793">
        <w:rPr>
          <w:rFonts w:asciiTheme="minorBidi" w:hAnsiTheme="minorBidi" w:cstheme="minorBidi"/>
          <w:b/>
          <w:bCs/>
          <w:color w:val="auto"/>
          <w:sz w:val="22"/>
          <w:szCs w:val="22"/>
        </w:rPr>
        <w:t xml:space="preserve"> Ownership</w:t>
      </w:r>
      <w:r w:rsidR="00EC4B3E">
        <w:rPr>
          <w:rFonts w:asciiTheme="minorBidi" w:hAnsiTheme="minorBidi" w:cstheme="minorBidi"/>
          <w:b/>
          <w:bCs/>
          <w:color w:val="auto"/>
          <w:sz w:val="22"/>
          <w:szCs w:val="22"/>
        </w:rPr>
        <w:t xml:space="preserve"> </w:t>
      </w:r>
      <w:r w:rsidR="009C1484">
        <w:rPr>
          <w:rFonts w:asciiTheme="minorBidi" w:hAnsiTheme="minorBidi" w:cstheme="minorBidi"/>
          <w:b/>
          <w:bCs/>
          <w:color w:val="auto"/>
          <w:sz w:val="22"/>
          <w:szCs w:val="22"/>
        </w:rPr>
        <w:t>im Griff haben.</w:t>
      </w:r>
      <w:r w:rsidR="00642262">
        <w:rPr>
          <w:rFonts w:asciiTheme="minorBidi" w:hAnsiTheme="minorBidi" w:cstheme="minorBidi"/>
          <w:b/>
          <w:bCs/>
          <w:color w:val="auto"/>
          <w:sz w:val="22"/>
          <w:szCs w:val="22"/>
        </w:rPr>
        <w:t xml:space="preserve"> Dazu gehören </w:t>
      </w:r>
      <w:r w:rsidR="00FA2CF6">
        <w:rPr>
          <w:rFonts w:asciiTheme="minorBidi" w:hAnsiTheme="minorBidi" w:cstheme="minorBidi"/>
          <w:b/>
          <w:bCs/>
          <w:color w:val="auto"/>
          <w:sz w:val="22"/>
          <w:szCs w:val="22"/>
        </w:rPr>
        <w:t xml:space="preserve">unter anderem energieeffiziente </w:t>
      </w:r>
      <w:r w:rsidR="00C46EBD">
        <w:rPr>
          <w:rFonts w:asciiTheme="minorBidi" w:hAnsiTheme="minorBidi" w:cstheme="minorBidi"/>
          <w:b/>
          <w:bCs/>
          <w:color w:val="auto"/>
          <w:sz w:val="22"/>
          <w:szCs w:val="22"/>
        </w:rPr>
        <w:t>wie auch kontaminationsarme Komponenten.</w:t>
      </w:r>
    </w:p>
    <w:p w14:paraId="6A072C27" w14:textId="77777777" w:rsidR="005B402B" w:rsidRDefault="005B402B" w:rsidP="00AF019B">
      <w:pPr>
        <w:spacing w:line="276" w:lineRule="auto"/>
        <w:rPr>
          <w:rFonts w:asciiTheme="minorBidi" w:hAnsiTheme="minorBidi" w:cstheme="minorBidi"/>
          <w:b/>
          <w:bCs/>
          <w:color w:val="auto"/>
          <w:sz w:val="22"/>
          <w:szCs w:val="22"/>
        </w:rPr>
      </w:pPr>
    </w:p>
    <w:p w14:paraId="68B61D45" w14:textId="09CCDEC6" w:rsidR="00411795" w:rsidRDefault="003C0768" w:rsidP="00AB5B29">
      <w:pPr>
        <w:spacing w:line="276" w:lineRule="auto"/>
        <w:rPr>
          <w:rFonts w:asciiTheme="minorBidi" w:hAnsiTheme="minorBidi" w:cstheme="minorBidi"/>
          <w:color w:val="auto"/>
          <w:sz w:val="22"/>
          <w:szCs w:val="22"/>
        </w:rPr>
      </w:pPr>
      <w:r>
        <w:rPr>
          <w:rFonts w:asciiTheme="minorBidi" w:hAnsiTheme="minorBidi" w:cstheme="minorBidi"/>
          <w:color w:val="auto"/>
          <w:sz w:val="22"/>
          <w:szCs w:val="22"/>
        </w:rPr>
        <w:t>Um die Klimaziele der</w:t>
      </w:r>
      <w:r w:rsidR="00A56FFA">
        <w:rPr>
          <w:rFonts w:asciiTheme="minorBidi" w:hAnsiTheme="minorBidi" w:cstheme="minorBidi"/>
          <w:color w:val="auto"/>
          <w:sz w:val="22"/>
          <w:szCs w:val="22"/>
        </w:rPr>
        <w:t xml:space="preserve"> UN-Klimakonferenz COP28</w:t>
      </w:r>
      <w:r>
        <w:rPr>
          <w:rFonts w:asciiTheme="minorBidi" w:hAnsiTheme="minorBidi" w:cstheme="minorBidi"/>
          <w:color w:val="auto"/>
          <w:sz w:val="22"/>
          <w:szCs w:val="22"/>
        </w:rPr>
        <w:t xml:space="preserve"> zu erreichen, muss sich </w:t>
      </w:r>
      <w:r w:rsidR="00431C17">
        <w:rPr>
          <w:rFonts w:asciiTheme="minorBidi" w:hAnsiTheme="minorBidi" w:cstheme="minorBidi"/>
          <w:color w:val="auto"/>
          <w:sz w:val="22"/>
          <w:szCs w:val="22"/>
        </w:rPr>
        <w:t xml:space="preserve">die </w:t>
      </w:r>
      <w:r>
        <w:rPr>
          <w:rFonts w:asciiTheme="minorBidi" w:hAnsiTheme="minorBidi" w:cstheme="minorBidi"/>
          <w:color w:val="auto"/>
          <w:sz w:val="22"/>
          <w:szCs w:val="22"/>
        </w:rPr>
        <w:t>Speicherkapazität für Energie</w:t>
      </w:r>
      <w:r w:rsidR="00431C17">
        <w:rPr>
          <w:rFonts w:asciiTheme="minorBidi" w:hAnsiTheme="minorBidi" w:cstheme="minorBidi"/>
          <w:color w:val="auto"/>
          <w:sz w:val="22"/>
          <w:szCs w:val="22"/>
        </w:rPr>
        <w:t xml:space="preserve"> </w:t>
      </w:r>
      <w:r w:rsidR="003107FB">
        <w:rPr>
          <w:rFonts w:asciiTheme="minorBidi" w:hAnsiTheme="minorBidi" w:cstheme="minorBidi"/>
          <w:color w:val="auto"/>
          <w:sz w:val="22"/>
          <w:szCs w:val="22"/>
        </w:rPr>
        <w:t xml:space="preserve">zwischen 2023 und 2030 </w:t>
      </w:r>
      <w:r w:rsidR="00431C17">
        <w:rPr>
          <w:rFonts w:asciiTheme="minorBidi" w:hAnsiTheme="minorBidi" w:cstheme="minorBidi"/>
          <w:color w:val="auto"/>
          <w:sz w:val="22"/>
          <w:szCs w:val="22"/>
        </w:rPr>
        <w:t>auf 1.</w:t>
      </w:r>
      <w:r w:rsidR="00783971">
        <w:rPr>
          <w:rFonts w:asciiTheme="minorBidi" w:hAnsiTheme="minorBidi" w:cstheme="minorBidi"/>
          <w:color w:val="auto"/>
          <w:sz w:val="22"/>
          <w:szCs w:val="22"/>
        </w:rPr>
        <w:t>5</w:t>
      </w:r>
      <w:r w:rsidR="00431C17">
        <w:rPr>
          <w:rFonts w:asciiTheme="minorBidi" w:hAnsiTheme="minorBidi" w:cstheme="minorBidi"/>
          <w:color w:val="auto"/>
          <w:sz w:val="22"/>
          <w:szCs w:val="22"/>
        </w:rPr>
        <w:t xml:space="preserve">00 GW </w:t>
      </w:r>
      <w:proofErr w:type="spellStart"/>
      <w:r w:rsidR="008668A5">
        <w:rPr>
          <w:rFonts w:asciiTheme="minorBidi" w:hAnsiTheme="minorBidi" w:cstheme="minorBidi"/>
          <w:color w:val="auto"/>
          <w:sz w:val="22"/>
          <w:szCs w:val="22"/>
        </w:rPr>
        <w:t>versechsfach</w:t>
      </w:r>
      <w:r w:rsidR="003107FB">
        <w:rPr>
          <w:rFonts w:asciiTheme="minorBidi" w:hAnsiTheme="minorBidi" w:cstheme="minorBidi"/>
          <w:color w:val="auto"/>
          <w:sz w:val="22"/>
          <w:szCs w:val="22"/>
        </w:rPr>
        <w:t>en</w:t>
      </w:r>
      <w:proofErr w:type="spellEnd"/>
      <w:r w:rsidR="00036B19">
        <w:rPr>
          <w:rFonts w:asciiTheme="minorBidi" w:hAnsiTheme="minorBidi" w:cstheme="minorBidi"/>
          <w:color w:val="auto"/>
          <w:sz w:val="22"/>
          <w:szCs w:val="22"/>
        </w:rPr>
        <w:t>, so die International Energy Agency</w:t>
      </w:r>
      <w:r w:rsidR="003107FB">
        <w:rPr>
          <w:rFonts w:asciiTheme="minorBidi" w:hAnsiTheme="minorBidi" w:cstheme="minorBidi"/>
          <w:color w:val="auto"/>
          <w:sz w:val="22"/>
          <w:szCs w:val="22"/>
        </w:rPr>
        <w:t>.</w:t>
      </w:r>
      <w:r w:rsidR="00803B3F">
        <w:rPr>
          <w:rFonts w:asciiTheme="minorBidi" w:hAnsiTheme="minorBidi" w:cstheme="minorBidi"/>
          <w:color w:val="auto"/>
          <w:sz w:val="22"/>
          <w:szCs w:val="22"/>
        </w:rPr>
        <w:t xml:space="preserve"> 1.200 GW davon </w:t>
      </w:r>
      <w:r w:rsidR="00890FF5">
        <w:rPr>
          <w:rFonts w:asciiTheme="minorBidi" w:hAnsiTheme="minorBidi" w:cstheme="minorBidi"/>
          <w:color w:val="auto"/>
          <w:sz w:val="22"/>
          <w:szCs w:val="22"/>
        </w:rPr>
        <w:t>sollen</w:t>
      </w:r>
      <w:r w:rsidR="00803B3F">
        <w:rPr>
          <w:rFonts w:asciiTheme="minorBidi" w:hAnsiTheme="minorBidi" w:cstheme="minorBidi"/>
          <w:color w:val="auto"/>
          <w:sz w:val="22"/>
          <w:szCs w:val="22"/>
        </w:rPr>
        <w:t xml:space="preserve"> Batterien ausmachen</w:t>
      </w:r>
      <w:r w:rsidR="00E85DE7">
        <w:rPr>
          <w:rFonts w:asciiTheme="minorBidi" w:hAnsiTheme="minorBidi" w:cstheme="minorBidi"/>
          <w:color w:val="auto"/>
          <w:sz w:val="22"/>
          <w:szCs w:val="22"/>
        </w:rPr>
        <w:t xml:space="preserve">. </w:t>
      </w:r>
      <w:r w:rsidR="00F14796">
        <w:rPr>
          <w:rFonts w:asciiTheme="minorBidi" w:hAnsiTheme="minorBidi" w:cstheme="minorBidi"/>
          <w:color w:val="auto"/>
          <w:sz w:val="22"/>
          <w:szCs w:val="22"/>
        </w:rPr>
        <w:t>Von der Batteriezellproduktion erfordert das</w:t>
      </w:r>
      <w:r w:rsidR="00724F49">
        <w:rPr>
          <w:rFonts w:asciiTheme="minorBidi" w:hAnsiTheme="minorBidi" w:cstheme="minorBidi"/>
          <w:color w:val="auto"/>
          <w:sz w:val="22"/>
          <w:szCs w:val="22"/>
        </w:rPr>
        <w:t xml:space="preserve">, </w:t>
      </w:r>
      <w:r w:rsidR="008C013B">
        <w:rPr>
          <w:rFonts w:asciiTheme="minorBidi" w:hAnsiTheme="minorBidi" w:cstheme="minorBidi"/>
          <w:color w:val="auto"/>
          <w:sz w:val="22"/>
          <w:szCs w:val="22"/>
        </w:rPr>
        <w:t>Produktionsmengen hoch</w:t>
      </w:r>
      <w:r w:rsidR="00D34A62">
        <w:rPr>
          <w:rFonts w:asciiTheme="minorBidi" w:hAnsiTheme="minorBidi" w:cstheme="minorBidi"/>
          <w:color w:val="auto"/>
          <w:sz w:val="22"/>
          <w:szCs w:val="22"/>
        </w:rPr>
        <w:t>zu</w:t>
      </w:r>
      <w:r w:rsidR="008C013B">
        <w:rPr>
          <w:rFonts w:asciiTheme="minorBidi" w:hAnsiTheme="minorBidi" w:cstheme="minorBidi"/>
          <w:color w:val="auto"/>
          <w:sz w:val="22"/>
          <w:szCs w:val="22"/>
        </w:rPr>
        <w:t>fahren</w:t>
      </w:r>
      <w:r w:rsidR="005719F7">
        <w:rPr>
          <w:rFonts w:asciiTheme="minorBidi" w:hAnsiTheme="minorBidi" w:cstheme="minorBidi"/>
          <w:color w:val="auto"/>
          <w:sz w:val="22"/>
          <w:szCs w:val="22"/>
        </w:rPr>
        <w:t xml:space="preserve">, ohne dabei </w:t>
      </w:r>
      <w:r w:rsidR="008C013B">
        <w:rPr>
          <w:rFonts w:asciiTheme="minorBidi" w:hAnsiTheme="minorBidi" w:cstheme="minorBidi"/>
          <w:color w:val="auto"/>
          <w:sz w:val="22"/>
          <w:szCs w:val="22"/>
        </w:rPr>
        <w:t xml:space="preserve">an Qualität und </w:t>
      </w:r>
      <w:r w:rsidR="00D45F5B">
        <w:rPr>
          <w:rFonts w:asciiTheme="minorBidi" w:hAnsiTheme="minorBidi" w:cstheme="minorBidi"/>
          <w:color w:val="auto"/>
          <w:sz w:val="22"/>
          <w:szCs w:val="22"/>
        </w:rPr>
        <w:t>Kosteneffizienz zu</w:t>
      </w:r>
      <w:r w:rsidR="004811B5">
        <w:rPr>
          <w:rFonts w:asciiTheme="minorBidi" w:hAnsiTheme="minorBidi" w:cstheme="minorBidi"/>
          <w:color w:val="auto"/>
          <w:sz w:val="22"/>
          <w:szCs w:val="22"/>
        </w:rPr>
        <w:t xml:space="preserve"> verlieren. </w:t>
      </w:r>
      <w:r w:rsidR="00C40C65">
        <w:rPr>
          <w:rFonts w:asciiTheme="minorBidi" w:hAnsiTheme="minorBidi" w:cstheme="minorBidi"/>
          <w:color w:val="auto"/>
          <w:sz w:val="22"/>
          <w:szCs w:val="22"/>
        </w:rPr>
        <w:t>Kein leichtes Unterfangen bei der Vielzahl an zum Teil hochsensiblen</w:t>
      </w:r>
      <w:r w:rsidR="009F54C9">
        <w:rPr>
          <w:rFonts w:asciiTheme="minorBidi" w:hAnsiTheme="minorBidi" w:cstheme="minorBidi"/>
          <w:color w:val="auto"/>
          <w:sz w:val="22"/>
          <w:szCs w:val="22"/>
        </w:rPr>
        <w:t xml:space="preserve"> und energieintensiven</w:t>
      </w:r>
      <w:r w:rsidR="00C40C65">
        <w:rPr>
          <w:rFonts w:asciiTheme="minorBidi" w:hAnsiTheme="minorBidi" w:cstheme="minorBidi"/>
          <w:color w:val="auto"/>
          <w:sz w:val="22"/>
          <w:szCs w:val="22"/>
        </w:rPr>
        <w:t xml:space="preserve"> Prozessschritten</w:t>
      </w:r>
      <w:r w:rsidR="00064867">
        <w:rPr>
          <w:rFonts w:asciiTheme="minorBidi" w:hAnsiTheme="minorBidi" w:cstheme="minorBidi"/>
          <w:color w:val="auto"/>
          <w:sz w:val="22"/>
          <w:szCs w:val="22"/>
        </w:rPr>
        <w:t xml:space="preserve">. </w:t>
      </w:r>
      <w:r w:rsidR="00BC6098">
        <w:rPr>
          <w:rFonts w:asciiTheme="minorBidi" w:hAnsiTheme="minorBidi" w:cstheme="minorBidi"/>
          <w:color w:val="auto"/>
          <w:sz w:val="22"/>
          <w:szCs w:val="22"/>
        </w:rPr>
        <w:t>Ein</w:t>
      </w:r>
      <w:r w:rsidR="00BB49C5">
        <w:rPr>
          <w:rFonts w:asciiTheme="minorBidi" w:hAnsiTheme="minorBidi" w:cstheme="minorBidi"/>
          <w:color w:val="auto"/>
          <w:sz w:val="22"/>
          <w:szCs w:val="22"/>
        </w:rPr>
        <w:t xml:space="preserve">e Stellschraube </w:t>
      </w:r>
      <w:r w:rsidR="0099410C">
        <w:rPr>
          <w:rFonts w:asciiTheme="minorBidi" w:hAnsiTheme="minorBidi" w:cstheme="minorBidi"/>
          <w:color w:val="auto"/>
          <w:sz w:val="22"/>
          <w:szCs w:val="22"/>
        </w:rPr>
        <w:t xml:space="preserve">sind Antriebslösungen, </w:t>
      </w:r>
      <w:r w:rsidR="00110102">
        <w:rPr>
          <w:rFonts w:asciiTheme="minorBidi" w:hAnsiTheme="minorBidi" w:cstheme="minorBidi"/>
          <w:color w:val="auto"/>
          <w:sz w:val="22"/>
          <w:szCs w:val="22"/>
        </w:rPr>
        <w:t>die</w:t>
      </w:r>
      <w:r w:rsidR="0099410C">
        <w:rPr>
          <w:rFonts w:asciiTheme="minorBidi" w:hAnsiTheme="minorBidi" w:cstheme="minorBidi"/>
          <w:color w:val="auto"/>
          <w:sz w:val="22"/>
          <w:szCs w:val="22"/>
        </w:rPr>
        <w:t xml:space="preserve"> </w:t>
      </w:r>
      <w:r w:rsidR="0086735E">
        <w:rPr>
          <w:rFonts w:asciiTheme="minorBidi" w:hAnsiTheme="minorBidi" w:cstheme="minorBidi"/>
          <w:color w:val="auto"/>
          <w:sz w:val="22"/>
          <w:szCs w:val="22"/>
        </w:rPr>
        <w:t xml:space="preserve">stabile wie kosteneffiziente </w:t>
      </w:r>
      <w:r w:rsidR="00A12C22">
        <w:rPr>
          <w:rFonts w:asciiTheme="minorBidi" w:hAnsiTheme="minorBidi" w:cstheme="minorBidi"/>
          <w:color w:val="auto"/>
          <w:sz w:val="22"/>
          <w:szCs w:val="22"/>
        </w:rPr>
        <w:t xml:space="preserve">Fertigungsabläufe </w:t>
      </w:r>
      <w:r w:rsidR="001B7824">
        <w:rPr>
          <w:rFonts w:asciiTheme="minorBidi" w:hAnsiTheme="minorBidi" w:cstheme="minorBidi"/>
          <w:color w:val="auto"/>
          <w:sz w:val="22"/>
          <w:szCs w:val="22"/>
        </w:rPr>
        <w:t>sicherstellen.</w:t>
      </w:r>
      <w:r w:rsidR="001B77E7">
        <w:rPr>
          <w:rFonts w:asciiTheme="minorBidi" w:hAnsiTheme="minorBidi" w:cstheme="minorBidi"/>
          <w:color w:val="auto"/>
          <w:sz w:val="22"/>
          <w:szCs w:val="22"/>
        </w:rPr>
        <w:t xml:space="preserve"> </w:t>
      </w:r>
      <w:r w:rsidR="00974900">
        <w:rPr>
          <w:rFonts w:asciiTheme="minorBidi" w:hAnsiTheme="minorBidi" w:cstheme="minorBidi"/>
          <w:color w:val="auto"/>
          <w:sz w:val="22"/>
          <w:szCs w:val="22"/>
        </w:rPr>
        <w:t>NORD unterstützt OEMs und Anlagenbetreiber entlang der gesamten Prozesskette</w:t>
      </w:r>
      <w:r w:rsidR="00AB5B29">
        <w:rPr>
          <w:rFonts w:asciiTheme="minorBidi" w:hAnsiTheme="minorBidi" w:cstheme="minorBidi"/>
          <w:color w:val="auto"/>
          <w:sz w:val="22"/>
          <w:szCs w:val="22"/>
        </w:rPr>
        <w:t xml:space="preserve"> mit Komplettlösungen aus einer Hand.</w:t>
      </w:r>
    </w:p>
    <w:p w14:paraId="50DBAFF6" w14:textId="77777777" w:rsidR="008048AB" w:rsidRDefault="008048AB" w:rsidP="00AF019B">
      <w:pPr>
        <w:spacing w:line="276" w:lineRule="auto"/>
        <w:rPr>
          <w:rFonts w:asciiTheme="minorBidi" w:hAnsiTheme="minorBidi" w:cstheme="minorBidi"/>
          <w:color w:val="auto"/>
          <w:sz w:val="22"/>
          <w:szCs w:val="22"/>
        </w:rPr>
      </w:pPr>
    </w:p>
    <w:p w14:paraId="79245600" w14:textId="690B679B" w:rsidR="00EB34A7" w:rsidRDefault="001C59B6" w:rsidP="0005196E">
      <w:pPr>
        <w:spacing w:line="276" w:lineRule="auto"/>
        <w:rPr>
          <w:rFonts w:asciiTheme="minorBidi" w:hAnsiTheme="minorBidi" w:cstheme="minorBidi"/>
          <w:b/>
          <w:bCs/>
          <w:color w:val="auto"/>
          <w:sz w:val="22"/>
          <w:szCs w:val="22"/>
        </w:rPr>
      </w:pPr>
      <w:r>
        <w:rPr>
          <w:rFonts w:asciiTheme="minorBidi" w:hAnsiTheme="minorBidi" w:cstheme="minorBidi"/>
          <w:b/>
          <w:bCs/>
          <w:color w:val="auto"/>
          <w:sz w:val="22"/>
          <w:szCs w:val="22"/>
        </w:rPr>
        <w:t>Hoher Output mit durchgängiger Qualität</w:t>
      </w:r>
    </w:p>
    <w:p w14:paraId="590E5D81" w14:textId="28FB4E4D" w:rsidR="00FA4055" w:rsidRDefault="009754C4" w:rsidP="2511A270">
      <w:pPr>
        <w:spacing w:line="276" w:lineRule="auto"/>
        <w:rPr>
          <w:rFonts w:asciiTheme="minorBidi" w:hAnsiTheme="minorBidi" w:cstheme="minorBidi"/>
          <w:color w:val="auto"/>
          <w:sz w:val="22"/>
          <w:szCs w:val="22"/>
        </w:rPr>
      </w:pPr>
      <w:r w:rsidRPr="1CEAAEE2">
        <w:rPr>
          <w:rFonts w:asciiTheme="minorBidi" w:hAnsiTheme="minorBidi" w:cstheme="minorBidi"/>
          <w:color w:val="auto"/>
          <w:sz w:val="22"/>
          <w:szCs w:val="22"/>
        </w:rPr>
        <w:t xml:space="preserve">Ein Beispiel </w:t>
      </w:r>
      <w:r w:rsidR="00796BAF" w:rsidRPr="1CEAAEE2">
        <w:rPr>
          <w:rFonts w:asciiTheme="minorBidi" w:hAnsiTheme="minorBidi" w:cstheme="minorBidi"/>
          <w:color w:val="auto"/>
          <w:sz w:val="22"/>
          <w:szCs w:val="22"/>
        </w:rPr>
        <w:t>sind</w:t>
      </w:r>
      <w:r w:rsidR="00E40106" w:rsidRPr="1CEAAEE2">
        <w:rPr>
          <w:rFonts w:asciiTheme="minorBidi" w:hAnsiTheme="minorBidi" w:cstheme="minorBidi"/>
          <w:color w:val="auto"/>
          <w:sz w:val="22"/>
          <w:szCs w:val="22"/>
        </w:rPr>
        <w:t xml:space="preserve"> Antriebslösungen für das Kalandrieren</w:t>
      </w:r>
      <w:r w:rsidR="00AF3EE8" w:rsidRPr="1CEAAEE2">
        <w:rPr>
          <w:rFonts w:asciiTheme="minorBidi" w:hAnsiTheme="minorBidi" w:cstheme="minorBidi"/>
          <w:color w:val="auto"/>
          <w:sz w:val="22"/>
          <w:szCs w:val="22"/>
        </w:rPr>
        <w:t xml:space="preserve">, das großen Einfluss auf die Qualität </w:t>
      </w:r>
      <w:r w:rsidR="00B73E9D" w:rsidRPr="1CEAAEE2">
        <w:rPr>
          <w:rFonts w:asciiTheme="minorBidi" w:hAnsiTheme="minorBidi" w:cstheme="minorBidi"/>
          <w:color w:val="auto"/>
          <w:sz w:val="22"/>
          <w:szCs w:val="22"/>
        </w:rPr>
        <w:t>der Elektrode</w:t>
      </w:r>
      <w:r w:rsidR="00AF3EE8" w:rsidRPr="1CEAAEE2">
        <w:rPr>
          <w:rFonts w:asciiTheme="minorBidi" w:hAnsiTheme="minorBidi" w:cstheme="minorBidi"/>
          <w:color w:val="auto"/>
          <w:sz w:val="22"/>
          <w:szCs w:val="22"/>
        </w:rPr>
        <w:t xml:space="preserve"> hat</w:t>
      </w:r>
      <w:r w:rsidR="00E40106" w:rsidRPr="1CEAAEE2">
        <w:rPr>
          <w:rFonts w:asciiTheme="minorBidi" w:hAnsiTheme="minorBidi" w:cstheme="minorBidi"/>
          <w:color w:val="auto"/>
          <w:sz w:val="22"/>
          <w:szCs w:val="22"/>
        </w:rPr>
        <w:t xml:space="preserve">. </w:t>
      </w:r>
      <w:r w:rsidR="00180CAF" w:rsidRPr="1CEAAEE2">
        <w:rPr>
          <w:rFonts w:asciiTheme="minorBidi" w:hAnsiTheme="minorBidi" w:cstheme="minorBidi"/>
          <w:color w:val="auto"/>
          <w:sz w:val="22"/>
          <w:szCs w:val="22"/>
        </w:rPr>
        <w:t xml:space="preserve">Bei diesem Prozessschritt wird </w:t>
      </w:r>
      <w:r w:rsidR="009E0227" w:rsidRPr="1CEAAEE2">
        <w:rPr>
          <w:rFonts w:asciiTheme="minorBidi" w:hAnsiTheme="minorBidi" w:cstheme="minorBidi"/>
          <w:color w:val="auto"/>
          <w:sz w:val="22"/>
          <w:szCs w:val="22"/>
        </w:rPr>
        <w:t>das Aktivmaterial</w:t>
      </w:r>
      <w:r w:rsidR="006E764C" w:rsidRPr="1CEAAEE2">
        <w:rPr>
          <w:rFonts w:asciiTheme="minorBidi" w:hAnsiTheme="minorBidi" w:cstheme="minorBidi"/>
          <w:color w:val="auto"/>
          <w:sz w:val="22"/>
          <w:szCs w:val="22"/>
        </w:rPr>
        <w:t xml:space="preserve"> in einem Rolle-zu-Rolle-Verfahren </w:t>
      </w:r>
      <w:r w:rsidR="007C6335" w:rsidRPr="1CEAAEE2">
        <w:rPr>
          <w:rFonts w:asciiTheme="minorBidi" w:hAnsiTheme="minorBidi" w:cstheme="minorBidi"/>
          <w:color w:val="auto"/>
          <w:sz w:val="22"/>
          <w:szCs w:val="22"/>
        </w:rPr>
        <w:t>gewalzt</w:t>
      </w:r>
      <w:r w:rsidR="009E0227" w:rsidRPr="1CEAAEE2">
        <w:rPr>
          <w:rFonts w:asciiTheme="minorBidi" w:hAnsiTheme="minorBidi" w:cstheme="minorBidi"/>
          <w:color w:val="auto"/>
          <w:sz w:val="22"/>
          <w:szCs w:val="22"/>
        </w:rPr>
        <w:t>, so dass es</w:t>
      </w:r>
      <w:r w:rsidR="002D7EA9" w:rsidRPr="1CEAAEE2">
        <w:rPr>
          <w:rFonts w:asciiTheme="minorBidi" w:hAnsiTheme="minorBidi" w:cstheme="minorBidi"/>
          <w:color w:val="auto"/>
          <w:sz w:val="22"/>
          <w:szCs w:val="22"/>
        </w:rPr>
        <w:t xml:space="preserve"> seine</w:t>
      </w:r>
      <w:r w:rsidR="00EE02B8" w:rsidRPr="1CEAAEE2">
        <w:rPr>
          <w:rFonts w:asciiTheme="minorBidi" w:hAnsiTheme="minorBidi" w:cstheme="minorBidi"/>
          <w:color w:val="auto"/>
          <w:sz w:val="22"/>
          <w:szCs w:val="22"/>
        </w:rPr>
        <w:t xml:space="preserve"> elektrochemischen Eigenschaften erhält.</w:t>
      </w:r>
      <w:r w:rsidR="004A1A11" w:rsidRPr="1CEAAEE2">
        <w:rPr>
          <w:rFonts w:asciiTheme="minorBidi" w:hAnsiTheme="minorBidi" w:cstheme="minorBidi"/>
          <w:color w:val="auto"/>
          <w:sz w:val="22"/>
          <w:szCs w:val="22"/>
        </w:rPr>
        <w:t xml:space="preserve"> </w:t>
      </w:r>
      <w:r w:rsidR="00DE1532" w:rsidRPr="1CEAAEE2">
        <w:rPr>
          <w:rFonts w:asciiTheme="minorBidi" w:hAnsiTheme="minorBidi" w:cstheme="minorBidi"/>
          <w:color w:val="auto"/>
          <w:sz w:val="22"/>
          <w:szCs w:val="22"/>
        </w:rPr>
        <w:t>NORD-Komponenten sorgen hier</w:t>
      </w:r>
      <w:r w:rsidR="00E51D59" w:rsidRPr="1CEAAEE2">
        <w:rPr>
          <w:rFonts w:asciiTheme="minorBidi" w:hAnsiTheme="minorBidi" w:cstheme="minorBidi"/>
          <w:color w:val="auto"/>
          <w:sz w:val="22"/>
          <w:szCs w:val="22"/>
        </w:rPr>
        <w:t xml:space="preserve"> für konstant hohe Walzkräfte, die für die </w:t>
      </w:r>
      <w:r w:rsidR="005B376A" w:rsidRPr="1CEAAEE2">
        <w:rPr>
          <w:rFonts w:asciiTheme="minorBidi" w:hAnsiTheme="minorBidi" w:cstheme="minorBidi"/>
          <w:color w:val="auto"/>
          <w:sz w:val="22"/>
          <w:szCs w:val="22"/>
        </w:rPr>
        <w:t>Produktgüte</w:t>
      </w:r>
      <w:r w:rsidR="00E51D59" w:rsidRPr="1CEAAEE2">
        <w:rPr>
          <w:rFonts w:asciiTheme="minorBidi" w:hAnsiTheme="minorBidi" w:cstheme="minorBidi"/>
          <w:color w:val="auto"/>
          <w:sz w:val="22"/>
          <w:szCs w:val="22"/>
        </w:rPr>
        <w:t xml:space="preserve"> entscheidend sind. </w:t>
      </w:r>
      <w:r w:rsidR="00736272" w:rsidRPr="1CEAAEE2">
        <w:rPr>
          <w:rFonts w:asciiTheme="minorBidi" w:hAnsiTheme="minorBidi" w:cstheme="minorBidi"/>
          <w:color w:val="auto"/>
          <w:sz w:val="22"/>
          <w:szCs w:val="22"/>
        </w:rPr>
        <w:t xml:space="preserve">Der </w:t>
      </w:r>
      <w:hyperlink r:id="rId12">
        <w:r w:rsidR="00736272" w:rsidRPr="1CEAAEE2">
          <w:rPr>
            <w:rStyle w:val="Hyperlink"/>
            <w:rFonts w:asciiTheme="minorBidi" w:hAnsiTheme="minorBidi" w:cstheme="minorBidi"/>
            <w:sz w:val="22"/>
            <w:szCs w:val="22"/>
          </w:rPr>
          <w:t>BLOCK-Kegelradgetriebemotor</w:t>
        </w:r>
      </w:hyperlink>
      <w:r w:rsidR="00736272" w:rsidRPr="1CEAAEE2">
        <w:rPr>
          <w:rFonts w:asciiTheme="minorBidi" w:hAnsiTheme="minorBidi" w:cstheme="minorBidi"/>
          <w:color w:val="auto"/>
          <w:sz w:val="22"/>
          <w:szCs w:val="22"/>
        </w:rPr>
        <w:t xml:space="preserve"> erzielt ein Drehmoment von bis zu 50.000</w:t>
      </w:r>
      <w:r w:rsidR="00863FEB" w:rsidRPr="1CEAAEE2">
        <w:rPr>
          <w:rFonts w:asciiTheme="minorBidi" w:hAnsiTheme="minorBidi" w:cstheme="minorBidi"/>
          <w:color w:val="auto"/>
          <w:sz w:val="22"/>
          <w:szCs w:val="22"/>
        </w:rPr>
        <w:t xml:space="preserve"> </w:t>
      </w:r>
      <w:proofErr w:type="spellStart"/>
      <w:r w:rsidR="00863FEB" w:rsidRPr="1CEAAEE2">
        <w:rPr>
          <w:rFonts w:asciiTheme="minorBidi" w:hAnsiTheme="minorBidi" w:cstheme="minorBidi"/>
          <w:color w:val="auto"/>
          <w:sz w:val="22"/>
          <w:szCs w:val="22"/>
        </w:rPr>
        <w:t>Nm</w:t>
      </w:r>
      <w:proofErr w:type="spellEnd"/>
      <w:r w:rsidR="0073676D" w:rsidRPr="1CEAAEE2">
        <w:rPr>
          <w:rFonts w:asciiTheme="minorBidi" w:hAnsiTheme="minorBidi" w:cstheme="minorBidi"/>
          <w:color w:val="auto"/>
          <w:sz w:val="22"/>
          <w:szCs w:val="22"/>
        </w:rPr>
        <w:t xml:space="preserve"> und</w:t>
      </w:r>
      <w:r w:rsidR="005C0C75" w:rsidRPr="1CEAAEE2">
        <w:rPr>
          <w:rFonts w:asciiTheme="minorBidi" w:hAnsiTheme="minorBidi" w:cstheme="minorBidi"/>
          <w:color w:val="auto"/>
          <w:sz w:val="22"/>
          <w:szCs w:val="22"/>
        </w:rPr>
        <w:t xml:space="preserve"> </w:t>
      </w:r>
      <w:r w:rsidR="00870E70" w:rsidRPr="1CEAAEE2">
        <w:rPr>
          <w:rFonts w:asciiTheme="minorBidi" w:hAnsiTheme="minorBidi" w:cstheme="minorBidi"/>
          <w:color w:val="auto"/>
          <w:sz w:val="22"/>
          <w:szCs w:val="22"/>
        </w:rPr>
        <w:t xml:space="preserve">bietet </w:t>
      </w:r>
      <w:r w:rsidR="005C0C75" w:rsidRPr="1CEAAEE2">
        <w:rPr>
          <w:rFonts w:asciiTheme="minorBidi" w:hAnsiTheme="minorBidi" w:cstheme="minorBidi"/>
          <w:color w:val="auto"/>
          <w:sz w:val="22"/>
          <w:szCs w:val="22"/>
        </w:rPr>
        <w:t>eine</w:t>
      </w:r>
      <w:r w:rsidR="00D83774" w:rsidRPr="1CEAAEE2">
        <w:rPr>
          <w:rFonts w:asciiTheme="minorBidi" w:hAnsiTheme="minorBidi" w:cstheme="minorBidi"/>
          <w:color w:val="auto"/>
          <w:sz w:val="22"/>
          <w:szCs w:val="22"/>
        </w:rPr>
        <w:t>n</w:t>
      </w:r>
      <w:r w:rsidR="005C0C75" w:rsidRPr="1CEAAEE2">
        <w:rPr>
          <w:rFonts w:asciiTheme="minorBidi" w:hAnsiTheme="minorBidi" w:cstheme="minorBidi"/>
          <w:color w:val="auto"/>
          <w:sz w:val="22"/>
          <w:szCs w:val="22"/>
        </w:rPr>
        <w:t xml:space="preserve"> hohen </w:t>
      </w:r>
      <w:r w:rsidR="005C0C75" w:rsidRPr="1CEAAEE2">
        <w:rPr>
          <w:rFonts w:cs="Arial"/>
          <w:color w:val="auto"/>
          <w:sz w:val="22"/>
          <w:szCs w:val="22"/>
        </w:rPr>
        <w:t>Übersetzungsbereich</w:t>
      </w:r>
      <w:r w:rsidR="00D83774" w:rsidRPr="1CEAAEE2">
        <w:rPr>
          <w:rFonts w:cs="Arial"/>
          <w:sz w:val="22"/>
          <w:szCs w:val="22"/>
        </w:rPr>
        <w:t>.</w:t>
      </w:r>
      <w:r w:rsidR="00965CB9" w:rsidRPr="1CEAAEE2">
        <w:rPr>
          <w:rFonts w:cs="Arial"/>
          <w:sz w:val="22"/>
          <w:szCs w:val="22"/>
        </w:rPr>
        <w:t xml:space="preserve"> </w:t>
      </w:r>
      <w:r w:rsidR="008B3D4E" w:rsidRPr="1CEAAEE2">
        <w:rPr>
          <w:rFonts w:cs="Arial"/>
          <w:sz w:val="22"/>
          <w:szCs w:val="22"/>
        </w:rPr>
        <w:t xml:space="preserve">Der </w:t>
      </w:r>
      <w:r w:rsidR="00C11DA6" w:rsidRPr="1CEAAEE2">
        <w:rPr>
          <w:sz w:val="22"/>
          <w:szCs w:val="22"/>
        </w:rPr>
        <w:t xml:space="preserve">dezentrale Frequenzumrichter </w:t>
      </w:r>
      <w:hyperlink r:id="rId13">
        <w:r w:rsidR="00C11DA6" w:rsidRPr="1CEAAEE2">
          <w:rPr>
            <w:rStyle w:val="Hyperlink"/>
            <w:sz w:val="22"/>
            <w:szCs w:val="22"/>
          </w:rPr>
          <w:t xml:space="preserve">NORDAC </w:t>
        </w:r>
        <w:r w:rsidR="00C11DA6" w:rsidRPr="1CEAAEE2">
          <w:rPr>
            <w:rStyle w:val="Hyperlink"/>
            <w:i/>
            <w:iCs/>
            <w:sz w:val="22"/>
            <w:szCs w:val="22"/>
          </w:rPr>
          <w:t>FLEX</w:t>
        </w:r>
      </w:hyperlink>
      <w:r w:rsidR="008B3D4E" w:rsidRPr="1CEAAEE2">
        <w:rPr>
          <w:rFonts w:cs="Arial"/>
          <w:sz w:val="22"/>
          <w:szCs w:val="22"/>
        </w:rPr>
        <w:t xml:space="preserve"> sorgt dafür, dass diese Leistung sicher und gleichmäßig auf die Walzen übertragen wird.</w:t>
      </w:r>
      <w:r w:rsidR="003B50B1" w:rsidRPr="1CEAAEE2">
        <w:rPr>
          <w:rFonts w:cs="Arial"/>
          <w:sz w:val="22"/>
          <w:szCs w:val="22"/>
        </w:rPr>
        <w:t xml:space="preserve"> </w:t>
      </w:r>
      <w:r w:rsidR="00363751" w:rsidRPr="1CEAAEE2">
        <w:rPr>
          <w:rFonts w:cs="Arial"/>
          <w:sz w:val="22"/>
          <w:szCs w:val="22"/>
        </w:rPr>
        <w:t>Er zeichnet sich durch eine hohe Kompatibilität und skalierbare Funktionalität aus, durch die er flexibel an unterschiedliche Anwendungen angepasst werden kann.</w:t>
      </w:r>
    </w:p>
    <w:p w14:paraId="16EE995C" w14:textId="77777777" w:rsidR="00180CAF" w:rsidRDefault="00180CAF" w:rsidP="00EB34A7">
      <w:pPr>
        <w:spacing w:line="276" w:lineRule="auto"/>
        <w:rPr>
          <w:rFonts w:asciiTheme="minorBidi" w:hAnsiTheme="minorBidi" w:cstheme="minorBidi"/>
          <w:color w:val="auto"/>
          <w:sz w:val="22"/>
          <w:szCs w:val="22"/>
        </w:rPr>
      </w:pPr>
    </w:p>
    <w:p w14:paraId="2592BD48" w14:textId="1F7FE1A9" w:rsidR="00527E90" w:rsidRDefault="00A953EC" w:rsidP="1CEAAEE2">
      <w:pPr>
        <w:spacing w:line="276" w:lineRule="auto"/>
        <w:rPr>
          <w:rFonts w:asciiTheme="minorBidi" w:hAnsiTheme="minorBidi" w:cstheme="minorBidi"/>
          <w:color w:val="auto"/>
          <w:sz w:val="22"/>
          <w:szCs w:val="22"/>
        </w:rPr>
      </w:pPr>
      <w:r w:rsidRPr="1CEAAEE2">
        <w:rPr>
          <w:rFonts w:asciiTheme="minorBidi" w:hAnsiTheme="minorBidi" w:cstheme="minorBidi"/>
          <w:color w:val="auto"/>
          <w:sz w:val="22"/>
          <w:szCs w:val="22"/>
        </w:rPr>
        <w:t xml:space="preserve">Um die sensiblen </w:t>
      </w:r>
      <w:r w:rsidR="007F3283" w:rsidRPr="1CEAAEE2">
        <w:rPr>
          <w:rFonts w:asciiTheme="minorBidi" w:hAnsiTheme="minorBidi" w:cstheme="minorBidi"/>
          <w:color w:val="auto"/>
          <w:sz w:val="22"/>
          <w:szCs w:val="22"/>
        </w:rPr>
        <w:t>Stoffe</w:t>
      </w:r>
      <w:r w:rsidR="001D21EA" w:rsidRPr="1CEAAEE2">
        <w:rPr>
          <w:rFonts w:asciiTheme="minorBidi" w:hAnsiTheme="minorBidi" w:cstheme="minorBidi"/>
          <w:color w:val="auto"/>
          <w:sz w:val="22"/>
          <w:szCs w:val="22"/>
        </w:rPr>
        <w:t xml:space="preserve"> </w:t>
      </w:r>
      <w:r w:rsidR="00325CC8" w:rsidRPr="1CEAAEE2">
        <w:rPr>
          <w:rFonts w:asciiTheme="minorBidi" w:hAnsiTheme="minorBidi" w:cstheme="minorBidi"/>
          <w:color w:val="auto"/>
          <w:sz w:val="22"/>
          <w:szCs w:val="22"/>
        </w:rPr>
        <w:t>in</w:t>
      </w:r>
      <w:r w:rsidR="004047F0" w:rsidRPr="1CEAAEE2">
        <w:rPr>
          <w:rFonts w:asciiTheme="minorBidi" w:hAnsiTheme="minorBidi" w:cstheme="minorBidi"/>
          <w:color w:val="auto"/>
          <w:sz w:val="22"/>
          <w:szCs w:val="22"/>
        </w:rPr>
        <w:t>sbesondere in</w:t>
      </w:r>
      <w:r w:rsidR="00325CC8" w:rsidRPr="1CEAAEE2">
        <w:rPr>
          <w:rFonts w:asciiTheme="minorBidi" w:hAnsiTheme="minorBidi" w:cstheme="minorBidi"/>
          <w:color w:val="auto"/>
          <w:sz w:val="22"/>
          <w:szCs w:val="22"/>
        </w:rPr>
        <w:t xml:space="preserve"> der </w:t>
      </w:r>
      <w:r w:rsidR="004047F0" w:rsidRPr="1CEAAEE2">
        <w:rPr>
          <w:rFonts w:asciiTheme="minorBidi" w:hAnsiTheme="minorBidi" w:cstheme="minorBidi"/>
          <w:color w:val="auto"/>
          <w:sz w:val="22"/>
          <w:szCs w:val="22"/>
        </w:rPr>
        <w:t>Lithium-</w:t>
      </w:r>
      <w:r w:rsidR="00325CC8" w:rsidRPr="1CEAAEE2">
        <w:rPr>
          <w:rFonts w:asciiTheme="minorBidi" w:hAnsiTheme="minorBidi" w:cstheme="minorBidi"/>
          <w:color w:val="auto"/>
          <w:sz w:val="22"/>
          <w:szCs w:val="22"/>
        </w:rPr>
        <w:t>Batteriezellfertigung gegen Verunreinigungen</w:t>
      </w:r>
      <w:r w:rsidR="00C33937" w:rsidRPr="1CEAAEE2">
        <w:rPr>
          <w:rFonts w:asciiTheme="minorBidi" w:hAnsiTheme="minorBidi" w:cstheme="minorBidi"/>
          <w:color w:val="auto"/>
          <w:sz w:val="22"/>
          <w:szCs w:val="22"/>
        </w:rPr>
        <w:t xml:space="preserve"> zu schützen, </w:t>
      </w:r>
      <w:r w:rsidR="00E07AF2" w:rsidRPr="1CEAAEE2">
        <w:rPr>
          <w:rFonts w:asciiTheme="minorBidi" w:hAnsiTheme="minorBidi" w:cstheme="minorBidi"/>
          <w:color w:val="auto"/>
          <w:sz w:val="22"/>
          <w:szCs w:val="22"/>
        </w:rPr>
        <w:t xml:space="preserve">stattet NORD seine Komponenten auf Wunsch mit einer eigens entwickelten Beschichtung aus. Sie verzichtet </w:t>
      </w:r>
      <w:r w:rsidR="003D2243" w:rsidRPr="1CEAAEE2">
        <w:rPr>
          <w:rFonts w:asciiTheme="minorBidi" w:hAnsiTheme="minorBidi" w:cstheme="minorBidi"/>
          <w:color w:val="auto"/>
          <w:sz w:val="22"/>
          <w:szCs w:val="22"/>
        </w:rPr>
        <w:t>vollständig auf Kupfer und Zink</w:t>
      </w:r>
      <w:r w:rsidR="327EA63A" w:rsidRPr="1CEAAEE2">
        <w:rPr>
          <w:rFonts w:asciiTheme="minorBidi" w:hAnsiTheme="minorBidi" w:cstheme="minorBidi"/>
          <w:color w:val="auto"/>
          <w:sz w:val="22"/>
          <w:szCs w:val="22"/>
        </w:rPr>
        <w:t xml:space="preserve"> sowie </w:t>
      </w:r>
      <w:r w:rsidR="7A97CB83" w:rsidRPr="1CEAAEE2">
        <w:rPr>
          <w:rFonts w:asciiTheme="minorBidi" w:hAnsiTheme="minorBidi" w:cstheme="minorBidi"/>
          <w:color w:val="auto"/>
          <w:sz w:val="22"/>
          <w:szCs w:val="22"/>
        </w:rPr>
        <w:t>mehrere</w:t>
      </w:r>
      <w:r w:rsidR="327EA63A" w:rsidRPr="1CEAAEE2">
        <w:rPr>
          <w:rFonts w:asciiTheme="minorBidi" w:hAnsiTheme="minorBidi" w:cstheme="minorBidi"/>
          <w:color w:val="auto"/>
          <w:sz w:val="22"/>
          <w:szCs w:val="22"/>
        </w:rPr>
        <w:t xml:space="preserve"> weitere Buntmetalle.</w:t>
      </w:r>
      <w:r w:rsidR="003D2243" w:rsidRPr="1CEAAEE2">
        <w:rPr>
          <w:rFonts w:asciiTheme="minorBidi" w:hAnsiTheme="minorBidi" w:cstheme="minorBidi"/>
          <w:color w:val="auto"/>
          <w:sz w:val="22"/>
          <w:szCs w:val="22"/>
        </w:rPr>
        <w:t xml:space="preserve"> </w:t>
      </w:r>
      <w:r w:rsidR="003477F5" w:rsidRPr="1CEAAEE2">
        <w:rPr>
          <w:rFonts w:asciiTheme="minorBidi" w:hAnsiTheme="minorBidi" w:cstheme="minorBidi"/>
          <w:color w:val="auto"/>
          <w:sz w:val="22"/>
          <w:szCs w:val="22"/>
        </w:rPr>
        <w:t>Darüber hinaus</w:t>
      </w:r>
      <w:r w:rsidR="0090617A" w:rsidRPr="1CEAAEE2">
        <w:rPr>
          <w:rFonts w:asciiTheme="minorBidi" w:hAnsiTheme="minorBidi" w:cstheme="minorBidi"/>
          <w:color w:val="auto"/>
          <w:sz w:val="22"/>
          <w:szCs w:val="22"/>
        </w:rPr>
        <w:t xml:space="preserve"> können alle</w:t>
      </w:r>
      <w:r w:rsidR="007A6BD4" w:rsidRPr="1CEAAEE2">
        <w:rPr>
          <w:rFonts w:asciiTheme="minorBidi" w:hAnsiTheme="minorBidi" w:cstheme="minorBidi"/>
          <w:color w:val="auto"/>
          <w:sz w:val="22"/>
          <w:szCs w:val="22"/>
        </w:rPr>
        <w:t xml:space="preserve"> verzinkte</w:t>
      </w:r>
      <w:r w:rsidR="001469F4" w:rsidRPr="1CEAAEE2">
        <w:rPr>
          <w:rFonts w:asciiTheme="minorBidi" w:hAnsiTheme="minorBidi" w:cstheme="minorBidi"/>
          <w:color w:val="auto"/>
          <w:sz w:val="22"/>
          <w:szCs w:val="22"/>
        </w:rPr>
        <w:t>n</w:t>
      </w:r>
      <w:r w:rsidR="0090617A" w:rsidRPr="1CEAAEE2">
        <w:rPr>
          <w:rFonts w:asciiTheme="minorBidi" w:hAnsiTheme="minorBidi" w:cstheme="minorBidi"/>
          <w:color w:val="auto"/>
          <w:sz w:val="22"/>
          <w:szCs w:val="22"/>
        </w:rPr>
        <w:t xml:space="preserve"> Bauteile wie </w:t>
      </w:r>
      <w:r w:rsidR="007A6BD4" w:rsidRPr="1CEAAEE2">
        <w:rPr>
          <w:rFonts w:asciiTheme="minorBidi" w:hAnsiTheme="minorBidi" w:cstheme="minorBidi"/>
          <w:color w:val="auto"/>
          <w:sz w:val="22"/>
          <w:szCs w:val="22"/>
        </w:rPr>
        <w:t xml:space="preserve">Schrauben, Unterlegscheiben oder </w:t>
      </w:r>
      <w:proofErr w:type="spellStart"/>
      <w:r w:rsidR="007A6BD4" w:rsidRPr="1CEAAEE2">
        <w:rPr>
          <w:rFonts w:asciiTheme="minorBidi" w:hAnsiTheme="minorBidi" w:cstheme="minorBidi"/>
          <w:color w:val="auto"/>
          <w:sz w:val="22"/>
          <w:szCs w:val="22"/>
        </w:rPr>
        <w:t>Öldeckel</w:t>
      </w:r>
      <w:proofErr w:type="spellEnd"/>
      <w:r w:rsidR="007A6BD4" w:rsidRPr="1CEAAEE2">
        <w:rPr>
          <w:rFonts w:asciiTheme="minorBidi" w:hAnsiTheme="minorBidi" w:cstheme="minorBidi"/>
          <w:color w:val="auto"/>
          <w:sz w:val="22"/>
          <w:szCs w:val="22"/>
        </w:rPr>
        <w:t xml:space="preserve"> durch korrosionsbeständigen V4A-Edelstahl </w:t>
      </w:r>
      <w:r w:rsidR="005C7ACA" w:rsidRPr="1CEAAEE2">
        <w:rPr>
          <w:rFonts w:asciiTheme="minorBidi" w:hAnsiTheme="minorBidi" w:cstheme="minorBidi"/>
          <w:color w:val="auto"/>
          <w:sz w:val="22"/>
          <w:szCs w:val="22"/>
        </w:rPr>
        <w:t>ersetzt</w:t>
      </w:r>
      <w:r w:rsidR="002A242D" w:rsidRPr="1CEAAEE2">
        <w:rPr>
          <w:rFonts w:asciiTheme="minorBidi" w:hAnsiTheme="minorBidi" w:cstheme="minorBidi"/>
          <w:color w:val="auto"/>
          <w:sz w:val="22"/>
          <w:szCs w:val="22"/>
        </w:rPr>
        <w:t xml:space="preserve"> werden.</w:t>
      </w:r>
      <w:r w:rsidR="00BB3888" w:rsidRPr="1CEAAEE2">
        <w:rPr>
          <w:rFonts w:asciiTheme="minorBidi" w:hAnsiTheme="minorBidi" w:cstheme="minorBidi"/>
          <w:color w:val="auto"/>
          <w:sz w:val="22"/>
          <w:szCs w:val="22"/>
        </w:rPr>
        <w:t xml:space="preserve"> </w:t>
      </w:r>
      <w:r w:rsidR="000777B5" w:rsidRPr="1CEAAEE2">
        <w:rPr>
          <w:rFonts w:asciiTheme="minorBidi" w:hAnsiTheme="minorBidi" w:cstheme="minorBidi"/>
          <w:color w:val="auto"/>
          <w:sz w:val="22"/>
          <w:szCs w:val="22"/>
        </w:rPr>
        <w:t>Dadurch entstehen Antriebssysteme, die das Risiko einer Ionisierung zwischen Kathoden</w:t>
      </w:r>
      <w:r w:rsidR="007F3283" w:rsidRPr="1CEAAEE2">
        <w:rPr>
          <w:rFonts w:asciiTheme="minorBidi" w:hAnsiTheme="minorBidi" w:cstheme="minorBidi"/>
          <w:color w:val="auto"/>
          <w:sz w:val="22"/>
          <w:szCs w:val="22"/>
        </w:rPr>
        <w:t xml:space="preserve">- sowie </w:t>
      </w:r>
      <w:r w:rsidR="000777B5" w:rsidRPr="1CEAAEE2">
        <w:rPr>
          <w:rFonts w:asciiTheme="minorBidi" w:hAnsiTheme="minorBidi" w:cstheme="minorBidi"/>
          <w:color w:val="auto"/>
          <w:sz w:val="22"/>
          <w:szCs w:val="22"/>
        </w:rPr>
        <w:t xml:space="preserve">Anodenmaterial </w:t>
      </w:r>
      <w:r w:rsidR="007F3283" w:rsidRPr="1CEAAEE2">
        <w:rPr>
          <w:rFonts w:asciiTheme="minorBidi" w:hAnsiTheme="minorBidi" w:cstheme="minorBidi"/>
          <w:color w:val="auto"/>
          <w:sz w:val="22"/>
          <w:szCs w:val="22"/>
        </w:rPr>
        <w:t>und</w:t>
      </w:r>
      <w:r w:rsidR="000777B5" w:rsidRPr="1CEAAEE2">
        <w:rPr>
          <w:rFonts w:asciiTheme="minorBidi" w:hAnsiTheme="minorBidi" w:cstheme="minorBidi"/>
          <w:color w:val="auto"/>
          <w:sz w:val="22"/>
          <w:szCs w:val="22"/>
        </w:rPr>
        <w:t xml:space="preserve"> den Antrieben deutlich </w:t>
      </w:r>
      <w:r w:rsidR="00BB1EC2" w:rsidRPr="1CEAAEE2">
        <w:rPr>
          <w:rFonts w:asciiTheme="minorBidi" w:hAnsiTheme="minorBidi" w:cstheme="minorBidi"/>
          <w:color w:val="auto"/>
          <w:sz w:val="22"/>
          <w:szCs w:val="22"/>
        </w:rPr>
        <w:t>verringern.</w:t>
      </w:r>
    </w:p>
    <w:p w14:paraId="38EC4505" w14:textId="77777777" w:rsidR="00EB34A7" w:rsidRDefault="00EB34A7" w:rsidP="00EB34A7">
      <w:pPr>
        <w:spacing w:line="276" w:lineRule="auto"/>
        <w:rPr>
          <w:rFonts w:asciiTheme="minorBidi" w:hAnsiTheme="minorBidi" w:cstheme="minorBidi"/>
          <w:color w:val="auto"/>
          <w:sz w:val="22"/>
          <w:szCs w:val="22"/>
        </w:rPr>
      </w:pPr>
    </w:p>
    <w:p w14:paraId="4B27BA5D" w14:textId="1DD8225C" w:rsidR="004057A6" w:rsidRDefault="00351B74" w:rsidP="00EB34A7">
      <w:pPr>
        <w:spacing w:line="276" w:lineRule="auto"/>
        <w:rPr>
          <w:rFonts w:asciiTheme="minorBidi" w:hAnsiTheme="minorBidi" w:cstheme="minorBidi"/>
          <w:b/>
          <w:bCs/>
          <w:color w:val="auto"/>
          <w:sz w:val="22"/>
          <w:szCs w:val="22"/>
        </w:rPr>
      </w:pPr>
      <w:r>
        <w:rPr>
          <w:rFonts w:asciiTheme="minorBidi" w:hAnsiTheme="minorBidi" w:cstheme="minorBidi"/>
          <w:b/>
          <w:bCs/>
          <w:color w:val="auto"/>
          <w:sz w:val="22"/>
          <w:szCs w:val="22"/>
        </w:rPr>
        <w:lastRenderedPageBreak/>
        <w:t xml:space="preserve">Effizienz für </w:t>
      </w:r>
      <w:r w:rsidR="00343795">
        <w:rPr>
          <w:rFonts w:asciiTheme="minorBidi" w:hAnsiTheme="minorBidi" w:cstheme="minorBidi"/>
          <w:b/>
          <w:bCs/>
          <w:color w:val="auto"/>
          <w:sz w:val="22"/>
          <w:szCs w:val="22"/>
        </w:rPr>
        <w:t>e</w:t>
      </w:r>
      <w:r>
        <w:rPr>
          <w:rFonts w:asciiTheme="minorBidi" w:hAnsiTheme="minorBidi" w:cstheme="minorBidi"/>
          <w:b/>
          <w:bCs/>
          <w:color w:val="auto"/>
          <w:sz w:val="22"/>
          <w:szCs w:val="22"/>
        </w:rPr>
        <w:t>nergieintensive Prozessschritte</w:t>
      </w:r>
    </w:p>
    <w:p w14:paraId="1241F03B" w14:textId="2B8F47BD" w:rsidR="004057A6" w:rsidRPr="00792378" w:rsidRDefault="00902DDF" w:rsidP="003904D6">
      <w:pPr>
        <w:spacing w:line="276" w:lineRule="auto"/>
        <w:rPr>
          <w:rFonts w:asciiTheme="minorBidi" w:hAnsiTheme="minorBidi" w:cstheme="minorBidi"/>
          <w:color w:val="auto"/>
          <w:sz w:val="22"/>
          <w:szCs w:val="22"/>
        </w:rPr>
      </w:pPr>
      <w:r>
        <w:rPr>
          <w:rFonts w:asciiTheme="minorBidi" w:hAnsiTheme="minorBidi" w:cstheme="minorBidi"/>
          <w:color w:val="auto"/>
          <w:sz w:val="22"/>
          <w:szCs w:val="22"/>
        </w:rPr>
        <w:t xml:space="preserve">Vor allem </w:t>
      </w:r>
      <w:r w:rsidR="00CF5190">
        <w:rPr>
          <w:rFonts w:asciiTheme="minorBidi" w:hAnsiTheme="minorBidi" w:cstheme="minorBidi"/>
          <w:color w:val="auto"/>
          <w:sz w:val="22"/>
          <w:szCs w:val="22"/>
        </w:rPr>
        <w:t>in</w:t>
      </w:r>
      <w:r>
        <w:rPr>
          <w:rFonts w:asciiTheme="minorBidi" w:hAnsiTheme="minorBidi" w:cstheme="minorBidi"/>
          <w:color w:val="auto"/>
          <w:sz w:val="22"/>
          <w:szCs w:val="22"/>
        </w:rPr>
        <w:t xml:space="preserve"> kostenintensi</w:t>
      </w:r>
      <w:r w:rsidR="00CF5190">
        <w:rPr>
          <w:rFonts w:asciiTheme="minorBidi" w:hAnsiTheme="minorBidi" w:cstheme="minorBidi"/>
          <w:color w:val="auto"/>
          <w:sz w:val="22"/>
          <w:szCs w:val="22"/>
        </w:rPr>
        <w:t>v</w:t>
      </w:r>
      <w:r>
        <w:rPr>
          <w:rFonts w:asciiTheme="minorBidi" w:hAnsiTheme="minorBidi" w:cstheme="minorBidi"/>
          <w:color w:val="auto"/>
          <w:sz w:val="22"/>
          <w:szCs w:val="22"/>
        </w:rPr>
        <w:t>en Prozessschritt</w:t>
      </w:r>
      <w:r w:rsidR="00CF5190">
        <w:rPr>
          <w:rFonts w:asciiTheme="minorBidi" w:hAnsiTheme="minorBidi" w:cstheme="minorBidi"/>
          <w:color w:val="auto"/>
          <w:sz w:val="22"/>
          <w:szCs w:val="22"/>
        </w:rPr>
        <w:t xml:space="preserve">en wie dem </w:t>
      </w:r>
      <w:r w:rsidR="00A5569A">
        <w:rPr>
          <w:rFonts w:asciiTheme="minorBidi" w:hAnsiTheme="minorBidi" w:cstheme="minorBidi"/>
          <w:color w:val="auto"/>
          <w:sz w:val="22"/>
          <w:szCs w:val="22"/>
        </w:rPr>
        <w:t xml:space="preserve">des </w:t>
      </w:r>
      <w:r w:rsidR="00742430">
        <w:rPr>
          <w:rFonts w:asciiTheme="minorBidi" w:hAnsiTheme="minorBidi" w:cstheme="minorBidi"/>
          <w:color w:val="auto"/>
          <w:sz w:val="22"/>
          <w:szCs w:val="22"/>
        </w:rPr>
        <w:t xml:space="preserve">Trocknens </w:t>
      </w:r>
      <w:r w:rsidR="00CF5190">
        <w:rPr>
          <w:rFonts w:asciiTheme="minorBidi" w:hAnsiTheme="minorBidi" w:cstheme="minorBidi"/>
          <w:color w:val="auto"/>
          <w:sz w:val="22"/>
          <w:szCs w:val="22"/>
        </w:rPr>
        <w:t>der</w:t>
      </w:r>
      <w:r w:rsidR="000344BB">
        <w:rPr>
          <w:rFonts w:asciiTheme="minorBidi" w:hAnsiTheme="minorBidi" w:cstheme="minorBidi"/>
          <w:color w:val="auto"/>
          <w:sz w:val="22"/>
          <w:szCs w:val="22"/>
        </w:rPr>
        <w:t xml:space="preserve"> </w:t>
      </w:r>
      <w:r w:rsidR="007112B0">
        <w:rPr>
          <w:rFonts w:asciiTheme="minorBidi" w:hAnsiTheme="minorBidi" w:cstheme="minorBidi"/>
          <w:color w:val="auto"/>
          <w:sz w:val="22"/>
          <w:szCs w:val="22"/>
        </w:rPr>
        <w:t>Elektroden</w:t>
      </w:r>
      <w:r w:rsidR="00462B80">
        <w:rPr>
          <w:rFonts w:asciiTheme="minorBidi" w:hAnsiTheme="minorBidi" w:cstheme="minorBidi"/>
          <w:color w:val="auto"/>
          <w:sz w:val="22"/>
          <w:szCs w:val="22"/>
        </w:rPr>
        <w:t xml:space="preserve"> </w:t>
      </w:r>
      <w:r w:rsidR="00DA272B">
        <w:rPr>
          <w:rFonts w:asciiTheme="minorBidi" w:hAnsiTheme="minorBidi" w:cstheme="minorBidi"/>
          <w:color w:val="auto"/>
          <w:sz w:val="22"/>
          <w:szCs w:val="22"/>
        </w:rPr>
        <w:t xml:space="preserve">profitieren Anwender von </w:t>
      </w:r>
      <w:r w:rsidR="00D165CA">
        <w:rPr>
          <w:rFonts w:asciiTheme="minorBidi" w:hAnsiTheme="minorBidi" w:cstheme="minorBidi"/>
          <w:color w:val="auto"/>
          <w:sz w:val="22"/>
          <w:szCs w:val="22"/>
        </w:rPr>
        <w:t xml:space="preserve">den effizienten NORD-Lösungen. </w:t>
      </w:r>
      <w:r w:rsidR="00EA2732">
        <w:rPr>
          <w:rFonts w:asciiTheme="minorBidi" w:hAnsiTheme="minorBidi" w:cstheme="minorBidi"/>
          <w:color w:val="auto"/>
          <w:sz w:val="22"/>
          <w:szCs w:val="22"/>
        </w:rPr>
        <w:t xml:space="preserve">Dazu gehört beispielsweise der </w:t>
      </w:r>
      <w:r w:rsidR="003904D6">
        <w:rPr>
          <w:rFonts w:asciiTheme="minorBidi" w:hAnsiTheme="minorBidi" w:cstheme="minorBidi"/>
          <w:color w:val="auto"/>
          <w:sz w:val="22"/>
          <w:szCs w:val="22"/>
        </w:rPr>
        <w:t xml:space="preserve">hocheffiziente </w:t>
      </w:r>
      <w:hyperlink r:id="rId14" w:history="1">
        <w:r w:rsidR="00EA2732" w:rsidRPr="00EC7020">
          <w:rPr>
            <w:rStyle w:val="Hyperlink"/>
            <w:rFonts w:asciiTheme="minorBidi" w:hAnsiTheme="minorBidi" w:cstheme="minorBidi"/>
            <w:sz w:val="22"/>
            <w:szCs w:val="22"/>
          </w:rPr>
          <w:t>IE5+ Synchronmotor</w:t>
        </w:r>
      </w:hyperlink>
      <w:r w:rsidR="000C2B72">
        <w:rPr>
          <w:rFonts w:asciiTheme="minorBidi" w:hAnsiTheme="minorBidi" w:cstheme="minorBidi"/>
          <w:color w:val="auto"/>
          <w:sz w:val="22"/>
          <w:szCs w:val="22"/>
        </w:rPr>
        <w:t xml:space="preserve"> mit weltweiten Zertifizierungen</w:t>
      </w:r>
      <w:r w:rsidR="003904D6">
        <w:rPr>
          <w:rFonts w:asciiTheme="minorBidi" w:hAnsiTheme="minorBidi" w:cstheme="minorBidi"/>
          <w:color w:val="auto"/>
          <w:sz w:val="22"/>
          <w:szCs w:val="22"/>
        </w:rPr>
        <w:t xml:space="preserve">. </w:t>
      </w:r>
      <w:r w:rsidR="00166DB8">
        <w:rPr>
          <w:rFonts w:asciiTheme="minorBidi" w:hAnsiTheme="minorBidi" w:cstheme="minorBidi"/>
          <w:color w:val="auto"/>
          <w:sz w:val="22"/>
          <w:szCs w:val="22"/>
        </w:rPr>
        <w:t xml:space="preserve">Sein Wirkungsgrad </w:t>
      </w:r>
      <w:r w:rsidR="001B4B1C">
        <w:rPr>
          <w:rFonts w:asciiTheme="minorBidi" w:hAnsiTheme="minorBidi" w:cstheme="minorBidi"/>
          <w:color w:val="auto"/>
          <w:sz w:val="22"/>
          <w:szCs w:val="22"/>
        </w:rPr>
        <w:t>übertrifft die Werte der höchsten definierten Energieeffizienzklasse und bleibt</w:t>
      </w:r>
      <w:r w:rsidR="003904D6">
        <w:rPr>
          <w:rFonts w:asciiTheme="minorBidi" w:hAnsiTheme="minorBidi" w:cstheme="minorBidi"/>
          <w:color w:val="auto"/>
          <w:sz w:val="22"/>
          <w:szCs w:val="22"/>
        </w:rPr>
        <w:t xml:space="preserve"> über den gesamten Verstellbereich</w:t>
      </w:r>
      <w:r w:rsidR="001B4B1C">
        <w:rPr>
          <w:rFonts w:asciiTheme="minorBidi" w:hAnsiTheme="minorBidi" w:cstheme="minorBidi"/>
          <w:color w:val="auto"/>
          <w:sz w:val="22"/>
          <w:szCs w:val="22"/>
        </w:rPr>
        <w:t xml:space="preserve"> bestehen. </w:t>
      </w:r>
      <w:r w:rsidR="00C35739">
        <w:rPr>
          <w:rFonts w:asciiTheme="minorBidi" w:hAnsiTheme="minorBidi" w:cstheme="minorBidi"/>
          <w:color w:val="auto"/>
          <w:sz w:val="22"/>
          <w:szCs w:val="22"/>
        </w:rPr>
        <w:t xml:space="preserve">Dadurch kann </w:t>
      </w:r>
      <w:r w:rsidR="005B62B2">
        <w:rPr>
          <w:rFonts w:asciiTheme="minorBidi" w:hAnsiTheme="minorBidi" w:cstheme="minorBidi"/>
          <w:color w:val="auto"/>
          <w:sz w:val="22"/>
          <w:szCs w:val="22"/>
        </w:rPr>
        <w:t>er</w:t>
      </w:r>
      <w:r w:rsidR="00C35739">
        <w:rPr>
          <w:rFonts w:asciiTheme="minorBidi" w:hAnsiTheme="minorBidi" w:cstheme="minorBidi"/>
          <w:color w:val="auto"/>
          <w:sz w:val="22"/>
          <w:szCs w:val="22"/>
        </w:rPr>
        <w:t xml:space="preserve"> nicht nur die Gesamteffizienz einer Förderanlage </w:t>
      </w:r>
      <w:r w:rsidR="005B62B2">
        <w:rPr>
          <w:rFonts w:asciiTheme="minorBidi" w:hAnsiTheme="minorBidi" w:cstheme="minorBidi"/>
          <w:color w:val="auto"/>
          <w:sz w:val="22"/>
          <w:szCs w:val="22"/>
        </w:rPr>
        <w:t>steigern</w:t>
      </w:r>
      <w:r w:rsidR="00C35739">
        <w:rPr>
          <w:rFonts w:asciiTheme="minorBidi" w:hAnsiTheme="minorBidi" w:cstheme="minorBidi"/>
          <w:color w:val="auto"/>
          <w:sz w:val="22"/>
          <w:szCs w:val="22"/>
        </w:rPr>
        <w:t>; er bietet auch die Möglichkeit einer Variantenreduzierung</w:t>
      </w:r>
      <w:r w:rsidR="00D61A19">
        <w:rPr>
          <w:rFonts w:asciiTheme="minorBidi" w:hAnsiTheme="minorBidi" w:cstheme="minorBidi"/>
          <w:color w:val="auto"/>
          <w:sz w:val="22"/>
          <w:szCs w:val="22"/>
        </w:rPr>
        <w:t xml:space="preserve"> und </w:t>
      </w:r>
      <w:r w:rsidR="004262E8">
        <w:rPr>
          <w:rFonts w:asciiTheme="minorBidi" w:hAnsiTheme="minorBidi" w:cstheme="minorBidi"/>
          <w:color w:val="auto"/>
          <w:sz w:val="22"/>
          <w:szCs w:val="22"/>
        </w:rPr>
        <w:t xml:space="preserve">trägt damit </w:t>
      </w:r>
      <w:r w:rsidR="00550E78">
        <w:rPr>
          <w:rFonts w:asciiTheme="minorBidi" w:hAnsiTheme="minorBidi" w:cstheme="minorBidi"/>
          <w:color w:val="auto"/>
          <w:sz w:val="22"/>
          <w:szCs w:val="22"/>
        </w:rPr>
        <w:t>wesentlich</w:t>
      </w:r>
      <w:r w:rsidR="004262E8">
        <w:rPr>
          <w:rFonts w:asciiTheme="minorBidi" w:hAnsiTheme="minorBidi" w:cstheme="minorBidi"/>
          <w:color w:val="auto"/>
          <w:sz w:val="22"/>
          <w:szCs w:val="22"/>
        </w:rPr>
        <w:t xml:space="preserve"> zur Senkung der Total </w:t>
      </w:r>
      <w:proofErr w:type="spellStart"/>
      <w:r w:rsidR="004262E8">
        <w:rPr>
          <w:rFonts w:asciiTheme="minorBidi" w:hAnsiTheme="minorBidi" w:cstheme="minorBidi"/>
          <w:color w:val="auto"/>
          <w:sz w:val="22"/>
          <w:szCs w:val="22"/>
        </w:rPr>
        <w:t>Cost</w:t>
      </w:r>
      <w:proofErr w:type="spellEnd"/>
      <w:r w:rsidR="004262E8">
        <w:rPr>
          <w:rFonts w:asciiTheme="minorBidi" w:hAnsiTheme="minorBidi" w:cstheme="minorBidi"/>
          <w:color w:val="auto"/>
          <w:sz w:val="22"/>
          <w:szCs w:val="22"/>
        </w:rPr>
        <w:t xml:space="preserve"> </w:t>
      </w:r>
      <w:proofErr w:type="spellStart"/>
      <w:r w:rsidR="004262E8">
        <w:rPr>
          <w:rFonts w:asciiTheme="minorBidi" w:hAnsiTheme="minorBidi" w:cstheme="minorBidi"/>
          <w:color w:val="auto"/>
          <w:sz w:val="22"/>
          <w:szCs w:val="22"/>
        </w:rPr>
        <w:t>of</w:t>
      </w:r>
      <w:proofErr w:type="spellEnd"/>
      <w:r w:rsidR="004262E8">
        <w:rPr>
          <w:rFonts w:asciiTheme="minorBidi" w:hAnsiTheme="minorBidi" w:cstheme="minorBidi"/>
          <w:color w:val="auto"/>
          <w:sz w:val="22"/>
          <w:szCs w:val="22"/>
        </w:rPr>
        <w:t xml:space="preserve"> Ownership bei.</w:t>
      </w:r>
    </w:p>
    <w:p w14:paraId="4A1311B6" w14:textId="77777777" w:rsidR="000022DE" w:rsidRDefault="000022DE" w:rsidP="000022DE">
      <w:pPr>
        <w:spacing w:line="276" w:lineRule="auto"/>
        <w:rPr>
          <w:rFonts w:asciiTheme="minorBidi" w:hAnsiTheme="minorBidi" w:cstheme="minorBidi"/>
          <w:color w:val="auto"/>
          <w:sz w:val="22"/>
          <w:szCs w:val="22"/>
        </w:rPr>
      </w:pPr>
    </w:p>
    <w:p w14:paraId="629D9745" w14:textId="0A98ED84" w:rsidR="00FC7E9D" w:rsidRPr="005A3033" w:rsidRDefault="00EF34B2" w:rsidP="00FC7E9D">
      <w:pPr>
        <w:spacing w:line="276" w:lineRule="auto"/>
        <w:rPr>
          <w:rFonts w:asciiTheme="minorBidi" w:hAnsiTheme="minorBidi" w:cstheme="minorBidi"/>
          <w:b/>
          <w:bCs/>
          <w:color w:val="auto"/>
          <w:sz w:val="22"/>
          <w:szCs w:val="22"/>
        </w:rPr>
      </w:pPr>
      <w:r>
        <w:rPr>
          <w:rFonts w:asciiTheme="minorBidi" w:hAnsiTheme="minorBidi" w:cstheme="minorBidi"/>
          <w:b/>
          <w:bCs/>
          <w:color w:val="auto"/>
          <w:sz w:val="22"/>
          <w:szCs w:val="22"/>
        </w:rPr>
        <w:t xml:space="preserve">Hohe Verfügbarkeit </w:t>
      </w:r>
      <w:r w:rsidR="00A51F65">
        <w:rPr>
          <w:rFonts w:asciiTheme="minorBidi" w:hAnsiTheme="minorBidi" w:cstheme="minorBidi"/>
          <w:b/>
          <w:bCs/>
          <w:color w:val="auto"/>
          <w:sz w:val="22"/>
          <w:szCs w:val="22"/>
        </w:rPr>
        <w:t>sicherstellen</w:t>
      </w:r>
    </w:p>
    <w:p w14:paraId="11AE7436" w14:textId="329CE258" w:rsidR="004F6560" w:rsidRDefault="00F82C34" w:rsidP="00F16259">
      <w:pPr>
        <w:spacing w:line="276" w:lineRule="auto"/>
        <w:rPr>
          <w:sz w:val="22"/>
          <w:szCs w:val="22"/>
        </w:rPr>
      </w:pPr>
      <w:r>
        <w:rPr>
          <w:rFonts w:asciiTheme="minorBidi" w:hAnsiTheme="minorBidi" w:cstheme="minorBidi"/>
          <w:color w:val="auto"/>
          <w:sz w:val="22"/>
          <w:szCs w:val="22"/>
        </w:rPr>
        <w:t xml:space="preserve">Vom Mischen der Eingangsmaterialien bis zum </w:t>
      </w:r>
      <w:r w:rsidR="0012273E">
        <w:rPr>
          <w:rFonts w:asciiTheme="minorBidi" w:hAnsiTheme="minorBidi" w:cstheme="minorBidi"/>
          <w:color w:val="auto"/>
          <w:sz w:val="22"/>
          <w:szCs w:val="22"/>
        </w:rPr>
        <w:t xml:space="preserve">Formieren </w:t>
      </w:r>
      <w:r w:rsidR="00634655">
        <w:rPr>
          <w:rFonts w:asciiTheme="minorBidi" w:hAnsiTheme="minorBidi" w:cstheme="minorBidi"/>
          <w:color w:val="auto"/>
          <w:sz w:val="22"/>
          <w:szCs w:val="22"/>
        </w:rPr>
        <w:t>der fertigen Batterien</w:t>
      </w:r>
      <w:r w:rsidR="006564B2">
        <w:rPr>
          <w:rFonts w:asciiTheme="minorBidi" w:hAnsiTheme="minorBidi" w:cstheme="minorBidi"/>
          <w:color w:val="auto"/>
          <w:sz w:val="22"/>
          <w:szCs w:val="22"/>
        </w:rPr>
        <w:t xml:space="preserve"> </w:t>
      </w:r>
      <w:r w:rsidR="00693E72">
        <w:rPr>
          <w:rFonts w:asciiTheme="minorBidi" w:hAnsiTheme="minorBidi" w:cstheme="minorBidi"/>
          <w:color w:val="auto"/>
          <w:sz w:val="22"/>
          <w:szCs w:val="22"/>
        </w:rPr>
        <w:t xml:space="preserve">gewährleisten </w:t>
      </w:r>
      <w:r w:rsidR="00BE099B">
        <w:rPr>
          <w:rFonts w:asciiTheme="minorBidi" w:hAnsiTheme="minorBidi" w:cstheme="minorBidi"/>
          <w:color w:val="auto"/>
          <w:sz w:val="22"/>
          <w:szCs w:val="22"/>
        </w:rPr>
        <w:t xml:space="preserve">die </w:t>
      </w:r>
      <w:r w:rsidR="002B5BBC">
        <w:rPr>
          <w:rFonts w:asciiTheme="minorBidi" w:hAnsiTheme="minorBidi" w:cstheme="minorBidi"/>
          <w:color w:val="auto"/>
          <w:sz w:val="22"/>
          <w:szCs w:val="22"/>
        </w:rPr>
        <w:t xml:space="preserve">langlebigen </w:t>
      </w:r>
      <w:r w:rsidR="00BE099B">
        <w:rPr>
          <w:rFonts w:asciiTheme="minorBidi" w:hAnsiTheme="minorBidi" w:cstheme="minorBidi"/>
          <w:color w:val="auto"/>
          <w:sz w:val="22"/>
          <w:szCs w:val="22"/>
        </w:rPr>
        <w:t>Antriebslösungen von NORD die Ausfallsicherheit der Produktionsanlagen</w:t>
      </w:r>
      <w:r w:rsidR="00193D8A">
        <w:rPr>
          <w:rFonts w:asciiTheme="minorBidi" w:hAnsiTheme="minorBidi" w:cstheme="minorBidi"/>
          <w:color w:val="auto"/>
          <w:sz w:val="22"/>
          <w:szCs w:val="22"/>
        </w:rPr>
        <w:t xml:space="preserve"> auch </w:t>
      </w:r>
      <w:r w:rsidR="00BE099B" w:rsidRPr="00BE099B">
        <w:rPr>
          <w:sz w:val="22"/>
          <w:szCs w:val="22"/>
        </w:rPr>
        <w:t>unter den anspruchsvollen B</w:t>
      </w:r>
      <w:r w:rsidR="00193D8A">
        <w:rPr>
          <w:sz w:val="22"/>
          <w:szCs w:val="22"/>
        </w:rPr>
        <w:t>e</w:t>
      </w:r>
      <w:r w:rsidR="00BE099B" w:rsidRPr="00BE099B">
        <w:rPr>
          <w:sz w:val="22"/>
          <w:szCs w:val="22"/>
        </w:rPr>
        <w:t>dingungen wie große Temperaturspannen</w:t>
      </w:r>
      <w:r w:rsidR="00576362">
        <w:rPr>
          <w:sz w:val="22"/>
          <w:szCs w:val="22"/>
        </w:rPr>
        <w:t xml:space="preserve"> oder</w:t>
      </w:r>
      <w:r w:rsidR="00BE099B" w:rsidRPr="00BE099B">
        <w:rPr>
          <w:sz w:val="22"/>
          <w:szCs w:val="22"/>
        </w:rPr>
        <w:t xml:space="preserve"> hohe Axial- und Radialkräfte.</w:t>
      </w:r>
      <w:r w:rsidR="004331D5">
        <w:rPr>
          <w:sz w:val="22"/>
          <w:szCs w:val="22"/>
        </w:rPr>
        <w:t xml:space="preserve"> </w:t>
      </w:r>
      <w:r w:rsidR="00296377">
        <w:rPr>
          <w:sz w:val="22"/>
          <w:szCs w:val="22"/>
        </w:rPr>
        <w:t>Die</w:t>
      </w:r>
      <w:r w:rsidR="00BD2023">
        <w:rPr>
          <w:sz w:val="22"/>
          <w:szCs w:val="22"/>
        </w:rPr>
        <w:t xml:space="preserve"> IIoT-Lösung NORD DRIVE MONITOR </w:t>
      </w:r>
      <w:r w:rsidR="00296377">
        <w:rPr>
          <w:sz w:val="22"/>
          <w:szCs w:val="22"/>
        </w:rPr>
        <w:t>überwacht alle</w:t>
      </w:r>
      <w:r w:rsidR="00BD2023">
        <w:rPr>
          <w:sz w:val="22"/>
          <w:szCs w:val="22"/>
        </w:rPr>
        <w:t xml:space="preserve"> </w:t>
      </w:r>
      <w:r w:rsidR="00BD2023" w:rsidRPr="00BC2AF2">
        <w:rPr>
          <w:sz w:val="22"/>
          <w:szCs w:val="22"/>
        </w:rPr>
        <w:t xml:space="preserve">Zustandsdaten </w:t>
      </w:r>
      <w:r w:rsidR="00193D8A">
        <w:rPr>
          <w:sz w:val="22"/>
          <w:szCs w:val="22"/>
        </w:rPr>
        <w:t xml:space="preserve">im </w:t>
      </w:r>
      <w:proofErr w:type="spellStart"/>
      <w:r w:rsidR="00193D8A">
        <w:rPr>
          <w:sz w:val="22"/>
          <w:szCs w:val="22"/>
        </w:rPr>
        <w:t>Condition</w:t>
      </w:r>
      <w:proofErr w:type="spellEnd"/>
      <w:r w:rsidR="00193D8A">
        <w:rPr>
          <w:sz w:val="22"/>
          <w:szCs w:val="22"/>
        </w:rPr>
        <w:t xml:space="preserve"> Monitoring</w:t>
      </w:r>
      <w:r w:rsidR="00BD2023" w:rsidRPr="00BC2AF2">
        <w:rPr>
          <w:sz w:val="22"/>
          <w:szCs w:val="22"/>
        </w:rPr>
        <w:t xml:space="preserve">. </w:t>
      </w:r>
      <w:r w:rsidR="00827A64">
        <w:rPr>
          <w:sz w:val="22"/>
          <w:szCs w:val="22"/>
        </w:rPr>
        <w:t>Schließlich profitiert die Branche von den bewährten Stärken des Lösungsanbieters:</w:t>
      </w:r>
      <w:r w:rsidR="0053682E" w:rsidRPr="0053682E">
        <w:rPr>
          <w:rFonts w:asciiTheme="minorBidi" w:hAnsiTheme="minorBidi" w:cstheme="minorBidi"/>
          <w:color w:val="auto"/>
          <w:sz w:val="22"/>
          <w:szCs w:val="22"/>
        </w:rPr>
        <w:t xml:space="preserve"> </w:t>
      </w:r>
      <w:r w:rsidR="00C827FE">
        <w:rPr>
          <w:rFonts w:asciiTheme="minorBidi" w:hAnsiTheme="minorBidi" w:cstheme="minorBidi"/>
          <w:color w:val="auto"/>
          <w:sz w:val="22"/>
          <w:szCs w:val="22"/>
        </w:rPr>
        <w:t>Mit dem</w:t>
      </w:r>
      <w:r w:rsidR="0053682E">
        <w:rPr>
          <w:rFonts w:asciiTheme="minorBidi" w:hAnsiTheme="minorBidi" w:cstheme="minorBidi"/>
          <w:color w:val="auto"/>
          <w:sz w:val="22"/>
          <w:szCs w:val="22"/>
        </w:rPr>
        <w:t xml:space="preserve"> modularen Produktbaukasten und </w:t>
      </w:r>
      <w:r w:rsidR="00C827FE">
        <w:rPr>
          <w:rFonts w:asciiTheme="minorBidi" w:hAnsiTheme="minorBidi" w:cstheme="minorBidi"/>
          <w:color w:val="auto"/>
          <w:sz w:val="22"/>
          <w:szCs w:val="22"/>
        </w:rPr>
        <w:t xml:space="preserve">dem </w:t>
      </w:r>
      <w:r w:rsidR="0053682E">
        <w:rPr>
          <w:rFonts w:asciiTheme="minorBidi" w:hAnsiTheme="minorBidi" w:cstheme="minorBidi"/>
          <w:color w:val="auto"/>
          <w:sz w:val="22"/>
          <w:szCs w:val="22"/>
        </w:rPr>
        <w:t xml:space="preserve">Prozess-Know-how für mehr als 100 Branchen entwickelt </w:t>
      </w:r>
      <w:r w:rsidR="00C30298">
        <w:rPr>
          <w:rFonts w:asciiTheme="minorBidi" w:hAnsiTheme="minorBidi" w:cstheme="minorBidi"/>
          <w:color w:val="auto"/>
          <w:sz w:val="22"/>
          <w:szCs w:val="22"/>
        </w:rPr>
        <w:t>NORD passgenau ausgelegte</w:t>
      </w:r>
      <w:r w:rsidR="00F3265E">
        <w:rPr>
          <w:rFonts w:asciiTheme="minorBidi" w:hAnsiTheme="minorBidi" w:cstheme="minorBidi"/>
          <w:color w:val="auto"/>
          <w:sz w:val="22"/>
          <w:szCs w:val="22"/>
        </w:rPr>
        <w:t xml:space="preserve"> und skalierbare</w:t>
      </w:r>
      <w:r w:rsidR="00C30298">
        <w:rPr>
          <w:rFonts w:asciiTheme="minorBidi" w:hAnsiTheme="minorBidi" w:cstheme="minorBidi"/>
          <w:color w:val="auto"/>
          <w:sz w:val="22"/>
          <w:szCs w:val="22"/>
        </w:rPr>
        <w:t xml:space="preserve"> Antriebskonzepte</w:t>
      </w:r>
      <w:r w:rsidR="00F16259">
        <w:rPr>
          <w:rFonts w:asciiTheme="minorBidi" w:hAnsiTheme="minorBidi" w:cstheme="minorBidi"/>
          <w:color w:val="auto"/>
          <w:sz w:val="22"/>
          <w:szCs w:val="22"/>
        </w:rPr>
        <w:t xml:space="preserve">, für die dank </w:t>
      </w:r>
      <w:r w:rsidR="001A5C6B">
        <w:rPr>
          <w:rFonts w:asciiTheme="minorBidi" w:hAnsiTheme="minorBidi" w:cstheme="minorBidi"/>
          <w:color w:val="auto"/>
          <w:sz w:val="22"/>
          <w:szCs w:val="22"/>
        </w:rPr>
        <w:t>des</w:t>
      </w:r>
      <w:r w:rsidR="00F16259">
        <w:rPr>
          <w:rFonts w:asciiTheme="minorBidi" w:hAnsiTheme="minorBidi" w:cstheme="minorBidi"/>
          <w:color w:val="auto"/>
          <w:sz w:val="22"/>
          <w:szCs w:val="22"/>
        </w:rPr>
        <w:t xml:space="preserve"> </w:t>
      </w:r>
      <w:r w:rsidR="00F23005">
        <w:rPr>
          <w:sz w:val="22"/>
          <w:szCs w:val="22"/>
        </w:rPr>
        <w:t>80 Länder umfassenden Netzwerk</w:t>
      </w:r>
      <w:r w:rsidR="00F16259">
        <w:rPr>
          <w:sz w:val="22"/>
          <w:szCs w:val="22"/>
        </w:rPr>
        <w:t>s</w:t>
      </w:r>
      <w:r w:rsidR="00F23005">
        <w:rPr>
          <w:sz w:val="22"/>
          <w:szCs w:val="22"/>
        </w:rPr>
        <w:t xml:space="preserve"> </w:t>
      </w:r>
      <w:r w:rsidR="00494E4F">
        <w:rPr>
          <w:sz w:val="22"/>
          <w:szCs w:val="22"/>
        </w:rPr>
        <w:t xml:space="preserve">kurze Lieferzeiten und </w:t>
      </w:r>
      <w:r w:rsidR="00576362">
        <w:rPr>
          <w:sz w:val="22"/>
          <w:szCs w:val="22"/>
        </w:rPr>
        <w:t xml:space="preserve">ein </w:t>
      </w:r>
      <w:r w:rsidR="00494E4F">
        <w:rPr>
          <w:sz w:val="22"/>
          <w:szCs w:val="22"/>
        </w:rPr>
        <w:t>schnell</w:t>
      </w:r>
      <w:r w:rsidR="00775E46">
        <w:rPr>
          <w:sz w:val="22"/>
          <w:szCs w:val="22"/>
        </w:rPr>
        <w:t xml:space="preserve"> verfügbare</w:t>
      </w:r>
      <w:r w:rsidR="00576362">
        <w:rPr>
          <w:sz w:val="22"/>
          <w:szCs w:val="22"/>
        </w:rPr>
        <w:t>r</w:t>
      </w:r>
      <w:r w:rsidR="00775E46">
        <w:rPr>
          <w:sz w:val="22"/>
          <w:szCs w:val="22"/>
        </w:rPr>
        <w:t xml:space="preserve"> Service </w:t>
      </w:r>
      <w:r w:rsidR="001A5C6B">
        <w:rPr>
          <w:sz w:val="22"/>
          <w:szCs w:val="22"/>
        </w:rPr>
        <w:t>sicher sind</w:t>
      </w:r>
      <w:r w:rsidR="00775E46">
        <w:rPr>
          <w:sz w:val="22"/>
          <w:szCs w:val="22"/>
        </w:rPr>
        <w:t>.</w:t>
      </w:r>
    </w:p>
    <w:p w14:paraId="2AACAA6C" w14:textId="77777777" w:rsidR="00CB65A8" w:rsidRDefault="00CB65A8" w:rsidP="21991D35">
      <w:pPr>
        <w:spacing w:line="276" w:lineRule="auto"/>
        <w:rPr>
          <w:rFonts w:ascii="Times New Roman" w:hAnsi="Times New Roman"/>
          <w:color w:val="auto"/>
          <w:sz w:val="24"/>
          <w:szCs w:val="24"/>
          <w:lang w:eastAsia="zh-CN"/>
        </w:rPr>
      </w:pPr>
    </w:p>
    <w:p w14:paraId="0B0831E6" w14:textId="766D8E2F" w:rsidR="009E66D5" w:rsidRPr="00303257" w:rsidRDefault="006B30B7" w:rsidP="1CEAAEE2">
      <w:pPr>
        <w:spacing w:line="276" w:lineRule="auto"/>
        <w:rPr>
          <w:rFonts w:asciiTheme="minorBidi" w:hAnsiTheme="minorBidi" w:cstheme="minorBidi"/>
          <w:color w:val="000000" w:themeColor="text1"/>
          <w:sz w:val="22"/>
          <w:szCs w:val="22"/>
        </w:rPr>
      </w:pPr>
      <w:r w:rsidRPr="1CEAAEE2">
        <w:rPr>
          <w:rFonts w:asciiTheme="minorBidi" w:hAnsiTheme="minorBidi" w:cstheme="minorBidi"/>
          <w:color w:val="000000" w:themeColor="text1"/>
          <w:sz w:val="22"/>
          <w:szCs w:val="22"/>
        </w:rPr>
        <w:t>(</w:t>
      </w:r>
      <w:r w:rsidR="00AB368B" w:rsidRPr="1CEAAEE2">
        <w:rPr>
          <w:rFonts w:asciiTheme="minorBidi" w:hAnsiTheme="minorBidi" w:cstheme="minorBidi"/>
          <w:color w:val="000000" w:themeColor="text1"/>
          <w:sz w:val="22"/>
          <w:szCs w:val="22"/>
        </w:rPr>
        <w:t>3.</w:t>
      </w:r>
      <w:r w:rsidR="00823FE4" w:rsidRPr="1CEAAEE2">
        <w:rPr>
          <w:rFonts w:asciiTheme="minorBidi" w:hAnsiTheme="minorBidi" w:cstheme="minorBidi"/>
          <w:color w:val="000000" w:themeColor="text1"/>
          <w:sz w:val="22"/>
          <w:szCs w:val="22"/>
        </w:rPr>
        <w:t>8</w:t>
      </w:r>
      <w:r w:rsidR="77A6E305" w:rsidRPr="1CEAAEE2">
        <w:rPr>
          <w:rFonts w:asciiTheme="minorBidi" w:hAnsiTheme="minorBidi" w:cstheme="minorBidi"/>
          <w:color w:val="000000" w:themeColor="text1"/>
          <w:sz w:val="22"/>
          <w:szCs w:val="22"/>
        </w:rPr>
        <w:t>56</w:t>
      </w:r>
      <w:r w:rsidR="00E64263" w:rsidRPr="1CEAAEE2">
        <w:rPr>
          <w:rFonts w:asciiTheme="minorBidi" w:hAnsiTheme="minorBidi" w:cstheme="minorBidi"/>
          <w:color w:val="000000" w:themeColor="text1"/>
          <w:sz w:val="22"/>
          <w:szCs w:val="22"/>
        </w:rPr>
        <w:t xml:space="preserve"> </w:t>
      </w:r>
      <w:r w:rsidRPr="1CEAAEE2">
        <w:rPr>
          <w:rFonts w:asciiTheme="minorBidi" w:hAnsiTheme="minorBidi" w:cstheme="minorBidi"/>
          <w:color w:val="000000" w:themeColor="text1"/>
          <w:sz w:val="22"/>
          <w:szCs w:val="22"/>
        </w:rPr>
        <w:t>Zeichen inkl. Leerzeichen)</w:t>
      </w:r>
    </w:p>
    <w:p w14:paraId="377EB2C9" w14:textId="77777777" w:rsidR="000A5F95" w:rsidRPr="00303257" w:rsidRDefault="000A5F95" w:rsidP="0054463C">
      <w:pPr>
        <w:spacing w:line="276" w:lineRule="auto"/>
        <w:rPr>
          <w:rFonts w:asciiTheme="minorBidi" w:hAnsiTheme="minorBidi" w:cstheme="minorBidi"/>
          <w:color w:val="000000" w:themeColor="text1"/>
          <w:sz w:val="22"/>
          <w:szCs w:val="22"/>
        </w:rPr>
      </w:pPr>
    </w:p>
    <w:p w14:paraId="0D9C2B70" w14:textId="77777777" w:rsidR="0030697A" w:rsidRPr="00E86766" w:rsidRDefault="0030697A" w:rsidP="0054463C">
      <w:pPr>
        <w:spacing w:after="120" w:line="276" w:lineRule="auto"/>
        <w:rPr>
          <w:rFonts w:asciiTheme="minorBidi" w:hAnsiTheme="minorBidi" w:cstheme="minorBidi"/>
          <w:color w:val="auto"/>
          <w:sz w:val="22"/>
          <w:szCs w:val="22"/>
        </w:rPr>
      </w:pPr>
    </w:p>
    <w:p w14:paraId="2F4147D9" w14:textId="2B647A19" w:rsidR="000E3D84" w:rsidRPr="000E3D84" w:rsidRDefault="000E3D84" w:rsidP="0054463C">
      <w:pPr>
        <w:spacing w:after="120" w:line="276" w:lineRule="auto"/>
        <w:rPr>
          <w:rFonts w:asciiTheme="minorBidi" w:hAnsiTheme="minorBidi" w:cstheme="minorBidi"/>
          <w:color w:val="000000" w:themeColor="text1"/>
          <w:sz w:val="22"/>
          <w:szCs w:val="22"/>
        </w:rPr>
      </w:pPr>
      <w:r w:rsidRPr="000E3D84">
        <w:rPr>
          <w:rFonts w:asciiTheme="minorBidi" w:hAnsiTheme="minorBidi" w:cstheme="minorBidi"/>
          <w:b/>
          <w:bCs/>
          <w:color w:val="000000" w:themeColor="text1"/>
          <w:sz w:val="22"/>
          <w:szCs w:val="22"/>
        </w:rPr>
        <w:t>Unternehmenshintergrund</w:t>
      </w:r>
      <w:r w:rsidRPr="000E3D84">
        <w:rPr>
          <w:rFonts w:asciiTheme="minorBidi" w:hAnsiTheme="minorBidi" w:cstheme="minorBidi"/>
          <w:color w:val="000000" w:themeColor="text1"/>
          <w:sz w:val="22"/>
          <w:szCs w:val="22"/>
        </w:rPr>
        <w:t> </w:t>
      </w:r>
    </w:p>
    <w:p w14:paraId="766E0A33" w14:textId="2DF65C91" w:rsidR="000E3D84" w:rsidRPr="000E3D84" w:rsidRDefault="000E3D84" w:rsidP="0054463C">
      <w:pPr>
        <w:spacing w:after="120" w:line="276" w:lineRule="auto"/>
        <w:rPr>
          <w:rFonts w:asciiTheme="minorBidi" w:hAnsiTheme="minorBidi" w:cstheme="minorBidi"/>
          <w:color w:val="000000" w:themeColor="text1"/>
          <w:sz w:val="22"/>
          <w:szCs w:val="22"/>
        </w:rPr>
      </w:pPr>
      <w:r w:rsidRPr="000E3D84">
        <w:rPr>
          <w:rFonts w:asciiTheme="minorBidi" w:hAnsiTheme="minorBidi" w:cstheme="minorBidi"/>
          <w:color w:val="000000" w:themeColor="text1"/>
          <w:sz w:val="22"/>
          <w:szCs w:val="22"/>
        </w:rPr>
        <w:t xml:space="preserve">Seit 1965 entwickelt, produziert und vertreibt NORD DRIVESYSTEMS mit 4.980 Mitarbeitern Antriebstechnik und ist einer der international führenden Komplettanbieter der Branche. Neben Standardantrieben liefert NORD anwendungsspezifische Konzepte und Lösungen auch für besondere Anforderungen, zum Beispiel mit Energiesparantrieben oder explosionsgeschützten Systemen. Der Jahresumsatz im Geschäftsjahr 2025 betrug 1,08 Mrd. Euro. NORD hat 48 eigene Tochtergesellschaften in 36 Ländern und weitere Vertriebspartner in mehr als 50 Ländern. Diese bieten technische Beratung, Vor-Ort-Bevorratung, Montagezentren und Kundendienst. NORD entwickelt und produziert ein vielfältiges Sortiment an Antriebslösungen für über 100 Branchen, ein Getriebesortiment für Drehmomente von 10 </w:t>
      </w:r>
      <w:proofErr w:type="spellStart"/>
      <w:r w:rsidRPr="000E3D84">
        <w:rPr>
          <w:rFonts w:asciiTheme="minorBidi" w:hAnsiTheme="minorBidi" w:cstheme="minorBidi"/>
          <w:color w:val="000000" w:themeColor="text1"/>
          <w:sz w:val="22"/>
          <w:szCs w:val="22"/>
        </w:rPr>
        <w:t>Nm</w:t>
      </w:r>
      <w:proofErr w:type="spellEnd"/>
      <w:r w:rsidRPr="000E3D84">
        <w:rPr>
          <w:rFonts w:asciiTheme="minorBidi" w:hAnsiTheme="minorBidi" w:cstheme="minorBidi"/>
          <w:color w:val="000000" w:themeColor="text1"/>
          <w:sz w:val="22"/>
          <w:szCs w:val="22"/>
        </w:rPr>
        <w:t xml:space="preserve"> bis über 282 </w:t>
      </w:r>
      <w:proofErr w:type="spellStart"/>
      <w:r w:rsidRPr="000E3D84">
        <w:rPr>
          <w:rFonts w:asciiTheme="minorBidi" w:hAnsiTheme="minorBidi" w:cstheme="minorBidi"/>
          <w:color w:val="000000" w:themeColor="text1"/>
          <w:sz w:val="22"/>
          <w:szCs w:val="22"/>
        </w:rPr>
        <w:t>kNm</w:t>
      </w:r>
      <w:proofErr w:type="spellEnd"/>
      <w:r w:rsidRPr="000E3D84">
        <w:rPr>
          <w:rFonts w:asciiTheme="minorBidi" w:hAnsiTheme="minorBidi" w:cstheme="minorBidi"/>
          <w:color w:val="000000" w:themeColor="text1"/>
          <w:sz w:val="22"/>
          <w:szCs w:val="22"/>
        </w:rPr>
        <w:t xml:space="preserve">, liefert Elektromotoren im Leistungsbereich von 0,12 bis 1.000 kW und fertigt mit Frequenzumrichtern auch die erforderliche Leistungselektronik bis 160 kW. </w:t>
      </w:r>
      <w:proofErr w:type="spellStart"/>
      <w:r w:rsidRPr="000E3D84">
        <w:rPr>
          <w:rFonts w:asciiTheme="minorBidi" w:hAnsiTheme="minorBidi" w:cstheme="minorBidi"/>
          <w:color w:val="000000" w:themeColor="text1"/>
          <w:sz w:val="22"/>
          <w:szCs w:val="22"/>
        </w:rPr>
        <w:t>Umrichterlösungen</w:t>
      </w:r>
      <w:proofErr w:type="spellEnd"/>
      <w:r w:rsidRPr="000E3D84">
        <w:rPr>
          <w:rFonts w:asciiTheme="minorBidi" w:hAnsiTheme="minorBidi" w:cstheme="minorBidi"/>
          <w:color w:val="000000" w:themeColor="text1"/>
          <w:sz w:val="22"/>
          <w:szCs w:val="22"/>
        </w:rPr>
        <w:t xml:space="preserve"> sind sowohl für die klassische Installation im Schaltschrank als auch für dezentrale und vollintegrierte Antriebseinheiten erhältlich.</w:t>
      </w:r>
    </w:p>
    <w:p w14:paraId="44BFF8A1" w14:textId="77777777" w:rsidR="001C66FC" w:rsidRDefault="001C66FC" w:rsidP="0054463C">
      <w:pPr>
        <w:spacing w:after="120" w:line="276" w:lineRule="auto"/>
        <w:rPr>
          <w:rFonts w:asciiTheme="minorBidi" w:hAnsiTheme="minorBidi" w:cstheme="minorBidi"/>
          <w:color w:val="000000"/>
          <w:sz w:val="22"/>
          <w:szCs w:val="22"/>
        </w:rPr>
      </w:pPr>
    </w:p>
    <w:p w14:paraId="48862B79" w14:textId="77777777" w:rsidR="00DB4431" w:rsidRDefault="00DB4431" w:rsidP="0054463C">
      <w:pPr>
        <w:spacing w:after="120" w:line="276" w:lineRule="auto"/>
        <w:rPr>
          <w:rFonts w:asciiTheme="minorBidi" w:hAnsiTheme="minorBidi" w:cstheme="minorBidi"/>
          <w:color w:val="000000"/>
          <w:sz w:val="22"/>
          <w:szCs w:val="22"/>
        </w:rPr>
      </w:pPr>
    </w:p>
    <w:p w14:paraId="496A32FC" w14:textId="77777777" w:rsidR="00DB4431" w:rsidRPr="009154F6" w:rsidRDefault="00DB4431" w:rsidP="0054463C">
      <w:pPr>
        <w:spacing w:after="120" w:line="276" w:lineRule="auto"/>
        <w:rPr>
          <w:rFonts w:asciiTheme="minorBidi" w:hAnsiTheme="minorBidi" w:cstheme="minorBidi"/>
          <w:color w:val="000000"/>
          <w:sz w:val="22"/>
          <w:szCs w:val="22"/>
        </w:rPr>
      </w:pPr>
    </w:p>
    <w:p w14:paraId="5DCAD934" w14:textId="6CA391C2" w:rsidR="00007213" w:rsidRPr="001C66FC" w:rsidRDefault="006B54E8" w:rsidP="0054463C">
      <w:pPr>
        <w:spacing w:line="276" w:lineRule="auto"/>
        <w:rPr>
          <w:rFonts w:asciiTheme="minorBidi" w:hAnsiTheme="minorBidi" w:cstheme="minorBidi"/>
          <w:b/>
          <w:bCs/>
          <w:color w:val="auto"/>
          <w:sz w:val="22"/>
          <w:szCs w:val="22"/>
        </w:rPr>
      </w:pPr>
      <w:r w:rsidRPr="10FAA7B4">
        <w:rPr>
          <w:rFonts w:asciiTheme="minorBidi" w:hAnsiTheme="minorBidi" w:cstheme="minorBidi"/>
          <w:b/>
          <w:bCs/>
          <w:color w:val="auto"/>
          <w:sz w:val="22"/>
          <w:szCs w:val="22"/>
        </w:rPr>
        <w:lastRenderedPageBreak/>
        <w:t>Bildübersicht:</w:t>
      </w:r>
    </w:p>
    <w:p w14:paraId="569206A3" w14:textId="3E507329" w:rsidR="00007213" w:rsidRPr="00523ABE" w:rsidRDefault="00903F42" w:rsidP="00523ABE">
      <w:pPr>
        <w:spacing w:line="276" w:lineRule="auto"/>
        <w:rPr>
          <w:rFonts w:asciiTheme="minorBidi" w:hAnsiTheme="minorBidi" w:cstheme="minorBidi"/>
          <w:b/>
          <w:bCs/>
          <w:color w:val="auto"/>
          <w:sz w:val="22"/>
          <w:szCs w:val="22"/>
        </w:rPr>
      </w:pPr>
      <w:r>
        <w:rPr>
          <w:rFonts w:asciiTheme="minorBidi" w:hAnsiTheme="minorBidi" w:cstheme="minorBidi"/>
          <w:b/>
          <w:bCs/>
          <w:noProof/>
          <w:color w:val="auto"/>
          <w:sz w:val="22"/>
          <w:szCs w:val="22"/>
          <w14:ligatures w14:val="standardContextual"/>
        </w:rPr>
        <w:drawing>
          <wp:inline distT="0" distB="0" distL="0" distR="0" wp14:anchorId="2F5EC762" wp14:editId="66058FAD">
            <wp:extent cx="3630386" cy="2178392"/>
            <wp:effectExtent l="0" t="0" r="1905" b="6350"/>
            <wp:docPr id="94948210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482108" name="Grafik 949482108"/>
                    <pic:cNvPicPr/>
                  </pic:nvPicPr>
                  <pic:blipFill>
                    <a:blip r:embed="rId15"/>
                    <a:stretch>
                      <a:fillRect/>
                    </a:stretch>
                  </pic:blipFill>
                  <pic:spPr>
                    <a:xfrm>
                      <a:off x="0" y="0"/>
                      <a:ext cx="3658733" cy="2195402"/>
                    </a:xfrm>
                    <a:prstGeom prst="rect">
                      <a:avLst/>
                    </a:prstGeom>
                  </pic:spPr>
                </pic:pic>
              </a:graphicData>
            </a:graphic>
          </wp:inline>
        </w:drawing>
      </w:r>
    </w:p>
    <w:p w14:paraId="6FFAA45F" w14:textId="6D0EAEFE" w:rsidR="00963C46" w:rsidRDefault="00A916BD" w:rsidP="001D4FDF">
      <w:pPr>
        <w:spacing w:line="276" w:lineRule="auto"/>
        <w:ind w:right="-290"/>
        <w:rPr>
          <w:rFonts w:asciiTheme="minorBidi" w:hAnsiTheme="minorBidi" w:cstheme="minorBidi"/>
          <w:sz w:val="22"/>
          <w:szCs w:val="22"/>
        </w:rPr>
      </w:pPr>
      <w:r w:rsidRPr="00963C46">
        <w:rPr>
          <w:rFonts w:asciiTheme="minorBidi" w:hAnsiTheme="minorBidi" w:cstheme="minorBidi"/>
          <w:b/>
          <w:bCs/>
          <w:sz w:val="22"/>
          <w:szCs w:val="22"/>
        </w:rPr>
        <w:t>NORD</w:t>
      </w:r>
      <w:r w:rsidR="00DB4431" w:rsidRPr="00963C46">
        <w:rPr>
          <w:rFonts w:asciiTheme="minorBidi" w:hAnsiTheme="minorBidi" w:cstheme="minorBidi"/>
          <w:b/>
          <w:bCs/>
          <w:sz w:val="22"/>
          <w:szCs w:val="22"/>
        </w:rPr>
        <w:t>-</w:t>
      </w:r>
      <w:r w:rsidR="00963C46" w:rsidRPr="00963C46">
        <w:rPr>
          <w:rFonts w:asciiTheme="minorBidi" w:hAnsiTheme="minorBidi" w:cstheme="minorBidi"/>
          <w:b/>
          <w:bCs/>
          <w:sz w:val="22"/>
          <w:szCs w:val="22"/>
        </w:rPr>
        <w:t>Battery-Kalendrieren</w:t>
      </w:r>
      <w:r w:rsidRPr="00963C46">
        <w:rPr>
          <w:rFonts w:asciiTheme="minorBidi" w:hAnsiTheme="minorBidi" w:cstheme="minorBidi"/>
          <w:b/>
          <w:bCs/>
          <w:sz w:val="22"/>
          <w:szCs w:val="22"/>
        </w:rPr>
        <w:t>.jpg</w:t>
      </w:r>
      <w:r w:rsidR="09AA15DC" w:rsidRPr="00ED0EF1">
        <w:rPr>
          <w:rFonts w:asciiTheme="minorBidi" w:hAnsiTheme="minorBidi" w:cstheme="minorBidi"/>
          <w:b/>
          <w:bCs/>
          <w:sz w:val="22"/>
          <w:szCs w:val="22"/>
        </w:rPr>
        <w:t>:</w:t>
      </w:r>
      <w:r w:rsidR="09AA15DC" w:rsidRPr="00ED0EF1">
        <w:rPr>
          <w:rFonts w:asciiTheme="minorBidi" w:hAnsiTheme="minorBidi" w:cstheme="minorBidi"/>
          <w:sz w:val="22"/>
          <w:szCs w:val="22"/>
        </w:rPr>
        <w:t xml:space="preserve"> </w:t>
      </w:r>
      <w:r w:rsidR="001D4FDF">
        <w:rPr>
          <w:rFonts w:asciiTheme="minorBidi" w:hAnsiTheme="minorBidi" w:cstheme="minorBidi"/>
          <w:sz w:val="22"/>
          <w:szCs w:val="22"/>
        </w:rPr>
        <w:t>M</w:t>
      </w:r>
      <w:r w:rsidR="00963C46">
        <w:rPr>
          <w:rFonts w:asciiTheme="minorBidi" w:hAnsiTheme="minorBidi" w:cstheme="minorBidi"/>
          <w:sz w:val="22"/>
          <w:szCs w:val="22"/>
        </w:rPr>
        <w:t>it</w:t>
      </w:r>
      <w:r w:rsidR="00963C46" w:rsidRPr="00963C46">
        <w:rPr>
          <w:rFonts w:asciiTheme="minorBidi" w:hAnsiTheme="minorBidi" w:cstheme="minorBidi"/>
          <w:sz w:val="22"/>
          <w:szCs w:val="22"/>
        </w:rPr>
        <w:t xml:space="preserve"> BL</w:t>
      </w:r>
      <w:r w:rsidR="00963C46">
        <w:rPr>
          <w:rFonts w:asciiTheme="minorBidi" w:hAnsiTheme="minorBidi" w:cstheme="minorBidi"/>
          <w:sz w:val="22"/>
          <w:szCs w:val="22"/>
        </w:rPr>
        <w:t xml:space="preserve">OCK-Kegelradgetriebemotoren und NORDAC </w:t>
      </w:r>
      <w:r w:rsidR="00963C46" w:rsidRPr="00ED0EF1">
        <w:rPr>
          <w:rFonts w:asciiTheme="minorBidi" w:hAnsiTheme="minorBidi" w:cstheme="minorBidi"/>
          <w:i/>
          <w:iCs/>
          <w:sz w:val="22"/>
          <w:szCs w:val="22"/>
        </w:rPr>
        <w:t>FLEX</w:t>
      </w:r>
      <w:r w:rsidR="00963C46">
        <w:rPr>
          <w:rFonts w:asciiTheme="minorBidi" w:hAnsiTheme="minorBidi" w:cstheme="minorBidi"/>
          <w:sz w:val="22"/>
          <w:szCs w:val="22"/>
        </w:rPr>
        <w:t xml:space="preserve">-Frequenzumrichter </w:t>
      </w:r>
      <w:r w:rsidR="001D4FDF">
        <w:rPr>
          <w:rFonts w:asciiTheme="minorBidi" w:hAnsiTheme="minorBidi" w:cstheme="minorBidi"/>
          <w:sz w:val="22"/>
          <w:szCs w:val="22"/>
        </w:rPr>
        <w:t xml:space="preserve">stellt NORD beim </w:t>
      </w:r>
      <w:proofErr w:type="spellStart"/>
      <w:r w:rsidR="001D4FDF">
        <w:rPr>
          <w:rFonts w:asciiTheme="minorBidi" w:hAnsiTheme="minorBidi" w:cstheme="minorBidi"/>
          <w:sz w:val="22"/>
          <w:szCs w:val="22"/>
        </w:rPr>
        <w:t>Kalendrieren</w:t>
      </w:r>
      <w:proofErr w:type="spellEnd"/>
      <w:r w:rsidR="001D4FDF">
        <w:rPr>
          <w:rFonts w:asciiTheme="minorBidi" w:hAnsiTheme="minorBidi" w:cstheme="minorBidi"/>
          <w:sz w:val="22"/>
          <w:szCs w:val="22"/>
        </w:rPr>
        <w:t xml:space="preserve"> </w:t>
      </w:r>
      <w:r w:rsidR="00963C46">
        <w:rPr>
          <w:rFonts w:asciiTheme="minorBidi" w:hAnsiTheme="minorBidi" w:cstheme="minorBidi"/>
          <w:sz w:val="22"/>
          <w:szCs w:val="22"/>
        </w:rPr>
        <w:t>eine hohe Produktgüte sicher</w:t>
      </w:r>
    </w:p>
    <w:p w14:paraId="35C13AC1" w14:textId="136DA25E" w:rsidR="00793470" w:rsidRPr="008D27DE" w:rsidRDefault="00A916BD" w:rsidP="00963C46">
      <w:pPr>
        <w:spacing w:line="276" w:lineRule="auto"/>
        <w:rPr>
          <w:rFonts w:asciiTheme="minorBidi" w:hAnsiTheme="minorBidi" w:cstheme="minorBidi"/>
          <w:i/>
          <w:color w:val="auto"/>
          <w:sz w:val="22"/>
          <w:szCs w:val="22"/>
          <w:lang w:eastAsia="zh-CN"/>
        </w:rPr>
      </w:pPr>
      <w:r w:rsidRPr="008D27DE">
        <w:rPr>
          <w:rFonts w:asciiTheme="minorBidi" w:hAnsiTheme="minorBidi" w:cstheme="minorBidi"/>
          <w:i/>
          <w:color w:val="auto"/>
          <w:sz w:val="22"/>
          <w:szCs w:val="22"/>
          <w:lang w:eastAsia="zh-CN"/>
        </w:rPr>
        <w:t>Bild: NORD DRIVESYSTEMS</w:t>
      </w:r>
    </w:p>
    <w:p w14:paraId="4B6A2840" w14:textId="77777777" w:rsidR="00793470" w:rsidRPr="008D27DE" w:rsidRDefault="00793470" w:rsidP="0054463C">
      <w:pPr>
        <w:spacing w:line="276" w:lineRule="auto"/>
        <w:rPr>
          <w:rFonts w:asciiTheme="minorBidi" w:hAnsiTheme="minorBidi" w:cstheme="minorBidi"/>
          <w:i/>
          <w:sz w:val="22"/>
          <w:szCs w:val="22"/>
        </w:rPr>
      </w:pPr>
    </w:p>
    <w:p w14:paraId="32DF100C" w14:textId="3A4EE72A" w:rsidR="00793470" w:rsidRDefault="00793470" w:rsidP="0054463C">
      <w:pPr>
        <w:spacing w:line="276" w:lineRule="auto"/>
        <w:rPr>
          <w:rFonts w:asciiTheme="minorBidi" w:hAnsiTheme="minorBidi" w:cstheme="minorBidi"/>
          <w:color w:val="auto"/>
          <w:spacing w:val="2"/>
          <w:sz w:val="22"/>
          <w:szCs w:val="22"/>
        </w:rPr>
      </w:pPr>
      <w:proofErr w:type="spellStart"/>
      <w:r w:rsidRPr="006244FD">
        <w:rPr>
          <w:rFonts w:asciiTheme="minorBidi" w:hAnsiTheme="minorBidi" w:cstheme="minorBidi"/>
          <w:b/>
          <w:sz w:val="22"/>
          <w:szCs w:val="22"/>
        </w:rPr>
        <w:t>Meta</w:t>
      </w:r>
      <w:proofErr w:type="spellEnd"/>
      <w:r w:rsidR="001E47FE" w:rsidRPr="006244FD">
        <w:rPr>
          <w:rFonts w:asciiTheme="minorBidi" w:hAnsiTheme="minorBidi" w:cstheme="minorBidi"/>
          <w:b/>
          <w:sz w:val="22"/>
          <w:szCs w:val="22"/>
        </w:rPr>
        <w:t xml:space="preserve"> </w:t>
      </w:r>
      <w:r w:rsidRPr="006244FD">
        <w:rPr>
          <w:rFonts w:asciiTheme="minorBidi" w:hAnsiTheme="minorBidi" w:cstheme="minorBidi"/>
          <w:b/>
          <w:sz w:val="22"/>
          <w:szCs w:val="22"/>
        </w:rPr>
        <w:t>Title:</w:t>
      </w:r>
      <w:r w:rsidRPr="006244FD">
        <w:rPr>
          <w:rFonts w:asciiTheme="minorBidi" w:hAnsiTheme="minorBidi" w:cstheme="minorBidi"/>
          <w:bCs/>
          <w:sz w:val="22"/>
          <w:szCs w:val="22"/>
        </w:rPr>
        <w:t xml:space="preserve"> </w:t>
      </w:r>
      <w:r w:rsidR="003F68C3" w:rsidRPr="003F68C3">
        <w:rPr>
          <w:rFonts w:asciiTheme="minorBidi" w:hAnsiTheme="minorBidi" w:cstheme="minorBidi"/>
          <w:color w:val="auto"/>
          <w:spacing w:val="2"/>
          <w:sz w:val="22"/>
          <w:szCs w:val="22"/>
        </w:rPr>
        <w:t>NORD: Mehr Effizienz für die Batteriezellfertigung</w:t>
      </w:r>
    </w:p>
    <w:p w14:paraId="7D8BF300" w14:textId="77777777" w:rsidR="008D27DE" w:rsidRPr="006244FD" w:rsidRDefault="008D27DE" w:rsidP="0054463C">
      <w:pPr>
        <w:spacing w:line="276" w:lineRule="auto"/>
        <w:rPr>
          <w:rFonts w:asciiTheme="minorBidi" w:hAnsiTheme="minorBidi" w:cstheme="minorBidi"/>
          <w:b/>
          <w:sz w:val="22"/>
          <w:szCs w:val="22"/>
        </w:rPr>
      </w:pPr>
    </w:p>
    <w:p w14:paraId="5582C950" w14:textId="5D8B855E" w:rsidR="00A9286B" w:rsidRDefault="00793470" w:rsidP="001852A3">
      <w:pPr>
        <w:spacing w:line="276" w:lineRule="auto"/>
        <w:rPr>
          <w:rFonts w:asciiTheme="minorBidi" w:hAnsiTheme="minorBidi" w:cstheme="minorBidi"/>
          <w:bCs/>
          <w:sz w:val="22"/>
          <w:szCs w:val="22"/>
        </w:rPr>
      </w:pPr>
      <w:proofErr w:type="spellStart"/>
      <w:r w:rsidRPr="006244FD">
        <w:rPr>
          <w:rFonts w:asciiTheme="minorBidi" w:hAnsiTheme="minorBidi" w:cstheme="minorBidi"/>
          <w:b/>
          <w:sz w:val="22"/>
          <w:szCs w:val="22"/>
        </w:rPr>
        <w:t>Meta</w:t>
      </w:r>
      <w:proofErr w:type="spellEnd"/>
      <w:r w:rsidR="001E47FE" w:rsidRPr="006244FD">
        <w:rPr>
          <w:rFonts w:asciiTheme="minorBidi" w:hAnsiTheme="minorBidi" w:cstheme="minorBidi"/>
          <w:b/>
          <w:sz w:val="22"/>
          <w:szCs w:val="22"/>
        </w:rPr>
        <w:t xml:space="preserve"> </w:t>
      </w:r>
      <w:r w:rsidRPr="006244FD">
        <w:rPr>
          <w:rFonts w:asciiTheme="minorBidi" w:hAnsiTheme="minorBidi" w:cstheme="minorBidi"/>
          <w:b/>
          <w:sz w:val="22"/>
          <w:szCs w:val="22"/>
        </w:rPr>
        <w:t xml:space="preserve">Description: </w:t>
      </w:r>
      <w:r w:rsidR="00D53904" w:rsidRPr="00D53904">
        <w:rPr>
          <w:rFonts w:asciiTheme="minorBidi" w:hAnsiTheme="minorBidi" w:cstheme="minorBidi"/>
          <w:bCs/>
          <w:sz w:val="22"/>
          <w:szCs w:val="22"/>
        </w:rPr>
        <w:t>NORD begleitet die Batteriezellfertigung unter anderem mit energieeffizienten und kontaminationsarmen Komponenten</w:t>
      </w:r>
      <w:r w:rsidR="001852A3">
        <w:rPr>
          <w:rFonts w:asciiTheme="minorBidi" w:hAnsiTheme="minorBidi" w:cstheme="minorBidi"/>
          <w:bCs/>
          <w:sz w:val="22"/>
          <w:szCs w:val="22"/>
        </w:rPr>
        <w:t>.</w:t>
      </w:r>
    </w:p>
    <w:p w14:paraId="4E7BD530" w14:textId="77777777" w:rsidR="006C7AA9" w:rsidRPr="006244FD" w:rsidRDefault="006C7AA9" w:rsidP="001852A3">
      <w:pPr>
        <w:spacing w:line="276" w:lineRule="auto"/>
        <w:rPr>
          <w:rFonts w:asciiTheme="minorBidi" w:hAnsiTheme="minorBidi" w:cstheme="minorBidi"/>
          <w:sz w:val="22"/>
          <w:szCs w:val="22"/>
        </w:rPr>
      </w:pPr>
    </w:p>
    <w:p w14:paraId="76582BCA" w14:textId="24EF4F8F" w:rsidR="00793470" w:rsidRPr="00A86C1F" w:rsidRDefault="00793470" w:rsidP="00A45245">
      <w:pPr>
        <w:spacing w:line="276" w:lineRule="auto"/>
        <w:rPr>
          <w:rFonts w:asciiTheme="minorBidi" w:hAnsiTheme="minorBidi" w:cstheme="minorBidi"/>
          <w:sz w:val="22"/>
          <w:szCs w:val="22"/>
        </w:rPr>
      </w:pPr>
      <w:r w:rsidRPr="006244FD">
        <w:rPr>
          <w:rFonts w:asciiTheme="minorBidi" w:hAnsiTheme="minorBidi" w:cstheme="minorBidi"/>
          <w:b/>
          <w:sz w:val="22"/>
          <w:szCs w:val="22"/>
        </w:rPr>
        <w:t>Keywords:</w:t>
      </w:r>
      <w:r w:rsidRPr="006244FD">
        <w:rPr>
          <w:rFonts w:asciiTheme="minorBidi" w:hAnsiTheme="minorBidi" w:cstheme="minorBidi"/>
          <w:sz w:val="22"/>
          <w:szCs w:val="22"/>
        </w:rPr>
        <w:t xml:space="preserve"> </w:t>
      </w:r>
      <w:r w:rsidR="00293F51">
        <w:rPr>
          <w:rFonts w:asciiTheme="minorBidi" w:hAnsiTheme="minorBidi" w:cstheme="minorBidi"/>
          <w:sz w:val="22"/>
          <w:szCs w:val="22"/>
        </w:rPr>
        <w:t xml:space="preserve">NORD DRIVESYSTEMS, </w:t>
      </w:r>
      <w:r w:rsidR="00A45245">
        <w:rPr>
          <w:rFonts w:asciiTheme="minorBidi" w:hAnsiTheme="minorBidi" w:cstheme="minorBidi"/>
          <w:sz w:val="22"/>
          <w:szCs w:val="22"/>
        </w:rPr>
        <w:t>Batteriezellfertigung, Automation</w:t>
      </w:r>
      <w:r w:rsidR="00293F51">
        <w:rPr>
          <w:rFonts w:asciiTheme="minorBidi" w:hAnsiTheme="minorBidi" w:cstheme="minorBidi"/>
          <w:sz w:val="22"/>
          <w:szCs w:val="22"/>
        </w:rPr>
        <w:t>,</w:t>
      </w:r>
      <w:r w:rsidR="00A45245">
        <w:rPr>
          <w:rFonts w:asciiTheme="minorBidi" w:hAnsiTheme="minorBidi" w:cstheme="minorBidi"/>
          <w:sz w:val="22"/>
          <w:szCs w:val="22"/>
        </w:rPr>
        <w:t xml:space="preserve"> Prozessstabilität, Energieeffizienz,</w:t>
      </w:r>
      <w:r w:rsidR="00293F51">
        <w:rPr>
          <w:rFonts w:asciiTheme="minorBidi" w:hAnsiTheme="minorBidi" w:cstheme="minorBidi"/>
          <w:sz w:val="22"/>
          <w:szCs w:val="22"/>
        </w:rPr>
        <w:t xml:space="preserve"> Anlagenverfügbarkeit, Ausfallsicherheit, </w:t>
      </w:r>
      <w:r w:rsidR="00E64263">
        <w:rPr>
          <w:rFonts w:asciiTheme="minorBidi" w:hAnsiTheme="minorBidi" w:cstheme="minorBidi"/>
          <w:sz w:val="22"/>
          <w:szCs w:val="22"/>
        </w:rPr>
        <w:t>Antriebstechnik</w:t>
      </w:r>
      <w:r w:rsidR="00293F51">
        <w:rPr>
          <w:rFonts w:asciiTheme="minorBidi" w:hAnsiTheme="minorBidi" w:cstheme="minorBidi"/>
          <w:sz w:val="22"/>
          <w:szCs w:val="22"/>
        </w:rPr>
        <w:t>,</w:t>
      </w:r>
      <w:r w:rsidR="00A45245">
        <w:rPr>
          <w:rFonts w:asciiTheme="minorBidi" w:hAnsiTheme="minorBidi" w:cstheme="minorBidi"/>
          <w:sz w:val="22"/>
          <w:szCs w:val="22"/>
        </w:rPr>
        <w:t xml:space="preserve"> Synchronmotoren, Kontaminationsschutz, TCO, Kegelradgetriebe, Antriebselektronik</w:t>
      </w:r>
    </w:p>
    <w:p w14:paraId="2F94EDF4" w14:textId="77777777" w:rsidR="00793470" w:rsidRPr="00C63A66" w:rsidRDefault="00793470" w:rsidP="0054463C">
      <w:pPr>
        <w:spacing w:line="276" w:lineRule="auto"/>
        <w:rPr>
          <w:rFonts w:asciiTheme="minorBidi" w:hAnsiTheme="minorBidi" w:cstheme="minorBidi"/>
          <w:sz w:val="22"/>
          <w:szCs w:val="22"/>
          <w:highlight w:val="yellow"/>
        </w:rPr>
      </w:pPr>
    </w:p>
    <w:p w14:paraId="7F796FFF" w14:textId="77777777" w:rsidR="00793470" w:rsidRPr="00B17BF7" w:rsidRDefault="00793470" w:rsidP="0054463C">
      <w:pPr>
        <w:spacing w:line="276" w:lineRule="auto"/>
        <w:rPr>
          <w:rFonts w:asciiTheme="minorBidi" w:hAnsiTheme="minorBidi" w:cstheme="minorBidi"/>
          <w:b/>
          <w:sz w:val="22"/>
          <w:szCs w:val="22"/>
        </w:rPr>
      </w:pPr>
      <w:r w:rsidRPr="00B17BF7">
        <w:rPr>
          <w:rFonts w:asciiTheme="minorBidi" w:hAnsiTheme="minorBidi" w:cstheme="minorBidi"/>
          <w:b/>
          <w:sz w:val="22"/>
          <w:szCs w:val="22"/>
        </w:rPr>
        <w:t>Deeplinks:</w:t>
      </w:r>
    </w:p>
    <w:p w14:paraId="3DD50129" w14:textId="77777777" w:rsidR="00A916BD" w:rsidRDefault="00A916BD" w:rsidP="0054463C">
      <w:pPr>
        <w:spacing w:line="276" w:lineRule="auto"/>
      </w:pPr>
      <w:hyperlink r:id="rId16" w:history="1">
        <w:r w:rsidRPr="005977C8">
          <w:rPr>
            <w:rStyle w:val="Hyperlink"/>
            <w:sz w:val="22"/>
            <w:szCs w:val="22"/>
          </w:rPr>
          <w:t>https://www.nord.com/de/home-de.jsp</w:t>
        </w:r>
      </w:hyperlink>
    </w:p>
    <w:p w14:paraId="7E3B05F1" w14:textId="20E25B53" w:rsidR="001852A3" w:rsidRDefault="00014458" w:rsidP="0054463C">
      <w:pPr>
        <w:spacing w:line="276" w:lineRule="auto"/>
      </w:pPr>
      <w:hyperlink r:id="rId17" w:history="1">
        <w:r w:rsidRPr="003A1BDB">
          <w:rPr>
            <w:rStyle w:val="Hyperlink"/>
            <w:sz w:val="22"/>
            <w:szCs w:val="22"/>
          </w:rPr>
          <w:t>https://www.nord.com/de/loesungen/weitere-branchen/batteriezellfertigung/batteriezellfertigung.jsp</w:t>
        </w:r>
      </w:hyperlink>
    </w:p>
    <w:p w14:paraId="7E2BB462" w14:textId="77777777" w:rsidR="00014458" w:rsidRPr="005977C8" w:rsidRDefault="00014458" w:rsidP="0054463C">
      <w:pPr>
        <w:spacing w:line="276" w:lineRule="auto"/>
        <w:rPr>
          <w:sz w:val="22"/>
          <w:szCs w:val="22"/>
          <w:u w:val="single"/>
        </w:rPr>
      </w:pPr>
    </w:p>
    <w:p w14:paraId="35741D7F" w14:textId="77777777" w:rsidR="00847A07" w:rsidRPr="009154F6" w:rsidRDefault="00847A07" w:rsidP="0054463C">
      <w:pPr>
        <w:spacing w:line="276" w:lineRule="auto"/>
        <w:rPr>
          <w:rFonts w:asciiTheme="minorBidi" w:hAnsiTheme="minorBidi" w:cstheme="minorBidi"/>
          <w:sz w:val="22"/>
          <w:szCs w:val="22"/>
        </w:rPr>
      </w:pPr>
    </w:p>
    <w:p w14:paraId="7A23B125" w14:textId="77777777" w:rsidR="00793470" w:rsidRPr="00D218CD" w:rsidRDefault="00793470" w:rsidP="0054463C">
      <w:pPr>
        <w:spacing w:line="276" w:lineRule="auto"/>
        <w:rPr>
          <w:rFonts w:asciiTheme="minorBidi" w:hAnsiTheme="minorBidi" w:cstheme="minorBidi"/>
          <w:sz w:val="22"/>
          <w:szCs w:val="22"/>
          <w:lang w:val="it-IT"/>
        </w:rPr>
      </w:pPr>
      <w:r w:rsidRPr="00D218CD">
        <w:rPr>
          <w:rFonts w:asciiTheme="minorBidi" w:hAnsiTheme="minorBidi" w:cstheme="minorBidi"/>
          <w:b/>
          <w:bCs/>
          <w:color w:val="000000"/>
          <w:sz w:val="22"/>
          <w:szCs w:val="22"/>
          <w:lang w:val="it-IT"/>
        </w:rPr>
        <w:t>Social Media</w:t>
      </w:r>
    </w:p>
    <w:p w14:paraId="464FD8CB" w14:textId="77777777" w:rsidR="00793470" w:rsidRPr="00D218CD" w:rsidRDefault="00793470" w:rsidP="0054463C">
      <w:pPr>
        <w:spacing w:line="276" w:lineRule="auto"/>
        <w:rPr>
          <w:rFonts w:asciiTheme="minorBidi" w:hAnsiTheme="minorBidi" w:cstheme="minorBidi"/>
          <w:sz w:val="22"/>
          <w:szCs w:val="22"/>
          <w:lang w:val="it-IT"/>
        </w:rPr>
      </w:pPr>
      <w:r w:rsidRPr="00D218CD">
        <w:rPr>
          <w:rFonts w:asciiTheme="minorBidi" w:hAnsiTheme="minorBidi" w:cstheme="minorBidi"/>
          <w:color w:val="000000"/>
          <w:sz w:val="22"/>
          <w:szCs w:val="22"/>
          <w:lang w:val="it-IT"/>
        </w:rPr>
        <w:t>LinkedIn-</w:t>
      </w:r>
      <w:proofErr w:type="spellStart"/>
      <w:r w:rsidRPr="00D218CD">
        <w:rPr>
          <w:rFonts w:asciiTheme="minorBidi" w:hAnsiTheme="minorBidi" w:cstheme="minorBidi"/>
          <w:color w:val="000000"/>
          <w:sz w:val="22"/>
          <w:szCs w:val="22"/>
          <w:lang w:val="it-IT"/>
        </w:rPr>
        <w:t>Profil</w:t>
      </w:r>
      <w:proofErr w:type="spellEnd"/>
      <w:r w:rsidRPr="00D218CD">
        <w:rPr>
          <w:rFonts w:asciiTheme="minorBidi" w:hAnsiTheme="minorBidi" w:cstheme="minorBidi"/>
          <w:color w:val="000000"/>
          <w:sz w:val="22"/>
          <w:szCs w:val="22"/>
          <w:lang w:val="it-IT"/>
        </w:rPr>
        <w:t xml:space="preserve">: </w:t>
      </w:r>
      <w:r w:rsidRPr="00D218CD">
        <w:rPr>
          <w:rStyle w:val="Internetverknpfung"/>
          <w:rFonts w:asciiTheme="minorBidi" w:eastAsiaTheme="majorEastAsia" w:hAnsiTheme="minorBidi" w:cstheme="minorBidi"/>
          <w:sz w:val="22"/>
          <w:szCs w:val="22"/>
          <w:lang w:val="it-IT"/>
        </w:rPr>
        <w:t>https://www.linkedin.com/company/getriebebau-nord-gmbh-&amp;-co-kg/</w:t>
      </w:r>
    </w:p>
    <w:p w14:paraId="003CC36F" w14:textId="77777777" w:rsidR="00793470" w:rsidRPr="0052195B" w:rsidRDefault="00793470" w:rsidP="0054463C">
      <w:pPr>
        <w:spacing w:line="276" w:lineRule="auto"/>
        <w:rPr>
          <w:rFonts w:asciiTheme="minorBidi" w:hAnsiTheme="minorBidi" w:cstheme="minorBidi"/>
          <w:sz w:val="22"/>
          <w:szCs w:val="22"/>
          <w:lang w:val="en-US"/>
        </w:rPr>
      </w:pPr>
      <w:r w:rsidRPr="009154F6">
        <w:rPr>
          <w:rFonts w:asciiTheme="minorBidi" w:hAnsiTheme="minorBidi" w:cstheme="minorBidi"/>
          <w:color w:val="000000"/>
          <w:sz w:val="22"/>
          <w:szCs w:val="22"/>
        </w:rPr>
        <w:t xml:space="preserve">LinkedIn-Verlinkung: @Getriebebau NORD GmbH &amp; Co. </w:t>
      </w:r>
      <w:r w:rsidRPr="0052195B">
        <w:rPr>
          <w:rFonts w:asciiTheme="minorBidi" w:hAnsiTheme="minorBidi" w:cstheme="minorBidi"/>
          <w:color w:val="000000"/>
          <w:sz w:val="22"/>
          <w:szCs w:val="22"/>
          <w:lang w:val="en-US"/>
        </w:rPr>
        <w:t>KG</w:t>
      </w:r>
    </w:p>
    <w:p w14:paraId="571BF61C" w14:textId="77777777" w:rsidR="00793470" w:rsidRPr="00D218CD" w:rsidRDefault="00793470" w:rsidP="0054463C">
      <w:pPr>
        <w:spacing w:line="276" w:lineRule="auto"/>
        <w:rPr>
          <w:rFonts w:asciiTheme="minorBidi" w:hAnsiTheme="minorBidi" w:cstheme="minorBidi"/>
          <w:color w:val="000000"/>
          <w:sz w:val="22"/>
          <w:szCs w:val="22"/>
          <w:lang w:val="en-US"/>
        </w:rPr>
      </w:pPr>
    </w:p>
    <w:p w14:paraId="66BD6E94" w14:textId="77777777" w:rsidR="00793470" w:rsidRPr="00007213" w:rsidRDefault="00793470" w:rsidP="0054463C">
      <w:pPr>
        <w:spacing w:line="276" w:lineRule="auto"/>
        <w:rPr>
          <w:rFonts w:asciiTheme="minorBidi" w:hAnsiTheme="minorBidi" w:cstheme="minorBidi"/>
          <w:sz w:val="22"/>
          <w:szCs w:val="22"/>
          <w:lang w:val="en-US"/>
        </w:rPr>
      </w:pPr>
      <w:r w:rsidRPr="00007213">
        <w:rPr>
          <w:rFonts w:asciiTheme="minorBidi" w:hAnsiTheme="minorBidi" w:cstheme="minorBidi"/>
          <w:color w:val="000000"/>
          <w:sz w:val="22"/>
          <w:szCs w:val="22"/>
          <w:lang w:val="en-US"/>
        </w:rPr>
        <w:t xml:space="preserve">YouTube: </w:t>
      </w:r>
      <w:r w:rsidRPr="00007213">
        <w:rPr>
          <w:rStyle w:val="Internetverknpfung"/>
          <w:rFonts w:asciiTheme="minorBidi" w:eastAsiaTheme="majorEastAsia" w:hAnsiTheme="minorBidi" w:cstheme="minorBidi"/>
          <w:sz w:val="22"/>
          <w:szCs w:val="22"/>
          <w:lang w:val="en-US"/>
        </w:rPr>
        <w:t>https://www.youtube.com/user/NORDDRIVESYSTEMS</w:t>
      </w:r>
    </w:p>
    <w:p w14:paraId="0C481EE0" w14:textId="77777777" w:rsidR="00793470" w:rsidRPr="00007213" w:rsidRDefault="00793470" w:rsidP="0054463C">
      <w:pPr>
        <w:spacing w:line="276" w:lineRule="auto"/>
        <w:rPr>
          <w:rFonts w:asciiTheme="minorBidi" w:hAnsiTheme="minorBidi" w:cstheme="minorBidi"/>
          <w:sz w:val="22"/>
          <w:szCs w:val="22"/>
          <w:lang w:val="en-US"/>
        </w:rPr>
      </w:pPr>
    </w:p>
    <w:p w14:paraId="45D53B8F" w14:textId="043C2338" w:rsidR="00793470" w:rsidRPr="00D22076" w:rsidRDefault="00793470" w:rsidP="0054463C">
      <w:pPr>
        <w:pStyle w:val="Textkrper3"/>
        <w:tabs>
          <w:tab w:val="right" w:pos="2700"/>
        </w:tabs>
        <w:spacing w:after="0" w:line="276" w:lineRule="auto"/>
        <w:rPr>
          <w:rFonts w:asciiTheme="minorBidi" w:hAnsiTheme="minorBidi" w:cstheme="minorBidi"/>
          <w:b/>
          <w:bCs/>
          <w:sz w:val="22"/>
          <w:szCs w:val="22"/>
          <w:lang w:val="en-US"/>
        </w:rPr>
      </w:pPr>
      <w:proofErr w:type="spellStart"/>
      <w:r w:rsidRPr="00D22076">
        <w:rPr>
          <w:rFonts w:asciiTheme="minorBidi" w:hAnsiTheme="minorBidi" w:cstheme="minorBidi"/>
          <w:b/>
          <w:bCs/>
          <w:sz w:val="22"/>
          <w:szCs w:val="22"/>
          <w:lang w:val="en-US"/>
        </w:rPr>
        <w:t>Getriebebau</w:t>
      </w:r>
      <w:proofErr w:type="spellEnd"/>
      <w:r w:rsidRPr="00D22076">
        <w:rPr>
          <w:rFonts w:asciiTheme="minorBidi" w:hAnsiTheme="minorBidi" w:cstheme="minorBidi"/>
          <w:b/>
          <w:bCs/>
          <w:sz w:val="22"/>
          <w:szCs w:val="22"/>
          <w:lang w:val="en-US"/>
        </w:rPr>
        <w:t xml:space="preserve"> NORD GmbH &amp; Co. KG</w:t>
      </w:r>
    </w:p>
    <w:p w14:paraId="205AC208" w14:textId="77777777" w:rsidR="00793470" w:rsidRPr="0052195B" w:rsidRDefault="00793470" w:rsidP="0054463C">
      <w:pPr>
        <w:pStyle w:val="Textkrper3"/>
        <w:tabs>
          <w:tab w:val="right" w:pos="2700"/>
        </w:tabs>
        <w:spacing w:after="0" w:line="276" w:lineRule="auto"/>
        <w:rPr>
          <w:rFonts w:asciiTheme="minorBidi" w:hAnsiTheme="minorBidi" w:cstheme="minorBidi"/>
          <w:b/>
          <w:bCs/>
          <w:color w:val="auto"/>
          <w:sz w:val="22"/>
          <w:szCs w:val="22"/>
          <w:lang w:val="en-US"/>
        </w:rPr>
      </w:pPr>
      <w:r w:rsidRPr="00D22076">
        <w:rPr>
          <w:rFonts w:asciiTheme="minorBidi" w:hAnsiTheme="minorBidi" w:cstheme="minorBidi"/>
          <w:b/>
          <w:bCs/>
          <w:sz w:val="22"/>
          <w:szCs w:val="22"/>
          <w:lang w:val="en-US"/>
        </w:rPr>
        <w:t>Member</w:t>
      </w:r>
      <w:r w:rsidRPr="0052195B">
        <w:rPr>
          <w:rFonts w:asciiTheme="minorBidi" w:hAnsiTheme="minorBidi" w:cstheme="minorBidi"/>
          <w:b/>
          <w:bCs/>
          <w:color w:val="auto"/>
          <w:sz w:val="22"/>
          <w:szCs w:val="22"/>
          <w:lang w:val="en-US"/>
        </w:rPr>
        <w:t xml:space="preserve"> of the NORD DRIVESYSTEMS Group</w:t>
      </w:r>
    </w:p>
    <w:p w14:paraId="54D261A8" w14:textId="77777777" w:rsidR="00793470" w:rsidRPr="009154F6" w:rsidRDefault="00793470" w:rsidP="0054463C">
      <w:pPr>
        <w:pStyle w:val="Textkrper3"/>
        <w:tabs>
          <w:tab w:val="right" w:pos="2700"/>
        </w:tabs>
        <w:spacing w:after="0" w:line="276" w:lineRule="auto"/>
        <w:rPr>
          <w:rFonts w:asciiTheme="minorBidi" w:hAnsiTheme="minorBidi" w:cstheme="minorBidi"/>
          <w:color w:val="auto"/>
          <w:sz w:val="22"/>
          <w:szCs w:val="22"/>
        </w:rPr>
      </w:pPr>
      <w:r w:rsidRPr="009154F6">
        <w:rPr>
          <w:rFonts w:asciiTheme="minorBidi" w:hAnsiTheme="minorBidi" w:cstheme="minorBidi"/>
          <w:color w:val="auto"/>
          <w:sz w:val="22"/>
          <w:szCs w:val="22"/>
        </w:rPr>
        <w:t xml:space="preserve">Getriebebau-Nord-Straße 1 </w:t>
      </w:r>
      <w:r w:rsidRPr="000D3D65">
        <w:rPr>
          <w:rFonts w:asciiTheme="minorBidi" w:hAnsiTheme="minorBidi" w:cstheme="minorBidi"/>
          <w:color w:val="auto"/>
          <w:sz w:val="22"/>
          <w:szCs w:val="22"/>
        </w:rPr>
        <w:t>•</w:t>
      </w:r>
      <w:r w:rsidRPr="009154F6">
        <w:rPr>
          <w:rFonts w:asciiTheme="minorBidi" w:hAnsiTheme="minorBidi" w:cstheme="minorBidi"/>
          <w:color w:val="auto"/>
          <w:sz w:val="22"/>
          <w:szCs w:val="22"/>
        </w:rPr>
        <w:t xml:space="preserve"> 22941 Bargteheide/Hamburg</w:t>
      </w:r>
    </w:p>
    <w:p w14:paraId="25F93F14" w14:textId="77777777" w:rsidR="00793470" w:rsidRPr="009154F6" w:rsidRDefault="00793470" w:rsidP="0054463C">
      <w:pPr>
        <w:pStyle w:val="Textkrper3"/>
        <w:tabs>
          <w:tab w:val="right" w:pos="2700"/>
        </w:tabs>
        <w:spacing w:after="0" w:line="276" w:lineRule="auto"/>
        <w:rPr>
          <w:rFonts w:asciiTheme="minorBidi" w:hAnsiTheme="minorBidi" w:cstheme="minorBidi"/>
          <w:color w:val="auto"/>
          <w:sz w:val="22"/>
          <w:szCs w:val="22"/>
        </w:rPr>
      </w:pPr>
      <w:r w:rsidRPr="009154F6">
        <w:rPr>
          <w:rFonts w:asciiTheme="minorBidi" w:hAnsiTheme="minorBidi" w:cstheme="minorBidi"/>
          <w:color w:val="auto"/>
          <w:sz w:val="22"/>
          <w:szCs w:val="22"/>
        </w:rPr>
        <w:t xml:space="preserve">Tel.: 04532 289-0 </w:t>
      </w:r>
      <w:r w:rsidRPr="000D3D65">
        <w:rPr>
          <w:rFonts w:asciiTheme="minorBidi" w:hAnsiTheme="minorBidi" w:cstheme="minorBidi"/>
          <w:color w:val="auto"/>
          <w:sz w:val="22"/>
          <w:szCs w:val="22"/>
        </w:rPr>
        <w:t>•</w:t>
      </w:r>
      <w:r w:rsidRPr="009154F6">
        <w:rPr>
          <w:rFonts w:asciiTheme="minorBidi" w:hAnsiTheme="minorBidi" w:cstheme="minorBidi"/>
          <w:color w:val="auto"/>
          <w:sz w:val="22"/>
          <w:szCs w:val="22"/>
        </w:rPr>
        <w:t xml:space="preserve"> Fax: 04532 289-2253</w:t>
      </w:r>
    </w:p>
    <w:p w14:paraId="65F59BF5" w14:textId="77777777" w:rsidR="00793470" w:rsidRPr="009154F6" w:rsidRDefault="00793470" w:rsidP="0054463C">
      <w:pPr>
        <w:pStyle w:val="Textkrper3"/>
        <w:tabs>
          <w:tab w:val="right" w:pos="2700"/>
        </w:tabs>
        <w:spacing w:after="0" w:line="276" w:lineRule="auto"/>
        <w:rPr>
          <w:rFonts w:asciiTheme="minorBidi" w:hAnsiTheme="minorBidi" w:cstheme="minorBidi"/>
          <w:color w:val="auto"/>
          <w:sz w:val="22"/>
          <w:szCs w:val="22"/>
        </w:rPr>
      </w:pPr>
      <w:r w:rsidRPr="009154F6">
        <w:rPr>
          <w:rFonts w:asciiTheme="minorBidi" w:hAnsiTheme="minorBidi" w:cstheme="minorBidi"/>
          <w:color w:val="auto"/>
          <w:sz w:val="22"/>
          <w:szCs w:val="22"/>
        </w:rPr>
        <w:t xml:space="preserve">E-Mail: info@nord.com </w:t>
      </w:r>
      <w:r w:rsidRPr="000D3D65">
        <w:rPr>
          <w:rFonts w:asciiTheme="minorBidi" w:hAnsiTheme="minorBidi" w:cstheme="minorBidi"/>
          <w:color w:val="auto"/>
          <w:sz w:val="22"/>
          <w:szCs w:val="22"/>
        </w:rPr>
        <w:t>•</w:t>
      </w:r>
      <w:r w:rsidRPr="009154F6">
        <w:rPr>
          <w:rFonts w:asciiTheme="minorBidi" w:hAnsiTheme="minorBidi" w:cstheme="minorBidi"/>
          <w:color w:val="auto"/>
          <w:sz w:val="22"/>
          <w:szCs w:val="22"/>
        </w:rPr>
        <w:t xml:space="preserve"> Internet: www.nord.com</w:t>
      </w:r>
    </w:p>
    <w:p w14:paraId="1A6D00F7" w14:textId="77777777" w:rsidR="00793470" w:rsidRPr="009154F6" w:rsidRDefault="00793470" w:rsidP="0054463C">
      <w:pPr>
        <w:spacing w:line="276" w:lineRule="auto"/>
        <w:rPr>
          <w:rFonts w:asciiTheme="minorBidi" w:hAnsiTheme="minorBidi" w:cstheme="minorBidi"/>
          <w:sz w:val="22"/>
          <w:szCs w:val="22"/>
        </w:rPr>
      </w:pPr>
    </w:p>
    <w:p w14:paraId="62CAB9FA" w14:textId="05103DAA" w:rsidR="00793470" w:rsidRPr="004C1215" w:rsidRDefault="00793470" w:rsidP="0054463C">
      <w:pPr>
        <w:spacing w:line="276" w:lineRule="auto"/>
        <w:rPr>
          <w:rFonts w:asciiTheme="minorBidi" w:hAnsiTheme="minorBidi" w:cstheme="minorBidi"/>
          <w:sz w:val="22"/>
          <w:szCs w:val="22"/>
        </w:rPr>
      </w:pPr>
      <w:r w:rsidRPr="004C1215">
        <w:rPr>
          <w:rFonts w:asciiTheme="minorBidi" w:hAnsiTheme="minorBidi" w:cstheme="minorBidi"/>
          <w:b/>
          <w:sz w:val="22"/>
          <w:szCs w:val="22"/>
        </w:rPr>
        <w:t>Download-Area</w:t>
      </w:r>
      <w:r w:rsidR="00CA6F08" w:rsidRPr="004C1215">
        <w:rPr>
          <w:rFonts w:asciiTheme="minorBidi" w:hAnsiTheme="minorBidi" w:cstheme="minorBidi"/>
          <w:b/>
          <w:sz w:val="22"/>
          <w:szCs w:val="22"/>
        </w:rPr>
        <w:t xml:space="preserve">: </w:t>
      </w:r>
      <w:hyperlink r:id="rId18" w:history="1">
        <w:r w:rsidRPr="004C1215">
          <w:rPr>
            <w:rStyle w:val="Hyperlink"/>
            <w:rFonts w:asciiTheme="minorBidi" w:eastAsiaTheme="majorEastAsia" w:hAnsiTheme="minorBidi" w:cstheme="minorBidi"/>
            <w:sz w:val="22"/>
            <w:szCs w:val="22"/>
          </w:rPr>
          <w:t>https://www.koehler-partner.de/pressezentrum/nord</w:t>
        </w:r>
      </w:hyperlink>
      <w:r w:rsidRPr="004C1215">
        <w:rPr>
          <w:rStyle w:val="Internetverknpfung"/>
          <w:rFonts w:asciiTheme="minorBidi" w:eastAsiaTheme="majorEastAsia" w:hAnsiTheme="minorBidi" w:cstheme="minorBidi"/>
          <w:sz w:val="22"/>
          <w:szCs w:val="22"/>
        </w:rPr>
        <w:t xml:space="preserve"> </w:t>
      </w:r>
    </w:p>
    <w:p w14:paraId="164D9925" w14:textId="77777777" w:rsidR="00793470" w:rsidRPr="004C1215" w:rsidRDefault="00793470" w:rsidP="0054463C">
      <w:pPr>
        <w:spacing w:line="276" w:lineRule="auto"/>
        <w:rPr>
          <w:rFonts w:asciiTheme="minorBidi" w:hAnsiTheme="minorBidi" w:cstheme="minorBidi"/>
          <w:b/>
          <w:sz w:val="22"/>
          <w:szCs w:val="22"/>
        </w:rPr>
      </w:pPr>
    </w:p>
    <w:p w14:paraId="39F8D471" w14:textId="77777777" w:rsidR="00793470" w:rsidRPr="004C1215" w:rsidRDefault="00793470" w:rsidP="0054463C">
      <w:pPr>
        <w:spacing w:line="276" w:lineRule="auto"/>
        <w:rPr>
          <w:rFonts w:asciiTheme="minorBidi" w:hAnsiTheme="minorBidi" w:cstheme="minorBidi"/>
          <w:b/>
          <w:sz w:val="22"/>
          <w:szCs w:val="22"/>
        </w:rPr>
      </w:pPr>
    </w:p>
    <w:p w14:paraId="19FACF24" w14:textId="77777777" w:rsidR="00793470" w:rsidRPr="009154F6" w:rsidRDefault="00793470" w:rsidP="0054463C">
      <w:pPr>
        <w:pStyle w:val="Textkrper3"/>
        <w:tabs>
          <w:tab w:val="right" w:pos="2700"/>
        </w:tabs>
        <w:spacing w:after="0" w:line="276" w:lineRule="auto"/>
        <w:rPr>
          <w:rFonts w:asciiTheme="minorBidi" w:hAnsiTheme="minorBidi" w:cstheme="minorBidi"/>
          <w:sz w:val="22"/>
          <w:szCs w:val="22"/>
        </w:rPr>
      </w:pPr>
      <w:r w:rsidRPr="009154F6">
        <w:rPr>
          <w:rFonts w:asciiTheme="minorBidi" w:hAnsiTheme="minorBidi" w:cstheme="minorBidi"/>
          <w:b/>
          <w:bCs/>
          <w:sz w:val="22"/>
          <w:szCs w:val="22"/>
        </w:rPr>
        <w:t>Pressestelle:</w:t>
      </w:r>
    </w:p>
    <w:p w14:paraId="45E9549F" w14:textId="77777777" w:rsidR="00793470" w:rsidRPr="009154F6" w:rsidRDefault="00793470" w:rsidP="0054463C">
      <w:pPr>
        <w:pStyle w:val="Textkrper3"/>
        <w:tabs>
          <w:tab w:val="right" w:pos="2700"/>
        </w:tabs>
        <w:spacing w:after="0" w:line="276" w:lineRule="auto"/>
        <w:rPr>
          <w:rFonts w:asciiTheme="minorBidi" w:hAnsiTheme="minorBidi" w:cstheme="minorBidi"/>
          <w:color w:val="auto"/>
          <w:sz w:val="22"/>
          <w:szCs w:val="22"/>
        </w:rPr>
      </w:pPr>
      <w:r w:rsidRPr="009154F6">
        <w:rPr>
          <w:rFonts w:asciiTheme="minorBidi" w:hAnsiTheme="minorBidi" w:cstheme="minorBidi"/>
          <w:color w:val="auto"/>
          <w:sz w:val="22"/>
          <w:szCs w:val="22"/>
        </w:rPr>
        <w:t>Köhler + Partner GmbH</w:t>
      </w:r>
    </w:p>
    <w:p w14:paraId="2360289D" w14:textId="77777777" w:rsidR="00793470" w:rsidRPr="009154F6" w:rsidRDefault="00793470" w:rsidP="0054463C">
      <w:pPr>
        <w:tabs>
          <w:tab w:val="right" w:pos="2700"/>
        </w:tabs>
        <w:spacing w:line="276" w:lineRule="auto"/>
        <w:rPr>
          <w:rFonts w:asciiTheme="minorBidi" w:hAnsiTheme="minorBidi" w:cstheme="minorBidi"/>
          <w:color w:val="auto"/>
          <w:sz w:val="22"/>
          <w:szCs w:val="22"/>
        </w:rPr>
      </w:pPr>
      <w:r w:rsidRPr="009154F6">
        <w:rPr>
          <w:rFonts w:asciiTheme="minorBidi" w:hAnsiTheme="minorBidi" w:cstheme="minorBidi"/>
          <w:color w:val="auto"/>
          <w:sz w:val="22"/>
          <w:szCs w:val="22"/>
        </w:rPr>
        <w:t xml:space="preserve">Brauerstraße 42 </w:t>
      </w:r>
      <w:r w:rsidRPr="009154F6">
        <w:rPr>
          <w:rFonts w:asciiTheme="minorBidi" w:eastAsia="Symbol" w:hAnsiTheme="minorBidi" w:cstheme="minorBidi"/>
          <w:sz w:val="22"/>
          <w:szCs w:val="22"/>
        </w:rPr>
        <w:t></w:t>
      </w:r>
      <w:r w:rsidRPr="009154F6">
        <w:rPr>
          <w:rFonts w:asciiTheme="minorBidi" w:hAnsiTheme="minorBidi" w:cstheme="minorBidi"/>
          <w:color w:val="auto"/>
          <w:sz w:val="22"/>
          <w:szCs w:val="22"/>
        </w:rPr>
        <w:t xml:space="preserve"> D-21244 Buchholz i. d. Nordheide</w:t>
      </w:r>
    </w:p>
    <w:p w14:paraId="3B02C223" w14:textId="77777777" w:rsidR="00793470" w:rsidRPr="00D218CD" w:rsidRDefault="00793470" w:rsidP="0054463C">
      <w:pPr>
        <w:tabs>
          <w:tab w:val="right" w:pos="2700"/>
        </w:tabs>
        <w:spacing w:line="276" w:lineRule="auto"/>
        <w:rPr>
          <w:rFonts w:asciiTheme="minorBidi" w:hAnsiTheme="minorBidi" w:cstheme="minorBidi"/>
          <w:color w:val="auto"/>
          <w:sz w:val="22"/>
          <w:szCs w:val="22"/>
          <w:lang w:val="nb-NO"/>
        </w:rPr>
      </w:pPr>
      <w:r w:rsidRPr="00D218CD">
        <w:rPr>
          <w:rFonts w:asciiTheme="minorBidi" w:hAnsiTheme="minorBidi" w:cstheme="minorBidi"/>
          <w:color w:val="auto"/>
          <w:sz w:val="22"/>
          <w:szCs w:val="22"/>
          <w:lang w:val="nb-NO"/>
        </w:rPr>
        <w:t xml:space="preserve">Telefon +49 (0) 4181 92892-0 </w:t>
      </w:r>
      <w:r w:rsidRPr="009154F6">
        <w:rPr>
          <w:rFonts w:asciiTheme="minorBidi" w:eastAsia="Symbol" w:hAnsiTheme="minorBidi" w:cstheme="minorBidi"/>
          <w:sz w:val="22"/>
          <w:szCs w:val="22"/>
        </w:rPr>
        <w:t></w:t>
      </w:r>
      <w:r w:rsidRPr="00D218CD">
        <w:rPr>
          <w:rFonts w:asciiTheme="minorBidi" w:hAnsiTheme="minorBidi" w:cstheme="minorBidi"/>
          <w:color w:val="auto"/>
          <w:sz w:val="22"/>
          <w:szCs w:val="22"/>
          <w:lang w:val="nb-NO"/>
        </w:rPr>
        <w:t xml:space="preserve"> Fax +49 (0) 4181 92892-55</w:t>
      </w:r>
    </w:p>
    <w:p w14:paraId="0A174667" w14:textId="0CD15328" w:rsidR="0033524A" w:rsidRPr="00150048" w:rsidRDefault="00793470" w:rsidP="0054463C">
      <w:pPr>
        <w:tabs>
          <w:tab w:val="right" w:pos="2700"/>
        </w:tabs>
        <w:spacing w:line="276" w:lineRule="auto"/>
        <w:rPr>
          <w:sz w:val="22"/>
          <w:szCs w:val="22"/>
          <w:lang w:val="nb-NO"/>
        </w:rPr>
      </w:pPr>
      <w:r w:rsidRPr="00D218CD">
        <w:rPr>
          <w:rFonts w:asciiTheme="minorBidi" w:hAnsiTheme="minorBidi" w:cstheme="minorBidi"/>
          <w:color w:val="auto"/>
          <w:sz w:val="22"/>
          <w:szCs w:val="22"/>
          <w:lang w:val="nb-NO"/>
        </w:rPr>
        <w:t xml:space="preserve">info@koehler-partner.de </w:t>
      </w:r>
      <w:r w:rsidRPr="009154F6">
        <w:rPr>
          <w:rFonts w:asciiTheme="minorBidi" w:eastAsia="Symbol" w:hAnsiTheme="minorBidi" w:cstheme="minorBidi"/>
          <w:sz w:val="22"/>
          <w:szCs w:val="22"/>
        </w:rPr>
        <w:t></w:t>
      </w:r>
      <w:r w:rsidRPr="00D218CD">
        <w:rPr>
          <w:rFonts w:asciiTheme="minorBidi" w:hAnsiTheme="minorBidi" w:cstheme="minorBidi"/>
          <w:color w:val="auto"/>
          <w:sz w:val="22"/>
          <w:szCs w:val="22"/>
          <w:lang w:val="nb-NO"/>
        </w:rPr>
        <w:t xml:space="preserve"> </w:t>
      </w:r>
      <w:hyperlink r:id="rId19" w:history="1">
        <w:r w:rsidR="00150048">
          <w:rPr>
            <w:rStyle w:val="Hyperlink"/>
            <w:rFonts w:asciiTheme="minorBidi" w:eastAsiaTheme="majorEastAsia" w:hAnsiTheme="minorBidi" w:cstheme="minorBidi"/>
            <w:sz w:val="22"/>
            <w:szCs w:val="22"/>
            <w:lang w:val="nb-NO"/>
          </w:rPr>
          <w:t>http://www.koehler-partner.de/</w:t>
        </w:r>
      </w:hyperlink>
    </w:p>
    <w:sectPr w:rsidR="0033524A" w:rsidRPr="00150048" w:rsidSect="00715F34">
      <w:headerReference w:type="default" r:id="rId20"/>
      <w:footerReference w:type="default" r:id="rId21"/>
      <w:pgSz w:w="11900" w:h="16840"/>
      <w:pgMar w:top="3062" w:right="1417" w:bottom="1046"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4830F" w14:textId="77777777" w:rsidR="00941C67" w:rsidRDefault="00941C67">
      <w:r>
        <w:separator/>
      </w:r>
    </w:p>
  </w:endnote>
  <w:endnote w:type="continuationSeparator" w:id="0">
    <w:p w14:paraId="22A2CD1F" w14:textId="77777777" w:rsidR="00941C67" w:rsidRDefault="00941C67">
      <w:r>
        <w:continuationSeparator/>
      </w:r>
    </w:p>
  </w:endnote>
  <w:endnote w:type="continuationNotice" w:id="1">
    <w:p w14:paraId="5A16ACCE" w14:textId="77777777" w:rsidR="00941C67" w:rsidRDefault="00941C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66FA8" w14:textId="7A82FA43" w:rsidR="005A166B" w:rsidRDefault="005A166B" w:rsidP="00230A37">
    <w:pPr>
      <w:jc w:val="center"/>
    </w:pPr>
  </w:p>
  <w:p w14:paraId="04078E95" w14:textId="77777777" w:rsidR="005A166B" w:rsidRPr="00ED611A" w:rsidRDefault="005A166B" w:rsidP="00230A37">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12339" w14:textId="77777777" w:rsidR="00941C67" w:rsidRDefault="00941C67">
      <w:r>
        <w:separator/>
      </w:r>
    </w:p>
  </w:footnote>
  <w:footnote w:type="continuationSeparator" w:id="0">
    <w:p w14:paraId="3C4C4CBB" w14:textId="77777777" w:rsidR="00941C67" w:rsidRDefault="00941C67">
      <w:r>
        <w:continuationSeparator/>
      </w:r>
    </w:p>
  </w:footnote>
  <w:footnote w:type="continuationNotice" w:id="1">
    <w:p w14:paraId="6BB67A5D" w14:textId="77777777" w:rsidR="00941C67" w:rsidRDefault="00941C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07A34" w14:textId="30DFC46A" w:rsidR="005A166B" w:rsidRPr="00D0496E" w:rsidRDefault="00230A37" w:rsidP="00D0496E">
    <w:pPr>
      <w:tabs>
        <w:tab w:val="left" w:pos="708"/>
        <w:tab w:val="left" w:pos="1416"/>
        <w:tab w:val="left" w:pos="2124"/>
        <w:tab w:val="left" w:pos="2832"/>
        <w:tab w:val="left" w:pos="3540"/>
        <w:tab w:val="left" w:pos="4248"/>
        <w:tab w:val="left" w:pos="5101"/>
      </w:tabs>
      <w:rPr>
        <w:b/>
        <w:i/>
        <w:sz w:val="48"/>
        <w:szCs w:val="40"/>
      </w:rPr>
    </w:pPr>
    <w:r w:rsidRPr="15E0FA4B">
      <w:rPr>
        <w:b/>
        <w:bCs/>
        <w:i/>
        <w:iCs/>
        <w:sz w:val="48"/>
        <w:szCs w:val="48"/>
      </w:rPr>
      <w:t>Pressemitteilung</w:t>
    </w:r>
    <w:r>
      <w:rPr>
        <w:b/>
        <w:i/>
        <w:sz w:val="48"/>
        <w:szCs w:val="40"/>
      </w:rPr>
      <w:tab/>
    </w:r>
    <w:r>
      <w:rPr>
        <w:b/>
        <w:i/>
        <w:sz w:val="48"/>
        <w:szCs w:val="40"/>
      </w:rPr>
      <w:tab/>
    </w:r>
    <w:r w:rsidR="00D0496E">
      <w:rPr>
        <w:b/>
        <w:i/>
        <w:sz w:val="48"/>
        <w:szCs w:val="40"/>
      </w:rPr>
      <w:tab/>
    </w:r>
    <w:r w:rsidR="004A08AC">
      <w:rPr>
        <w:b/>
        <w:i/>
        <w:sz w:val="48"/>
        <w:szCs w:val="40"/>
      </w:rPr>
      <w:tab/>
    </w:r>
    <w:r>
      <w:rPr>
        <w:b/>
        <w:i/>
        <w:sz w:val="48"/>
        <w:szCs w:val="40"/>
      </w:rPr>
      <w:tab/>
    </w:r>
    <w:r w:rsidR="00D0496E">
      <w:rPr>
        <w:b/>
        <w:i/>
        <w:noProof/>
        <w:sz w:val="48"/>
        <w:szCs w:val="40"/>
        <w14:ligatures w14:val="standardContextual"/>
      </w:rPr>
      <w:drawing>
        <wp:inline distT="0" distB="0" distL="0" distR="0" wp14:anchorId="5BBE5613" wp14:editId="61571C8A">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611DE"/>
    <w:multiLevelType w:val="hybridMultilevel"/>
    <w:tmpl w:val="392E02D8"/>
    <w:lvl w:ilvl="0" w:tplc="71729DC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A65372"/>
    <w:multiLevelType w:val="hybridMultilevel"/>
    <w:tmpl w:val="6E4CE23A"/>
    <w:lvl w:ilvl="0" w:tplc="83F4A32C">
      <w:start w:val="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CD6918"/>
    <w:multiLevelType w:val="hybridMultilevel"/>
    <w:tmpl w:val="ECCCD90C"/>
    <w:lvl w:ilvl="0" w:tplc="0B260472">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F30031"/>
    <w:multiLevelType w:val="hybridMultilevel"/>
    <w:tmpl w:val="BA4807EA"/>
    <w:lvl w:ilvl="0" w:tplc="E5F2F12C">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2873EC"/>
    <w:multiLevelType w:val="hybridMultilevel"/>
    <w:tmpl w:val="E90866AC"/>
    <w:lvl w:ilvl="0" w:tplc="6368ECA0">
      <w:start w:val="1"/>
      <w:numFmt w:val="bullet"/>
      <w:lvlText w:val=""/>
      <w:lvlJc w:val="left"/>
      <w:pPr>
        <w:ind w:left="1080" w:hanging="360"/>
      </w:pPr>
      <w:rPr>
        <w:rFonts w:ascii="Symbol" w:hAnsi="Symbol"/>
      </w:rPr>
    </w:lvl>
    <w:lvl w:ilvl="1" w:tplc="65AAC1C0">
      <w:start w:val="1"/>
      <w:numFmt w:val="bullet"/>
      <w:lvlText w:val=""/>
      <w:lvlJc w:val="left"/>
      <w:pPr>
        <w:ind w:left="1080" w:hanging="360"/>
      </w:pPr>
      <w:rPr>
        <w:rFonts w:ascii="Symbol" w:hAnsi="Symbol"/>
      </w:rPr>
    </w:lvl>
    <w:lvl w:ilvl="2" w:tplc="6A5833B0">
      <w:start w:val="1"/>
      <w:numFmt w:val="bullet"/>
      <w:lvlText w:val=""/>
      <w:lvlJc w:val="left"/>
      <w:pPr>
        <w:ind w:left="1080" w:hanging="360"/>
      </w:pPr>
      <w:rPr>
        <w:rFonts w:ascii="Symbol" w:hAnsi="Symbol"/>
      </w:rPr>
    </w:lvl>
    <w:lvl w:ilvl="3" w:tplc="512C9D62">
      <w:start w:val="1"/>
      <w:numFmt w:val="bullet"/>
      <w:lvlText w:val=""/>
      <w:lvlJc w:val="left"/>
      <w:pPr>
        <w:ind w:left="1080" w:hanging="360"/>
      </w:pPr>
      <w:rPr>
        <w:rFonts w:ascii="Symbol" w:hAnsi="Symbol"/>
      </w:rPr>
    </w:lvl>
    <w:lvl w:ilvl="4" w:tplc="4B846764">
      <w:start w:val="1"/>
      <w:numFmt w:val="bullet"/>
      <w:lvlText w:val=""/>
      <w:lvlJc w:val="left"/>
      <w:pPr>
        <w:ind w:left="1080" w:hanging="360"/>
      </w:pPr>
      <w:rPr>
        <w:rFonts w:ascii="Symbol" w:hAnsi="Symbol"/>
      </w:rPr>
    </w:lvl>
    <w:lvl w:ilvl="5" w:tplc="E7286F16">
      <w:start w:val="1"/>
      <w:numFmt w:val="bullet"/>
      <w:lvlText w:val=""/>
      <w:lvlJc w:val="left"/>
      <w:pPr>
        <w:ind w:left="1080" w:hanging="360"/>
      </w:pPr>
      <w:rPr>
        <w:rFonts w:ascii="Symbol" w:hAnsi="Symbol"/>
      </w:rPr>
    </w:lvl>
    <w:lvl w:ilvl="6" w:tplc="FA1EF300">
      <w:start w:val="1"/>
      <w:numFmt w:val="bullet"/>
      <w:lvlText w:val=""/>
      <w:lvlJc w:val="left"/>
      <w:pPr>
        <w:ind w:left="1080" w:hanging="360"/>
      </w:pPr>
      <w:rPr>
        <w:rFonts w:ascii="Symbol" w:hAnsi="Symbol"/>
      </w:rPr>
    </w:lvl>
    <w:lvl w:ilvl="7" w:tplc="D8805172">
      <w:start w:val="1"/>
      <w:numFmt w:val="bullet"/>
      <w:lvlText w:val=""/>
      <w:lvlJc w:val="left"/>
      <w:pPr>
        <w:ind w:left="1080" w:hanging="360"/>
      </w:pPr>
      <w:rPr>
        <w:rFonts w:ascii="Symbol" w:hAnsi="Symbol"/>
      </w:rPr>
    </w:lvl>
    <w:lvl w:ilvl="8" w:tplc="E3E43042">
      <w:start w:val="1"/>
      <w:numFmt w:val="bullet"/>
      <w:lvlText w:val=""/>
      <w:lvlJc w:val="left"/>
      <w:pPr>
        <w:ind w:left="1080" w:hanging="360"/>
      </w:pPr>
      <w:rPr>
        <w:rFonts w:ascii="Symbol" w:hAnsi="Symbol"/>
      </w:rPr>
    </w:lvl>
  </w:abstractNum>
  <w:abstractNum w:abstractNumId="5" w15:restartNumberingAfterBreak="0">
    <w:nsid w:val="1A1D77E8"/>
    <w:multiLevelType w:val="hybridMultilevel"/>
    <w:tmpl w:val="4664D9A0"/>
    <w:lvl w:ilvl="0" w:tplc="E278937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22A30D7"/>
    <w:multiLevelType w:val="hybridMultilevel"/>
    <w:tmpl w:val="A96C45C4"/>
    <w:lvl w:ilvl="0" w:tplc="036207C0">
      <w:start w:val="1"/>
      <w:numFmt w:val="bullet"/>
      <w:lvlText w:val=""/>
      <w:lvlJc w:val="left"/>
      <w:pPr>
        <w:ind w:left="1080" w:hanging="360"/>
      </w:pPr>
      <w:rPr>
        <w:rFonts w:ascii="Symbol" w:hAnsi="Symbol"/>
      </w:rPr>
    </w:lvl>
    <w:lvl w:ilvl="1" w:tplc="B5589148">
      <w:start w:val="1"/>
      <w:numFmt w:val="bullet"/>
      <w:lvlText w:val=""/>
      <w:lvlJc w:val="left"/>
      <w:pPr>
        <w:ind w:left="1080" w:hanging="360"/>
      </w:pPr>
      <w:rPr>
        <w:rFonts w:ascii="Symbol" w:hAnsi="Symbol"/>
      </w:rPr>
    </w:lvl>
    <w:lvl w:ilvl="2" w:tplc="19D44256">
      <w:start w:val="1"/>
      <w:numFmt w:val="bullet"/>
      <w:lvlText w:val=""/>
      <w:lvlJc w:val="left"/>
      <w:pPr>
        <w:ind w:left="1080" w:hanging="360"/>
      </w:pPr>
      <w:rPr>
        <w:rFonts w:ascii="Symbol" w:hAnsi="Symbol"/>
      </w:rPr>
    </w:lvl>
    <w:lvl w:ilvl="3" w:tplc="6F7EAB78">
      <w:start w:val="1"/>
      <w:numFmt w:val="bullet"/>
      <w:lvlText w:val=""/>
      <w:lvlJc w:val="left"/>
      <w:pPr>
        <w:ind w:left="1080" w:hanging="360"/>
      </w:pPr>
      <w:rPr>
        <w:rFonts w:ascii="Symbol" w:hAnsi="Symbol"/>
      </w:rPr>
    </w:lvl>
    <w:lvl w:ilvl="4" w:tplc="8418F6C6">
      <w:start w:val="1"/>
      <w:numFmt w:val="bullet"/>
      <w:lvlText w:val=""/>
      <w:lvlJc w:val="left"/>
      <w:pPr>
        <w:ind w:left="1080" w:hanging="360"/>
      </w:pPr>
      <w:rPr>
        <w:rFonts w:ascii="Symbol" w:hAnsi="Symbol"/>
      </w:rPr>
    </w:lvl>
    <w:lvl w:ilvl="5" w:tplc="B2C8584E">
      <w:start w:val="1"/>
      <w:numFmt w:val="bullet"/>
      <w:lvlText w:val=""/>
      <w:lvlJc w:val="left"/>
      <w:pPr>
        <w:ind w:left="1080" w:hanging="360"/>
      </w:pPr>
      <w:rPr>
        <w:rFonts w:ascii="Symbol" w:hAnsi="Symbol"/>
      </w:rPr>
    </w:lvl>
    <w:lvl w:ilvl="6" w:tplc="00F625A0">
      <w:start w:val="1"/>
      <w:numFmt w:val="bullet"/>
      <w:lvlText w:val=""/>
      <w:lvlJc w:val="left"/>
      <w:pPr>
        <w:ind w:left="1080" w:hanging="360"/>
      </w:pPr>
      <w:rPr>
        <w:rFonts w:ascii="Symbol" w:hAnsi="Symbol"/>
      </w:rPr>
    </w:lvl>
    <w:lvl w:ilvl="7" w:tplc="D38E72BE">
      <w:start w:val="1"/>
      <w:numFmt w:val="bullet"/>
      <w:lvlText w:val=""/>
      <w:lvlJc w:val="left"/>
      <w:pPr>
        <w:ind w:left="1080" w:hanging="360"/>
      </w:pPr>
      <w:rPr>
        <w:rFonts w:ascii="Symbol" w:hAnsi="Symbol"/>
      </w:rPr>
    </w:lvl>
    <w:lvl w:ilvl="8" w:tplc="85AEC598">
      <w:start w:val="1"/>
      <w:numFmt w:val="bullet"/>
      <w:lvlText w:val=""/>
      <w:lvlJc w:val="left"/>
      <w:pPr>
        <w:ind w:left="1080" w:hanging="360"/>
      </w:pPr>
      <w:rPr>
        <w:rFonts w:ascii="Symbol" w:hAnsi="Symbol"/>
      </w:rPr>
    </w:lvl>
  </w:abstractNum>
  <w:abstractNum w:abstractNumId="7" w15:restartNumberingAfterBreak="0">
    <w:nsid w:val="327B4341"/>
    <w:multiLevelType w:val="multilevel"/>
    <w:tmpl w:val="9C808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8C46DA"/>
    <w:multiLevelType w:val="hybridMultilevel"/>
    <w:tmpl w:val="6A1896C0"/>
    <w:lvl w:ilvl="0" w:tplc="33501386">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F4F3486"/>
    <w:multiLevelType w:val="hybridMultilevel"/>
    <w:tmpl w:val="A1D0246C"/>
    <w:lvl w:ilvl="0" w:tplc="FF10BC3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F8627B9"/>
    <w:multiLevelType w:val="hybridMultilevel"/>
    <w:tmpl w:val="81F04582"/>
    <w:lvl w:ilvl="0" w:tplc="A4640DB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1C13E2F"/>
    <w:multiLevelType w:val="hybridMultilevel"/>
    <w:tmpl w:val="A44C93DC"/>
    <w:lvl w:ilvl="0" w:tplc="A06273A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74B3D64"/>
    <w:multiLevelType w:val="hybridMultilevel"/>
    <w:tmpl w:val="2AAC4F04"/>
    <w:lvl w:ilvl="0" w:tplc="4CCC9644">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CA21881"/>
    <w:multiLevelType w:val="hybridMultilevel"/>
    <w:tmpl w:val="CEDAFE8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16cid:durableId="1453329671">
    <w:abstractNumId w:val="13"/>
  </w:num>
  <w:num w:numId="2" w16cid:durableId="49813601">
    <w:abstractNumId w:val="6"/>
  </w:num>
  <w:num w:numId="3" w16cid:durableId="1737319418">
    <w:abstractNumId w:val="4"/>
  </w:num>
  <w:num w:numId="4" w16cid:durableId="1394809352">
    <w:abstractNumId w:val="10"/>
  </w:num>
  <w:num w:numId="5" w16cid:durableId="695807709">
    <w:abstractNumId w:val="9"/>
  </w:num>
  <w:num w:numId="6" w16cid:durableId="1855724536">
    <w:abstractNumId w:val="12"/>
  </w:num>
  <w:num w:numId="7" w16cid:durableId="1894806025">
    <w:abstractNumId w:val="8"/>
  </w:num>
  <w:num w:numId="8" w16cid:durableId="1170874578">
    <w:abstractNumId w:val="1"/>
  </w:num>
  <w:num w:numId="9" w16cid:durableId="1727559563">
    <w:abstractNumId w:val="7"/>
  </w:num>
  <w:num w:numId="10" w16cid:durableId="1414353951">
    <w:abstractNumId w:val="5"/>
  </w:num>
  <w:num w:numId="11" w16cid:durableId="206719444">
    <w:abstractNumId w:val="2"/>
  </w:num>
  <w:num w:numId="12" w16cid:durableId="810438046">
    <w:abstractNumId w:val="3"/>
  </w:num>
  <w:num w:numId="13" w16cid:durableId="911159046">
    <w:abstractNumId w:val="0"/>
  </w:num>
  <w:num w:numId="14" w16cid:durableId="13104750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4"/>
  <w:activeWritingStyle w:appName="MSWord" w:lang="pt-BR" w:vendorID="64" w:dllVersion="0" w:nlCheck="1" w:checkStyle="0"/>
  <w:activeWritingStyle w:appName="MSWord" w:lang="de-DE" w:vendorID="64" w:dllVersion="0" w:nlCheck="1" w:checkStyle="0"/>
  <w:activeWritingStyle w:appName="MSWord" w:lang="it-IT" w:vendorID="64" w:dllVersion="0" w:nlCheck="1" w:checkStyle="0"/>
  <w:activeWritingStyle w:appName="MSWord" w:lang="en-US" w:vendorID="64" w:dllVersion="0" w:nlCheck="1" w:checkStyle="0"/>
  <w:activeWritingStyle w:appName="MSWord" w:lang="nb-NO" w:vendorID="64" w:dllVersion="0" w:nlCheck="1" w:checkStyle="0"/>
  <w:proofState w:spelling="clean" w:grammar="clean"/>
  <w:defaultTabStop w:val="708"/>
  <w:autoHyphenation/>
  <w:hyphenationZone w:val="425"/>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470"/>
    <w:rsid w:val="0000062D"/>
    <w:rsid w:val="00000DA7"/>
    <w:rsid w:val="000022DE"/>
    <w:rsid w:val="0000385C"/>
    <w:rsid w:val="000058A3"/>
    <w:rsid w:val="00006728"/>
    <w:rsid w:val="00006CE3"/>
    <w:rsid w:val="00007213"/>
    <w:rsid w:val="00010D30"/>
    <w:rsid w:val="00012C1A"/>
    <w:rsid w:val="00013302"/>
    <w:rsid w:val="0001339B"/>
    <w:rsid w:val="000135F9"/>
    <w:rsid w:val="00014458"/>
    <w:rsid w:val="000144D6"/>
    <w:rsid w:val="00015E86"/>
    <w:rsid w:val="00015FA0"/>
    <w:rsid w:val="00016B4F"/>
    <w:rsid w:val="00016EB7"/>
    <w:rsid w:val="00017F30"/>
    <w:rsid w:val="000235E6"/>
    <w:rsid w:val="000248E3"/>
    <w:rsid w:val="000253A7"/>
    <w:rsid w:val="00025814"/>
    <w:rsid w:val="000258F8"/>
    <w:rsid w:val="00025C69"/>
    <w:rsid w:val="00027763"/>
    <w:rsid w:val="00030983"/>
    <w:rsid w:val="00032925"/>
    <w:rsid w:val="00033262"/>
    <w:rsid w:val="00033ECE"/>
    <w:rsid w:val="000344BB"/>
    <w:rsid w:val="00034BB8"/>
    <w:rsid w:val="0003628A"/>
    <w:rsid w:val="00036B19"/>
    <w:rsid w:val="00037BC3"/>
    <w:rsid w:val="000417A5"/>
    <w:rsid w:val="00043079"/>
    <w:rsid w:val="00046A95"/>
    <w:rsid w:val="00047971"/>
    <w:rsid w:val="00050DCD"/>
    <w:rsid w:val="0005196E"/>
    <w:rsid w:val="00051D17"/>
    <w:rsid w:val="000520BD"/>
    <w:rsid w:val="00052AED"/>
    <w:rsid w:val="000539DA"/>
    <w:rsid w:val="0005654F"/>
    <w:rsid w:val="000611BE"/>
    <w:rsid w:val="00061275"/>
    <w:rsid w:val="00061D7C"/>
    <w:rsid w:val="000625D0"/>
    <w:rsid w:val="00062747"/>
    <w:rsid w:val="00063BF3"/>
    <w:rsid w:val="00064867"/>
    <w:rsid w:val="00065CC2"/>
    <w:rsid w:val="0006613B"/>
    <w:rsid w:val="000700B5"/>
    <w:rsid w:val="00070B89"/>
    <w:rsid w:val="00071B36"/>
    <w:rsid w:val="000758F9"/>
    <w:rsid w:val="00075CB9"/>
    <w:rsid w:val="000777B5"/>
    <w:rsid w:val="00077C47"/>
    <w:rsid w:val="0008044B"/>
    <w:rsid w:val="0008088D"/>
    <w:rsid w:val="00081562"/>
    <w:rsid w:val="00081D0C"/>
    <w:rsid w:val="00082730"/>
    <w:rsid w:val="00086C58"/>
    <w:rsid w:val="00086FDC"/>
    <w:rsid w:val="000920F1"/>
    <w:rsid w:val="00094163"/>
    <w:rsid w:val="000943D7"/>
    <w:rsid w:val="0009444C"/>
    <w:rsid w:val="00096CB6"/>
    <w:rsid w:val="000A073A"/>
    <w:rsid w:val="000A1392"/>
    <w:rsid w:val="000A4A0C"/>
    <w:rsid w:val="000A501B"/>
    <w:rsid w:val="000A5548"/>
    <w:rsid w:val="000A5F95"/>
    <w:rsid w:val="000B133A"/>
    <w:rsid w:val="000B3C2C"/>
    <w:rsid w:val="000B3FD1"/>
    <w:rsid w:val="000B5C27"/>
    <w:rsid w:val="000B644F"/>
    <w:rsid w:val="000C2764"/>
    <w:rsid w:val="000C2B72"/>
    <w:rsid w:val="000C2D0C"/>
    <w:rsid w:val="000C3858"/>
    <w:rsid w:val="000C3F3C"/>
    <w:rsid w:val="000C4CD2"/>
    <w:rsid w:val="000C55D9"/>
    <w:rsid w:val="000C5DB3"/>
    <w:rsid w:val="000C7E57"/>
    <w:rsid w:val="000D107A"/>
    <w:rsid w:val="000D201D"/>
    <w:rsid w:val="000D2385"/>
    <w:rsid w:val="000D3D65"/>
    <w:rsid w:val="000D69B3"/>
    <w:rsid w:val="000D7F87"/>
    <w:rsid w:val="000E2491"/>
    <w:rsid w:val="000E2E62"/>
    <w:rsid w:val="000E3D84"/>
    <w:rsid w:val="000E4423"/>
    <w:rsid w:val="000E64DA"/>
    <w:rsid w:val="000E7A0A"/>
    <w:rsid w:val="000F1253"/>
    <w:rsid w:val="000F3001"/>
    <w:rsid w:val="000F456A"/>
    <w:rsid w:val="000F554E"/>
    <w:rsid w:val="000F6A09"/>
    <w:rsid w:val="000F78AD"/>
    <w:rsid w:val="001012AB"/>
    <w:rsid w:val="00102547"/>
    <w:rsid w:val="00102D53"/>
    <w:rsid w:val="0010447E"/>
    <w:rsid w:val="001065D7"/>
    <w:rsid w:val="00106ECB"/>
    <w:rsid w:val="00107810"/>
    <w:rsid w:val="00107F3A"/>
    <w:rsid w:val="0011005A"/>
    <w:rsid w:val="00110102"/>
    <w:rsid w:val="0011269C"/>
    <w:rsid w:val="00112C8F"/>
    <w:rsid w:val="00112E1E"/>
    <w:rsid w:val="00112EAD"/>
    <w:rsid w:val="00112F91"/>
    <w:rsid w:val="00120051"/>
    <w:rsid w:val="0012111E"/>
    <w:rsid w:val="00121154"/>
    <w:rsid w:val="00121625"/>
    <w:rsid w:val="0012273E"/>
    <w:rsid w:val="00122A01"/>
    <w:rsid w:val="001231B1"/>
    <w:rsid w:val="00123828"/>
    <w:rsid w:val="0012418E"/>
    <w:rsid w:val="00125876"/>
    <w:rsid w:val="00127272"/>
    <w:rsid w:val="0013116D"/>
    <w:rsid w:val="00133F74"/>
    <w:rsid w:val="001341EE"/>
    <w:rsid w:val="00134E88"/>
    <w:rsid w:val="001376A6"/>
    <w:rsid w:val="001411BF"/>
    <w:rsid w:val="001425ED"/>
    <w:rsid w:val="0014456D"/>
    <w:rsid w:val="001469F4"/>
    <w:rsid w:val="00146EC8"/>
    <w:rsid w:val="00147D0C"/>
    <w:rsid w:val="00150048"/>
    <w:rsid w:val="00153231"/>
    <w:rsid w:val="001564B1"/>
    <w:rsid w:val="00156F16"/>
    <w:rsid w:val="00157823"/>
    <w:rsid w:val="00157F5A"/>
    <w:rsid w:val="001621B9"/>
    <w:rsid w:val="00164F5F"/>
    <w:rsid w:val="00165CFF"/>
    <w:rsid w:val="00166DB8"/>
    <w:rsid w:val="001673D9"/>
    <w:rsid w:val="00167E86"/>
    <w:rsid w:val="00171377"/>
    <w:rsid w:val="0017483D"/>
    <w:rsid w:val="00177801"/>
    <w:rsid w:val="00180CAF"/>
    <w:rsid w:val="00181884"/>
    <w:rsid w:val="00182267"/>
    <w:rsid w:val="0018256F"/>
    <w:rsid w:val="00182B30"/>
    <w:rsid w:val="00182B6A"/>
    <w:rsid w:val="00182DE7"/>
    <w:rsid w:val="00183338"/>
    <w:rsid w:val="001852A3"/>
    <w:rsid w:val="001865C4"/>
    <w:rsid w:val="001869E9"/>
    <w:rsid w:val="001930D3"/>
    <w:rsid w:val="00193111"/>
    <w:rsid w:val="00193260"/>
    <w:rsid w:val="00193D8A"/>
    <w:rsid w:val="0019422C"/>
    <w:rsid w:val="00195648"/>
    <w:rsid w:val="001975AA"/>
    <w:rsid w:val="001A035D"/>
    <w:rsid w:val="001A070F"/>
    <w:rsid w:val="001A0F31"/>
    <w:rsid w:val="001A208E"/>
    <w:rsid w:val="001A3403"/>
    <w:rsid w:val="001A4F03"/>
    <w:rsid w:val="001A4FD6"/>
    <w:rsid w:val="001A5C6B"/>
    <w:rsid w:val="001A778A"/>
    <w:rsid w:val="001B0157"/>
    <w:rsid w:val="001B1F00"/>
    <w:rsid w:val="001B4B1C"/>
    <w:rsid w:val="001B72E5"/>
    <w:rsid w:val="001B77E7"/>
    <w:rsid w:val="001B7824"/>
    <w:rsid w:val="001B786B"/>
    <w:rsid w:val="001C22F2"/>
    <w:rsid w:val="001C3FAE"/>
    <w:rsid w:val="001C4018"/>
    <w:rsid w:val="001C431A"/>
    <w:rsid w:val="001C4B8F"/>
    <w:rsid w:val="001C59B6"/>
    <w:rsid w:val="001C66FC"/>
    <w:rsid w:val="001C68BB"/>
    <w:rsid w:val="001C717E"/>
    <w:rsid w:val="001D09D1"/>
    <w:rsid w:val="001D0C0C"/>
    <w:rsid w:val="001D0CD0"/>
    <w:rsid w:val="001D1192"/>
    <w:rsid w:val="001D18CD"/>
    <w:rsid w:val="001D21EA"/>
    <w:rsid w:val="001D4FDF"/>
    <w:rsid w:val="001D5EEB"/>
    <w:rsid w:val="001D6A53"/>
    <w:rsid w:val="001D6D72"/>
    <w:rsid w:val="001E0E9F"/>
    <w:rsid w:val="001E1396"/>
    <w:rsid w:val="001E1CF5"/>
    <w:rsid w:val="001E2014"/>
    <w:rsid w:val="001E312A"/>
    <w:rsid w:val="001E3A63"/>
    <w:rsid w:val="001E3FDF"/>
    <w:rsid w:val="001E461B"/>
    <w:rsid w:val="001E47FE"/>
    <w:rsid w:val="001E51BE"/>
    <w:rsid w:val="001E5B22"/>
    <w:rsid w:val="001E5BAE"/>
    <w:rsid w:val="001E6EF2"/>
    <w:rsid w:val="001E6F09"/>
    <w:rsid w:val="001E7100"/>
    <w:rsid w:val="001E7B71"/>
    <w:rsid w:val="001F0F1A"/>
    <w:rsid w:val="001F1AE9"/>
    <w:rsid w:val="001F3DA5"/>
    <w:rsid w:val="001F66A8"/>
    <w:rsid w:val="001F69D0"/>
    <w:rsid w:val="001F77B6"/>
    <w:rsid w:val="00200EF7"/>
    <w:rsid w:val="002027AC"/>
    <w:rsid w:val="00203556"/>
    <w:rsid w:val="0020380D"/>
    <w:rsid w:val="00204B9B"/>
    <w:rsid w:val="00206135"/>
    <w:rsid w:val="00210E21"/>
    <w:rsid w:val="0021117D"/>
    <w:rsid w:val="002120A4"/>
    <w:rsid w:val="00212383"/>
    <w:rsid w:val="0021262C"/>
    <w:rsid w:val="002134BD"/>
    <w:rsid w:val="00214B0A"/>
    <w:rsid w:val="00214B38"/>
    <w:rsid w:val="00214CDC"/>
    <w:rsid w:val="00215BF2"/>
    <w:rsid w:val="002164BD"/>
    <w:rsid w:val="002238C1"/>
    <w:rsid w:val="00223A59"/>
    <w:rsid w:val="00223DAB"/>
    <w:rsid w:val="002247F8"/>
    <w:rsid w:val="00224F57"/>
    <w:rsid w:val="00230A37"/>
    <w:rsid w:val="00233576"/>
    <w:rsid w:val="00235121"/>
    <w:rsid w:val="00235ED1"/>
    <w:rsid w:val="00236275"/>
    <w:rsid w:val="00236859"/>
    <w:rsid w:val="00236C73"/>
    <w:rsid w:val="00237096"/>
    <w:rsid w:val="002408DA"/>
    <w:rsid w:val="00242F3A"/>
    <w:rsid w:val="00243206"/>
    <w:rsid w:val="002442FE"/>
    <w:rsid w:val="0024629B"/>
    <w:rsid w:val="002500B2"/>
    <w:rsid w:val="00250D74"/>
    <w:rsid w:val="002511B7"/>
    <w:rsid w:val="0025372F"/>
    <w:rsid w:val="00253EB9"/>
    <w:rsid w:val="002549B0"/>
    <w:rsid w:val="00256275"/>
    <w:rsid w:val="0025767F"/>
    <w:rsid w:val="0026043F"/>
    <w:rsid w:val="00260DAF"/>
    <w:rsid w:val="0026346F"/>
    <w:rsid w:val="00263D2D"/>
    <w:rsid w:val="00264BA7"/>
    <w:rsid w:val="00265258"/>
    <w:rsid w:val="00265EBD"/>
    <w:rsid w:val="00265EE5"/>
    <w:rsid w:val="0026638C"/>
    <w:rsid w:val="002670DE"/>
    <w:rsid w:val="00270265"/>
    <w:rsid w:val="00272BC2"/>
    <w:rsid w:val="00275154"/>
    <w:rsid w:val="002752BA"/>
    <w:rsid w:val="00277BC4"/>
    <w:rsid w:val="00280B61"/>
    <w:rsid w:val="00280CFE"/>
    <w:rsid w:val="002813E5"/>
    <w:rsid w:val="0028252F"/>
    <w:rsid w:val="002829F2"/>
    <w:rsid w:val="0028334B"/>
    <w:rsid w:val="00283834"/>
    <w:rsid w:val="00285667"/>
    <w:rsid w:val="00285A3D"/>
    <w:rsid w:val="00290746"/>
    <w:rsid w:val="00292420"/>
    <w:rsid w:val="00293F51"/>
    <w:rsid w:val="00295310"/>
    <w:rsid w:val="00296377"/>
    <w:rsid w:val="00297BDF"/>
    <w:rsid w:val="002A242D"/>
    <w:rsid w:val="002A4364"/>
    <w:rsid w:val="002A580D"/>
    <w:rsid w:val="002A597F"/>
    <w:rsid w:val="002A67E4"/>
    <w:rsid w:val="002A71A5"/>
    <w:rsid w:val="002B0E7D"/>
    <w:rsid w:val="002B1AE4"/>
    <w:rsid w:val="002B2D30"/>
    <w:rsid w:val="002B304F"/>
    <w:rsid w:val="002B3568"/>
    <w:rsid w:val="002B3A29"/>
    <w:rsid w:val="002B494D"/>
    <w:rsid w:val="002B5ABE"/>
    <w:rsid w:val="002B5BBC"/>
    <w:rsid w:val="002B6AE6"/>
    <w:rsid w:val="002B7068"/>
    <w:rsid w:val="002B77BB"/>
    <w:rsid w:val="002B7BE3"/>
    <w:rsid w:val="002C053A"/>
    <w:rsid w:val="002C200F"/>
    <w:rsid w:val="002C22B2"/>
    <w:rsid w:val="002C2871"/>
    <w:rsid w:val="002C3AD7"/>
    <w:rsid w:val="002C62D3"/>
    <w:rsid w:val="002C64B7"/>
    <w:rsid w:val="002D2626"/>
    <w:rsid w:val="002D293B"/>
    <w:rsid w:val="002D3DF5"/>
    <w:rsid w:val="002D4D5E"/>
    <w:rsid w:val="002D5E52"/>
    <w:rsid w:val="002D6083"/>
    <w:rsid w:val="002D676F"/>
    <w:rsid w:val="002D7B72"/>
    <w:rsid w:val="002D7EA9"/>
    <w:rsid w:val="002E1AB1"/>
    <w:rsid w:val="002E390B"/>
    <w:rsid w:val="002E4402"/>
    <w:rsid w:val="002F0C48"/>
    <w:rsid w:val="002F4D88"/>
    <w:rsid w:val="00303257"/>
    <w:rsid w:val="00304190"/>
    <w:rsid w:val="003044AD"/>
    <w:rsid w:val="00305E77"/>
    <w:rsid w:val="0030697A"/>
    <w:rsid w:val="00306AF6"/>
    <w:rsid w:val="00310583"/>
    <w:rsid w:val="003107FB"/>
    <w:rsid w:val="00310AD8"/>
    <w:rsid w:val="00311579"/>
    <w:rsid w:val="003145C4"/>
    <w:rsid w:val="0031479B"/>
    <w:rsid w:val="00316CDB"/>
    <w:rsid w:val="0032127C"/>
    <w:rsid w:val="0032261A"/>
    <w:rsid w:val="00323428"/>
    <w:rsid w:val="00323603"/>
    <w:rsid w:val="0032409B"/>
    <w:rsid w:val="003247C6"/>
    <w:rsid w:val="00325072"/>
    <w:rsid w:val="00325A5F"/>
    <w:rsid w:val="00325CC8"/>
    <w:rsid w:val="00327B14"/>
    <w:rsid w:val="00330814"/>
    <w:rsid w:val="00331112"/>
    <w:rsid w:val="00331692"/>
    <w:rsid w:val="00332356"/>
    <w:rsid w:val="00333DA4"/>
    <w:rsid w:val="00334183"/>
    <w:rsid w:val="003342DC"/>
    <w:rsid w:val="00334CEF"/>
    <w:rsid w:val="0033524A"/>
    <w:rsid w:val="00335383"/>
    <w:rsid w:val="00335D97"/>
    <w:rsid w:val="00337580"/>
    <w:rsid w:val="00337856"/>
    <w:rsid w:val="00337DA5"/>
    <w:rsid w:val="00340C2C"/>
    <w:rsid w:val="00341052"/>
    <w:rsid w:val="00341359"/>
    <w:rsid w:val="0034161A"/>
    <w:rsid w:val="003425A5"/>
    <w:rsid w:val="003433F2"/>
    <w:rsid w:val="00343795"/>
    <w:rsid w:val="00345636"/>
    <w:rsid w:val="00346CF7"/>
    <w:rsid w:val="003473BD"/>
    <w:rsid w:val="003477F5"/>
    <w:rsid w:val="00347A4C"/>
    <w:rsid w:val="00351AE0"/>
    <w:rsid w:val="00351B74"/>
    <w:rsid w:val="00351E24"/>
    <w:rsid w:val="00354427"/>
    <w:rsid w:val="0035447E"/>
    <w:rsid w:val="003556B4"/>
    <w:rsid w:val="00360B81"/>
    <w:rsid w:val="00361F6C"/>
    <w:rsid w:val="00362508"/>
    <w:rsid w:val="00363273"/>
    <w:rsid w:val="00363751"/>
    <w:rsid w:val="00363AE0"/>
    <w:rsid w:val="003645E7"/>
    <w:rsid w:val="0036544A"/>
    <w:rsid w:val="00366F5F"/>
    <w:rsid w:val="003679BF"/>
    <w:rsid w:val="00370233"/>
    <w:rsid w:val="00372F3D"/>
    <w:rsid w:val="00374352"/>
    <w:rsid w:val="00374A38"/>
    <w:rsid w:val="00377476"/>
    <w:rsid w:val="0038001D"/>
    <w:rsid w:val="00382854"/>
    <w:rsid w:val="0038322F"/>
    <w:rsid w:val="00384867"/>
    <w:rsid w:val="00385790"/>
    <w:rsid w:val="003903B0"/>
    <w:rsid w:val="003904D6"/>
    <w:rsid w:val="00390D73"/>
    <w:rsid w:val="003916DA"/>
    <w:rsid w:val="003917EA"/>
    <w:rsid w:val="003932E7"/>
    <w:rsid w:val="003935FA"/>
    <w:rsid w:val="00393765"/>
    <w:rsid w:val="00394D58"/>
    <w:rsid w:val="00396584"/>
    <w:rsid w:val="00396A74"/>
    <w:rsid w:val="00396B35"/>
    <w:rsid w:val="003A1BDB"/>
    <w:rsid w:val="003A4D95"/>
    <w:rsid w:val="003A5FCB"/>
    <w:rsid w:val="003A687C"/>
    <w:rsid w:val="003A70AE"/>
    <w:rsid w:val="003A7B94"/>
    <w:rsid w:val="003B0914"/>
    <w:rsid w:val="003B0C98"/>
    <w:rsid w:val="003B2730"/>
    <w:rsid w:val="003B47B5"/>
    <w:rsid w:val="003B50B1"/>
    <w:rsid w:val="003B66E1"/>
    <w:rsid w:val="003B708B"/>
    <w:rsid w:val="003C0768"/>
    <w:rsid w:val="003C11A9"/>
    <w:rsid w:val="003C176C"/>
    <w:rsid w:val="003C3045"/>
    <w:rsid w:val="003C3DCD"/>
    <w:rsid w:val="003C4FE1"/>
    <w:rsid w:val="003C5C2E"/>
    <w:rsid w:val="003C5CCD"/>
    <w:rsid w:val="003C7F7F"/>
    <w:rsid w:val="003D190D"/>
    <w:rsid w:val="003D1C5A"/>
    <w:rsid w:val="003D2243"/>
    <w:rsid w:val="003E1EA4"/>
    <w:rsid w:val="003E245C"/>
    <w:rsid w:val="003E266F"/>
    <w:rsid w:val="003E2ACE"/>
    <w:rsid w:val="003E48EE"/>
    <w:rsid w:val="003E4EE1"/>
    <w:rsid w:val="003E5048"/>
    <w:rsid w:val="003E5CAA"/>
    <w:rsid w:val="003E6768"/>
    <w:rsid w:val="003E6D7D"/>
    <w:rsid w:val="003E7ABD"/>
    <w:rsid w:val="003E7F87"/>
    <w:rsid w:val="003F1FDC"/>
    <w:rsid w:val="003F20D6"/>
    <w:rsid w:val="003F2D13"/>
    <w:rsid w:val="003F68C3"/>
    <w:rsid w:val="003F68E8"/>
    <w:rsid w:val="004013A5"/>
    <w:rsid w:val="00401D57"/>
    <w:rsid w:val="00402949"/>
    <w:rsid w:val="004047F0"/>
    <w:rsid w:val="004057A6"/>
    <w:rsid w:val="00405EA5"/>
    <w:rsid w:val="00406F1C"/>
    <w:rsid w:val="00407C11"/>
    <w:rsid w:val="004100A5"/>
    <w:rsid w:val="00411795"/>
    <w:rsid w:val="00411993"/>
    <w:rsid w:val="00411F88"/>
    <w:rsid w:val="0041435F"/>
    <w:rsid w:val="0041579A"/>
    <w:rsid w:val="004157EF"/>
    <w:rsid w:val="00420B29"/>
    <w:rsid w:val="00420DFF"/>
    <w:rsid w:val="0042586E"/>
    <w:rsid w:val="004262E8"/>
    <w:rsid w:val="00427AD9"/>
    <w:rsid w:val="00430241"/>
    <w:rsid w:val="0043024F"/>
    <w:rsid w:val="0043153E"/>
    <w:rsid w:val="00431C17"/>
    <w:rsid w:val="0043240A"/>
    <w:rsid w:val="00432BD0"/>
    <w:rsid w:val="004331D5"/>
    <w:rsid w:val="004332B2"/>
    <w:rsid w:val="004357C9"/>
    <w:rsid w:val="00435E12"/>
    <w:rsid w:val="00437342"/>
    <w:rsid w:val="004408F1"/>
    <w:rsid w:val="00441158"/>
    <w:rsid w:val="00441943"/>
    <w:rsid w:val="00442F22"/>
    <w:rsid w:val="00443CE4"/>
    <w:rsid w:val="004451CD"/>
    <w:rsid w:val="00445E57"/>
    <w:rsid w:val="0045152C"/>
    <w:rsid w:val="00451E90"/>
    <w:rsid w:val="00452C84"/>
    <w:rsid w:val="00456062"/>
    <w:rsid w:val="00456F63"/>
    <w:rsid w:val="004609D2"/>
    <w:rsid w:val="00461215"/>
    <w:rsid w:val="00462B80"/>
    <w:rsid w:val="00462D43"/>
    <w:rsid w:val="004630B3"/>
    <w:rsid w:val="00463681"/>
    <w:rsid w:val="00463AD7"/>
    <w:rsid w:val="004654FF"/>
    <w:rsid w:val="00466957"/>
    <w:rsid w:val="00472665"/>
    <w:rsid w:val="00472D77"/>
    <w:rsid w:val="00473A4F"/>
    <w:rsid w:val="00473B6B"/>
    <w:rsid w:val="00474447"/>
    <w:rsid w:val="004811B5"/>
    <w:rsid w:val="004820E2"/>
    <w:rsid w:val="00482806"/>
    <w:rsid w:val="00483766"/>
    <w:rsid w:val="00483E49"/>
    <w:rsid w:val="0048628D"/>
    <w:rsid w:val="00486AE9"/>
    <w:rsid w:val="00486F2D"/>
    <w:rsid w:val="00487482"/>
    <w:rsid w:val="00487D09"/>
    <w:rsid w:val="0049009C"/>
    <w:rsid w:val="00491D80"/>
    <w:rsid w:val="00491FB7"/>
    <w:rsid w:val="00492BDF"/>
    <w:rsid w:val="00494E4F"/>
    <w:rsid w:val="0049635B"/>
    <w:rsid w:val="004A08AC"/>
    <w:rsid w:val="004A1855"/>
    <w:rsid w:val="004A1A11"/>
    <w:rsid w:val="004A1E72"/>
    <w:rsid w:val="004A3B74"/>
    <w:rsid w:val="004A3C0B"/>
    <w:rsid w:val="004A3C7E"/>
    <w:rsid w:val="004A4340"/>
    <w:rsid w:val="004A4BA7"/>
    <w:rsid w:val="004A5B7C"/>
    <w:rsid w:val="004A7B8F"/>
    <w:rsid w:val="004B306F"/>
    <w:rsid w:val="004B3BFC"/>
    <w:rsid w:val="004B5793"/>
    <w:rsid w:val="004B5BAA"/>
    <w:rsid w:val="004B61ED"/>
    <w:rsid w:val="004B7E4F"/>
    <w:rsid w:val="004C1215"/>
    <w:rsid w:val="004C15FE"/>
    <w:rsid w:val="004C2359"/>
    <w:rsid w:val="004C47BE"/>
    <w:rsid w:val="004C645D"/>
    <w:rsid w:val="004C662A"/>
    <w:rsid w:val="004C7363"/>
    <w:rsid w:val="004D0760"/>
    <w:rsid w:val="004D0F29"/>
    <w:rsid w:val="004D5891"/>
    <w:rsid w:val="004D7212"/>
    <w:rsid w:val="004E143D"/>
    <w:rsid w:val="004E265E"/>
    <w:rsid w:val="004E4908"/>
    <w:rsid w:val="004E667C"/>
    <w:rsid w:val="004E71E1"/>
    <w:rsid w:val="004F034C"/>
    <w:rsid w:val="004F323C"/>
    <w:rsid w:val="004F6560"/>
    <w:rsid w:val="004F68B0"/>
    <w:rsid w:val="004F69E9"/>
    <w:rsid w:val="00501A3C"/>
    <w:rsid w:val="005036BD"/>
    <w:rsid w:val="00503709"/>
    <w:rsid w:val="005037F7"/>
    <w:rsid w:val="00505F80"/>
    <w:rsid w:val="00507587"/>
    <w:rsid w:val="00510216"/>
    <w:rsid w:val="00511096"/>
    <w:rsid w:val="005150FF"/>
    <w:rsid w:val="00515356"/>
    <w:rsid w:val="00516058"/>
    <w:rsid w:val="005169EB"/>
    <w:rsid w:val="00521251"/>
    <w:rsid w:val="0052195B"/>
    <w:rsid w:val="00523ABE"/>
    <w:rsid w:val="00523AE0"/>
    <w:rsid w:val="00523D55"/>
    <w:rsid w:val="0052493E"/>
    <w:rsid w:val="00526C65"/>
    <w:rsid w:val="00526D6A"/>
    <w:rsid w:val="00527E90"/>
    <w:rsid w:val="00532C0B"/>
    <w:rsid w:val="00533B10"/>
    <w:rsid w:val="00535D37"/>
    <w:rsid w:val="0053682E"/>
    <w:rsid w:val="00536FA0"/>
    <w:rsid w:val="00537BDB"/>
    <w:rsid w:val="0054463C"/>
    <w:rsid w:val="00545946"/>
    <w:rsid w:val="00547078"/>
    <w:rsid w:val="0054736B"/>
    <w:rsid w:val="00550E78"/>
    <w:rsid w:val="005512E5"/>
    <w:rsid w:val="005522E3"/>
    <w:rsid w:val="00553BD5"/>
    <w:rsid w:val="00553EE7"/>
    <w:rsid w:val="005540F0"/>
    <w:rsid w:val="005554C6"/>
    <w:rsid w:val="00555513"/>
    <w:rsid w:val="005568ED"/>
    <w:rsid w:val="00556F79"/>
    <w:rsid w:val="00560B85"/>
    <w:rsid w:val="00561806"/>
    <w:rsid w:val="0056226A"/>
    <w:rsid w:val="00562CA7"/>
    <w:rsid w:val="00565F1A"/>
    <w:rsid w:val="005661AD"/>
    <w:rsid w:val="005707FB"/>
    <w:rsid w:val="005709E4"/>
    <w:rsid w:val="00571883"/>
    <w:rsid w:val="005719F7"/>
    <w:rsid w:val="00571EBD"/>
    <w:rsid w:val="0057244C"/>
    <w:rsid w:val="005728DB"/>
    <w:rsid w:val="0057415E"/>
    <w:rsid w:val="00575510"/>
    <w:rsid w:val="00576362"/>
    <w:rsid w:val="005820B6"/>
    <w:rsid w:val="005821A2"/>
    <w:rsid w:val="0058403E"/>
    <w:rsid w:val="00584B84"/>
    <w:rsid w:val="00585117"/>
    <w:rsid w:val="0058594C"/>
    <w:rsid w:val="005859EF"/>
    <w:rsid w:val="005867AD"/>
    <w:rsid w:val="00586DB5"/>
    <w:rsid w:val="00590672"/>
    <w:rsid w:val="00590E94"/>
    <w:rsid w:val="00591020"/>
    <w:rsid w:val="00591B8B"/>
    <w:rsid w:val="00592257"/>
    <w:rsid w:val="00592A3C"/>
    <w:rsid w:val="00592B65"/>
    <w:rsid w:val="00592F08"/>
    <w:rsid w:val="00592F29"/>
    <w:rsid w:val="005948FA"/>
    <w:rsid w:val="00596036"/>
    <w:rsid w:val="00596E71"/>
    <w:rsid w:val="0059701E"/>
    <w:rsid w:val="005977C8"/>
    <w:rsid w:val="005A0C35"/>
    <w:rsid w:val="005A166B"/>
    <w:rsid w:val="005A3033"/>
    <w:rsid w:val="005A3F0F"/>
    <w:rsid w:val="005A4861"/>
    <w:rsid w:val="005A5AFF"/>
    <w:rsid w:val="005A5E70"/>
    <w:rsid w:val="005A7706"/>
    <w:rsid w:val="005A7E01"/>
    <w:rsid w:val="005B123C"/>
    <w:rsid w:val="005B2FCC"/>
    <w:rsid w:val="005B3439"/>
    <w:rsid w:val="005B376A"/>
    <w:rsid w:val="005B402B"/>
    <w:rsid w:val="005B456F"/>
    <w:rsid w:val="005B5BE2"/>
    <w:rsid w:val="005B5FA6"/>
    <w:rsid w:val="005B62B2"/>
    <w:rsid w:val="005B6E43"/>
    <w:rsid w:val="005B739E"/>
    <w:rsid w:val="005C026E"/>
    <w:rsid w:val="005C0C75"/>
    <w:rsid w:val="005C17A8"/>
    <w:rsid w:val="005C23EB"/>
    <w:rsid w:val="005C2B68"/>
    <w:rsid w:val="005C3CF9"/>
    <w:rsid w:val="005C567C"/>
    <w:rsid w:val="005C748F"/>
    <w:rsid w:val="005C753F"/>
    <w:rsid w:val="005C7ACA"/>
    <w:rsid w:val="005D0029"/>
    <w:rsid w:val="005D1586"/>
    <w:rsid w:val="005D1B87"/>
    <w:rsid w:val="005D1E0D"/>
    <w:rsid w:val="005D2677"/>
    <w:rsid w:val="005D4A6C"/>
    <w:rsid w:val="005E10BF"/>
    <w:rsid w:val="005E25BD"/>
    <w:rsid w:val="005E26BF"/>
    <w:rsid w:val="005E4972"/>
    <w:rsid w:val="005E67BA"/>
    <w:rsid w:val="005E708E"/>
    <w:rsid w:val="005E784E"/>
    <w:rsid w:val="005F0E99"/>
    <w:rsid w:val="005F20CC"/>
    <w:rsid w:val="005F2157"/>
    <w:rsid w:val="005F2761"/>
    <w:rsid w:val="005F2EB6"/>
    <w:rsid w:val="005F43C5"/>
    <w:rsid w:val="005F562A"/>
    <w:rsid w:val="005F658A"/>
    <w:rsid w:val="0060389C"/>
    <w:rsid w:val="00604F8A"/>
    <w:rsid w:val="006063DA"/>
    <w:rsid w:val="00607492"/>
    <w:rsid w:val="00610D11"/>
    <w:rsid w:val="006117EA"/>
    <w:rsid w:val="00613885"/>
    <w:rsid w:val="006147D6"/>
    <w:rsid w:val="00614C5B"/>
    <w:rsid w:val="00617822"/>
    <w:rsid w:val="00617A15"/>
    <w:rsid w:val="006203E1"/>
    <w:rsid w:val="00621851"/>
    <w:rsid w:val="00622ABA"/>
    <w:rsid w:val="0062300B"/>
    <w:rsid w:val="00623943"/>
    <w:rsid w:val="00623E99"/>
    <w:rsid w:val="006244FD"/>
    <w:rsid w:val="006250F0"/>
    <w:rsid w:val="006257DE"/>
    <w:rsid w:val="0063081A"/>
    <w:rsid w:val="00630A5E"/>
    <w:rsid w:val="0063201B"/>
    <w:rsid w:val="006330AA"/>
    <w:rsid w:val="0063391F"/>
    <w:rsid w:val="00634655"/>
    <w:rsid w:val="00635C4F"/>
    <w:rsid w:val="00635D04"/>
    <w:rsid w:val="00635D37"/>
    <w:rsid w:val="00636AA2"/>
    <w:rsid w:val="00636C35"/>
    <w:rsid w:val="006378E1"/>
    <w:rsid w:val="00640FBD"/>
    <w:rsid w:val="00641BA8"/>
    <w:rsid w:val="00642262"/>
    <w:rsid w:val="006440C8"/>
    <w:rsid w:val="00645B58"/>
    <w:rsid w:val="00646987"/>
    <w:rsid w:val="00646F53"/>
    <w:rsid w:val="00651AA6"/>
    <w:rsid w:val="00652285"/>
    <w:rsid w:val="006530F5"/>
    <w:rsid w:val="006537B3"/>
    <w:rsid w:val="006564B2"/>
    <w:rsid w:val="006568AE"/>
    <w:rsid w:val="00656BFE"/>
    <w:rsid w:val="00660981"/>
    <w:rsid w:val="00661438"/>
    <w:rsid w:val="006618E9"/>
    <w:rsid w:val="00663458"/>
    <w:rsid w:val="00664546"/>
    <w:rsid w:val="00664F12"/>
    <w:rsid w:val="00666D18"/>
    <w:rsid w:val="00667123"/>
    <w:rsid w:val="00667BA7"/>
    <w:rsid w:val="00670403"/>
    <w:rsid w:val="00670C91"/>
    <w:rsid w:val="00671224"/>
    <w:rsid w:val="00674F7F"/>
    <w:rsid w:val="006768E6"/>
    <w:rsid w:val="00676DBF"/>
    <w:rsid w:val="006802C6"/>
    <w:rsid w:val="006822A7"/>
    <w:rsid w:val="00683365"/>
    <w:rsid w:val="00683DAF"/>
    <w:rsid w:val="00683FD3"/>
    <w:rsid w:val="00686782"/>
    <w:rsid w:val="00686E76"/>
    <w:rsid w:val="0069144D"/>
    <w:rsid w:val="00691AFF"/>
    <w:rsid w:val="00692149"/>
    <w:rsid w:val="006932B4"/>
    <w:rsid w:val="00693A56"/>
    <w:rsid w:val="00693E72"/>
    <w:rsid w:val="00697F37"/>
    <w:rsid w:val="006A0AC7"/>
    <w:rsid w:val="006A0F98"/>
    <w:rsid w:val="006A155E"/>
    <w:rsid w:val="006A157F"/>
    <w:rsid w:val="006A2D03"/>
    <w:rsid w:val="006A35D2"/>
    <w:rsid w:val="006A53D9"/>
    <w:rsid w:val="006A5663"/>
    <w:rsid w:val="006A7951"/>
    <w:rsid w:val="006B1C3E"/>
    <w:rsid w:val="006B1D95"/>
    <w:rsid w:val="006B2D2B"/>
    <w:rsid w:val="006B30B7"/>
    <w:rsid w:val="006B3F83"/>
    <w:rsid w:val="006B54E8"/>
    <w:rsid w:val="006B6719"/>
    <w:rsid w:val="006B7966"/>
    <w:rsid w:val="006B7BD9"/>
    <w:rsid w:val="006C202F"/>
    <w:rsid w:val="006C40CD"/>
    <w:rsid w:val="006C4786"/>
    <w:rsid w:val="006C7286"/>
    <w:rsid w:val="006C7630"/>
    <w:rsid w:val="006C7AA9"/>
    <w:rsid w:val="006D12E7"/>
    <w:rsid w:val="006D560D"/>
    <w:rsid w:val="006D5DE1"/>
    <w:rsid w:val="006D6EC7"/>
    <w:rsid w:val="006D7A70"/>
    <w:rsid w:val="006E07E6"/>
    <w:rsid w:val="006E2049"/>
    <w:rsid w:val="006E30BE"/>
    <w:rsid w:val="006E325F"/>
    <w:rsid w:val="006E57FB"/>
    <w:rsid w:val="006E5A1E"/>
    <w:rsid w:val="006E764C"/>
    <w:rsid w:val="006F05DD"/>
    <w:rsid w:val="006F0714"/>
    <w:rsid w:val="006F24D0"/>
    <w:rsid w:val="006F2B4D"/>
    <w:rsid w:val="006F313E"/>
    <w:rsid w:val="006F4916"/>
    <w:rsid w:val="006F66C6"/>
    <w:rsid w:val="00701864"/>
    <w:rsid w:val="00702C6A"/>
    <w:rsid w:val="00704BB2"/>
    <w:rsid w:val="007054B4"/>
    <w:rsid w:val="00706782"/>
    <w:rsid w:val="00706886"/>
    <w:rsid w:val="00707089"/>
    <w:rsid w:val="0070730F"/>
    <w:rsid w:val="00707C17"/>
    <w:rsid w:val="007112B0"/>
    <w:rsid w:val="00713BE6"/>
    <w:rsid w:val="007140A9"/>
    <w:rsid w:val="00714ED9"/>
    <w:rsid w:val="00715F34"/>
    <w:rsid w:val="007167D4"/>
    <w:rsid w:val="00716B5D"/>
    <w:rsid w:val="00717289"/>
    <w:rsid w:val="00717CAB"/>
    <w:rsid w:val="00721844"/>
    <w:rsid w:val="00721E72"/>
    <w:rsid w:val="00722684"/>
    <w:rsid w:val="00723D8D"/>
    <w:rsid w:val="00724F49"/>
    <w:rsid w:val="007263A8"/>
    <w:rsid w:val="00727E34"/>
    <w:rsid w:val="007304F5"/>
    <w:rsid w:val="00730B0C"/>
    <w:rsid w:val="007318C4"/>
    <w:rsid w:val="00731E36"/>
    <w:rsid w:val="00731FD0"/>
    <w:rsid w:val="00733933"/>
    <w:rsid w:val="00734DAE"/>
    <w:rsid w:val="0073534F"/>
    <w:rsid w:val="00736272"/>
    <w:rsid w:val="00736579"/>
    <w:rsid w:val="0073676D"/>
    <w:rsid w:val="007370D6"/>
    <w:rsid w:val="0074007F"/>
    <w:rsid w:val="00740B89"/>
    <w:rsid w:val="007417FA"/>
    <w:rsid w:val="00742430"/>
    <w:rsid w:val="00742DC4"/>
    <w:rsid w:val="00743F28"/>
    <w:rsid w:val="00744B4C"/>
    <w:rsid w:val="00745774"/>
    <w:rsid w:val="007506D4"/>
    <w:rsid w:val="00750A6C"/>
    <w:rsid w:val="00752ADF"/>
    <w:rsid w:val="007539B5"/>
    <w:rsid w:val="0075480B"/>
    <w:rsid w:val="00756311"/>
    <w:rsid w:val="00756916"/>
    <w:rsid w:val="00760CF5"/>
    <w:rsid w:val="0076203E"/>
    <w:rsid w:val="00763157"/>
    <w:rsid w:val="00763715"/>
    <w:rsid w:val="00763DFA"/>
    <w:rsid w:val="00764804"/>
    <w:rsid w:val="00765500"/>
    <w:rsid w:val="00765CD8"/>
    <w:rsid w:val="00766096"/>
    <w:rsid w:val="0076659C"/>
    <w:rsid w:val="007703B8"/>
    <w:rsid w:val="007705E2"/>
    <w:rsid w:val="00770F35"/>
    <w:rsid w:val="00772716"/>
    <w:rsid w:val="00773DCF"/>
    <w:rsid w:val="00775E46"/>
    <w:rsid w:val="0077658F"/>
    <w:rsid w:val="00776920"/>
    <w:rsid w:val="00776ACC"/>
    <w:rsid w:val="00781318"/>
    <w:rsid w:val="007813F2"/>
    <w:rsid w:val="007821C6"/>
    <w:rsid w:val="00782251"/>
    <w:rsid w:val="007822E5"/>
    <w:rsid w:val="00782B6E"/>
    <w:rsid w:val="00783971"/>
    <w:rsid w:val="00784028"/>
    <w:rsid w:val="00791BF0"/>
    <w:rsid w:val="00792074"/>
    <w:rsid w:val="00792378"/>
    <w:rsid w:val="0079336E"/>
    <w:rsid w:val="00793470"/>
    <w:rsid w:val="00793674"/>
    <w:rsid w:val="0079384B"/>
    <w:rsid w:val="007958AD"/>
    <w:rsid w:val="00796BAF"/>
    <w:rsid w:val="00796D7B"/>
    <w:rsid w:val="007A05B4"/>
    <w:rsid w:val="007A0F38"/>
    <w:rsid w:val="007A1B7D"/>
    <w:rsid w:val="007A1F71"/>
    <w:rsid w:val="007A2400"/>
    <w:rsid w:val="007A29E0"/>
    <w:rsid w:val="007A4431"/>
    <w:rsid w:val="007A58A6"/>
    <w:rsid w:val="007A5EF0"/>
    <w:rsid w:val="007A6BD4"/>
    <w:rsid w:val="007A6FDF"/>
    <w:rsid w:val="007B0AC0"/>
    <w:rsid w:val="007B1835"/>
    <w:rsid w:val="007B2793"/>
    <w:rsid w:val="007B38A4"/>
    <w:rsid w:val="007B5CA7"/>
    <w:rsid w:val="007B7261"/>
    <w:rsid w:val="007C4168"/>
    <w:rsid w:val="007C4A30"/>
    <w:rsid w:val="007C57BC"/>
    <w:rsid w:val="007C6051"/>
    <w:rsid w:val="007C6335"/>
    <w:rsid w:val="007C7C63"/>
    <w:rsid w:val="007C7E93"/>
    <w:rsid w:val="007D0568"/>
    <w:rsid w:val="007D1FBF"/>
    <w:rsid w:val="007D3605"/>
    <w:rsid w:val="007D415C"/>
    <w:rsid w:val="007D59B9"/>
    <w:rsid w:val="007E088B"/>
    <w:rsid w:val="007E1AFD"/>
    <w:rsid w:val="007E1F70"/>
    <w:rsid w:val="007E3211"/>
    <w:rsid w:val="007E545C"/>
    <w:rsid w:val="007E629D"/>
    <w:rsid w:val="007E65F7"/>
    <w:rsid w:val="007E6E7F"/>
    <w:rsid w:val="007E7017"/>
    <w:rsid w:val="007E769E"/>
    <w:rsid w:val="007E78C7"/>
    <w:rsid w:val="007E78CE"/>
    <w:rsid w:val="007E7F8B"/>
    <w:rsid w:val="007F14A0"/>
    <w:rsid w:val="007F1A7C"/>
    <w:rsid w:val="007F20AB"/>
    <w:rsid w:val="007F3283"/>
    <w:rsid w:val="007F52DD"/>
    <w:rsid w:val="007F5499"/>
    <w:rsid w:val="007F68B0"/>
    <w:rsid w:val="007F74DC"/>
    <w:rsid w:val="007F7B1C"/>
    <w:rsid w:val="00801CC6"/>
    <w:rsid w:val="00801F74"/>
    <w:rsid w:val="00802204"/>
    <w:rsid w:val="00803B3F"/>
    <w:rsid w:val="008048AB"/>
    <w:rsid w:val="00804A92"/>
    <w:rsid w:val="00804F35"/>
    <w:rsid w:val="008054B6"/>
    <w:rsid w:val="008065D4"/>
    <w:rsid w:val="00811A3F"/>
    <w:rsid w:val="008133B1"/>
    <w:rsid w:val="008136A0"/>
    <w:rsid w:val="0081574C"/>
    <w:rsid w:val="00815FC0"/>
    <w:rsid w:val="008168E2"/>
    <w:rsid w:val="00816CDF"/>
    <w:rsid w:val="008175D3"/>
    <w:rsid w:val="00817CD9"/>
    <w:rsid w:val="00821BD7"/>
    <w:rsid w:val="00822645"/>
    <w:rsid w:val="00822BE1"/>
    <w:rsid w:val="00823620"/>
    <w:rsid w:val="008239A0"/>
    <w:rsid w:val="00823FE4"/>
    <w:rsid w:val="00824E53"/>
    <w:rsid w:val="00825A66"/>
    <w:rsid w:val="008265C9"/>
    <w:rsid w:val="00826C22"/>
    <w:rsid w:val="00827308"/>
    <w:rsid w:val="0082758E"/>
    <w:rsid w:val="00827A64"/>
    <w:rsid w:val="00830A88"/>
    <w:rsid w:val="00830D5B"/>
    <w:rsid w:val="008315D7"/>
    <w:rsid w:val="0083181C"/>
    <w:rsid w:val="008324C9"/>
    <w:rsid w:val="00834149"/>
    <w:rsid w:val="0083580D"/>
    <w:rsid w:val="00835C2A"/>
    <w:rsid w:val="0083628E"/>
    <w:rsid w:val="008374E6"/>
    <w:rsid w:val="008404CC"/>
    <w:rsid w:val="00840BD6"/>
    <w:rsid w:val="0084164C"/>
    <w:rsid w:val="00845A79"/>
    <w:rsid w:val="00845BFC"/>
    <w:rsid w:val="00846213"/>
    <w:rsid w:val="008465EA"/>
    <w:rsid w:val="00847A07"/>
    <w:rsid w:val="00847A9F"/>
    <w:rsid w:val="00847D81"/>
    <w:rsid w:val="00851617"/>
    <w:rsid w:val="008517F9"/>
    <w:rsid w:val="0085200F"/>
    <w:rsid w:val="008521A0"/>
    <w:rsid w:val="008533A1"/>
    <w:rsid w:val="008538C4"/>
    <w:rsid w:val="008540F5"/>
    <w:rsid w:val="00856E84"/>
    <w:rsid w:val="0086063D"/>
    <w:rsid w:val="00860C2D"/>
    <w:rsid w:val="00862405"/>
    <w:rsid w:val="00863FEB"/>
    <w:rsid w:val="00864B8E"/>
    <w:rsid w:val="0086507A"/>
    <w:rsid w:val="008668A5"/>
    <w:rsid w:val="0086735E"/>
    <w:rsid w:val="00867EE2"/>
    <w:rsid w:val="0087088E"/>
    <w:rsid w:val="00870E70"/>
    <w:rsid w:val="00871004"/>
    <w:rsid w:val="00871656"/>
    <w:rsid w:val="0087280B"/>
    <w:rsid w:val="008733E6"/>
    <w:rsid w:val="0087571F"/>
    <w:rsid w:val="008760BE"/>
    <w:rsid w:val="008778C6"/>
    <w:rsid w:val="00880C4A"/>
    <w:rsid w:val="00880F4B"/>
    <w:rsid w:val="00881A4D"/>
    <w:rsid w:val="00881BDF"/>
    <w:rsid w:val="00881F24"/>
    <w:rsid w:val="00882275"/>
    <w:rsid w:val="00882C31"/>
    <w:rsid w:val="00887F58"/>
    <w:rsid w:val="00890408"/>
    <w:rsid w:val="00890696"/>
    <w:rsid w:val="00890FF5"/>
    <w:rsid w:val="00891549"/>
    <w:rsid w:val="0089211C"/>
    <w:rsid w:val="00892B8A"/>
    <w:rsid w:val="0089338B"/>
    <w:rsid w:val="0089688F"/>
    <w:rsid w:val="0089767F"/>
    <w:rsid w:val="00897788"/>
    <w:rsid w:val="00897DE4"/>
    <w:rsid w:val="008A0287"/>
    <w:rsid w:val="008A0DEC"/>
    <w:rsid w:val="008A2FC1"/>
    <w:rsid w:val="008A376F"/>
    <w:rsid w:val="008A3828"/>
    <w:rsid w:val="008A3BA5"/>
    <w:rsid w:val="008A476B"/>
    <w:rsid w:val="008A5969"/>
    <w:rsid w:val="008A5AD6"/>
    <w:rsid w:val="008A6B6A"/>
    <w:rsid w:val="008B0481"/>
    <w:rsid w:val="008B0BA6"/>
    <w:rsid w:val="008B3D4E"/>
    <w:rsid w:val="008B4A5E"/>
    <w:rsid w:val="008B678E"/>
    <w:rsid w:val="008B6BE2"/>
    <w:rsid w:val="008B77A3"/>
    <w:rsid w:val="008C013B"/>
    <w:rsid w:val="008C2002"/>
    <w:rsid w:val="008C37B1"/>
    <w:rsid w:val="008C432C"/>
    <w:rsid w:val="008C5B91"/>
    <w:rsid w:val="008C75E4"/>
    <w:rsid w:val="008C77D1"/>
    <w:rsid w:val="008D0503"/>
    <w:rsid w:val="008D27DE"/>
    <w:rsid w:val="008D3C66"/>
    <w:rsid w:val="008D52F6"/>
    <w:rsid w:val="008D54D1"/>
    <w:rsid w:val="008D5A7A"/>
    <w:rsid w:val="008D683E"/>
    <w:rsid w:val="008D7CB7"/>
    <w:rsid w:val="008E0EAE"/>
    <w:rsid w:val="008E1767"/>
    <w:rsid w:val="008E1A9A"/>
    <w:rsid w:val="008E276A"/>
    <w:rsid w:val="008E2EE1"/>
    <w:rsid w:val="008E57FC"/>
    <w:rsid w:val="008E653F"/>
    <w:rsid w:val="008F0ED7"/>
    <w:rsid w:val="008F14B2"/>
    <w:rsid w:val="008F20DA"/>
    <w:rsid w:val="008F243D"/>
    <w:rsid w:val="008F425B"/>
    <w:rsid w:val="008F4F16"/>
    <w:rsid w:val="008F542F"/>
    <w:rsid w:val="008F7071"/>
    <w:rsid w:val="008F79E1"/>
    <w:rsid w:val="00901EFD"/>
    <w:rsid w:val="00902DDF"/>
    <w:rsid w:val="00903F42"/>
    <w:rsid w:val="00905D44"/>
    <w:rsid w:val="00906024"/>
    <w:rsid w:val="0090617A"/>
    <w:rsid w:val="00906729"/>
    <w:rsid w:val="00907A80"/>
    <w:rsid w:val="0091109E"/>
    <w:rsid w:val="009137C0"/>
    <w:rsid w:val="00914326"/>
    <w:rsid w:val="009143A5"/>
    <w:rsid w:val="009154F6"/>
    <w:rsid w:val="009162EB"/>
    <w:rsid w:val="0091798D"/>
    <w:rsid w:val="00920635"/>
    <w:rsid w:val="009211F6"/>
    <w:rsid w:val="00921EF8"/>
    <w:rsid w:val="0092440F"/>
    <w:rsid w:val="009245C4"/>
    <w:rsid w:val="009255AA"/>
    <w:rsid w:val="009302D0"/>
    <w:rsid w:val="00930457"/>
    <w:rsid w:val="009312E5"/>
    <w:rsid w:val="00936D20"/>
    <w:rsid w:val="00936E63"/>
    <w:rsid w:val="00936F95"/>
    <w:rsid w:val="00940D9B"/>
    <w:rsid w:val="00941805"/>
    <w:rsid w:val="00941C67"/>
    <w:rsid w:val="00950A18"/>
    <w:rsid w:val="00951D29"/>
    <w:rsid w:val="009525D5"/>
    <w:rsid w:val="00952E01"/>
    <w:rsid w:val="0095400E"/>
    <w:rsid w:val="00954451"/>
    <w:rsid w:val="009553DD"/>
    <w:rsid w:val="009554BA"/>
    <w:rsid w:val="009559CF"/>
    <w:rsid w:val="00957CB4"/>
    <w:rsid w:val="00960E98"/>
    <w:rsid w:val="00961192"/>
    <w:rsid w:val="009619DB"/>
    <w:rsid w:val="00961A03"/>
    <w:rsid w:val="00962089"/>
    <w:rsid w:val="00963960"/>
    <w:rsid w:val="00963C46"/>
    <w:rsid w:val="00965B83"/>
    <w:rsid w:val="00965CB9"/>
    <w:rsid w:val="009668F3"/>
    <w:rsid w:val="00966DF6"/>
    <w:rsid w:val="00967935"/>
    <w:rsid w:val="00970751"/>
    <w:rsid w:val="00971415"/>
    <w:rsid w:val="0097291C"/>
    <w:rsid w:val="009734FF"/>
    <w:rsid w:val="00973C8B"/>
    <w:rsid w:val="00974900"/>
    <w:rsid w:val="009754C4"/>
    <w:rsid w:val="0097720E"/>
    <w:rsid w:val="00977E4E"/>
    <w:rsid w:val="009811FF"/>
    <w:rsid w:val="009819EF"/>
    <w:rsid w:val="0098357C"/>
    <w:rsid w:val="009839CB"/>
    <w:rsid w:val="009871A4"/>
    <w:rsid w:val="00987212"/>
    <w:rsid w:val="00991980"/>
    <w:rsid w:val="00992648"/>
    <w:rsid w:val="0099410C"/>
    <w:rsid w:val="00994FAA"/>
    <w:rsid w:val="00995AC1"/>
    <w:rsid w:val="009A09F0"/>
    <w:rsid w:val="009A15A8"/>
    <w:rsid w:val="009A162C"/>
    <w:rsid w:val="009A16A9"/>
    <w:rsid w:val="009A376B"/>
    <w:rsid w:val="009A3CBB"/>
    <w:rsid w:val="009A69A5"/>
    <w:rsid w:val="009A6AAB"/>
    <w:rsid w:val="009B2343"/>
    <w:rsid w:val="009B2DA4"/>
    <w:rsid w:val="009B385A"/>
    <w:rsid w:val="009B3BB0"/>
    <w:rsid w:val="009B3E37"/>
    <w:rsid w:val="009B42C6"/>
    <w:rsid w:val="009B46BC"/>
    <w:rsid w:val="009B53B1"/>
    <w:rsid w:val="009B6679"/>
    <w:rsid w:val="009C0CD2"/>
    <w:rsid w:val="009C0E1C"/>
    <w:rsid w:val="009C1484"/>
    <w:rsid w:val="009C3D3C"/>
    <w:rsid w:val="009C538E"/>
    <w:rsid w:val="009C6FCC"/>
    <w:rsid w:val="009D09F6"/>
    <w:rsid w:val="009D0FDA"/>
    <w:rsid w:val="009D1A7E"/>
    <w:rsid w:val="009D2E20"/>
    <w:rsid w:val="009D3C9E"/>
    <w:rsid w:val="009D3D47"/>
    <w:rsid w:val="009D5DEE"/>
    <w:rsid w:val="009D70F3"/>
    <w:rsid w:val="009E0227"/>
    <w:rsid w:val="009E0312"/>
    <w:rsid w:val="009E1CE5"/>
    <w:rsid w:val="009E2051"/>
    <w:rsid w:val="009E3092"/>
    <w:rsid w:val="009E66D5"/>
    <w:rsid w:val="009E6F8F"/>
    <w:rsid w:val="009F0910"/>
    <w:rsid w:val="009F1453"/>
    <w:rsid w:val="009F4B6F"/>
    <w:rsid w:val="009F5325"/>
    <w:rsid w:val="009F54C9"/>
    <w:rsid w:val="009F625E"/>
    <w:rsid w:val="009F77CD"/>
    <w:rsid w:val="009F7995"/>
    <w:rsid w:val="00A00276"/>
    <w:rsid w:val="00A0215C"/>
    <w:rsid w:val="00A02354"/>
    <w:rsid w:val="00A03ABF"/>
    <w:rsid w:val="00A04E6E"/>
    <w:rsid w:val="00A06649"/>
    <w:rsid w:val="00A07112"/>
    <w:rsid w:val="00A108C1"/>
    <w:rsid w:val="00A12C22"/>
    <w:rsid w:val="00A13E9C"/>
    <w:rsid w:val="00A15BBF"/>
    <w:rsid w:val="00A16A91"/>
    <w:rsid w:val="00A20464"/>
    <w:rsid w:val="00A2077E"/>
    <w:rsid w:val="00A2165C"/>
    <w:rsid w:val="00A2648C"/>
    <w:rsid w:val="00A26C15"/>
    <w:rsid w:val="00A30D52"/>
    <w:rsid w:val="00A318E6"/>
    <w:rsid w:val="00A321EB"/>
    <w:rsid w:val="00A34FDC"/>
    <w:rsid w:val="00A35D28"/>
    <w:rsid w:val="00A35EC8"/>
    <w:rsid w:val="00A37119"/>
    <w:rsid w:val="00A37E2E"/>
    <w:rsid w:val="00A4033B"/>
    <w:rsid w:val="00A45245"/>
    <w:rsid w:val="00A46B5C"/>
    <w:rsid w:val="00A46FB7"/>
    <w:rsid w:val="00A47E0F"/>
    <w:rsid w:val="00A50CAF"/>
    <w:rsid w:val="00A51ACF"/>
    <w:rsid w:val="00A51F65"/>
    <w:rsid w:val="00A530C3"/>
    <w:rsid w:val="00A53839"/>
    <w:rsid w:val="00A53DCC"/>
    <w:rsid w:val="00A5569A"/>
    <w:rsid w:val="00A56914"/>
    <w:rsid w:val="00A569F6"/>
    <w:rsid w:val="00A56FFA"/>
    <w:rsid w:val="00A57C63"/>
    <w:rsid w:val="00A6189A"/>
    <w:rsid w:val="00A61A15"/>
    <w:rsid w:val="00A654F3"/>
    <w:rsid w:val="00A66F0C"/>
    <w:rsid w:val="00A673E6"/>
    <w:rsid w:val="00A67400"/>
    <w:rsid w:val="00A718B0"/>
    <w:rsid w:val="00A7227F"/>
    <w:rsid w:val="00A72BF6"/>
    <w:rsid w:val="00A72E63"/>
    <w:rsid w:val="00A73217"/>
    <w:rsid w:val="00A73AD5"/>
    <w:rsid w:val="00A77384"/>
    <w:rsid w:val="00A77F05"/>
    <w:rsid w:val="00A81204"/>
    <w:rsid w:val="00A86000"/>
    <w:rsid w:val="00A86A0C"/>
    <w:rsid w:val="00A86C1F"/>
    <w:rsid w:val="00A879EA"/>
    <w:rsid w:val="00A90690"/>
    <w:rsid w:val="00A916BD"/>
    <w:rsid w:val="00A9286B"/>
    <w:rsid w:val="00A92A8C"/>
    <w:rsid w:val="00A92EA6"/>
    <w:rsid w:val="00A92F7F"/>
    <w:rsid w:val="00A94970"/>
    <w:rsid w:val="00A953EC"/>
    <w:rsid w:val="00A9685D"/>
    <w:rsid w:val="00A9737B"/>
    <w:rsid w:val="00A97743"/>
    <w:rsid w:val="00A97D75"/>
    <w:rsid w:val="00AA17D6"/>
    <w:rsid w:val="00AA3125"/>
    <w:rsid w:val="00AA4498"/>
    <w:rsid w:val="00AA4743"/>
    <w:rsid w:val="00AA737B"/>
    <w:rsid w:val="00AA7706"/>
    <w:rsid w:val="00AA7C5E"/>
    <w:rsid w:val="00AB0283"/>
    <w:rsid w:val="00AB1A76"/>
    <w:rsid w:val="00AB28AB"/>
    <w:rsid w:val="00AB368B"/>
    <w:rsid w:val="00AB4A49"/>
    <w:rsid w:val="00AB581D"/>
    <w:rsid w:val="00AB5B29"/>
    <w:rsid w:val="00AB5FCB"/>
    <w:rsid w:val="00AB64D3"/>
    <w:rsid w:val="00AB69F0"/>
    <w:rsid w:val="00AB76CA"/>
    <w:rsid w:val="00AB7C82"/>
    <w:rsid w:val="00AC18FD"/>
    <w:rsid w:val="00AC32A8"/>
    <w:rsid w:val="00AC36AD"/>
    <w:rsid w:val="00AC3F23"/>
    <w:rsid w:val="00AC5261"/>
    <w:rsid w:val="00AC68FA"/>
    <w:rsid w:val="00AC7B11"/>
    <w:rsid w:val="00AD33A9"/>
    <w:rsid w:val="00AD4E4C"/>
    <w:rsid w:val="00AD512E"/>
    <w:rsid w:val="00AD622B"/>
    <w:rsid w:val="00AD7727"/>
    <w:rsid w:val="00AE2194"/>
    <w:rsid w:val="00AE29F4"/>
    <w:rsid w:val="00AE3713"/>
    <w:rsid w:val="00AE3AB1"/>
    <w:rsid w:val="00AE53FC"/>
    <w:rsid w:val="00AE63BC"/>
    <w:rsid w:val="00AE6786"/>
    <w:rsid w:val="00AE7BCD"/>
    <w:rsid w:val="00AF019B"/>
    <w:rsid w:val="00AF05DF"/>
    <w:rsid w:val="00AF0C57"/>
    <w:rsid w:val="00AF2CEE"/>
    <w:rsid w:val="00AF3EE8"/>
    <w:rsid w:val="00AF3FEE"/>
    <w:rsid w:val="00AF51AF"/>
    <w:rsid w:val="00AF5242"/>
    <w:rsid w:val="00AF65E9"/>
    <w:rsid w:val="00B07B09"/>
    <w:rsid w:val="00B13996"/>
    <w:rsid w:val="00B13DE4"/>
    <w:rsid w:val="00B1498D"/>
    <w:rsid w:val="00B1509B"/>
    <w:rsid w:val="00B158CB"/>
    <w:rsid w:val="00B15EEE"/>
    <w:rsid w:val="00B16277"/>
    <w:rsid w:val="00B17BF7"/>
    <w:rsid w:val="00B20D46"/>
    <w:rsid w:val="00B21721"/>
    <w:rsid w:val="00B22ECB"/>
    <w:rsid w:val="00B23115"/>
    <w:rsid w:val="00B25B4B"/>
    <w:rsid w:val="00B25BDB"/>
    <w:rsid w:val="00B26B51"/>
    <w:rsid w:val="00B26FAB"/>
    <w:rsid w:val="00B27505"/>
    <w:rsid w:val="00B30681"/>
    <w:rsid w:val="00B312E2"/>
    <w:rsid w:val="00B316A3"/>
    <w:rsid w:val="00B31827"/>
    <w:rsid w:val="00B32073"/>
    <w:rsid w:val="00B3317B"/>
    <w:rsid w:val="00B334D0"/>
    <w:rsid w:val="00B344BC"/>
    <w:rsid w:val="00B37E62"/>
    <w:rsid w:val="00B42B53"/>
    <w:rsid w:val="00B44B0F"/>
    <w:rsid w:val="00B46B1D"/>
    <w:rsid w:val="00B46B81"/>
    <w:rsid w:val="00B46ECE"/>
    <w:rsid w:val="00B46F87"/>
    <w:rsid w:val="00B479A7"/>
    <w:rsid w:val="00B50876"/>
    <w:rsid w:val="00B51118"/>
    <w:rsid w:val="00B51523"/>
    <w:rsid w:val="00B521D9"/>
    <w:rsid w:val="00B52E44"/>
    <w:rsid w:val="00B569BD"/>
    <w:rsid w:val="00B574CA"/>
    <w:rsid w:val="00B576C2"/>
    <w:rsid w:val="00B57A97"/>
    <w:rsid w:val="00B57E12"/>
    <w:rsid w:val="00B6292A"/>
    <w:rsid w:val="00B630A5"/>
    <w:rsid w:val="00B633D0"/>
    <w:rsid w:val="00B65785"/>
    <w:rsid w:val="00B66AEF"/>
    <w:rsid w:val="00B679F5"/>
    <w:rsid w:val="00B70119"/>
    <w:rsid w:val="00B70315"/>
    <w:rsid w:val="00B70332"/>
    <w:rsid w:val="00B714E2"/>
    <w:rsid w:val="00B717B1"/>
    <w:rsid w:val="00B73E9D"/>
    <w:rsid w:val="00B74C5D"/>
    <w:rsid w:val="00B75990"/>
    <w:rsid w:val="00B761B4"/>
    <w:rsid w:val="00B76636"/>
    <w:rsid w:val="00B76A34"/>
    <w:rsid w:val="00B76BEE"/>
    <w:rsid w:val="00B76EAE"/>
    <w:rsid w:val="00B804A5"/>
    <w:rsid w:val="00B80D83"/>
    <w:rsid w:val="00B83760"/>
    <w:rsid w:val="00B8465D"/>
    <w:rsid w:val="00B85B59"/>
    <w:rsid w:val="00B85E99"/>
    <w:rsid w:val="00B865FC"/>
    <w:rsid w:val="00B86CA0"/>
    <w:rsid w:val="00B9038E"/>
    <w:rsid w:val="00B90534"/>
    <w:rsid w:val="00B9330A"/>
    <w:rsid w:val="00B933EC"/>
    <w:rsid w:val="00B9611C"/>
    <w:rsid w:val="00BA0093"/>
    <w:rsid w:val="00BA08C0"/>
    <w:rsid w:val="00BA3693"/>
    <w:rsid w:val="00BA4CCF"/>
    <w:rsid w:val="00BA5ECF"/>
    <w:rsid w:val="00BA73C9"/>
    <w:rsid w:val="00BA758E"/>
    <w:rsid w:val="00BA7878"/>
    <w:rsid w:val="00BA79AC"/>
    <w:rsid w:val="00BB064B"/>
    <w:rsid w:val="00BB1B95"/>
    <w:rsid w:val="00BB1EC2"/>
    <w:rsid w:val="00BB1FDD"/>
    <w:rsid w:val="00BB3888"/>
    <w:rsid w:val="00BB49C5"/>
    <w:rsid w:val="00BB4BD4"/>
    <w:rsid w:val="00BB5FE4"/>
    <w:rsid w:val="00BB7386"/>
    <w:rsid w:val="00BB7D36"/>
    <w:rsid w:val="00BB7E61"/>
    <w:rsid w:val="00BC07B8"/>
    <w:rsid w:val="00BC29FA"/>
    <w:rsid w:val="00BC2AF2"/>
    <w:rsid w:val="00BC4990"/>
    <w:rsid w:val="00BC6098"/>
    <w:rsid w:val="00BC65DA"/>
    <w:rsid w:val="00BC7037"/>
    <w:rsid w:val="00BC79D2"/>
    <w:rsid w:val="00BD2023"/>
    <w:rsid w:val="00BD2F70"/>
    <w:rsid w:val="00BD408F"/>
    <w:rsid w:val="00BD42A8"/>
    <w:rsid w:val="00BD4D14"/>
    <w:rsid w:val="00BD765B"/>
    <w:rsid w:val="00BE099B"/>
    <w:rsid w:val="00BE0C5F"/>
    <w:rsid w:val="00BE0F9B"/>
    <w:rsid w:val="00BE2974"/>
    <w:rsid w:val="00BE38EA"/>
    <w:rsid w:val="00BE3FC1"/>
    <w:rsid w:val="00BF129A"/>
    <w:rsid w:val="00BF446B"/>
    <w:rsid w:val="00BF4E6F"/>
    <w:rsid w:val="00BF5C2C"/>
    <w:rsid w:val="00BF6D8A"/>
    <w:rsid w:val="00C00779"/>
    <w:rsid w:val="00C05276"/>
    <w:rsid w:val="00C0577D"/>
    <w:rsid w:val="00C07374"/>
    <w:rsid w:val="00C07F41"/>
    <w:rsid w:val="00C07F82"/>
    <w:rsid w:val="00C107BC"/>
    <w:rsid w:val="00C111B7"/>
    <w:rsid w:val="00C11785"/>
    <w:rsid w:val="00C11867"/>
    <w:rsid w:val="00C11DA6"/>
    <w:rsid w:val="00C1495A"/>
    <w:rsid w:val="00C14C30"/>
    <w:rsid w:val="00C14E67"/>
    <w:rsid w:val="00C22A65"/>
    <w:rsid w:val="00C22F24"/>
    <w:rsid w:val="00C2412A"/>
    <w:rsid w:val="00C24EDB"/>
    <w:rsid w:val="00C25FB5"/>
    <w:rsid w:val="00C2647C"/>
    <w:rsid w:val="00C27016"/>
    <w:rsid w:val="00C27DB7"/>
    <w:rsid w:val="00C30298"/>
    <w:rsid w:val="00C303A7"/>
    <w:rsid w:val="00C30FBA"/>
    <w:rsid w:val="00C314E1"/>
    <w:rsid w:val="00C31C99"/>
    <w:rsid w:val="00C31DB8"/>
    <w:rsid w:val="00C330A8"/>
    <w:rsid w:val="00C33937"/>
    <w:rsid w:val="00C35739"/>
    <w:rsid w:val="00C37082"/>
    <w:rsid w:val="00C37C19"/>
    <w:rsid w:val="00C40BD5"/>
    <w:rsid w:val="00C40C65"/>
    <w:rsid w:val="00C40F22"/>
    <w:rsid w:val="00C41774"/>
    <w:rsid w:val="00C431C1"/>
    <w:rsid w:val="00C444B4"/>
    <w:rsid w:val="00C44651"/>
    <w:rsid w:val="00C4488B"/>
    <w:rsid w:val="00C44FE4"/>
    <w:rsid w:val="00C45F74"/>
    <w:rsid w:val="00C461F2"/>
    <w:rsid w:val="00C46EBD"/>
    <w:rsid w:val="00C47442"/>
    <w:rsid w:val="00C50722"/>
    <w:rsid w:val="00C50FCE"/>
    <w:rsid w:val="00C529A9"/>
    <w:rsid w:val="00C54095"/>
    <w:rsid w:val="00C55306"/>
    <w:rsid w:val="00C55DF9"/>
    <w:rsid w:val="00C6327B"/>
    <w:rsid w:val="00C63A66"/>
    <w:rsid w:val="00C63BB8"/>
    <w:rsid w:val="00C645F0"/>
    <w:rsid w:val="00C64F3E"/>
    <w:rsid w:val="00C65E76"/>
    <w:rsid w:val="00C65F5E"/>
    <w:rsid w:val="00C7183B"/>
    <w:rsid w:val="00C71E5A"/>
    <w:rsid w:val="00C72187"/>
    <w:rsid w:val="00C72E60"/>
    <w:rsid w:val="00C73694"/>
    <w:rsid w:val="00C77028"/>
    <w:rsid w:val="00C7720D"/>
    <w:rsid w:val="00C81531"/>
    <w:rsid w:val="00C827FE"/>
    <w:rsid w:val="00C83085"/>
    <w:rsid w:val="00C85652"/>
    <w:rsid w:val="00C86CEC"/>
    <w:rsid w:val="00C86E4D"/>
    <w:rsid w:val="00C87092"/>
    <w:rsid w:val="00C873E5"/>
    <w:rsid w:val="00C87C7E"/>
    <w:rsid w:val="00C90033"/>
    <w:rsid w:val="00C91B48"/>
    <w:rsid w:val="00C925D8"/>
    <w:rsid w:val="00C94B80"/>
    <w:rsid w:val="00CA0B5B"/>
    <w:rsid w:val="00CA1845"/>
    <w:rsid w:val="00CA1A7D"/>
    <w:rsid w:val="00CA27B4"/>
    <w:rsid w:val="00CA3059"/>
    <w:rsid w:val="00CA3738"/>
    <w:rsid w:val="00CA4442"/>
    <w:rsid w:val="00CA4AA5"/>
    <w:rsid w:val="00CA5323"/>
    <w:rsid w:val="00CA5ECD"/>
    <w:rsid w:val="00CA6151"/>
    <w:rsid w:val="00CA69F3"/>
    <w:rsid w:val="00CA6BFE"/>
    <w:rsid w:val="00CA6F08"/>
    <w:rsid w:val="00CB1B2D"/>
    <w:rsid w:val="00CB1FC7"/>
    <w:rsid w:val="00CB2455"/>
    <w:rsid w:val="00CB29F4"/>
    <w:rsid w:val="00CB3A82"/>
    <w:rsid w:val="00CB53D7"/>
    <w:rsid w:val="00CB5987"/>
    <w:rsid w:val="00CB5A04"/>
    <w:rsid w:val="00CB65A8"/>
    <w:rsid w:val="00CB764C"/>
    <w:rsid w:val="00CB7CC5"/>
    <w:rsid w:val="00CC2E17"/>
    <w:rsid w:val="00CC645B"/>
    <w:rsid w:val="00CD0807"/>
    <w:rsid w:val="00CD1ABF"/>
    <w:rsid w:val="00CD2D8A"/>
    <w:rsid w:val="00CD3158"/>
    <w:rsid w:val="00CD4523"/>
    <w:rsid w:val="00CD5653"/>
    <w:rsid w:val="00CD61C8"/>
    <w:rsid w:val="00CD755C"/>
    <w:rsid w:val="00CE090F"/>
    <w:rsid w:val="00CE2FC2"/>
    <w:rsid w:val="00CE50D4"/>
    <w:rsid w:val="00CE6108"/>
    <w:rsid w:val="00CE6BB4"/>
    <w:rsid w:val="00CE758F"/>
    <w:rsid w:val="00CF2A66"/>
    <w:rsid w:val="00CF3279"/>
    <w:rsid w:val="00CF5190"/>
    <w:rsid w:val="00CF5823"/>
    <w:rsid w:val="00CF59CC"/>
    <w:rsid w:val="00CF7619"/>
    <w:rsid w:val="00CF7ECD"/>
    <w:rsid w:val="00D01AFB"/>
    <w:rsid w:val="00D038F1"/>
    <w:rsid w:val="00D0496E"/>
    <w:rsid w:val="00D05061"/>
    <w:rsid w:val="00D05178"/>
    <w:rsid w:val="00D05976"/>
    <w:rsid w:val="00D071CB"/>
    <w:rsid w:val="00D1050B"/>
    <w:rsid w:val="00D1071B"/>
    <w:rsid w:val="00D10888"/>
    <w:rsid w:val="00D1188C"/>
    <w:rsid w:val="00D13422"/>
    <w:rsid w:val="00D165CA"/>
    <w:rsid w:val="00D16F2C"/>
    <w:rsid w:val="00D17622"/>
    <w:rsid w:val="00D17965"/>
    <w:rsid w:val="00D17A79"/>
    <w:rsid w:val="00D208A0"/>
    <w:rsid w:val="00D208EF"/>
    <w:rsid w:val="00D21255"/>
    <w:rsid w:val="00D21287"/>
    <w:rsid w:val="00D21680"/>
    <w:rsid w:val="00D21836"/>
    <w:rsid w:val="00D218CD"/>
    <w:rsid w:val="00D22076"/>
    <w:rsid w:val="00D22E8B"/>
    <w:rsid w:val="00D2605D"/>
    <w:rsid w:val="00D27157"/>
    <w:rsid w:val="00D27595"/>
    <w:rsid w:val="00D301FD"/>
    <w:rsid w:val="00D312C2"/>
    <w:rsid w:val="00D3332F"/>
    <w:rsid w:val="00D34877"/>
    <w:rsid w:val="00D34A62"/>
    <w:rsid w:val="00D34FE1"/>
    <w:rsid w:val="00D35972"/>
    <w:rsid w:val="00D35BC3"/>
    <w:rsid w:val="00D36434"/>
    <w:rsid w:val="00D365F3"/>
    <w:rsid w:val="00D369CB"/>
    <w:rsid w:val="00D36B6A"/>
    <w:rsid w:val="00D37D93"/>
    <w:rsid w:val="00D40960"/>
    <w:rsid w:val="00D41397"/>
    <w:rsid w:val="00D4148A"/>
    <w:rsid w:val="00D43A00"/>
    <w:rsid w:val="00D45F5B"/>
    <w:rsid w:val="00D4649B"/>
    <w:rsid w:val="00D46DB0"/>
    <w:rsid w:val="00D47A51"/>
    <w:rsid w:val="00D47CC6"/>
    <w:rsid w:val="00D503A4"/>
    <w:rsid w:val="00D53904"/>
    <w:rsid w:val="00D560C7"/>
    <w:rsid w:val="00D6120D"/>
    <w:rsid w:val="00D6127E"/>
    <w:rsid w:val="00D61A19"/>
    <w:rsid w:val="00D62C72"/>
    <w:rsid w:val="00D62C80"/>
    <w:rsid w:val="00D632C7"/>
    <w:rsid w:val="00D633A6"/>
    <w:rsid w:val="00D6460C"/>
    <w:rsid w:val="00D659EE"/>
    <w:rsid w:val="00D669F7"/>
    <w:rsid w:val="00D703D5"/>
    <w:rsid w:val="00D705B6"/>
    <w:rsid w:val="00D70644"/>
    <w:rsid w:val="00D70B38"/>
    <w:rsid w:val="00D710F5"/>
    <w:rsid w:val="00D72FEC"/>
    <w:rsid w:val="00D73C3B"/>
    <w:rsid w:val="00D7649E"/>
    <w:rsid w:val="00D76FDD"/>
    <w:rsid w:val="00D771BB"/>
    <w:rsid w:val="00D77604"/>
    <w:rsid w:val="00D80006"/>
    <w:rsid w:val="00D81A86"/>
    <w:rsid w:val="00D83774"/>
    <w:rsid w:val="00D85C12"/>
    <w:rsid w:val="00D871BD"/>
    <w:rsid w:val="00D873A9"/>
    <w:rsid w:val="00D90E05"/>
    <w:rsid w:val="00D92562"/>
    <w:rsid w:val="00D931DA"/>
    <w:rsid w:val="00D9333B"/>
    <w:rsid w:val="00D93963"/>
    <w:rsid w:val="00D940EB"/>
    <w:rsid w:val="00D94139"/>
    <w:rsid w:val="00D96B30"/>
    <w:rsid w:val="00D9781E"/>
    <w:rsid w:val="00D97EBF"/>
    <w:rsid w:val="00DA267B"/>
    <w:rsid w:val="00DA272B"/>
    <w:rsid w:val="00DA3545"/>
    <w:rsid w:val="00DA3590"/>
    <w:rsid w:val="00DA4A8F"/>
    <w:rsid w:val="00DA4B5B"/>
    <w:rsid w:val="00DA5370"/>
    <w:rsid w:val="00DA5613"/>
    <w:rsid w:val="00DA5705"/>
    <w:rsid w:val="00DB00C8"/>
    <w:rsid w:val="00DB08EC"/>
    <w:rsid w:val="00DB12E5"/>
    <w:rsid w:val="00DB2FE8"/>
    <w:rsid w:val="00DB3F0A"/>
    <w:rsid w:val="00DB4431"/>
    <w:rsid w:val="00DB4544"/>
    <w:rsid w:val="00DB5A94"/>
    <w:rsid w:val="00DB6890"/>
    <w:rsid w:val="00DB72CF"/>
    <w:rsid w:val="00DB7670"/>
    <w:rsid w:val="00DC14C4"/>
    <w:rsid w:val="00DC3A93"/>
    <w:rsid w:val="00DC3E04"/>
    <w:rsid w:val="00DC49A6"/>
    <w:rsid w:val="00DC6FB1"/>
    <w:rsid w:val="00DD207F"/>
    <w:rsid w:val="00DD2142"/>
    <w:rsid w:val="00DD4021"/>
    <w:rsid w:val="00DD47F4"/>
    <w:rsid w:val="00DD6129"/>
    <w:rsid w:val="00DD670A"/>
    <w:rsid w:val="00DD6C22"/>
    <w:rsid w:val="00DE1532"/>
    <w:rsid w:val="00DE176D"/>
    <w:rsid w:val="00DE1890"/>
    <w:rsid w:val="00DE25BB"/>
    <w:rsid w:val="00DE2CD4"/>
    <w:rsid w:val="00DE4FE9"/>
    <w:rsid w:val="00DE5C10"/>
    <w:rsid w:val="00DE68C0"/>
    <w:rsid w:val="00DE7A1A"/>
    <w:rsid w:val="00DF07DF"/>
    <w:rsid w:val="00DF142C"/>
    <w:rsid w:val="00DF2BCB"/>
    <w:rsid w:val="00DF3F55"/>
    <w:rsid w:val="00DF43D0"/>
    <w:rsid w:val="00DF4C78"/>
    <w:rsid w:val="00DF500A"/>
    <w:rsid w:val="00DF6161"/>
    <w:rsid w:val="00DF6205"/>
    <w:rsid w:val="00E00E0B"/>
    <w:rsid w:val="00E01494"/>
    <w:rsid w:val="00E01F1D"/>
    <w:rsid w:val="00E0318D"/>
    <w:rsid w:val="00E04A1D"/>
    <w:rsid w:val="00E06990"/>
    <w:rsid w:val="00E07AF2"/>
    <w:rsid w:val="00E07F15"/>
    <w:rsid w:val="00E1173C"/>
    <w:rsid w:val="00E162E2"/>
    <w:rsid w:val="00E22938"/>
    <w:rsid w:val="00E22F42"/>
    <w:rsid w:val="00E235C5"/>
    <w:rsid w:val="00E24C99"/>
    <w:rsid w:val="00E25737"/>
    <w:rsid w:val="00E25778"/>
    <w:rsid w:val="00E30237"/>
    <w:rsid w:val="00E3350E"/>
    <w:rsid w:val="00E34CD9"/>
    <w:rsid w:val="00E35045"/>
    <w:rsid w:val="00E3603C"/>
    <w:rsid w:val="00E3687A"/>
    <w:rsid w:val="00E40106"/>
    <w:rsid w:val="00E41D53"/>
    <w:rsid w:val="00E42182"/>
    <w:rsid w:val="00E43798"/>
    <w:rsid w:val="00E43DEA"/>
    <w:rsid w:val="00E45720"/>
    <w:rsid w:val="00E45D4A"/>
    <w:rsid w:val="00E4786F"/>
    <w:rsid w:val="00E50E3A"/>
    <w:rsid w:val="00E51D59"/>
    <w:rsid w:val="00E523FE"/>
    <w:rsid w:val="00E52821"/>
    <w:rsid w:val="00E53B7C"/>
    <w:rsid w:val="00E549B4"/>
    <w:rsid w:val="00E55F00"/>
    <w:rsid w:val="00E56D90"/>
    <w:rsid w:val="00E64263"/>
    <w:rsid w:val="00E64266"/>
    <w:rsid w:val="00E64AD8"/>
    <w:rsid w:val="00E65989"/>
    <w:rsid w:val="00E66375"/>
    <w:rsid w:val="00E702EE"/>
    <w:rsid w:val="00E70345"/>
    <w:rsid w:val="00E7135A"/>
    <w:rsid w:val="00E72E79"/>
    <w:rsid w:val="00E72F77"/>
    <w:rsid w:val="00E75DAE"/>
    <w:rsid w:val="00E77977"/>
    <w:rsid w:val="00E8164C"/>
    <w:rsid w:val="00E821E2"/>
    <w:rsid w:val="00E83AEF"/>
    <w:rsid w:val="00E841C5"/>
    <w:rsid w:val="00E845E5"/>
    <w:rsid w:val="00E84BB2"/>
    <w:rsid w:val="00E8592E"/>
    <w:rsid w:val="00E85B74"/>
    <w:rsid w:val="00E85DE7"/>
    <w:rsid w:val="00E86766"/>
    <w:rsid w:val="00E90E0B"/>
    <w:rsid w:val="00E910A3"/>
    <w:rsid w:val="00E91589"/>
    <w:rsid w:val="00E9184E"/>
    <w:rsid w:val="00E91EDC"/>
    <w:rsid w:val="00E9231D"/>
    <w:rsid w:val="00E92D24"/>
    <w:rsid w:val="00E93597"/>
    <w:rsid w:val="00E957F9"/>
    <w:rsid w:val="00E9723C"/>
    <w:rsid w:val="00EA1D0C"/>
    <w:rsid w:val="00EA22C7"/>
    <w:rsid w:val="00EA2423"/>
    <w:rsid w:val="00EA2732"/>
    <w:rsid w:val="00EA30AC"/>
    <w:rsid w:val="00EA7711"/>
    <w:rsid w:val="00EA79F5"/>
    <w:rsid w:val="00EB0713"/>
    <w:rsid w:val="00EB0F8C"/>
    <w:rsid w:val="00EB34A7"/>
    <w:rsid w:val="00EB4E91"/>
    <w:rsid w:val="00EC154B"/>
    <w:rsid w:val="00EC4B3E"/>
    <w:rsid w:val="00EC5398"/>
    <w:rsid w:val="00EC5D04"/>
    <w:rsid w:val="00EC5D23"/>
    <w:rsid w:val="00EC60EE"/>
    <w:rsid w:val="00EC7020"/>
    <w:rsid w:val="00ED0EF1"/>
    <w:rsid w:val="00ED1189"/>
    <w:rsid w:val="00ED2F7C"/>
    <w:rsid w:val="00ED3376"/>
    <w:rsid w:val="00ED3E1B"/>
    <w:rsid w:val="00ED5C68"/>
    <w:rsid w:val="00ED625C"/>
    <w:rsid w:val="00ED6566"/>
    <w:rsid w:val="00ED7D1C"/>
    <w:rsid w:val="00EE02B8"/>
    <w:rsid w:val="00EE0918"/>
    <w:rsid w:val="00EE09BE"/>
    <w:rsid w:val="00EE0B21"/>
    <w:rsid w:val="00EE13D2"/>
    <w:rsid w:val="00EE513E"/>
    <w:rsid w:val="00EE5B35"/>
    <w:rsid w:val="00EE7C67"/>
    <w:rsid w:val="00EF077C"/>
    <w:rsid w:val="00EF0EC6"/>
    <w:rsid w:val="00EF2D7E"/>
    <w:rsid w:val="00EF34B2"/>
    <w:rsid w:val="00EF3BED"/>
    <w:rsid w:val="00EF67BF"/>
    <w:rsid w:val="00F02DFA"/>
    <w:rsid w:val="00F03854"/>
    <w:rsid w:val="00F04645"/>
    <w:rsid w:val="00F057D3"/>
    <w:rsid w:val="00F0622F"/>
    <w:rsid w:val="00F07374"/>
    <w:rsid w:val="00F07DC0"/>
    <w:rsid w:val="00F07FA0"/>
    <w:rsid w:val="00F10850"/>
    <w:rsid w:val="00F10C2A"/>
    <w:rsid w:val="00F1158E"/>
    <w:rsid w:val="00F118EF"/>
    <w:rsid w:val="00F12632"/>
    <w:rsid w:val="00F14796"/>
    <w:rsid w:val="00F14F98"/>
    <w:rsid w:val="00F16259"/>
    <w:rsid w:val="00F1775F"/>
    <w:rsid w:val="00F20F23"/>
    <w:rsid w:val="00F21F93"/>
    <w:rsid w:val="00F22ABD"/>
    <w:rsid w:val="00F22FC3"/>
    <w:rsid w:val="00F23005"/>
    <w:rsid w:val="00F2301F"/>
    <w:rsid w:val="00F23B81"/>
    <w:rsid w:val="00F23CF1"/>
    <w:rsid w:val="00F243AA"/>
    <w:rsid w:val="00F24579"/>
    <w:rsid w:val="00F276E1"/>
    <w:rsid w:val="00F311F1"/>
    <w:rsid w:val="00F3265E"/>
    <w:rsid w:val="00F34BB1"/>
    <w:rsid w:val="00F35BE0"/>
    <w:rsid w:val="00F37583"/>
    <w:rsid w:val="00F3764C"/>
    <w:rsid w:val="00F37BB2"/>
    <w:rsid w:val="00F403F6"/>
    <w:rsid w:val="00F40A2C"/>
    <w:rsid w:val="00F419A1"/>
    <w:rsid w:val="00F42380"/>
    <w:rsid w:val="00F4496B"/>
    <w:rsid w:val="00F44CDA"/>
    <w:rsid w:val="00F44FE3"/>
    <w:rsid w:val="00F476CA"/>
    <w:rsid w:val="00F5399F"/>
    <w:rsid w:val="00F540B7"/>
    <w:rsid w:val="00F542D3"/>
    <w:rsid w:val="00F54B79"/>
    <w:rsid w:val="00F55039"/>
    <w:rsid w:val="00F555F2"/>
    <w:rsid w:val="00F5686A"/>
    <w:rsid w:val="00F56F1D"/>
    <w:rsid w:val="00F601A9"/>
    <w:rsid w:val="00F60B1E"/>
    <w:rsid w:val="00F60C12"/>
    <w:rsid w:val="00F61F34"/>
    <w:rsid w:val="00F62552"/>
    <w:rsid w:val="00F62DD5"/>
    <w:rsid w:val="00F632AC"/>
    <w:rsid w:val="00F65C35"/>
    <w:rsid w:val="00F66826"/>
    <w:rsid w:val="00F6687A"/>
    <w:rsid w:val="00F712DB"/>
    <w:rsid w:val="00F73192"/>
    <w:rsid w:val="00F73494"/>
    <w:rsid w:val="00F77057"/>
    <w:rsid w:val="00F77A78"/>
    <w:rsid w:val="00F80242"/>
    <w:rsid w:val="00F80AEA"/>
    <w:rsid w:val="00F80E69"/>
    <w:rsid w:val="00F82C34"/>
    <w:rsid w:val="00F831F3"/>
    <w:rsid w:val="00F83465"/>
    <w:rsid w:val="00F83C13"/>
    <w:rsid w:val="00F84290"/>
    <w:rsid w:val="00F84607"/>
    <w:rsid w:val="00F84C23"/>
    <w:rsid w:val="00F84F04"/>
    <w:rsid w:val="00F8560A"/>
    <w:rsid w:val="00F86CBC"/>
    <w:rsid w:val="00F87392"/>
    <w:rsid w:val="00F87A5E"/>
    <w:rsid w:val="00F87ADA"/>
    <w:rsid w:val="00F90397"/>
    <w:rsid w:val="00F90A45"/>
    <w:rsid w:val="00F925AC"/>
    <w:rsid w:val="00F96618"/>
    <w:rsid w:val="00F96E8F"/>
    <w:rsid w:val="00FA0363"/>
    <w:rsid w:val="00FA07D7"/>
    <w:rsid w:val="00FA1C21"/>
    <w:rsid w:val="00FA2CF6"/>
    <w:rsid w:val="00FA3666"/>
    <w:rsid w:val="00FA4055"/>
    <w:rsid w:val="00FA4ECA"/>
    <w:rsid w:val="00FA5AA9"/>
    <w:rsid w:val="00FA63BC"/>
    <w:rsid w:val="00FA6FFC"/>
    <w:rsid w:val="00FA7E61"/>
    <w:rsid w:val="00FB05C0"/>
    <w:rsid w:val="00FB0686"/>
    <w:rsid w:val="00FB1296"/>
    <w:rsid w:val="00FB15D0"/>
    <w:rsid w:val="00FB2B32"/>
    <w:rsid w:val="00FB2D82"/>
    <w:rsid w:val="00FB30F8"/>
    <w:rsid w:val="00FB32BA"/>
    <w:rsid w:val="00FB38C6"/>
    <w:rsid w:val="00FB5FF0"/>
    <w:rsid w:val="00FB6D9E"/>
    <w:rsid w:val="00FBFFD5"/>
    <w:rsid w:val="00FC0204"/>
    <w:rsid w:val="00FC1950"/>
    <w:rsid w:val="00FC1F35"/>
    <w:rsid w:val="00FC3783"/>
    <w:rsid w:val="00FC46A1"/>
    <w:rsid w:val="00FC55B2"/>
    <w:rsid w:val="00FC60C1"/>
    <w:rsid w:val="00FC61F1"/>
    <w:rsid w:val="00FC6557"/>
    <w:rsid w:val="00FC78D4"/>
    <w:rsid w:val="00FC7E9D"/>
    <w:rsid w:val="00FD01BA"/>
    <w:rsid w:val="00FD04DA"/>
    <w:rsid w:val="00FD0E9B"/>
    <w:rsid w:val="00FD1913"/>
    <w:rsid w:val="00FD299A"/>
    <w:rsid w:val="00FD2BEA"/>
    <w:rsid w:val="00FD3EB7"/>
    <w:rsid w:val="00FD526E"/>
    <w:rsid w:val="00FD5DB6"/>
    <w:rsid w:val="00FE076D"/>
    <w:rsid w:val="00FE0809"/>
    <w:rsid w:val="00FE16AE"/>
    <w:rsid w:val="00FE1889"/>
    <w:rsid w:val="00FE1FAA"/>
    <w:rsid w:val="00FE201E"/>
    <w:rsid w:val="00FE33E3"/>
    <w:rsid w:val="00FE4D1B"/>
    <w:rsid w:val="00FE5BDC"/>
    <w:rsid w:val="00FE66E9"/>
    <w:rsid w:val="00FE6BAF"/>
    <w:rsid w:val="00FE6E5D"/>
    <w:rsid w:val="00FE70B5"/>
    <w:rsid w:val="00FE76F2"/>
    <w:rsid w:val="00FE7835"/>
    <w:rsid w:val="00FF3067"/>
    <w:rsid w:val="00FF30DF"/>
    <w:rsid w:val="00FF3948"/>
    <w:rsid w:val="00FF4444"/>
    <w:rsid w:val="00FF48DB"/>
    <w:rsid w:val="00FF56F5"/>
    <w:rsid w:val="00FF6A23"/>
    <w:rsid w:val="00FF7929"/>
    <w:rsid w:val="0119D473"/>
    <w:rsid w:val="014F3DA5"/>
    <w:rsid w:val="0379B049"/>
    <w:rsid w:val="0454BB1C"/>
    <w:rsid w:val="04CD4FF4"/>
    <w:rsid w:val="06D791F3"/>
    <w:rsid w:val="06DDA4C2"/>
    <w:rsid w:val="08042CD0"/>
    <w:rsid w:val="0804D566"/>
    <w:rsid w:val="09541B53"/>
    <w:rsid w:val="09AA15DC"/>
    <w:rsid w:val="0CB65FED"/>
    <w:rsid w:val="0D11ADD9"/>
    <w:rsid w:val="0EEFF9DE"/>
    <w:rsid w:val="0FA013F3"/>
    <w:rsid w:val="10FAA7B4"/>
    <w:rsid w:val="11097A83"/>
    <w:rsid w:val="123906A9"/>
    <w:rsid w:val="13F4D179"/>
    <w:rsid w:val="18E20820"/>
    <w:rsid w:val="1A5D17FF"/>
    <w:rsid w:val="1C8C78BF"/>
    <w:rsid w:val="1CEAAEE2"/>
    <w:rsid w:val="1D231073"/>
    <w:rsid w:val="1D8E520E"/>
    <w:rsid w:val="1DBA535B"/>
    <w:rsid w:val="1E4D8E01"/>
    <w:rsid w:val="1E5BCF76"/>
    <w:rsid w:val="1E8D0DD8"/>
    <w:rsid w:val="1F4AB3C5"/>
    <w:rsid w:val="1FAAA491"/>
    <w:rsid w:val="20C27477"/>
    <w:rsid w:val="21991D35"/>
    <w:rsid w:val="21A4B72C"/>
    <w:rsid w:val="2511A270"/>
    <w:rsid w:val="278C0C13"/>
    <w:rsid w:val="27EBB0B3"/>
    <w:rsid w:val="28C2E2A1"/>
    <w:rsid w:val="29C25170"/>
    <w:rsid w:val="2AF93AA8"/>
    <w:rsid w:val="2C55C5D4"/>
    <w:rsid w:val="2F392A16"/>
    <w:rsid w:val="2F94D5CC"/>
    <w:rsid w:val="2FFBCFE5"/>
    <w:rsid w:val="31BD3F2A"/>
    <w:rsid w:val="327EA63A"/>
    <w:rsid w:val="3324F86E"/>
    <w:rsid w:val="33482253"/>
    <w:rsid w:val="336BACBA"/>
    <w:rsid w:val="3396BBE0"/>
    <w:rsid w:val="339A8167"/>
    <w:rsid w:val="38F9A7F9"/>
    <w:rsid w:val="39C5046B"/>
    <w:rsid w:val="39E01B0A"/>
    <w:rsid w:val="3B8A775E"/>
    <w:rsid w:val="3BDB6A2A"/>
    <w:rsid w:val="3C91E01A"/>
    <w:rsid w:val="3E543263"/>
    <w:rsid w:val="3EC57128"/>
    <w:rsid w:val="40CE7811"/>
    <w:rsid w:val="41983B77"/>
    <w:rsid w:val="419D54FE"/>
    <w:rsid w:val="42ACB12C"/>
    <w:rsid w:val="42BD0F5F"/>
    <w:rsid w:val="42DC4752"/>
    <w:rsid w:val="448E0136"/>
    <w:rsid w:val="44A474DD"/>
    <w:rsid w:val="454B387C"/>
    <w:rsid w:val="46F0F278"/>
    <w:rsid w:val="48E9F435"/>
    <w:rsid w:val="49AC6789"/>
    <w:rsid w:val="4AE32AB3"/>
    <w:rsid w:val="4CA2FC30"/>
    <w:rsid w:val="4EAB494F"/>
    <w:rsid w:val="4EC48CDB"/>
    <w:rsid w:val="4EECACC9"/>
    <w:rsid w:val="4F31B6FD"/>
    <w:rsid w:val="4FD2CFB1"/>
    <w:rsid w:val="501E114E"/>
    <w:rsid w:val="54285F1B"/>
    <w:rsid w:val="54497960"/>
    <w:rsid w:val="56A95B04"/>
    <w:rsid w:val="59231C3C"/>
    <w:rsid w:val="5A51517D"/>
    <w:rsid w:val="5B22E692"/>
    <w:rsid w:val="5E304D40"/>
    <w:rsid w:val="5E3C186D"/>
    <w:rsid w:val="5F325EAA"/>
    <w:rsid w:val="62449131"/>
    <w:rsid w:val="6368D839"/>
    <w:rsid w:val="64C76145"/>
    <w:rsid w:val="6584F894"/>
    <w:rsid w:val="6CB5D5C5"/>
    <w:rsid w:val="6EEC4E3A"/>
    <w:rsid w:val="71357BAF"/>
    <w:rsid w:val="7158478F"/>
    <w:rsid w:val="715A567D"/>
    <w:rsid w:val="72B0AC74"/>
    <w:rsid w:val="74F72807"/>
    <w:rsid w:val="753ED3EF"/>
    <w:rsid w:val="7555F58F"/>
    <w:rsid w:val="757AF041"/>
    <w:rsid w:val="75E35E4C"/>
    <w:rsid w:val="760B2A96"/>
    <w:rsid w:val="77A6E305"/>
    <w:rsid w:val="79DA758A"/>
    <w:rsid w:val="79E12C3B"/>
    <w:rsid w:val="7A76E4F2"/>
    <w:rsid w:val="7A97CB83"/>
    <w:rsid w:val="7DD43A31"/>
    <w:rsid w:val="7ED1D508"/>
    <w:rsid w:val="7FB9132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C3AAF2"/>
  <w15:chartTrackingRefBased/>
  <w15:docId w15:val="{B5AE4D8B-7946-413F-9A4C-F6E0893DE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3470"/>
    <w:pPr>
      <w:suppressAutoHyphens/>
      <w:spacing w:after="0" w:line="240" w:lineRule="auto"/>
    </w:pPr>
    <w:rPr>
      <w:rFonts w:ascii="Arial" w:eastAsia="Times New Roman" w:hAnsi="Arial" w:cs="Times New Roman"/>
      <w:color w:val="00000A"/>
      <w:kern w:val="0"/>
      <w:sz w:val="20"/>
      <w:szCs w:val="20"/>
      <w:lang w:eastAsia="de-DE"/>
      <w14:ligatures w14:val="none"/>
    </w:rPr>
  </w:style>
  <w:style w:type="paragraph" w:styleId="berschrift1">
    <w:name w:val="heading 1"/>
    <w:basedOn w:val="Standard"/>
    <w:next w:val="Standard"/>
    <w:link w:val="berschrift1Zchn"/>
    <w:uiPriority w:val="9"/>
    <w:qFormat/>
    <w:rsid w:val="0079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3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3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3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3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3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3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3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3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3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3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3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3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3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3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3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3470"/>
    <w:rPr>
      <w:rFonts w:eastAsiaTheme="majorEastAsia" w:cstheme="majorBidi"/>
      <w:color w:val="272727" w:themeColor="text1" w:themeTint="D8"/>
    </w:rPr>
  </w:style>
  <w:style w:type="paragraph" w:styleId="Titel">
    <w:name w:val="Title"/>
    <w:basedOn w:val="Standard"/>
    <w:next w:val="Standard"/>
    <w:link w:val="TitelZchn"/>
    <w:uiPriority w:val="10"/>
    <w:qFormat/>
    <w:rsid w:val="00793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3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347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3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347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3470"/>
    <w:rPr>
      <w:i/>
      <w:iCs/>
      <w:color w:val="404040" w:themeColor="text1" w:themeTint="BF"/>
    </w:rPr>
  </w:style>
  <w:style w:type="paragraph" w:styleId="Listenabsatz">
    <w:name w:val="List Paragraph"/>
    <w:basedOn w:val="Standard"/>
    <w:uiPriority w:val="34"/>
    <w:qFormat/>
    <w:rsid w:val="00793470"/>
    <w:pPr>
      <w:ind w:left="720"/>
      <w:contextualSpacing/>
    </w:pPr>
  </w:style>
  <w:style w:type="character" w:styleId="IntensiveHervorhebung">
    <w:name w:val="Intense Emphasis"/>
    <w:basedOn w:val="Absatz-Standardschriftart"/>
    <w:uiPriority w:val="21"/>
    <w:qFormat/>
    <w:rsid w:val="00793470"/>
    <w:rPr>
      <w:i/>
      <w:iCs/>
      <w:color w:val="0F4761" w:themeColor="accent1" w:themeShade="BF"/>
    </w:rPr>
  </w:style>
  <w:style w:type="paragraph" w:styleId="IntensivesZitat">
    <w:name w:val="Intense Quote"/>
    <w:basedOn w:val="Standard"/>
    <w:next w:val="Standard"/>
    <w:link w:val="IntensivesZitatZchn"/>
    <w:uiPriority w:val="30"/>
    <w:qFormat/>
    <w:rsid w:val="0079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3470"/>
    <w:rPr>
      <w:i/>
      <w:iCs/>
      <w:color w:val="0F4761" w:themeColor="accent1" w:themeShade="BF"/>
    </w:rPr>
  </w:style>
  <w:style w:type="character" w:styleId="IntensiverVerweis">
    <w:name w:val="Intense Reference"/>
    <w:basedOn w:val="Absatz-Standardschriftart"/>
    <w:uiPriority w:val="32"/>
    <w:qFormat/>
    <w:rsid w:val="00793470"/>
    <w:rPr>
      <w:b/>
      <w:bCs/>
      <w:smallCaps/>
      <w:color w:val="0F4761" w:themeColor="accent1" w:themeShade="BF"/>
      <w:spacing w:val="5"/>
    </w:rPr>
  </w:style>
  <w:style w:type="paragraph" w:styleId="Textkrper">
    <w:name w:val="Body Text"/>
    <w:basedOn w:val="Standard"/>
    <w:link w:val="TextkrperZchn"/>
    <w:semiHidden/>
    <w:rsid w:val="00793470"/>
    <w:rPr>
      <w:sz w:val="24"/>
    </w:rPr>
  </w:style>
  <w:style w:type="character" w:customStyle="1" w:styleId="TextkrperZchn">
    <w:name w:val="Textkörper Zchn"/>
    <w:basedOn w:val="Absatz-Standardschriftart"/>
    <w:link w:val="Textkrper"/>
    <w:semiHidden/>
    <w:rsid w:val="00793470"/>
    <w:rPr>
      <w:rFonts w:ascii="Arial" w:eastAsia="Times New Roman" w:hAnsi="Arial" w:cs="Times New Roman"/>
      <w:color w:val="00000A"/>
      <w:kern w:val="0"/>
      <w:szCs w:val="20"/>
      <w:lang w:eastAsia="de-DE"/>
      <w14:ligatures w14:val="none"/>
    </w:rPr>
  </w:style>
  <w:style w:type="paragraph" w:styleId="Textkrper3">
    <w:name w:val="Body Text 3"/>
    <w:basedOn w:val="Standard"/>
    <w:link w:val="Textkrper3Zchn"/>
    <w:uiPriority w:val="99"/>
    <w:semiHidden/>
    <w:unhideWhenUsed/>
    <w:rsid w:val="00793470"/>
    <w:pPr>
      <w:spacing w:after="120"/>
    </w:pPr>
    <w:rPr>
      <w:sz w:val="16"/>
      <w:szCs w:val="16"/>
    </w:rPr>
  </w:style>
  <w:style w:type="character" w:customStyle="1" w:styleId="Textkrper3Zchn">
    <w:name w:val="Textkörper 3 Zchn"/>
    <w:basedOn w:val="Absatz-Standardschriftart"/>
    <w:link w:val="Textkrper3"/>
    <w:uiPriority w:val="99"/>
    <w:semiHidden/>
    <w:rsid w:val="00793470"/>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793470"/>
    <w:rPr>
      <w:color w:val="0000FF"/>
      <w:u w:val="single"/>
    </w:rPr>
  </w:style>
  <w:style w:type="paragraph" w:styleId="Kopfzeile">
    <w:name w:val="header"/>
    <w:basedOn w:val="Standard"/>
    <w:link w:val="KopfzeileZchn"/>
    <w:uiPriority w:val="99"/>
    <w:unhideWhenUsed/>
    <w:rsid w:val="00793470"/>
    <w:pPr>
      <w:tabs>
        <w:tab w:val="center" w:pos="4536"/>
        <w:tab w:val="right" w:pos="9072"/>
      </w:tabs>
    </w:pPr>
  </w:style>
  <w:style w:type="character" w:customStyle="1" w:styleId="KopfzeileZchn">
    <w:name w:val="Kopfzeile Zchn"/>
    <w:basedOn w:val="Absatz-Standardschriftart"/>
    <w:link w:val="Kopfzeile"/>
    <w:uiPriority w:val="99"/>
    <w:rsid w:val="00793470"/>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unhideWhenUsed/>
    <w:rsid w:val="00793470"/>
    <w:pPr>
      <w:tabs>
        <w:tab w:val="center" w:pos="4536"/>
        <w:tab w:val="right" w:pos="9072"/>
      </w:tabs>
    </w:pPr>
  </w:style>
  <w:style w:type="character" w:customStyle="1" w:styleId="FuzeileZchn">
    <w:name w:val="Fußzeile Zchn"/>
    <w:basedOn w:val="Absatz-Standardschriftart"/>
    <w:link w:val="Fuzeile"/>
    <w:uiPriority w:val="99"/>
    <w:rsid w:val="00793470"/>
    <w:rPr>
      <w:rFonts w:ascii="Arial" w:eastAsia="Times New Roman" w:hAnsi="Arial" w:cs="Times New Roman"/>
      <w:color w:val="00000A"/>
      <w:kern w:val="0"/>
      <w:sz w:val="20"/>
      <w:szCs w:val="20"/>
      <w:lang w:eastAsia="de-DE"/>
      <w14:ligatures w14:val="none"/>
    </w:rPr>
  </w:style>
  <w:style w:type="character" w:styleId="Hyperlink">
    <w:name w:val="Hyperlink"/>
    <w:basedOn w:val="Absatz-Standardschriftart"/>
    <w:uiPriority w:val="99"/>
    <w:unhideWhenUsed/>
    <w:rsid w:val="00793470"/>
    <w:rPr>
      <w:color w:val="467886" w:themeColor="hyperlink"/>
      <w:u w:val="single"/>
    </w:rPr>
  </w:style>
  <w:style w:type="character" w:styleId="Kommentarzeichen">
    <w:name w:val="annotation reference"/>
    <w:basedOn w:val="Absatz-Standardschriftart"/>
    <w:uiPriority w:val="99"/>
    <w:semiHidden/>
    <w:unhideWhenUsed/>
    <w:rsid w:val="00793470"/>
    <w:rPr>
      <w:sz w:val="16"/>
      <w:szCs w:val="16"/>
    </w:rPr>
  </w:style>
  <w:style w:type="paragraph" w:styleId="Kommentartext">
    <w:name w:val="annotation text"/>
    <w:basedOn w:val="Standard"/>
    <w:link w:val="KommentartextZchn"/>
    <w:uiPriority w:val="99"/>
    <w:unhideWhenUsed/>
    <w:rsid w:val="00793470"/>
  </w:style>
  <w:style w:type="character" w:customStyle="1" w:styleId="KommentartextZchn">
    <w:name w:val="Kommentartext Zchn"/>
    <w:basedOn w:val="Absatz-Standardschriftart"/>
    <w:link w:val="Kommentartext"/>
    <w:uiPriority w:val="99"/>
    <w:rsid w:val="00793470"/>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793470"/>
    <w:rPr>
      <w:color w:val="96607D" w:themeColor="followedHyperlink"/>
      <w:u w:val="single"/>
    </w:rPr>
  </w:style>
  <w:style w:type="paragraph" w:styleId="Kommentarthema">
    <w:name w:val="annotation subject"/>
    <w:basedOn w:val="Kommentartext"/>
    <w:next w:val="Kommentartext"/>
    <w:link w:val="KommentarthemaZchn"/>
    <w:uiPriority w:val="99"/>
    <w:semiHidden/>
    <w:unhideWhenUsed/>
    <w:rsid w:val="00A97D75"/>
    <w:rPr>
      <w:b/>
      <w:bCs/>
    </w:rPr>
  </w:style>
  <w:style w:type="character" w:customStyle="1" w:styleId="KommentarthemaZchn">
    <w:name w:val="Kommentarthema Zchn"/>
    <w:basedOn w:val="KommentartextZchn"/>
    <w:link w:val="Kommentarthema"/>
    <w:uiPriority w:val="99"/>
    <w:semiHidden/>
    <w:rsid w:val="00A97D75"/>
    <w:rPr>
      <w:rFonts w:ascii="Arial" w:eastAsia="Times New Roman" w:hAnsi="Arial" w:cs="Times New Roman"/>
      <w:b/>
      <w:bCs/>
      <w:color w:val="00000A"/>
      <w:kern w:val="0"/>
      <w:sz w:val="20"/>
      <w:szCs w:val="20"/>
      <w:lang w:eastAsia="de-DE"/>
      <w14:ligatures w14:val="none"/>
    </w:rPr>
  </w:style>
  <w:style w:type="character" w:styleId="NichtaufgelsteErwhnung">
    <w:name w:val="Unresolved Mention"/>
    <w:basedOn w:val="Absatz-Standardschriftart"/>
    <w:uiPriority w:val="99"/>
    <w:semiHidden/>
    <w:unhideWhenUsed/>
    <w:rsid w:val="00507587"/>
    <w:rPr>
      <w:color w:val="605E5C"/>
      <w:shd w:val="clear" w:color="auto" w:fill="E1DFDD"/>
    </w:rPr>
  </w:style>
  <w:style w:type="paragraph" w:styleId="berarbeitung">
    <w:name w:val="Revision"/>
    <w:hidden/>
    <w:uiPriority w:val="99"/>
    <w:semiHidden/>
    <w:rsid w:val="00D4649B"/>
    <w:pPr>
      <w:spacing w:after="0" w:line="240" w:lineRule="auto"/>
    </w:pPr>
    <w:rPr>
      <w:rFonts w:ascii="Arial" w:eastAsia="Times New Roman" w:hAnsi="Arial" w:cs="Times New Roman"/>
      <w:color w:val="00000A"/>
      <w:kern w:val="0"/>
      <w:sz w:val="20"/>
      <w:szCs w:val="20"/>
      <w:lang w:eastAsia="de-DE"/>
      <w14:ligatures w14:val="none"/>
    </w:rPr>
  </w:style>
  <w:style w:type="character" w:styleId="Erwhnung">
    <w:name w:val="Mention"/>
    <w:basedOn w:val="Absatz-Standardschriftart"/>
    <w:uiPriority w:val="99"/>
    <w:unhideWhenUsed/>
    <w:rsid w:val="00D4649B"/>
    <w:rPr>
      <w:color w:val="2B579A"/>
      <w:shd w:val="clear" w:color="auto" w:fill="E1DFDD"/>
    </w:rPr>
  </w:style>
  <w:style w:type="character" w:customStyle="1" w:styleId="m5tqyf">
    <w:name w:val="m5tqyf"/>
    <w:basedOn w:val="Absatz-Standardschriftart"/>
    <w:rsid w:val="00065CC2"/>
  </w:style>
  <w:style w:type="character" w:customStyle="1" w:styleId="uv3um">
    <w:name w:val="uv3um"/>
    <w:basedOn w:val="Absatz-Standardschriftart"/>
    <w:rsid w:val="00065CC2"/>
  </w:style>
  <w:style w:type="paragraph" w:customStyle="1" w:styleId="paragraph">
    <w:name w:val="paragraph"/>
    <w:basedOn w:val="Standard"/>
    <w:rsid w:val="00E4786F"/>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normaltextrun">
    <w:name w:val="normaltextrun"/>
    <w:basedOn w:val="Absatz-Standardschriftart"/>
    <w:rsid w:val="00E4786F"/>
  </w:style>
  <w:style w:type="character" w:customStyle="1" w:styleId="eop">
    <w:name w:val="eop"/>
    <w:basedOn w:val="Absatz-Standardschriftart"/>
    <w:rsid w:val="00E4786F"/>
  </w:style>
  <w:style w:type="character" w:customStyle="1" w:styleId="wacimagecontainer">
    <w:name w:val="wacimagecontainer"/>
    <w:basedOn w:val="Absatz-Standardschriftart"/>
    <w:rsid w:val="003A7B94"/>
  </w:style>
  <w:style w:type="paragraph" w:styleId="StandardWeb">
    <w:name w:val="Normal (Web)"/>
    <w:basedOn w:val="Standard"/>
    <w:uiPriority w:val="99"/>
    <w:semiHidden/>
    <w:unhideWhenUsed/>
    <w:rsid w:val="001A4F03"/>
    <w:rPr>
      <w:rFonts w:ascii="Times New Roman" w:hAnsi="Times New Roman"/>
      <w:sz w:val="24"/>
      <w:szCs w:val="24"/>
    </w:rPr>
  </w:style>
  <w:style w:type="character" w:customStyle="1" w:styleId="acronym-highlight">
    <w:name w:val="acronym-highlight"/>
    <w:basedOn w:val="Absatz-Standardschriftart"/>
    <w:rsid w:val="00E84BB2"/>
  </w:style>
  <w:style w:type="character" w:customStyle="1" w:styleId="u-visually-hidden">
    <w:name w:val="u-visually-hidden"/>
    <w:basedOn w:val="Absatz-Standardschriftart"/>
    <w:rsid w:val="00E40106"/>
  </w:style>
  <w:style w:type="character" w:customStyle="1" w:styleId="t286pc">
    <w:name w:val="t286pc"/>
    <w:basedOn w:val="Absatz-Standardschriftart"/>
    <w:rsid w:val="00F601A9"/>
  </w:style>
  <w:style w:type="character" w:styleId="Fett">
    <w:name w:val="Strong"/>
    <w:basedOn w:val="Absatz-Standardschriftart"/>
    <w:uiPriority w:val="22"/>
    <w:qFormat/>
    <w:rsid w:val="00F601A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381266">
      <w:bodyDiv w:val="1"/>
      <w:marLeft w:val="0"/>
      <w:marRight w:val="0"/>
      <w:marTop w:val="0"/>
      <w:marBottom w:val="0"/>
      <w:divBdr>
        <w:top w:val="none" w:sz="0" w:space="0" w:color="auto"/>
        <w:left w:val="none" w:sz="0" w:space="0" w:color="auto"/>
        <w:bottom w:val="none" w:sz="0" w:space="0" w:color="auto"/>
        <w:right w:val="none" w:sz="0" w:space="0" w:color="auto"/>
      </w:divBdr>
      <w:divsChild>
        <w:div w:id="1907646603">
          <w:marLeft w:val="0"/>
          <w:marRight w:val="0"/>
          <w:marTop w:val="0"/>
          <w:marBottom w:val="0"/>
          <w:divBdr>
            <w:top w:val="none" w:sz="0" w:space="0" w:color="auto"/>
            <w:left w:val="none" w:sz="0" w:space="0" w:color="auto"/>
            <w:bottom w:val="none" w:sz="0" w:space="0" w:color="auto"/>
            <w:right w:val="none" w:sz="0" w:space="0" w:color="auto"/>
          </w:divBdr>
        </w:div>
      </w:divsChild>
    </w:div>
    <w:div w:id="1542590056">
      <w:bodyDiv w:val="1"/>
      <w:marLeft w:val="0"/>
      <w:marRight w:val="0"/>
      <w:marTop w:val="0"/>
      <w:marBottom w:val="0"/>
      <w:divBdr>
        <w:top w:val="none" w:sz="0" w:space="0" w:color="auto"/>
        <w:left w:val="none" w:sz="0" w:space="0" w:color="auto"/>
        <w:bottom w:val="none" w:sz="0" w:space="0" w:color="auto"/>
        <w:right w:val="none" w:sz="0" w:space="0" w:color="auto"/>
      </w:divBdr>
      <w:divsChild>
        <w:div w:id="8593206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ord.com/de/produkte/antriebselektronik/dezentrale-antriebstechnik/nordac-flex-sk-200e-frequenzumrichter.jsp" TargetMode="External"/><Relationship Id="rId18" Type="http://schemas.openxmlformats.org/officeDocument/2006/relationships/hyperlink" Target="https://www.koehler-partner.de/pressezentrum/nord"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www.nord.com/de/produkte/getriebemotoren/kegelradgetriebemotoren/block-kegelradgetriebemotor.jsp" TargetMode="External"/><Relationship Id="rId17" Type="http://schemas.openxmlformats.org/officeDocument/2006/relationships/hyperlink" Target="https://www.nord.com/de/loesungen/weitere-branchen/batteriezellfertigung/batteriezellfertigung.jsp" TargetMode="External"/><Relationship Id="rId2" Type="http://schemas.openxmlformats.org/officeDocument/2006/relationships/customXml" Target="../customXml/item2.xml"/><Relationship Id="rId16" Type="http://schemas.openxmlformats.org/officeDocument/2006/relationships/hyperlink" Target="https://www.nord.com/de/home-de.js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 TargetMode="External"/><Relationship Id="rId24" Type="http://schemas.microsoft.com/office/2019/05/relationships/documenttasks" Target="documenttasks/documenttasks1.xml"/><Relationship Id="rId5" Type="http://schemas.openxmlformats.org/officeDocument/2006/relationships/styles" Target="styles.xml"/><Relationship Id="rId15" Type="http://schemas.openxmlformats.org/officeDocument/2006/relationships/image" Target="media/image1.jpg"/><Relationship Id="rId23" Type="http://schemas.openxmlformats.org/officeDocument/2006/relationships/theme" Target="theme/theme1.xml"/><Relationship Id="rId10" Type="http://schemas.openxmlformats.org/officeDocument/2006/relationships/hyperlink" Target="https://www.nord.com/de/loesungen/weitere-branchen/batteriezellfertigung/batteriezellfertigung.jsp" TargetMode="External"/><Relationship Id="rId19" Type="http://schemas.openxmlformats.org/officeDocument/2006/relationships/hyperlink" Target="http://www.koehler-partner.d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ord.com/de/produkte/elektromotoren/synchronmotoren/ie5-synchronmotoren-tefc.jsp"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80A41FB5-B68E-43D8-A133-AECE9554EE98}">
    <t:Anchor>
      <t:Comment id="1746301083"/>
    </t:Anchor>
    <t:History>
      <t:Event id="{BABD62D6-9627-4E0F-8602-3886F8B1AD3C}" time="2025-05-08T15:30:37.196Z">
        <t:Attribution userId="S::Joerg.Niermann@nord.com::207f75f7-9ae1-43a9-828f-2917a5d81a45" userProvider="AD" userName="Niermann, Joerg"/>
        <t:Anchor>
          <t:Comment id="1746301083"/>
        </t:Anchor>
        <t:Create/>
      </t:Event>
      <t:Event id="{357BFBB7-370A-4431-8D7B-7C0DA396BC9B}" time="2025-05-08T15:30:37.196Z">
        <t:Attribution userId="S::Joerg.Niermann@nord.com::207f75f7-9ae1-43a9-828f-2917a5d81a45" userProvider="AD" userName="Niermann, Joerg"/>
        <t:Anchor>
          <t:Comment id="1746301083"/>
        </t:Anchor>
        <t:Assign userId="S::Sabrina.Stahmer@nord.com::372c0e8e-0581-499b-938f-3e28b8d268d3" userProvider="AD" userName="Stahmer, Sabrina"/>
      </t:Event>
      <t:Event id="{B03664B5-3314-4AFC-A535-E0E3E9559317}" time="2025-05-08T15:30:37.196Z">
        <t:Attribution userId="S::Joerg.Niermann@nord.com::207f75f7-9ae1-43a9-828f-2917a5d81a45" userProvider="AD" userName="Niermann, Joerg"/>
        <t:Anchor>
          <t:Comment id="1746301083"/>
        </t:Anchor>
        <t:SetTitle title="Bitte durch dieses Bild ersetzen. Frau @Stahmer, Sabrina Stahmer, bitte stellen Sie die Version mit den blauen Punkten zur Verfügung.  Stahmer, bitte stellen Sie die Version mit den blauen Punkten zur Verfügung. "/>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21" ma:contentTypeDescription="Create a new document." ma:contentTypeScope="" ma:versionID="7a65e00ef68f7ddba21da158b7a0a228">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5e25304bbb0d0030eb7fd7fdc2b262c9"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10D01B-D177-454A-942D-B68095A400D7}">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customXml/itemProps2.xml><?xml version="1.0" encoding="utf-8"?>
<ds:datastoreItem xmlns:ds="http://schemas.openxmlformats.org/officeDocument/2006/customXml" ds:itemID="{81BA58C7-B003-43D0-930D-CF086D7B1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59B287-E48A-45C1-93F7-B4410ACE98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1018</Words>
  <Characters>6418</Characters>
  <Application>Microsoft Office Word</Application>
  <DocSecurity>0</DocSecurity>
  <Lines>53</Lines>
  <Paragraphs>14</Paragraphs>
  <ScaleCrop>false</ScaleCrop>
  <Manager/>
  <Company>Köhler + Partner</Company>
  <LinksUpToDate>false</LinksUpToDate>
  <CharactersWithSpaces>7422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IP</cp:lastModifiedBy>
  <cp:revision>1216</cp:revision>
  <cp:lastPrinted>2025-10-01T09:13:00Z</cp:lastPrinted>
  <dcterms:created xsi:type="dcterms:W3CDTF">2025-10-29T15:05:00Z</dcterms:created>
  <dcterms:modified xsi:type="dcterms:W3CDTF">2026-05-26T13:14:00Z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