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B237B1" w:rsidRDefault="00451E90" w:rsidP="0054463C">
      <w:pPr>
        <w:spacing w:line="276" w:lineRule="auto"/>
        <w:rPr>
          <w:rFonts w:asciiTheme="minorBidi" w:hAnsiTheme="minorBidi" w:cstheme="minorBidi"/>
          <w:bCs/>
          <w:sz w:val="22"/>
          <w:szCs w:val="22"/>
        </w:rPr>
      </w:pPr>
    </w:p>
    <w:p w14:paraId="684422CF" w14:textId="78978538" w:rsidR="00793470" w:rsidRPr="009661B2" w:rsidRDefault="009661B2" w:rsidP="009661B2">
      <w:pPr>
        <w:spacing w:line="276" w:lineRule="auto"/>
        <w:jc w:val="right"/>
        <w:rPr>
          <w:rFonts w:asciiTheme="minorBidi" w:hAnsiTheme="minorBidi" w:cstheme="minorBidi"/>
          <w:bCs/>
          <w:sz w:val="22"/>
          <w:szCs w:val="22"/>
        </w:rPr>
      </w:pPr>
      <w:r>
        <w:rPr>
          <w:rFonts w:asciiTheme="minorBidi" w:hAnsiTheme="minorBidi"/>
          <w:sz w:val="22"/>
        </w:rPr>
        <w:t>19</w:t>
      </w:r>
      <w:r>
        <w:rPr>
          <w:rFonts w:asciiTheme="minorBidi" w:hAnsiTheme="minorBidi"/>
          <w:sz w:val="22"/>
          <w:vertAlign w:val="superscript"/>
        </w:rPr>
        <w:t>th</w:t>
      </w:r>
      <w:r>
        <w:rPr>
          <w:rFonts w:asciiTheme="minorBidi" w:hAnsiTheme="minorBidi"/>
          <w:sz w:val="22"/>
        </w:rPr>
        <w:t xml:space="preserve"> March</w:t>
      </w:r>
      <w:r w:rsidR="00847D81" w:rsidRPr="00B237B1">
        <w:rPr>
          <w:rFonts w:asciiTheme="minorBidi" w:hAnsiTheme="minorBidi"/>
          <w:sz w:val="22"/>
        </w:rPr>
        <w:t xml:space="preserve"> 2026</w:t>
      </w:r>
    </w:p>
    <w:p w14:paraId="18F8579D" w14:textId="77777777" w:rsidR="00793470" w:rsidRPr="00B237B1" w:rsidRDefault="00793470" w:rsidP="0054463C">
      <w:pPr>
        <w:spacing w:line="276" w:lineRule="auto"/>
        <w:rPr>
          <w:rFonts w:asciiTheme="minorBidi" w:hAnsiTheme="minorBidi" w:cstheme="minorBidi"/>
          <w:bCs/>
          <w:color w:val="auto"/>
          <w:sz w:val="22"/>
          <w:szCs w:val="22"/>
        </w:rPr>
      </w:pPr>
    </w:p>
    <w:p w14:paraId="07E151BD" w14:textId="67DEBB9D" w:rsidR="00DA4B5B" w:rsidRPr="009661B2" w:rsidRDefault="00F54B79" w:rsidP="21991D35">
      <w:pPr>
        <w:spacing w:line="276" w:lineRule="auto"/>
        <w:rPr>
          <w:rFonts w:asciiTheme="minorBidi" w:hAnsiTheme="minorBidi" w:cstheme="minorBidi"/>
          <w:color w:val="auto"/>
          <w:sz w:val="22"/>
          <w:szCs w:val="22"/>
        </w:rPr>
      </w:pPr>
      <w:r w:rsidRPr="00B237B1">
        <w:rPr>
          <w:rFonts w:asciiTheme="minorBidi" w:hAnsiTheme="minorBidi"/>
          <w:color w:val="auto"/>
          <w:sz w:val="22"/>
        </w:rPr>
        <w:t>NORD DRIVESYSTEMS at Seafood Expo 2026</w:t>
      </w:r>
    </w:p>
    <w:p w14:paraId="3B96FDB3" w14:textId="40E13D9B" w:rsidR="5A51517D" w:rsidRPr="00B237B1" w:rsidRDefault="5A51517D" w:rsidP="21991D35">
      <w:pPr>
        <w:spacing w:line="276" w:lineRule="auto"/>
        <w:rPr>
          <w:rFonts w:eastAsia="Arial" w:cs="Arial"/>
          <w:b/>
          <w:bCs/>
          <w:sz w:val="22"/>
          <w:szCs w:val="22"/>
        </w:rPr>
      </w:pPr>
      <w:r w:rsidRPr="00B237B1">
        <w:rPr>
          <w:b/>
          <w:sz w:val="22"/>
        </w:rPr>
        <w:t>Corrosion under control: Durable drive technology for fish processing</w:t>
      </w:r>
    </w:p>
    <w:p w14:paraId="39ED84CB" w14:textId="5D3A3027" w:rsidR="001E461B" w:rsidRPr="00B237B1" w:rsidRDefault="001E461B" w:rsidP="0054463C">
      <w:pPr>
        <w:spacing w:line="276" w:lineRule="auto"/>
        <w:rPr>
          <w:rFonts w:asciiTheme="minorBidi" w:hAnsiTheme="minorBidi" w:cstheme="minorBidi"/>
          <w:b/>
          <w:bCs/>
          <w:color w:val="auto"/>
          <w:sz w:val="22"/>
          <w:szCs w:val="22"/>
        </w:rPr>
      </w:pPr>
    </w:p>
    <w:p w14:paraId="41960D35" w14:textId="61BC602C" w:rsidR="00325072" w:rsidRPr="00B237B1" w:rsidRDefault="00536FA0" w:rsidP="0054463C">
      <w:pPr>
        <w:spacing w:line="276" w:lineRule="auto"/>
        <w:rPr>
          <w:rFonts w:asciiTheme="minorBidi" w:hAnsiTheme="minorBidi" w:cstheme="minorBidi"/>
          <w:b/>
          <w:bCs/>
          <w:color w:val="auto"/>
          <w:sz w:val="22"/>
          <w:szCs w:val="22"/>
        </w:rPr>
      </w:pPr>
      <w:r w:rsidRPr="00B237B1">
        <w:rPr>
          <w:rFonts w:asciiTheme="minorBidi" w:hAnsiTheme="minorBidi"/>
          <w:b/>
          <w:color w:val="auto"/>
          <w:sz w:val="22"/>
        </w:rPr>
        <w:t xml:space="preserve">In fish processing, moisture and salt turn system availability into a particularly demanding task. At Seafood Expo in Barcelona, </w:t>
      </w:r>
      <w:hyperlink r:id="rId10" w:history="1">
        <w:r w:rsidRPr="00B237B1">
          <w:rPr>
            <w:rStyle w:val="Hyperlink"/>
            <w:rFonts w:asciiTheme="minorBidi" w:hAnsiTheme="minorBidi"/>
            <w:b/>
            <w:sz w:val="22"/>
          </w:rPr>
          <w:t>NORD DRIVESY</w:t>
        </w:r>
        <w:r w:rsidRPr="00B237B1">
          <w:rPr>
            <w:rStyle w:val="Hyperlink"/>
            <w:rFonts w:asciiTheme="minorBidi" w:hAnsiTheme="minorBidi"/>
            <w:b/>
            <w:sz w:val="22"/>
          </w:rPr>
          <w:t>S</w:t>
        </w:r>
        <w:r w:rsidRPr="00B237B1">
          <w:rPr>
            <w:rStyle w:val="Hyperlink"/>
            <w:rFonts w:asciiTheme="minorBidi" w:hAnsiTheme="minorBidi"/>
            <w:b/>
            <w:sz w:val="22"/>
          </w:rPr>
          <w:t>TEMS</w:t>
        </w:r>
      </w:hyperlink>
      <w:r w:rsidRPr="00B237B1">
        <w:rPr>
          <w:rFonts w:asciiTheme="minorBidi" w:hAnsiTheme="minorBidi"/>
          <w:b/>
          <w:color w:val="auto"/>
          <w:sz w:val="22"/>
        </w:rPr>
        <w:t xml:space="preserve"> will demonstrate how its </w:t>
      </w:r>
      <w:hyperlink r:id="rId11" w:anchor="nxd_tuph" w:history="1">
        <w:r w:rsidRPr="00B237B1">
          <w:rPr>
            <w:rStyle w:val="Hyperlink"/>
            <w:rFonts w:asciiTheme="minorBidi" w:hAnsiTheme="minorBidi"/>
            <w:b/>
            <w:sz w:val="22"/>
          </w:rPr>
          <w:t>NX</w:t>
        </w:r>
        <w:r w:rsidRPr="00B237B1">
          <w:rPr>
            <w:rStyle w:val="Hyperlink"/>
            <w:rFonts w:asciiTheme="minorBidi" w:hAnsiTheme="minorBidi"/>
            <w:b/>
            <w:sz w:val="22"/>
          </w:rPr>
          <w:t>D</w:t>
        </w:r>
        <w:r w:rsidRPr="00B237B1">
          <w:rPr>
            <w:rStyle w:val="Hyperlink"/>
            <w:rFonts w:asciiTheme="minorBidi" w:hAnsiTheme="minorBidi"/>
            <w:b/>
            <w:sz w:val="22"/>
          </w:rPr>
          <w:t> </w:t>
        </w:r>
        <w:proofErr w:type="spellStart"/>
        <w:r w:rsidRPr="00B237B1">
          <w:rPr>
            <w:rStyle w:val="Hyperlink"/>
            <w:rFonts w:asciiTheme="minorBidi" w:hAnsiTheme="minorBidi"/>
            <w:b/>
            <w:sz w:val="22"/>
          </w:rPr>
          <w:t>tupH</w:t>
        </w:r>
        <w:proofErr w:type="spellEnd"/>
        <w:r w:rsidRPr="00B237B1">
          <w:rPr>
            <w:rStyle w:val="Hyperlink"/>
            <w:rFonts w:asciiTheme="minorBidi" w:hAnsiTheme="minorBidi"/>
            <w:b/>
            <w:sz w:val="22"/>
            <w:vertAlign w:val="superscript"/>
          </w:rPr>
          <w:t>®</w:t>
        </w:r>
      </w:hyperlink>
      <w:r w:rsidRPr="00B237B1">
        <w:rPr>
          <w:rFonts w:asciiTheme="minorBidi" w:hAnsiTheme="minorBidi"/>
          <w:b/>
          <w:color w:val="auto"/>
          <w:sz w:val="22"/>
        </w:rPr>
        <w:t xml:space="preserve"> surface treatment protects its aluminium drive solutions against such influences. The result is reliable and durable drive systems that also offer the industry advantages in terms of (economic) efficiency.</w:t>
      </w:r>
    </w:p>
    <w:p w14:paraId="650CCB90" w14:textId="77777777" w:rsidR="00411993" w:rsidRPr="00B237B1" w:rsidRDefault="00411993" w:rsidP="0054463C">
      <w:pPr>
        <w:spacing w:line="276" w:lineRule="auto"/>
        <w:rPr>
          <w:rFonts w:asciiTheme="minorBidi" w:hAnsiTheme="minorBidi" w:cstheme="minorBidi"/>
          <w:b/>
          <w:bCs/>
          <w:color w:val="auto"/>
          <w:sz w:val="22"/>
          <w:szCs w:val="22"/>
        </w:rPr>
      </w:pPr>
    </w:p>
    <w:p w14:paraId="0B74C588" w14:textId="74294819" w:rsidR="00D36434" w:rsidRPr="00B237B1" w:rsidRDefault="00D85C12" w:rsidP="0054463C">
      <w:pPr>
        <w:spacing w:line="276" w:lineRule="auto"/>
        <w:rPr>
          <w:rFonts w:asciiTheme="minorBidi" w:hAnsiTheme="minorBidi" w:cstheme="minorBidi"/>
          <w:color w:val="auto"/>
          <w:sz w:val="22"/>
          <w:szCs w:val="22"/>
        </w:rPr>
      </w:pPr>
      <w:r w:rsidRPr="00B237B1">
        <w:rPr>
          <w:rFonts w:asciiTheme="minorBidi" w:hAnsiTheme="minorBidi"/>
          <w:color w:val="auto"/>
          <w:sz w:val="22"/>
        </w:rPr>
        <w:t>Industrial fish processing calls for speed. Several hundred kilograms of fish per hour are cut up, deboned and prepared for sale. System reliability is a top priority for ensuring the quality of the perishable raw goods. NORD DRIVESYSTEMS will demonstrate how this can be managed using powerful, energy-efficient and, above all, durable drive solutions at Seafood Expo from 21 to 23 April 2026 in Barcelona. At Stand 1A605 in Hall 1, visitors can experience NORD’s drive components with hygienic design in person and see for themselves how powerful the NXD </w:t>
      </w:r>
      <w:proofErr w:type="spellStart"/>
      <w:r w:rsidRPr="00B237B1">
        <w:rPr>
          <w:rFonts w:asciiTheme="minorBidi" w:hAnsiTheme="minorBidi"/>
          <w:color w:val="auto"/>
          <w:sz w:val="22"/>
        </w:rPr>
        <w:t>tupH</w:t>
      </w:r>
      <w:proofErr w:type="spellEnd"/>
      <w:r w:rsidRPr="00B237B1">
        <w:rPr>
          <w:rFonts w:asciiTheme="minorBidi" w:hAnsiTheme="minorBidi"/>
          <w:color w:val="auto"/>
          <w:sz w:val="22"/>
          <w:vertAlign w:val="superscript"/>
        </w:rPr>
        <w:t>®</w:t>
      </w:r>
      <w:r w:rsidRPr="00B237B1">
        <w:rPr>
          <w:rFonts w:asciiTheme="minorBidi" w:hAnsiTheme="minorBidi"/>
          <w:color w:val="auto"/>
          <w:sz w:val="22"/>
        </w:rPr>
        <w:t xml:space="preserve"> surface treatment is.</w:t>
      </w:r>
    </w:p>
    <w:p w14:paraId="1D46EE25" w14:textId="77777777" w:rsidR="00D17622" w:rsidRPr="00B237B1" w:rsidRDefault="00D17622" w:rsidP="0054463C">
      <w:pPr>
        <w:spacing w:line="276" w:lineRule="auto"/>
        <w:rPr>
          <w:rFonts w:asciiTheme="minorBidi" w:hAnsiTheme="minorBidi" w:cstheme="minorBidi"/>
          <w:b/>
          <w:bCs/>
          <w:color w:val="auto"/>
          <w:sz w:val="22"/>
          <w:szCs w:val="22"/>
        </w:rPr>
      </w:pPr>
    </w:p>
    <w:p w14:paraId="51DD202A" w14:textId="3F273BAA" w:rsidR="00D940EB" w:rsidRPr="00B237B1" w:rsidRDefault="008F0ED7" w:rsidP="0054463C">
      <w:pPr>
        <w:spacing w:line="276" w:lineRule="auto"/>
        <w:rPr>
          <w:rFonts w:asciiTheme="minorBidi" w:hAnsiTheme="minorBidi" w:cstheme="minorBidi"/>
          <w:b/>
          <w:bCs/>
          <w:color w:val="auto"/>
          <w:sz w:val="22"/>
          <w:szCs w:val="22"/>
        </w:rPr>
      </w:pPr>
      <w:r w:rsidRPr="00B237B1">
        <w:rPr>
          <w:rFonts w:asciiTheme="minorBidi" w:hAnsiTheme="minorBidi"/>
          <w:b/>
          <w:color w:val="auto"/>
          <w:sz w:val="22"/>
        </w:rPr>
        <w:t>NXD </w:t>
      </w:r>
      <w:proofErr w:type="spellStart"/>
      <w:r w:rsidRPr="00B237B1">
        <w:rPr>
          <w:rFonts w:asciiTheme="minorBidi" w:hAnsiTheme="minorBidi"/>
          <w:b/>
          <w:color w:val="auto"/>
          <w:sz w:val="22"/>
        </w:rPr>
        <w:t>tupH</w:t>
      </w:r>
      <w:proofErr w:type="spellEnd"/>
      <w:r w:rsidRPr="00B237B1">
        <w:rPr>
          <w:rFonts w:asciiTheme="minorBidi" w:hAnsiTheme="minorBidi"/>
          <w:b/>
          <w:color w:val="auto"/>
          <w:sz w:val="22"/>
          <w:vertAlign w:val="superscript"/>
        </w:rPr>
        <w:t>®</w:t>
      </w:r>
      <w:r w:rsidRPr="00B237B1">
        <w:rPr>
          <w:rFonts w:asciiTheme="minorBidi" w:hAnsiTheme="minorBidi"/>
          <w:b/>
          <w:color w:val="auto"/>
          <w:sz w:val="22"/>
        </w:rPr>
        <w:t>: Makes aluminium comparable to stainless steel</w:t>
      </w:r>
    </w:p>
    <w:p w14:paraId="2272C69A" w14:textId="7835E115" w:rsidR="00D710F5" w:rsidRPr="00B237B1" w:rsidRDefault="00D710F5" w:rsidP="21991D35">
      <w:pPr>
        <w:pStyle w:val="paragraph"/>
        <w:spacing w:before="0" w:beforeAutospacing="0" w:after="0" w:afterAutospacing="0" w:line="276" w:lineRule="auto"/>
        <w:textAlignment w:val="baseline"/>
        <w:rPr>
          <w:rStyle w:val="normaltextrun"/>
          <w:rFonts w:ascii="Arial" w:eastAsiaTheme="majorEastAsia" w:hAnsi="Arial" w:cs="Arial"/>
          <w:color w:val="000000"/>
          <w:sz w:val="22"/>
          <w:szCs w:val="22"/>
        </w:rPr>
      </w:pPr>
      <w:r w:rsidRPr="00B237B1">
        <w:rPr>
          <w:rStyle w:val="normaltextrun"/>
          <w:rFonts w:ascii="Arial" w:hAnsi="Arial"/>
          <w:color w:val="000000" w:themeColor="text1"/>
          <w:sz w:val="22"/>
        </w:rPr>
        <w:t>NXD </w:t>
      </w:r>
      <w:proofErr w:type="spellStart"/>
      <w:r w:rsidRPr="00B237B1">
        <w:rPr>
          <w:rStyle w:val="normaltextrun"/>
          <w:rFonts w:ascii="Arial" w:hAnsi="Arial"/>
          <w:color w:val="000000" w:themeColor="text1"/>
          <w:sz w:val="22"/>
        </w:rPr>
        <w:t>tupH</w:t>
      </w:r>
      <w:proofErr w:type="spellEnd"/>
      <w:r w:rsidRPr="00B237B1">
        <w:rPr>
          <w:rStyle w:val="normaltextrun"/>
          <w:rFonts w:ascii="Arial" w:hAnsi="Arial"/>
          <w:color w:val="000000" w:themeColor="text1"/>
          <w:sz w:val="17"/>
          <w:vertAlign w:val="superscript"/>
        </w:rPr>
        <w:t>®</w:t>
      </w:r>
      <w:r w:rsidRPr="00B237B1">
        <w:rPr>
          <w:rStyle w:val="normaltextrun"/>
          <w:rFonts w:ascii="Arial" w:hAnsi="Arial"/>
          <w:color w:val="000000" w:themeColor="text1"/>
          <w:sz w:val="22"/>
        </w:rPr>
        <w:t xml:space="preserve"> is a powerful surface protection, which makes aluminium comparable to stainless steel in terms of hygiene and corrosion resistance. The technology</w:t>
      </w:r>
      <w:r w:rsidRPr="00B237B1">
        <w:rPr>
          <w:color w:val="00000A"/>
        </w:rPr>
        <w:t xml:space="preserve"> </w:t>
      </w:r>
      <w:r w:rsidRPr="00B237B1">
        <w:rPr>
          <w:rStyle w:val="normaltextrun"/>
          <w:rFonts w:ascii="Arial" w:hAnsi="Arial"/>
          <w:color w:val="000000" w:themeColor="text1"/>
          <w:sz w:val="22"/>
        </w:rPr>
        <w:t>combines a special surface treatment with a high-performance sealer. The result is a food-safe, non-porous surface that can be cleaned hygienically and neither flakes off nor corrodes even after numerous cleaning cycles. In the demanding operating environments of fish processing, users can therefore benefit from powerful and lightweight aluminium drives with flexible configuration from NORD’s portfolio.</w:t>
      </w:r>
    </w:p>
    <w:p w14:paraId="088BE0B5" w14:textId="77777777" w:rsidR="002B7068" w:rsidRPr="00B237B1" w:rsidRDefault="002B7068" w:rsidP="0054463C">
      <w:pPr>
        <w:pStyle w:val="paragraph"/>
        <w:spacing w:before="0" w:beforeAutospacing="0" w:after="0" w:afterAutospacing="0" w:line="276" w:lineRule="auto"/>
        <w:textAlignment w:val="baseline"/>
        <w:rPr>
          <w:rStyle w:val="normaltextrun"/>
          <w:rFonts w:ascii="Arial" w:eastAsiaTheme="majorEastAsia" w:hAnsi="Arial" w:cs="Arial"/>
          <w:color w:val="000000"/>
          <w:sz w:val="22"/>
          <w:szCs w:val="22"/>
        </w:rPr>
      </w:pPr>
    </w:p>
    <w:p w14:paraId="7FB7C6BC" w14:textId="354FC206" w:rsidR="00F44CDA" w:rsidRPr="00B237B1" w:rsidRDefault="001F3DA5" w:rsidP="00F44CDA">
      <w:pPr>
        <w:spacing w:line="276" w:lineRule="auto"/>
        <w:rPr>
          <w:rFonts w:asciiTheme="minorBidi" w:hAnsiTheme="minorBidi" w:cstheme="minorBidi"/>
          <w:b/>
          <w:bCs/>
          <w:color w:val="auto"/>
          <w:sz w:val="22"/>
          <w:szCs w:val="22"/>
        </w:rPr>
      </w:pPr>
      <w:r w:rsidRPr="00B237B1">
        <w:rPr>
          <w:rFonts w:asciiTheme="minorBidi" w:hAnsiTheme="minorBidi"/>
          <w:b/>
          <w:color w:val="auto"/>
          <w:sz w:val="22"/>
        </w:rPr>
        <w:t>At the stand: Powerful and hygienic aluminium components</w:t>
      </w:r>
    </w:p>
    <w:p w14:paraId="5F3B1A90" w14:textId="6BE0DB04" w:rsidR="00CF7ECD" w:rsidRPr="00B237B1" w:rsidRDefault="00CA5323" w:rsidP="0054463C">
      <w:pPr>
        <w:spacing w:line="276" w:lineRule="auto"/>
        <w:rPr>
          <w:rFonts w:cs="Arial"/>
          <w:sz w:val="22"/>
          <w:szCs w:val="22"/>
        </w:rPr>
      </w:pPr>
      <w:r w:rsidRPr="00B237B1">
        <w:rPr>
          <w:rStyle w:val="normaltextrun"/>
          <w:color w:val="000000" w:themeColor="text1"/>
          <w:sz w:val="22"/>
        </w:rPr>
        <w:t xml:space="preserve">On site in Barcelona: drive components with hygienic housing design that are characterised by round contours, smooth surfaces and powerful seals. This allows for hygienic and fast cleaning, which reduces downtimes. For particularly demanding environments, their surface protection can be additionally improved with the </w:t>
      </w:r>
      <w:r w:rsidRPr="00B237B1">
        <w:rPr>
          <w:sz w:val="22"/>
        </w:rPr>
        <w:t>food-safe NXD </w:t>
      </w:r>
      <w:proofErr w:type="spellStart"/>
      <w:r w:rsidRPr="00B237B1">
        <w:rPr>
          <w:sz w:val="22"/>
        </w:rPr>
        <w:t>tupH</w:t>
      </w:r>
      <w:proofErr w:type="spellEnd"/>
      <w:r w:rsidRPr="00B237B1">
        <w:rPr>
          <w:sz w:val="22"/>
          <w:vertAlign w:val="superscript"/>
        </w:rPr>
        <w:t>®</w:t>
      </w:r>
      <w:r w:rsidRPr="00B237B1">
        <w:rPr>
          <w:sz w:val="22"/>
        </w:rPr>
        <w:t>.</w:t>
      </w:r>
    </w:p>
    <w:p w14:paraId="20394068" w14:textId="77777777" w:rsidR="00CF7ECD" w:rsidRPr="00B237B1" w:rsidRDefault="00CF7ECD" w:rsidP="0054463C">
      <w:pPr>
        <w:pStyle w:val="paragraph"/>
        <w:spacing w:before="0" w:beforeAutospacing="0" w:after="0" w:afterAutospacing="0" w:line="276" w:lineRule="auto"/>
        <w:textAlignment w:val="baseline"/>
        <w:rPr>
          <w:rStyle w:val="normaltextrun"/>
          <w:rFonts w:ascii="Arial" w:eastAsiaTheme="majorEastAsia" w:hAnsi="Arial" w:cs="Arial"/>
          <w:color w:val="000000"/>
          <w:sz w:val="22"/>
          <w:szCs w:val="22"/>
        </w:rPr>
      </w:pPr>
    </w:p>
    <w:p w14:paraId="33E6C7A0" w14:textId="5993B6DB" w:rsidR="002B7068" w:rsidRPr="00B237B1" w:rsidRDefault="0082758E" w:rsidP="21991D35">
      <w:pPr>
        <w:pStyle w:val="paragraph"/>
        <w:spacing w:before="0" w:beforeAutospacing="0" w:after="0" w:afterAutospacing="0" w:line="276" w:lineRule="auto"/>
        <w:textAlignment w:val="baseline"/>
        <w:rPr>
          <w:rStyle w:val="normaltextrun"/>
          <w:rFonts w:ascii="Arial" w:eastAsiaTheme="majorEastAsia" w:hAnsi="Arial" w:cs="Arial"/>
          <w:color w:val="000000" w:themeColor="text1"/>
          <w:sz w:val="22"/>
          <w:szCs w:val="22"/>
        </w:rPr>
      </w:pPr>
      <w:r w:rsidRPr="00B237B1">
        <w:rPr>
          <w:rStyle w:val="normaltextrun"/>
          <w:rFonts w:ascii="Arial" w:hAnsi="Arial"/>
          <w:color w:val="000000" w:themeColor="text1"/>
          <w:sz w:val="22"/>
        </w:rPr>
        <w:t xml:space="preserve">The range of exhibited components includes </w:t>
      </w:r>
      <w:hyperlink r:id="rId12">
        <w:proofErr w:type="spellStart"/>
        <w:r w:rsidRPr="00B237B1">
          <w:rPr>
            <w:rStyle w:val="Hyperlink"/>
            <w:rFonts w:ascii="Arial" w:hAnsi="Arial"/>
            <w:sz w:val="22"/>
          </w:rPr>
          <w:t>fanless</w:t>
        </w:r>
        <w:proofErr w:type="spellEnd"/>
        <w:r w:rsidRPr="00B237B1">
          <w:rPr>
            <w:rStyle w:val="Hyperlink"/>
            <w:rFonts w:ascii="Arial" w:hAnsi="Arial"/>
            <w:sz w:val="22"/>
          </w:rPr>
          <w:t xml:space="preserve"> IE5+ syn</w:t>
        </w:r>
        <w:r w:rsidRPr="00B237B1">
          <w:rPr>
            <w:rStyle w:val="Hyperlink"/>
            <w:rFonts w:ascii="Arial" w:hAnsi="Arial"/>
            <w:sz w:val="22"/>
          </w:rPr>
          <w:t>c</w:t>
        </w:r>
        <w:r w:rsidRPr="00B237B1">
          <w:rPr>
            <w:rStyle w:val="Hyperlink"/>
            <w:rFonts w:ascii="Arial" w:hAnsi="Arial"/>
            <w:sz w:val="22"/>
          </w:rPr>
          <w:t>hronous motor</w:t>
        </w:r>
        <w:r w:rsidRPr="00B237B1">
          <w:rPr>
            <w:rStyle w:val="Hyperlink"/>
            <w:rFonts w:ascii="Arial" w:hAnsi="Arial"/>
            <w:sz w:val="22"/>
          </w:rPr>
          <w:t>s</w:t>
        </w:r>
      </w:hyperlink>
      <w:r w:rsidRPr="00B237B1">
        <w:rPr>
          <w:rStyle w:val="normaltextrun"/>
          <w:rFonts w:ascii="Arial" w:hAnsi="Arial"/>
          <w:color w:val="000000" w:themeColor="text1"/>
          <w:sz w:val="22"/>
        </w:rPr>
        <w:t xml:space="preserve">. With their high efficiency, they ensure optimum overall system performance. They form the basis for the integrated </w:t>
      </w:r>
      <w:hyperlink r:id="rId13">
        <w:proofErr w:type="spellStart"/>
        <w:r w:rsidRPr="00B237B1">
          <w:rPr>
            <w:rStyle w:val="Hyperlink"/>
            <w:rFonts w:ascii="Arial" w:hAnsi="Arial"/>
            <w:sz w:val="22"/>
          </w:rPr>
          <w:t>DuoDriv</w:t>
        </w:r>
        <w:r w:rsidRPr="00B237B1">
          <w:rPr>
            <w:rStyle w:val="Hyperlink"/>
            <w:rFonts w:ascii="Arial" w:hAnsi="Arial"/>
            <w:sz w:val="22"/>
          </w:rPr>
          <w:t>e</w:t>
        </w:r>
        <w:proofErr w:type="spellEnd"/>
      </w:hyperlink>
      <w:r w:rsidRPr="00B237B1">
        <w:rPr>
          <w:rStyle w:val="normaltextrun"/>
          <w:rFonts w:ascii="Arial" w:hAnsi="Arial"/>
          <w:color w:val="000000" w:themeColor="text1"/>
          <w:sz w:val="22"/>
        </w:rPr>
        <w:t xml:space="preserve"> gear unit/motor concept, which not only offers high system efficiency but also simple plug-and-play commissioning with short downtimes. With NORDAC </w:t>
      </w:r>
      <w:r w:rsidRPr="00B237B1">
        <w:rPr>
          <w:rStyle w:val="normaltextrun"/>
          <w:rFonts w:ascii="Arial" w:hAnsi="Arial"/>
          <w:i/>
          <w:color w:val="000000" w:themeColor="text1"/>
          <w:sz w:val="22"/>
        </w:rPr>
        <w:t>ON PURE</w:t>
      </w:r>
      <w:r w:rsidRPr="00B237B1">
        <w:rPr>
          <w:rStyle w:val="normaltextrun"/>
          <w:rFonts w:ascii="Arial" w:hAnsi="Arial"/>
          <w:color w:val="000000" w:themeColor="text1"/>
          <w:sz w:val="22"/>
        </w:rPr>
        <w:t>, NORD also presents a decentralised frequency inverter designed for hygienic applications. Ethernet on board, hybrid cables and daisy chain technology enable efficient and hygienic topologies that are more streamlined and easier to clean than conventional decentralised wiring. Numerous stop and motion functions are already integrated and provide powerful performance even without an encoder.</w:t>
      </w:r>
    </w:p>
    <w:p w14:paraId="0799720E" w14:textId="77777777" w:rsidR="006568AE" w:rsidRPr="00B237B1" w:rsidRDefault="006568AE" w:rsidP="0054463C">
      <w:pPr>
        <w:pStyle w:val="paragraph"/>
        <w:spacing w:before="0" w:beforeAutospacing="0" w:after="0" w:afterAutospacing="0" w:line="276" w:lineRule="auto"/>
        <w:textAlignment w:val="baseline"/>
        <w:rPr>
          <w:rStyle w:val="normaltextrun"/>
          <w:rFonts w:ascii="Arial" w:eastAsiaTheme="majorEastAsia" w:hAnsi="Arial" w:cs="Arial"/>
          <w:color w:val="00000A"/>
          <w:sz w:val="22"/>
          <w:szCs w:val="22"/>
        </w:rPr>
      </w:pPr>
    </w:p>
    <w:p w14:paraId="23951587" w14:textId="3949DA36" w:rsidR="00E25737" w:rsidRPr="00B237B1" w:rsidRDefault="0036544A" w:rsidP="0054463C">
      <w:pPr>
        <w:pStyle w:val="paragraph"/>
        <w:spacing w:before="0" w:beforeAutospacing="0" w:after="0" w:afterAutospacing="0" w:line="276" w:lineRule="auto"/>
        <w:textAlignment w:val="baseline"/>
        <w:rPr>
          <w:rStyle w:val="normaltextrun"/>
          <w:rFonts w:ascii="Arial" w:eastAsiaTheme="majorEastAsia" w:hAnsi="Arial" w:cs="Arial"/>
          <w:b/>
          <w:bCs/>
          <w:color w:val="00000A"/>
          <w:sz w:val="22"/>
          <w:szCs w:val="22"/>
        </w:rPr>
      </w:pPr>
      <w:r w:rsidRPr="00B237B1">
        <w:rPr>
          <w:rStyle w:val="normaltextrun"/>
          <w:rFonts w:ascii="Arial" w:hAnsi="Arial"/>
          <w:b/>
          <w:color w:val="00000A"/>
          <w:sz w:val="22"/>
        </w:rPr>
        <w:t>Lecture session on the first trade fair day</w:t>
      </w:r>
    </w:p>
    <w:p w14:paraId="5ABB46EE" w14:textId="17695AA5" w:rsidR="009D70F3" w:rsidRPr="00B237B1" w:rsidRDefault="007E1F70" w:rsidP="0054463C">
      <w:pPr>
        <w:pStyle w:val="paragraph"/>
        <w:spacing w:before="0" w:beforeAutospacing="0" w:after="0" w:afterAutospacing="0" w:line="276" w:lineRule="auto"/>
        <w:textAlignment w:val="baseline"/>
        <w:rPr>
          <w:rStyle w:val="normaltextrun"/>
          <w:rFonts w:ascii="Arial" w:eastAsiaTheme="majorEastAsia" w:hAnsi="Arial" w:cs="Arial"/>
          <w:color w:val="000000"/>
          <w:sz w:val="22"/>
          <w:szCs w:val="22"/>
        </w:rPr>
      </w:pPr>
      <w:r w:rsidRPr="00B237B1">
        <w:rPr>
          <w:rStyle w:val="normaltextrun"/>
          <w:rFonts w:ascii="Arial" w:hAnsi="Arial"/>
          <w:color w:val="000000"/>
          <w:sz w:val="22"/>
        </w:rPr>
        <w:t>NORD will demonstrate which advantages are offered to users with the NXD </w:t>
      </w:r>
      <w:proofErr w:type="spellStart"/>
      <w:r w:rsidRPr="00B237B1">
        <w:rPr>
          <w:rStyle w:val="normaltextrun"/>
          <w:rFonts w:ascii="Arial" w:hAnsi="Arial"/>
          <w:color w:val="000000"/>
          <w:sz w:val="22"/>
        </w:rPr>
        <w:t>tupH</w:t>
      </w:r>
      <w:proofErr w:type="spellEnd"/>
      <w:r w:rsidRPr="00B237B1">
        <w:rPr>
          <w:rStyle w:val="normaltextrun"/>
          <w:rFonts w:ascii="Arial" w:hAnsi="Arial"/>
          <w:color w:val="000000"/>
          <w:sz w:val="17"/>
          <w:vertAlign w:val="superscript"/>
        </w:rPr>
        <w:t>®</w:t>
      </w:r>
      <w:r w:rsidRPr="00B237B1">
        <w:rPr>
          <w:rStyle w:val="normaltextrun"/>
          <w:rFonts w:ascii="Arial" w:hAnsi="Arial"/>
          <w:color w:val="000000"/>
          <w:sz w:val="22"/>
        </w:rPr>
        <w:t xml:space="preserve"> surface treatment as part of a sponsored session on 21 April 2026. The solution provider will provide detailed explanations on the technology, its manufacturing principle and its application.</w:t>
      </w:r>
    </w:p>
    <w:p w14:paraId="7ACD54CE" w14:textId="77777777" w:rsidR="00C91B48" w:rsidRDefault="00C91B48" w:rsidP="0054463C">
      <w:pPr>
        <w:suppressAutoHyphens w:val="0"/>
        <w:autoSpaceDE w:val="0"/>
        <w:autoSpaceDN w:val="0"/>
        <w:adjustRightInd w:val="0"/>
        <w:spacing w:line="276" w:lineRule="auto"/>
        <w:rPr>
          <w:rFonts w:eastAsia="Arial"/>
          <w:color w:val="000000" w:themeColor="text1"/>
          <w:sz w:val="22"/>
          <w:szCs w:val="22"/>
        </w:rPr>
      </w:pPr>
    </w:p>
    <w:p w14:paraId="50D7DB7B" w14:textId="248FAF5D" w:rsidR="00E9201F" w:rsidRPr="00B237B1" w:rsidRDefault="00E9201F" w:rsidP="0054463C">
      <w:pPr>
        <w:suppressAutoHyphens w:val="0"/>
        <w:autoSpaceDE w:val="0"/>
        <w:autoSpaceDN w:val="0"/>
        <w:adjustRightInd w:val="0"/>
        <w:spacing w:line="276" w:lineRule="auto"/>
        <w:rPr>
          <w:rFonts w:eastAsia="Arial"/>
          <w:color w:val="000000" w:themeColor="text1"/>
          <w:sz w:val="22"/>
          <w:szCs w:val="22"/>
        </w:rPr>
      </w:pPr>
      <w:r>
        <w:rPr>
          <w:rFonts w:eastAsia="Arial"/>
          <w:color w:val="000000" w:themeColor="text1"/>
          <w:sz w:val="22"/>
          <w:szCs w:val="22"/>
        </w:rPr>
        <w:t>(3,047 characters incl. spaces)</w:t>
      </w:r>
    </w:p>
    <w:p w14:paraId="377EB2C9" w14:textId="77777777" w:rsidR="000A5F95" w:rsidRPr="00B237B1" w:rsidRDefault="000A5F95" w:rsidP="0054463C">
      <w:pPr>
        <w:spacing w:line="276" w:lineRule="auto"/>
        <w:rPr>
          <w:rFonts w:asciiTheme="minorBidi" w:hAnsiTheme="minorBidi" w:cstheme="minorBidi"/>
          <w:color w:val="000000" w:themeColor="text1"/>
          <w:sz w:val="22"/>
          <w:szCs w:val="22"/>
        </w:rPr>
      </w:pPr>
    </w:p>
    <w:p w14:paraId="48ACD21F" w14:textId="61B2622E" w:rsidR="002A597F" w:rsidRPr="00B237B1" w:rsidRDefault="0030697A" w:rsidP="0054463C">
      <w:pPr>
        <w:spacing w:after="120" w:line="276" w:lineRule="auto"/>
        <w:rPr>
          <w:rFonts w:asciiTheme="minorBidi" w:hAnsiTheme="minorBidi" w:cstheme="minorBidi"/>
          <w:b/>
          <w:bCs/>
          <w:color w:val="auto"/>
          <w:sz w:val="22"/>
          <w:szCs w:val="22"/>
        </w:rPr>
      </w:pPr>
      <w:r w:rsidRPr="00B237B1">
        <w:rPr>
          <w:rFonts w:asciiTheme="minorBidi" w:hAnsiTheme="minorBidi"/>
          <w:b/>
          <w:color w:val="auto"/>
          <w:sz w:val="22"/>
        </w:rPr>
        <w:t>NORD DRIVESYSTEMS at Seafood Expo</w:t>
      </w:r>
    </w:p>
    <w:p w14:paraId="6A4EACD1" w14:textId="0EF52FC4" w:rsidR="0030697A" w:rsidRPr="00B237B1" w:rsidRDefault="0030697A" w:rsidP="21991D35">
      <w:pPr>
        <w:spacing w:after="120" w:line="276" w:lineRule="auto"/>
        <w:rPr>
          <w:rFonts w:asciiTheme="minorBidi" w:hAnsiTheme="minorBidi" w:cstheme="minorBidi"/>
          <w:b/>
          <w:bCs/>
          <w:color w:val="auto"/>
          <w:sz w:val="22"/>
          <w:szCs w:val="22"/>
        </w:rPr>
      </w:pPr>
      <w:r w:rsidRPr="00B237B1">
        <w:rPr>
          <w:rFonts w:asciiTheme="minorBidi" w:hAnsiTheme="minorBidi"/>
          <w:b/>
          <w:color w:val="auto"/>
          <w:sz w:val="22"/>
        </w:rPr>
        <w:t>21 to 23 April 2026 | Barcelona, Spain | Hall 1, Stand 1A605</w:t>
      </w:r>
    </w:p>
    <w:p w14:paraId="0D9C2B70" w14:textId="77777777" w:rsidR="0030697A" w:rsidRPr="00B237B1" w:rsidRDefault="0030697A" w:rsidP="0054463C">
      <w:pPr>
        <w:spacing w:after="120" w:line="276" w:lineRule="auto"/>
        <w:rPr>
          <w:rFonts w:asciiTheme="minorBidi" w:hAnsiTheme="minorBidi" w:cstheme="minorBidi"/>
          <w:color w:val="auto"/>
          <w:sz w:val="22"/>
          <w:szCs w:val="22"/>
          <w:lang w:val="en-US"/>
        </w:rPr>
      </w:pPr>
    </w:p>
    <w:p w14:paraId="2F4147D9" w14:textId="2B647A19" w:rsidR="000E3D84" w:rsidRPr="00B237B1" w:rsidRDefault="000E3D84" w:rsidP="0054463C">
      <w:pPr>
        <w:spacing w:after="120" w:line="276" w:lineRule="auto"/>
        <w:rPr>
          <w:rFonts w:asciiTheme="minorBidi" w:hAnsiTheme="minorBidi" w:cstheme="minorBidi"/>
          <w:color w:val="000000" w:themeColor="text1"/>
          <w:sz w:val="22"/>
          <w:szCs w:val="22"/>
        </w:rPr>
      </w:pPr>
      <w:r w:rsidRPr="00B237B1">
        <w:rPr>
          <w:rFonts w:asciiTheme="minorBidi" w:hAnsiTheme="minorBidi"/>
          <w:b/>
          <w:color w:val="000000" w:themeColor="text1"/>
          <w:sz w:val="22"/>
        </w:rPr>
        <w:t>Company background</w:t>
      </w:r>
      <w:r w:rsidRPr="00B237B1">
        <w:rPr>
          <w:rFonts w:asciiTheme="minorBidi" w:hAnsiTheme="minorBidi"/>
          <w:color w:val="000000" w:themeColor="text1"/>
          <w:sz w:val="22"/>
        </w:rPr>
        <w:t> </w:t>
      </w:r>
    </w:p>
    <w:p w14:paraId="766E0A33" w14:textId="44A92C01" w:rsidR="000E3D84" w:rsidRPr="00B237B1" w:rsidRDefault="000E3D84" w:rsidP="0054463C">
      <w:pPr>
        <w:spacing w:after="120" w:line="276" w:lineRule="auto"/>
        <w:rPr>
          <w:rFonts w:asciiTheme="minorBidi" w:hAnsiTheme="minorBidi" w:cstheme="minorBidi"/>
          <w:color w:val="000000" w:themeColor="text1"/>
          <w:sz w:val="22"/>
          <w:szCs w:val="22"/>
        </w:rPr>
      </w:pPr>
      <w:r w:rsidRPr="00B237B1">
        <w:rPr>
          <w:rFonts w:asciiTheme="minorBidi" w:hAnsiTheme="minorBidi"/>
          <w:color w:val="000000" w:themeColor="text1"/>
          <w:sz w:val="22"/>
        </w:rPr>
        <w:t>With 4,980 employees,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B237B1">
        <w:rPr>
          <w:rFonts w:asciiTheme="minorBidi" w:hAnsiTheme="minorBidi"/>
          <w:color w:val="000000" w:themeColor="text1"/>
          <w:sz w:val="22"/>
        </w:rPr>
        <w:t>kNm</w:t>
      </w:r>
      <w:proofErr w:type="spellEnd"/>
      <w:r w:rsidRPr="00B237B1">
        <w:rPr>
          <w:rFonts w:asciiTheme="minorBidi" w:hAnsiTheme="minorBidi"/>
          <w:color w:val="000000" w:themeColor="text1"/>
          <w:sz w:val="22"/>
        </w:rPr>
        <w:t>,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 </w:t>
      </w:r>
    </w:p>
    <w:p w14:paraId="44BFF8A1" w14:textId="77777777" w:rsidR="001C66FC" w:rsidRPr="00B237B1" w:rsidRDefault="001C66FC" w:rsidP="0054463C">
      <w:pPr>
        <w:spacing w:after="120" w:line="276" w:lineRule="auto"/>
        <w:rPr>
          <w:rFonts w:asciiTheme="minorBidi" w:hAnsiTheme="minorBidi" w:cstheme="minorBidi"/>
          <w:color w:val="000000"/>
          <w:sz w:val="22"/>
          <w:szCs w:val="22"/>
        </w:rPr>
      </w:pPr>
    </w:p>
    <w:p w14:paraId="751B90E2" w14:textId="74A5954E" w:rsidR="00F56F1D" w:rsidRDefault="006B54E8" w:rsidP="0054463C">
      <w:pPr>
        <w:spacing w:line="276" w:lineRule="auto"/>
        <w:rPr>
          <w:rFonts w:asciiTheme="minorBidi" w:hAnsiTheme="minorBidi" w:cstheme="minorBidi"/>
          <w:b/>
          <w:bCs/>
          <w:color w:val="auto"/>
          <w:sz w:val="22"/>
          <w:szCs w:val="22"/>
        </w:rPr>
      </w:pPr>
      <w:r w:rsidRPr="00B237B1">
        <w:rPr>
          <w:rFonts w:asciiTheme="minorBidi" w:hAnsiTheme="minorBidi"/>
          <w:b/>
          <w:color w:val="auto"/>
          <w:sz w:val="22"/>
        </w:rPr>
        <w:t>Image overview:</w:t>
      </w:r>
    </w:p>
    <w:p w14:paraId="32B73B04" w14:textId="0C32A8B8" w:rsidR="006B3585" w:rsidRPr="00B237B1" w:rsidRDefault="006B3585" w:rsidP="0054463C">
      <w:pPr>
        <w:spacing w:line="276" w:lineRule="auto"/>
        <w:rPr>
          <w:rFonts w:asciiTheme="minorBidi" w:hAnsiTheme="minorBidi" w:cstheme="minorBidi"/>
          <w:b/>
          <w:bCs/>
          <w:color w:val="auto"/>
          <w:sz w:val="22"/>
          <w:szCs w:val="22"/>
        </w:rPr>
      </w:pPr>
      <w:r>
        <w:rPr>
          <w:rFonts w:asciiTheme="minorBidi" w:hAnsiTheme="minorBidi" w:cstheme="minorBidi"/>
          <w:b/>
          <w:bCs/>
          <w:noProof/>
          <w:color w:val="auto"/>
          <w:sz w:val="22"/>
          <w:szCs w:val="22"/>
          <w14:ligatures w14:val="standardContextual"/>
        </w:rPr>
        <w:drawing>
          <wp:inline distT="0" distB="0" distL="0" distR="0" wp14:anchorId="0E7F3F7D" wp14:editId="20AF0027">
            <wp:extent cx="3281115" cy="2367643"/>
            <wp:effectExtent l="0" t="0" r="0" b="0"/>
            <wp:docPr id="24882554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825544" name="Grafik 248825544"/>
                    <pic:cNvPicPr/>
                  </pic:nvPicPr>
                  <pic:blipFill>
                    <a:blip r:embed="rId14"/>
                    <a:stretch>
                      <a:fillRect/>
                    </a:stretch>
                  </pic:blipFill>
                  <pic:spPr>
                    <a:xfrm>
                      <a:off x="0" y="0"/>
                      <a:ext cx="3303775" cy="2383995"/>
                    </a:xfrm>
                    <a:prstGeom prst="rect">
                      <a:avLst/>
                    </a:prstGeom>
                  </pic:spPr>
                </pic:pic>
              </a:graphicData>
            </a:graphic>
          </wp:inline>
        </w:drawing>
      </w:r>
    </w:p>
    <w:p w14:paraId="1DEE013D" w14:textId="4365893B" w:rsidR="00A916BD" w:rsidRPr="00B237B1" w:rsidRDefault="00A916BD" w:rsidP="21991D35">
      <w:pPr>
        <w:spacing w:line="276" w:lineRule="auto"/>
        <w:rPr>
          <w:rFonts w:asciiTheme="minorBidi" w:hAnsiTheme="minorBidi" w:cstheme="minorBidi"/>
          <w:b/>
          <w:bCs/>
          <w:color w:val="auto"/>
          <w:sz w:val="22"/>
          <w:szCs w:val="22"/>
        </w:rPr>
      </w:pPr>
      <w:r w:rsidRPr="00B237B1">
        <w:rPr>
          <w:rFonts w:asciiTheme="minorBidi" w:hAnsiTheme="minorBidi"/>
          <w:b/>
          <w:sz w:val="22"/>
        </w:rPr>
        <w:t>NORD</w:t>
      </w:r>
      <w:r w:rsidR="006B3585">
        <w:rPr>
          <w:rFonts w:asciiTheme="minorBidi" w:hAnsiTheme="minorBidi"/>
          <w:b/>
          <w:sz w:val="22"/>
        </w:rPr>
        <w:t>-NXD-drive-systems</w:t>
      </w:r>
      <w:r w:rsidRPr="00B237B1">
        <w:rPr>
          <w:rFonts w:asciiTheme="minorBidi" w:hAnsiTheme="minorBidi"/>
          <w:b/>
          <w:sz w:val="22"/>
        </w:rPr>
        <w:t>.jpg:</w:t>
      </w:r>
      <w:r w:rsidRPr="00B237B1">
        <w:rPr>
          <w:rFonts w:asciiTheme="minorBidi" w:hAnsiTheme="minorBidi"/>
          <w:sz w:val="22"/>
        </w:rPr>
        <w:t xml:space="preserve"> At Seafood Expo, NORD will demonstrate how the fish processing industry benefits from </w:t>
      </w:r>
      <w:r w:rsidRPr="00B237B1">
        <w:rPr>
          <w:rFonts w:asciiTheme="minorBidi" w:hAnsiTheme="minorBidi"/>
          <w:color w:val="auto"/>
          <w:sz w:val="22"/>
        </w:rPr>
        <w:t xml:space="preserve">durable drive systems </w:t>
      </w:r>
      <w:r w:rsidRPr="00B237B1">
        <w:rPr>
          <w:rFonts w:asciiTheme="minorBidi" w:hAnsiTheme="minorBidi"/>
          <w:sz w:val="22"/>
        </w:rPr>
        <w:t xml:space="preserve">with </w:t>
      </w:r>
      <w:r w:rsidRPr="00B237B1">
        <w:rPr>
          <w:rFonts w:asciiTheme="minorBidi" w:hAnsiTheme="minorBidi"/>
          <w:color w:val="auto"/>
          <w:sz w:val="22"/>
        </w:rPr>
        <w:t>NXD </w:t>
      </w:r>
      <w:proofErr w:type="spellStart"/>
      <w:r w:rsidRPr="00B237B1">
        <w:rPr>
          <w:rFonts w:asciiTheme="minorBidi" w:hAnsiTheme="minorBidi"/>
          <w:color w:val="auto"/>
          <w:sz w:val="22"/>
        </w:rPr>
        <w:t>tupH</w:t>
      </w:r>
      <w:proofErr w:type="spellEnd"/>
      <w:r w:rsidRPr="00B237B1">
        <w:rPr>
          <w:rFonts w:asciiTheme="minorBidi" w:hAnsiTheme="minorBidi"/>
          <w:color w:val="auto"/>
          <w:sz w:val="22"/>
          <w:vertAlign w:val="superscript"/>
        </w:rPr>
        <w:t>®</w:t>
      </w:r>
    </w:p>
    <w:p w14:paraId="35C13AC1" w14:textId="4BB08DED" w:rsidR="00793470" w:rsidRPr="00B237B1" w:rsidRDefault="00A916BD" w:rsidP="0054463C">
      <w:pPr>
        <w:spacing w:line="276" w:lineRule="auto"/>
        <w:rPr>
          <w:rFonts w:asciiTheme="minorBidi" w:hAnsiTheme="minorBidi" w:cstheme="minorBidi"/>
          <w:i/>
          <w:color w:val="auto"/>
          <w:sz w:val="22"/>
          <w:szCs w:val="22"/>
        </w:rPr>
      </w:pPr>
      <w:r w:rsidRPr="00B237B1">
        <w:rPr>
          <w:rFonts w:asciiTheme="minorBidi" w:hAnsiTheme="minorBidi"/>
          <w:i/>
          <w:color w:val="auto"/>
          <w:sz w:val="22"/>
        </w:rPr>
        <w:t>Image: NORD DRIVESYSTEMS</w:t>
      </w:r>
    </w:p>
    <w:p w14:paraId="4B6A2840" w14:textId="77777777" w:rsidR="00793470" w:rsidRPr="00B237B1" w:rsidRDefault="00793470" w:rsidP="0054463C">
      <w:pPr>
        <w:spacing w:line="276" w:lineRule="auto"/>
        <w:rPr>
          <w:rFonts w:asciiTheme="minorBidi" w:hAnsiTheme="minorBidi" w:cstheme="minorBidi"/>
          <w:i/>
          <w:sz w:val="22"/>
          <w:szCs w:val="22"/>
        </w:rPr>
      </w:pPr>
    </w:p>
    <w:p w14:paraId="32DF100C" w14:textId="2F57ABCA" w:rsidR="00793470" w:rsidRPr="00B237B1" w:rsidRDefault="00793470" w:rsidP="0054463C">
      <w:pPr>
        <w:spacing w:line="276" w:lineRule="auto"/>
        <w:rPr>
          <w:rFonts w:asciiTheme="minorBidi" w:hAnsiTheme="minorBidi" w:cstheme="minorBidi"/>
          <w:color w:val="auto"/>
          <w:spacing w:val="2"/>
          <w:sz w:val="22"/>
          <w:szCs w:val="22"/>
        </w:rPr>
      </w:pPr>
      <w:r w:rsidRPr="00B237B1">
        <w:rPr>
          <w:rFonts w:asciiTheme="minorBidi" w:hAnsiTheme="minorBidi"/>
          <w:b/>
          <w:sz w:val="22"/>
        </w:rPr>
        <w:t>Meta Title:</w:t>
      </w:r>
      <w:r w:rsidRPr="00B237B1">
        <w:rPr>
          <w:rFonts w:asciiTheme="minorBidi" w:hAnsiTheme="minorBidi"/>
          <w:sz w:val="22"/>
        </w:rPr>
        <w:t xml:space="preserve"> </w:t>
      </w:r>
      <w:r w:rsidRPr="00B237B1">
        <w:rPr>
          <w:rFonts w:asciiTheme="minorBidi" w:hAnsiTheme="minorBidi"/>
          <w:color w:val="auto"/>
          <w:sz w:val="22"/>
        </w:rPr>
        <w:t>NORD DRIVESYSTEMS at Seafood Expo 2026</w:t>
      </w:r>
    </w:p>
    <w:p w14:paraId="7D8BF300" w14:textId="77777777" w:rsidR="008D27DE" w:rsidRPr="00B237B1" w:rsidRDefault="008D27DE" w:rsidP="0054463C">
      <w:pPr>
        <w:spacing w:line="276" w:lineRule="auto"/>
        <w:rPr>
          <w:rFonts w:asciiTheme="minorBidi" w:hAnsiTheme="minorBidi" w:cstheme="minorBidi"/>
          <w:b/>
          <w:sz w:val="22"/>
          <w:szCs w:val="22"/>
        </w:rPr>
      </w:pPr>
    </w:p>
    <w:p w14:paraId="5582C950" w14:textId="5E1D441A" w:rsidR="00A9286B" w:rsidRPr="00B237B1" w:rsidRDefault="00793470" w:rsidP="001852A3">
      <w:pPr>
        <w:spacing w:line="276" w:lineRule="auto"/>
        <w:rPr>
          <w:rFonts w:asciiTheme="minorBidi" w:hAnsiTheme="minorBidi" w:cstheme="minorBidi"/>
          <w:sz w:val="22"/>
          <w:szCs w:val="22"/>
        </w:rPr>
      </w:pPr>
      <w:r w:rsidRPr="00B237B1">
        <w:rPr>
          <w:rFonts w:asciiTheme="minorBidi" w:hAnsiTheme="minorBidi"/>
          <w:b/>
          <w:sz w:val="22"/>
        </w:rPr>
        <w:t xml:space="preserve">Meta Description: </w:t>
      </w:r>
      <w:r w:rsidRPr="00B237B1">
        <w:rPr>
          <w:rFonts w:asciiTheme="minorBidi" w:hAnsiTheme="minorBidi"/>
          <w:sz w:val="22"/>
        </w:rPr>
        <w:t xml:space="preserve">In Barcelona, NORD will demonstrate how the NXD </w:t>
      </w:r>
      <w:proofErr w:type="spellStart"/>
      <w:r w:rsidRPr="00B237B1">
        <w:rPr>
          <w:rFonts w:asciiTheme="minorBidi" w:hAnsiTheme="minorBidi"/>
          <w:sz w:val="22"/>
        </w:rPr>
        <w:t>tupH</w:t>
      </w:r>
      <w:proofErr w:type="spellEnd"/>
      <w:r w:rsidRPr="00B237B1">
        <w:rPr>
          <w:rFonts w:asciiTheme="minorBidi" w:hAnsiTheme="minorBidi"/>
          <w:sz w:val="22"/>
          <w:vertAlign w:val="superscript"/>
        </w:rPr>
        <w:t>®</w:t>
      </w:r>
      <w:r w:rsidRPr="00B237B1">
        <w:rPr>
          <w:rFonts w:asciiTheme="minorBidi" w:hAnsiTheme="minorBidi"/>
          <w:sz w:val="22"/>
        </w:rPr>
        <w:t xml:space="preserve"> surface protection ensures system availability in fish processing.</w:t>
      </w:r>
    </w:p>
    <w:p w14:paraId="76582BCA" w14:textId="083A2ECD" w:rsidR="00793470" w:rsidRPr="00B237B1" w:rsidRDefault="00793470" w:rsidP="0054463C">
      <w:pPr>
        <w:spacing w:line="276" w:lineRule="auto"/>
        <w:rPr>
          <w:rFonts w:asciiTheme="minorBidi" w:hAnsiTheme="minorBidi" w:cstheme="minorBidi"/>
          <w:sz w:val="22"/>
          <w:szCs w:val="22"/>
        </w:rPr>
      </w:pPr>
      <w:r w:rsidRPr="00B237B1">
        <w:rPr>
          <w:rFonts w:asciiTheme="minorBidi" w:hAnsiTheme="minorBidi"/>
          <w:b/>
          <w:sz w:val="22"/>
        </w:rPr>
        <w:t>Keywords:</w:t>
      </w:r>
      <w:r w:rsidRPr="00B237B1">
        <w:rPr>
          <w:rFonts w:asciiTheme="minorBidi" w:hAnsiTheme="minorBidi"/>
          <w:sz w:val="22"/>
        </w:rPr>
        <w:t xml:space="preserve"> NORD DRIVESYSTEMS, Seafood Expo, fish processing, system availability, system reliability, drive technology, surface protection, hygienic design, functional safety, NXD </w:t>
      </w:r>
      <w:proofErr w:type="spellStart"/>
      <w:r w:rsidRPr="00B237B1">
        <w:rPr>
          <w:rFonts w:asciiTheme="minorBidi" w:hAnsiTheme="minorBidi"/>
          <w:sz w:val="22"/>
        </w:rPr>
        <w:t>tupH</w:t>
      </w:r>
      <w:proofErr w:type="spellEnd"/>
      <w:r w:rsidRPr="00B237B1">
        <w:rPr>
          <w:rFonts w:asciiTheme="minorBidi" w:hAnsiTheme="minorBidi"/>
          <w:sz w:val="22"/>
          <w:vertAlign w:val="superscript"/>
        </w:rPr>
        <w:t>®</w:t>
      </w:r>
    </w:p>
    <w:p w14:paraId="2F94EDF4" w14:textId="77777777" w:rsidR="00793470" w:rsidRDefault="00793470" w:rsidP="0054463C">
      <w:pPr>
        <w:spacing w:line="276" w:lineRule="auto"/>
        <w:rPr>
          <w:rFonts w:asciiTheme="minorBidi" w:hAnsiTheme="minorBidi" w:cstheme="minorBidi"/>
          <w:sz w:val="22"/>
          <w:szCs w:val="22"/>
          <w:highlight w:val="yellow"/>
        </w:rPr>
      </w:pPr>
    </w:p>
    <w:p w14:paraId="68152A38" w14:textId="77777777" w:rsidR="00E9201F" w:rsidRDefault="00E9201F" w:rsidP="0054463C">
      <w:pPr>
        <w:spacing w:line="276" w:lineRule="auto"/>
        <w:rPr>
          <w:rFonts w:asciiTheme="minorBidi" w:hAnsiTheme="minorBidi" w:cstheme="minorBidi"/>
          <w:sz w:val="22"/>
          <w:szCs w:val="22"/>
          <w:highlight w:val="yellow"/>
        </w:rPr>
      </w:pPr>
    </w:p>
    <w:p w14:paraId="4A347F00" w14:textId="77777777" w:rsidR="00E9201F" w:rsidRPr="00B237B1" w:rsidRDefault="00E9201F" w:rsidP="0054463C">
      <w:pPr>
        <w:spacing w:line="276" w:lineRule="auto"/>
        <w:rPr>
          <w:rFonts w:asciiTheme="minorBidi" w:hAnsiTheme="minorBidi" w:cstheme="minorBidi"/>
          <w:sz w:val="22"/>
          <w:szCs w:val="22"/>
          <w:highlight w:val="yellow"/>
        </w:rPr>
      </w:pPr>
    </w:p>
    <w:p w14:paraId="7F796FFF" w14:textId="77777777" w:rsidR="00793470" w:rsidRPr="00B237B1" w:rsidRDefault="00793470" w:rsidP="0054463C">
      <w:pPr>
        <w:spacing w:line="276" w:lineRule="auto"/>
        <w:rPr>
          <w:rFonts w:asciiTheme="minorBidi" w:hAnsiTheme="minorBidi" w:cstheme="minorBidi"/>
          <w:b/>
          <w:sz w:val="22"/>
          <w:szCs w:val="22"/>
        </w:rPr>
      </w:pPr>
      <w:proofErr w:type="spellStart"/>
      <w:r w:rsidRPr="00B237B1">
        <w:rPr>
          <w:rFonts w:asciiTheme="minorBidi" w:hAnsiTheme="minorBidi"/>
          <w:b/>
          <w:sz w:val="22"/>
        </w:rPr>
        <w:t>Deeplinks</w:t>
      </w:r>
      <w:proofErr w:type="spellEnd"/>
      <w:r w:rsidRPr="00B237B1">
        <w:rPr>
          <w:rFonts w:asciiTheme="minorBidi" w:hAnsiTheme="minorBidi"/>
          <w:b/>
          <w:sz w:val="22"/>
        </w:rPr>
        <w:t>:</w:t>
      </w:r>
    </w:p>
    <w:p w14:paraId="2718FAEE" w14:textId="68723C27" w:rsidR="00E9201F" w:rsidRPr="00E9201F" w:rsidRDefault="00E9201F" w:rsidP="0054463C">
      <w:pPr>
        <w:spacing w:line="276" w:lineRule="auto"/>
        <w:rPr>
          <w:sz w:val="22"/>
          <w:szCs w:val="22"/>
        </w:rPr>
      </w:pPr>
      <w:hyperlink r:id="rId15" w:history="1">
        <w:r w:rsidRPr="00E9201F">
          <w:rPr>
            <w:rStyle w:val="Hyperlink"/>
            <w:sz w:val="22"/>
            <w:szCs w:val="22"/>
          </w:rPr>
          <w:t>https://www.nord.com/en/home-uk.jsp</w:t>
        </w:r>
      </w:hyperlink>
    </w:p>
    <w:p w14:paraId="383ED593" w14:textId="1E1108EB" w:rsidR="00E9201F" w:rsidRPr="00E9201F" w:rsidRDefault="00E9201F" w:rsidP="0054463C">
      <w:pPr>
        <w:spacing w:line="276" w:lineRule="auto"/>
        <w:rPr>
          <w:sz w:val="22"/>
          <w:szCs w:val="22"/>
        </w:rPr>
      </w:pPr>
      <w:hyperlink r:id="rId16" w:history="1">
        <w:r w:rsidRPr="00E9201F">
          <w:rPr>
            <w:rStyle w:val="Hyperlink"/>
            <w:sz w:val="22"/>
            <w:szCs w:val="22"/>
          </w:rPr>
          <w:t>https://www.nord.com/en/products/additional-topics/corrosion-protection/nxd/nxd-basic-nxd-tuph.jsp#nxd_tuph</w:t>
        </w:r>
      </w:hyperlink>
    </w:p>
    <w:p w14:paraId="235CBE30" w14:textId="354514F1" w:rsidR="00E9201F" w:rsidRPr="00E9201F" w:rsidRDefault="00E9201F" w:rsidP="0054463C">
      <w:pPr>
        <w:spacing w:line="276" w:lineRule="auto"/>
        <w:rPr>
          <w:sz w:val="22"/>
          <w:szCs w:val="22"/>
        </w:rPr>
      </w:pPr>
      <w:hyperlink r:id="rId17" w:history="1">
        <w:r w:rsidRPr="00E9201F">
          <w:rPr>
            <w:rStyle w:val="Hyperlink"/>
            <w:sz w:val="22"/>
            <w:szCs w:val="22"/>
          </w:rPr>
          <w:t>https://www.nord.com/en/products/motors/synchronous-motors/ie5-synchronous-motors-tenv.jsp</w:t>
        </w:r>
      </w:hyperlink>
    </w:p>
    <w:p w14:paraId="70362B29" w14:textId="4A152D99" w:rsidR="00E9201F" w:rsidRPr="00E9201F" w:rsidRDefault="00E9201F" w:rsidP="0054463C">
      <w:pPr>
        <w:spacing w:line="276" w:lineRule="auto"/>
        <w:rPr>
          <w:sz w:val="22"/>
          <w:szCs w:val="22"/>
        </w:rPr>
      </w:pPr>
      <w:hyperlink r:id="rId18" w:history="1">
        <w:r w:rsidRPr="00E9201F">
          <w:rPr>
            <w:rStyle w:val="Hyperlink"/>
            <w:sz w:val="22"/>
            <w:szCs w:val="22"/>
          </w:rPr>
          <w:t>https://www.nord.com/en/products/geared-motors/duodrive/duodrive.jsp</w:t>
        </w:r>
      </w:hyperlink>
    </w:p>
    <w:p w14:paraId="7E3B05F1" w14:textId="114F617B" w:rsidR="001852A3" w:rsidRPr="00E9201F" w:rsidRDefault="00E9201F" w:rsidP="0054463C">
      <w:pPr>
        <w:spacing w:line="276" w:lineRule="auto"/>
        <w:rPr>
          <w:sz w:val="22"/>
          <w:szCs w:val="22"/>
        </w:rPr>
      </w:pPr>
      <w:hyperlink r:id="rId19" w:history="1">
        <w:r w:rsidRPr="00E9201F">
          <w:rPr>
            <w:rStyle w:val="Hyperlink"/>
            <w:sz w:val="22"/>
            <w:szCs w:val="22"/>
          </w:rPr>
          <w:t>https://www.nord.com/en/solutions/food-beverage/fish-seafood/seafood.jsp</w:t>
        </w:r>
      </w:hyperlink>
    </w:p>
    <w:p w14:paraId="47930582" w14:textId="77777777" w:rsidR="00E9201F" w:rsidRPr="00B237B1" w:rsidRDefault="00E9201F" w:rsidP="0054463C">
      <w:pPr>
        <w:spacing w:line="276" w:lineRule="auto"/>
        <w:rPr>
          <w:sz w:val="22"/>
          <w:szCs w:val="22"/>
          <w:u w:val="single"/>
        </w:rPr>
      </w:pPr>
    </w:p>
    <w:p w14:paraId="35741D7F" w14:textId="77777777" w:rsidR="00847A07" w:rsidRPr="00B237B1" w:rsidRDefault="00847A07" w:rsidP="0054463C">
      <w:pPr>
        <w:spacing w:line="276" w:lineRule="auto"/>
        <w:rPr>
          <w:rFonts w:asciiTheme="minorBidi" w:hAnsiTheme="minorBidi" w:cstheme="minorBidi"/>
          <w:sz w:val="22"/>
          <w:szCs w:val="22"/>
        </w:rPr>
      </w:pPr>
    </w:p>
    <w:p w14:paraId="7A23B125" w14:textId="77777777" w:rsidR="00793470" w:rsidRPr="00B237B1" w:rsidRDefault="00793470" w:rsidP="0054463C">
      <w:pPr>
        <w:spacing w:line="276" w:lineRule="auto"/>
        <w:rPr>
          <w:rFonts w:asciiTheme="minorBidi" w:hAnsiTheme="minorBidi" w:cstheme="minorBidi"/>
          <w:sz w:val="22"/>
          <w:szCs w:val="22"/>
        </w:rPr>
      </w:pPr>
      <w:r w:rsidRPr="00B237B1">
        <w:rPr>
          <w:rFonts w:asciiTheme="minorBidi" w:hAnsiTheme="minorBidi"/>
          <w:b/>
          <w:color w:val="000000"/>
          <w:sz w:val="22"/>
        </w:rPr>
        <w:t>Social media</w:t>
      </w:r>
    </w:p>
    <w:p w14:paraId="464FD8CB" w14:textId="77777777" w:rsidR="00793470" w:rsidRPr="00B237B1" w:rsidRDefault="00793470" w:rsidP="0054463C">
      <w:pPr>
        <w:spacing w:line="276" w:lineRule="auto"/>
        <w:rPr>
          <w:rFonts w:asciiTheme="minorBidi" w:hAnsiTheme="minorBidi" w:cstheme="minorBidi"/>
          <w:sz w:val="22"/>
          <w:szCs w:val="22"/>
        </w:rPr>
      </w:pPr>
      <w:r w:rsidRPr="00B237B1">
        <w:rPr>
          <w:rFonts w:asciiTheme="minorBidi" w:hAnsiTheme="minorBidi"/>
          <w:color w:val="000000"/>
          <w:sz w:val="22"/>
        </w:rPr>
        <w:t xml:space="preserve">LinkedIn profile: </w:t>
      </w:r>
      <w:r w:rsidRPr="00B237B1">
        <w:rPr>
          <w:rStyle w:val="Internetverknpfung"/>
          <w:rFonts w:asciiTheme="minorBidi" w:hAnsiTheme="minorBidi"/>
          <w:sz w:val="22"/>
          <w:lang w:val="it-IT"/>
        </w:rPr>
        <w:t>https://www.linkedin.com/company/getriebebau-nord-gmbh-&amp;-co-kg/</w:t>
      </w:r>
    </w:p>
    <w:p w14:paraId="003CC36F" w14:textId="77777777" w:rsidR="00793470" w:rsidRPr="00B237B1" w:rsidRDefault="00793470" w:rsidP="0054463C">
      <w:pPr>
        <w:spacing w:line="276" w:lineRule="auto"/>
        <w:rPr>
          <w:rFonts w:asciiTheme="minorBidi" w:hAnsiTheme="minorBidi" w:cstheme="minorBidi"/>
          <w:sz w:val="22"/>
          <w:szCs w:val="22"/>
        </w:rPr>
      </w:pPr>
      <w:r w:rsidRPr="00B237B1">
        <w:rPr>
          <w:rFonts w:asciiTheme="minorBidi" w:hAnsiTheme="minorBidi"/>
          <w:color w:val="000000"/>
          <w:sz w:val="22"/>
        </w:rPr>
        <w:t xml:space="preserve">LinkedIn link: @Getriebebau NORD GmbH &amp; Co. </w:t>
      </w:r>
      <w:r w:rsidRPr="00B237B1">
        <w:rPr>
          <w:rFonts w:asciiTheme="minorBidi" w:hAnsiTheme="minorBidi"/>
          <w:color w:val="000000"/>
          <w:sz w:val="22"/>
          <w:lang w:val="en-US"/>
        </w:rPr>
        <w:t>KG</w:t>
      </w:r>
    </w:p>
    <w:p w14:paraId="571BF61C" w14:textId="77777777" w:rsidR="00793470" w:rsidRPr="00B237B1" w:rsidRDefault="00793470" w:rsidP="0054463C">
      <w:pPr>
        <w:spacing w:line="276" w:lineRule="auto"/>
        <w:rPr>
          <w:rFonts w:asciiTheme="minorBidi" w:hAnsiTheme="minorBidi" w:cstheme="minorBidi"/>
          <w:color w:val="000000"/>
          <w:sz w:val="22"/>
          <w:szCs w:val="22"/>
          <w:lang w:val="en-US"/>
        </w:rPr>
      </w:pPr>
    </w:p>
    <w:p w14:paraId="66BD6E94" w14:textId="77777777" w:rsidR="00793470" w:rsidRPr="00B237B1" w:rsidRDefault="00793470" w:rsidP="0054463C">
      <w:pPr>
        <w:spacing w:line="276" w:lineRule="auto"/>
        <w:rPr>
          <w:rFonts w:asciiTheme="minorBidi" w:hAnsiTheme="minorBidi" w:cstheme="minorBidi"/>
          <w:sz w:val="22"/>
          <w:szCs w:val="22"/>
        </w:rPr>
      </w:pPr>
      <w:r w:rsidRPr="00B237B1">
        <w:rPr>
          <w:rFonts w:asciiTheme="minorBidi" w:hAnsiTheme="minorBidi"/>
          <w:color w:val="000000"/>
          <w:sz w:val="22"/>
        </w:rPr>
        <w:t xml:space="preserve">YouTube: </w:t>
      </w:r>
      <w:r w:rsidRPr="00B237B1">
        <w:rPr>
          <w:rStyle w:val="Internetverknpfung"/>
          <w:rFonts w:asciiTheme="minorBidi" w:hAnsiTheme="minorBidi"/>
          <w:sz w:val="22"/>
          <w:lang w:val="en-US"/>
        </w:rPr>
        <w:t>https://www.youtube.com/user/NORDDRIVESYSTEMS</w:t>
      </w:r>
    </w:p>
    <w:p w14:paraId="0C481EE0" w14:textId="77777777" w:rsidR="00793470" w:rsidRPr="00B237B1" w:rsidRDefault="00793470" w:rsidP="0054463C">
      <w:pPr>
        <w:spacing w:line="276" w:lineRule="auto"/>
        <w:rPr>
          <w:rFonts w:asciiTheme="minorBidi" w:hAnsiTheme="minorBidi" w:cstheme="minorBidi"/>
          <w:sz w:val="22"/>
          <w:szCs w:val="22"/>
          <w:lang w:val="en-US"/>
        </w:rPr>
      </w:pPr>
    </w:p>
    <w:p w14:paraId="45D53B8F" w14:textId="043C2338" w:rsidR="00793470" w:rsidRPr="00B237B1" w:rsidRDefault="00793470" w:rsidP="0054463C">
      <w:pPr>
        <w:pStyle w:val="Textkrper3"/>
        <w:tabs>
          <w:tab w:val="right" w:pos="2700"/>
        </w:tabs>
        <w:spacing w:after="0" w:line="276" w:lineRule="auto"/>
        <w:rPr>
          <w:rFonts w:asciiTheme="minorBidi" w:hAnsiTheme="minorBidi" w:cstheme="minorBidi"/>
          <w:b/>
          <w:bCs/>
          <w:sz w:val="22"/>
          <w:szCs w:val="22"/>
        </w:rPr>
      </w:pPr>
      <w:r w:rsidRPr="00B237B1">
        <w:rPr>
          <w:rFonts w:asciiTheme="minorBidi" w:hAnsiTheme="minorBidi"/>
          <w:b/>
          <w:sz w:val="22"/>
        </w:rPr>
        <w:t>Getriebebau NORD GmbH &amp; Co. KG</w:t>
      </w:r>
    </w:p>
    <w:p w14:paraId="205AC208" w14:textId="77777777" w:rsidR="00793470" w:rsidRPr="00B237B1" w:rsidRDefault="00793470" w:rsidP="0054463C">
      <w:pPr>
        <w:pStyle w:val="Textkrper3"/>
        <w:tabs>
          <w:tab w:val="right" w:pos="2700"/>
        </w:tabs>
        <w:spacing w:after="0" w:line="276" w:lineRule="auto"/>
        <w:rPr>
          <w:rFonts w:asciiTheme="minorBidi" w:hAnsiTheme="minorBidi" w:cstheme="minorBidi"/>
          <w:b/>
          <w:bCs/>
          <w:color w:val="auto"/>
          <w:sz w:val="22"/>
          <w:szCs w:val="22"/>
        </w:rPr>
      </w:pPr>
      <w:r w:rsidRPr="00B237B1">
        <w:rPr>
          <w:rFonts w:asciiTheme="minorBidi" w:hAnsiTheme="minorBidi"/>
          <w:b/>
          <w:sz w:val="22"/>
        </w:rPr>
        <w:t>Member</w:t>
      </w:r>
      <w:r w:rsidRPr="00B237B1">
        <w:rPr>
          <w:rFonts w:asciiTheme="minorBidi" w:hAnsiTheme="minorBidi"/>
          <w:b/>
          <w:color w:val="auto"/>
          <w:sz w:val="22"/>
        </w:rPr>
        <w:t xml:space="preserve"> of the NORD DRIVESYSTEMS Group</w:t>
      </w:r>
    </w:p>
    <w:p w14:paraId="54D261A8" w14:textId="77777777" w:rsidR="00793470" w:rsidRPr="00B237B1" w:rsidRDefault="00793470" w:rsidP="0054463C">
      <w:pPr>
        <w:pStyle w:val="Textkrper3"/>
        <w:tabs>
          <w:tab w:val="right" w:pos="2700"/>
        </w:tabs>
        <w:spacing w:after="0" w:line="276" w:lineRule="auto"/>
        <w:rPr>
          <w:rFonts w:asciiTheme="minorBidi" w:hAnsiTheme="minorBidi" w:cstheme="minorBidi"/>
          <w:color w:val="auto"/>
          <w:sz w:val="22"/>
          <w:szCs w:val="22"/>
          <w:lang w:val="de-DE"/>
        </w:rPr>
      </w:pPr>
      <w:r w:rsidRPr="00B237B1">
        <w:rPr>
          <w:rFonts w:asciiTheme="minorBidi" w:hAnsiTheme="minorBidi"/>
          <w:color w:val="auto"/>
          <w:sz w:val="22"/>
          <w:lang w:val="de-DE"/>
        </w:rPr>
        <w:t>Getriebebau-Nord-Straße 1 • 22941 Bargteheide/Hamburg</w:t>
      </w:r>
    </w:p>
    <w:p w14:paraId="25F93F14" w14:textId="77777777" w:rsidR="00793470" w:rsidRPr="00B237B1" w:rsidRDefault="00793470" w:rsidP="0054463C">
      <w:pPr>
        <w:pStyle w:val="Textkrper3"/>
        <w:tabs>
          <w:tab w:val="right" w:pos="2700"/>
        </w:tabs>
        <w:spacing w:after="0" w:line="276" w:lineRule="auto"/>
        <w:rPr>
          <w:rFonts w:asciiTheme="minorBidi" w:hAnsiTheme="minorBidi" w:cstheme="minorBidi"/>
          <w:color w:val="auto"/>
          <w:sz w:val="22"/>
          <w:szCs w:val="22"/>
          <w:lang w:val="de-DE"/>
        </w:rPr>
      </w:pPr>
      <w:r w:rsidRPr="00B237B1">
        <w:rPr>
          <w:rFonts w:asciiTheme="minorBidi" w:hAnsiTheme="minorBidi"/>
          <w:color w:val="auto"/>
          <w:sz w:val="22"/>
          <w:lang w:val="de-DE"/>
        </w:rPr>
        <w:t>Tel.: +49 (0) 4532 289-0 • Fax: +49 (0) 4532 289-2253</w:t>
      </w:r>
    </w:p>
    <w:p w14:paraId="65F59BF5" w14:textId="77777777" w:rsidR="00793470" w:rsidRPr="00B237B1" w:rsidRDefault="00793470" w:rsidP="0054463C">
      <w:pPr>
        <w:pStyle w:val="Textkrper3"/>
        <w:tabs>
          <w:tab w:val="right" w:pos="2700"/>
        </w:tabs>
        <w:spacing w:after="0" w:line="276" w:lineRule="auto"/>
        <w:rPr>
          <w:rFonts w:asciiTheme="minorBidi" w:hAnsiTheme="minorBidi" w:cstheme="minorBidi"/>
          <w:color w:val="auto"/>
          <w:sz w:val="22"/>
          <w:szCs w:val="22"/>
          <w:lang w:val="de-DE"/>
        </w:rPr>
      </w:pPr>
      <w:r w:rsidRPr="00B237B1">
        <w:rPr>
          <w:rFonts w:asciiTheme="minorBidi" w:hAnsiTheme="minorBidi"/>
          <w:color w:val="auto"/>
          <w:sz w:val="22"/>
          <w:lang w:val="de-DE"/>
        </w:rPr>
        <w:t>E-Mail: info@nord.com • Internet: www.nord.com</w:t>
      </w:r>
    </w:p>
    <w:p w14:paraId="1A6D00F7" w14:textId="77777777" w:rsidR="00793470" w:rsidRPr="00B237B1" w:rsidRDefault="00793470" w:rsidP="0054463C">
      <w:pPr>
        <w:spacing w:line="276" w:lineRule="auto"/>
        <w:rPr>
          <w:rFonts w:asciiTheme="minorBidi" w:hAnsiTheme="minorBidi" w:cstheme="minorBidi"/>
          <w:sz w:val="22"/>
          <w:szCs w:val="22"/>
          <w:lang w:val="de-DE"/>
        </w:rPr>
      </w:pPr>
    </w:p>
    <w:p w14:paraId="62CAB9FA" w14:textId="36779C40" w:rsidR="00793470" w:rsidRPr="00B237B1" w:rsidRDefault="00793470" w:rsidP="0054463C">
      <w:pPr>
        <w:spacing w:line="276" w:lineRule="auto"/>
        <w:rPr>
          <w:rFonts w:asciiTheme="minorBidi" w:hAnsiTheme="minorBidi" w:cstheme="minorBidi"/>
          <w:sz w:val="22"/>
          <w:szCs w:val="22"/>
        </w:rPr>
      </w:pPr>
      <w:r w:rsidRPr="00B237B1">
        <w:rPr>
          <w:rFonts w:asciiTheme="minorBidi" w:hAnsiTheme="minorBidi"/>
          <w:b/>
          <w:sz w:val="22"/>
        </w:rPr>
        <w:t xml:space="preserve">Download area: </w:t>
      </w:r>
      <w:hyperlink r:id="rId20" w:history="1">
        <w:r w:rsidR="00E9201F" w:rsidRPr="005F5303">
          <w:rPr>
            <w:rStyle w:val="Hyperlink"/>
            <w:rFonts w:asciiTheme="minorBidi" w:hAnsiTheme="minorBidi"/>
            <w:sz w:val="22"/>
            <w:lang w:val="en-US"/>
          </w:rPr>
          <w:t>https://www.koehler-partner.de/pressezentrum/nord</w:t>
        </w:r>
      </w:hyperlink>
      <w:r w:rsidRPr="00B237B1">
        <w:rPr>
          <w:rStyle w:val="Internetverknpfung"/>
          <w:rFonts w:asciiTheme="minorBidi" w:hAnsiTheme="minorBidi"/>
          <w:sz w:val="22"/>
          <w:lang w:val="en-US"/>
        </w:rPr>
        <w:t xml:space="preserve"> </w:t>
      </w:r>
    </w:p>
    <w:p w14:paraId="164D9925" w14:textId="77777777" w:rsidR="00793470" w:rsidRPr="00B237B1" w:rsidRDefault="00793470" w:rsidP="0054463C">
      <w:pPr>
        <w:spacing w:line="276" w:lineRule="auto"/>
        <w:rPr>
          <w:rFonts w:asciiTheme="minorBidi" w:hAnsiTheme="minorBidi" w:cstheme="minorBidi"/>
          <w:b/>
          <w:sz w:val="22"/>
          <w:szCs w:val="22"/>
          <w:lang w:val="en-US"/>
        </w:rPr>
      </w:pPr>
    </w:p>
    <w:p w14:paraId="39F8D471" w14:textId="77777777" w:rsidR="00793470" w:rsidRPr="00B237B1" w:rsidRDefault="00793470" w:rsidP="0054463C">
      <w:pPr>
        <w:spacing w:line="276" w:lineRule="auto"/>
        <w:rPr>
          <w:rFonts w:asciiTheme="minorBidi" w:hAnsiTheme="minorBidi" w:cstheme="minorBidi"/>
          <w:b/>
          <w:sz w:val="22"/>
          <w:szCs w:val="22"/>
          <w:lang w:val="en-US"/>
        </w:rPr>
      </w:pPr>
    </w:p>
    <w:p w14:paraId="19FACF24" w14:textId="77777777" w:rsidR="00793470" w:rsidRPr="00B237B1" w:rsidRDefault="00793470" w:rsidP="0054463C">
      <w:pPr>
        <w:pStyle w:val="Textkrper3"/>
        <w:tabs>
          <w:tab w:val="right" w:pos="2700"/>
        </w:tabs>
        <w:spacing w:after="0" w:line="276" w:lineRule="auto"/>
        <w:rPr>
          <w:rFonts w:asciiTheme="minorBidi" w:hAnsiTheme="minorBidi" w:cstheme="minorBidi"/>
          <w:sz w:val="22"/>
          <w:szCs w:val="22"/>
          <w:lang w:val="de-DE"/>
        </w:rPr>
      </w:pPr>
      <w:r w:rsidRPr="00B237B1">
        <w:rPr>
          <w:rFonts w:asciiTheme="minorBidi" w:hAnsiTheme="minorBidi"/>
          <w:b/>
          <w:sz w:val="22"/>
          <w:lang w:val="de-DE"/>
        </w:rPr>
        <w:t>Press office:</w:t>
      </w:r>
    </w:p>
    <w:p w14:paraId="45E9549F" w14:textId="77777777" w:rsidR="00793470" w:rsidRPr="00B237B1" w:rsidRDefault="00793470" w:rsidP="0054463C">
      <w:pPr>
        <w:pStyle w:val="Textkrper3"/>
        <w:tabs>
          <w:tab w:val="right" w:pos="2700"/>
        </w:tabs>
        <w:spacing w:after="0" w:line="276" w:lineRule="auto"/>
        <w:rPr>
          <w:rFonts w:asciiTheme="minorBidi" w:hAnsiTheme="minorBidi" w:cstheme="minorBidi"/>
          <w:color w:val="auto"/>
          <w:sz w:val="22"/>
          <w:szCs w:val="22"/>
          <w:lang w:val="de-DE"/>
        </w:rPr>
      </w:pPr>
      <w:r w:rsidRPr="00B237B1">
        <w:rPr>
          <w:rFonts w:asciiTheme="minorBidi" w:hAnsiTheme="minorBidi"/>
          <w:color w:val="auto"/>
          <w:sz w:val="22"/>
          <w:lang w:val="de-DE"/>
        </w:rPr>
        <w:t>Köhler + Partner GmbH</w:t>
      </w:r>
    </w:p>
    <w:p w14:paraId="2360289D" w14:textId="77777777" w:rsidR="00793470" w:rsidRPr="00B237B1" w:rsidRDefault="00793470" w:rsidP="0054463C">
      <w:pPr>
        <w:tabs>
          <w:tab w:val="right" w:pos="2700"/>
        </w:tabs>
        <w:spacing w:line="276" w:lineRule="auto"/>
        <w:rPr>
          <w:rFonts w:asciiTheme="minorBidi" w:hAnsiTheme="minorBidi" w:cstheme="minorBidi"/>
          <w:color w:val="auto"/>
          <w:sz w:val="22"/>
          <w:szCs w:val="22"/>
          <w:lang w:val="de-DE"/>
        </w:rPr>
      </w:pPr>
      <w:r w:rsidRPr="00B237B1">
        <w:rPr>
          <w:rFonts w:asciiTheme="minorBidi" w:hAnsiTheme="minorBidi"/>
          <w:color w:val="auto"/>
          <w:sz w:val="22"/>
          <w:lang w:val="de-DE"/>
        </w:rPr>
        <w:t xml:space="preserve">Brauerstraße 42 </w:t>
      </w:r>
      <w:r w:rsidRPr="00B237B1">
        <w:rPr>
          <w:rFonts w:asciiTheme="minorBidi" w:hAnsiTheme="minorBidi"/>
          <w:sz w:val="22"/>
        </w:rPr>
        <w:t></w:t>
      </w:r>
      <w:r w:rsidRPr="00B237B1">
        <w:rPr>
          <w:rFonts w:asciiTheme="minorBidi" w:hAnsiTheme="minorBidi"/>
          <w:color w:val="auto"/>
          <w:sz w:val="22"/>
          <w:lang w:val="de-DE"/>
        </w:rPr>
        <w:t xml:space="preserve"> D-21244 Buchholz i. d. Nordheide</w:t>
      </w:r>
    </w:p>
    <w:p w14:paraId="3B02C223" w14:textId="77777777" w:rsidR="00793470" w:rsidRPr="00B237B1" w:rsidRDefault="00793470" w:rsidP="0054463C">
      <w:pPr>
        <w:tabs>
          <w:tab w:val="right" w:pos="2700"/>
        </w:tabs>
        <w:spacing w:line="276" w:lineRule="auto"/>
        <w:rPr>
          <w:rFonts w:asciiTheme="minorBidi" w:hAnsiTheme="minorBidi" w:cstheme="minorBidi"/>
          <w:color w:val="auto"/>
          <w:sz w:val="22"/>
          <w:szCs w:val="22"/>
          <w:lang w:val="de-DE"/>
        </w:rPr>
      </w:pPr>
      <w:r w:rsidRPr="00B237B1">
        <w:rPr>
          <w:rFonts w:asciiTheme="minorBidi" w:hAnsiTheme="minorBidi"/>
          <w:color w:val="auto"/>
          <w:sz w:val="22"/>
          <w:lang w:val="de-DE"/>
        </w:rPr>
        <w:t xml:space="preserve">Tel. +49 (0) 4181 92892-0 </w:t>
      </w:r>
      <w:r w:rsidRPr="00B237B1">
        <w:rPr>
          <w:rFonts w:asciiTheme="minorBidi" w:hAnsiTheme="minorBidi"/>
          <w:sz w:val="22"/>
        </w:rPr>
        <w:t></w:t>
      </w:r>
      <w:r w:rsidRPr="00B237B1">
        <w:rPr>
          <w:rFonts w:asciiTheme="minorBidi" w:hAnsiTheme="minorBidi"/>
          <w:color w:val="auto"/>
          <w:sz w:val="22"/>
          <w:lang w:val="de-DE"/>
        </w:rPr>
        <w:t xml:space="preserve"> Fax +49 (0) 4181 92892-55</w:t>
      </w:r>
    </w:p>
    <w:p w14:paraId="0A174667" w14:textId="794074BB" w:rsidR="0033524A" w:rsidRPr="00B237B1" w:rsidRDefault="00793470" w:rsidP="0054463C">
      <w:pPr>
        <w:tabs>
          <w:tab w:val="right" w:pos="2700"/>
        </w:tabs>
        <w:spacing w:line="276" w:lineRule="auto"/>
        <w:rPr>
          <w:sz w:val="22"/>
          <w:szCs w:val="22"/>
          <w:lang w:val="de-DE"/>
        </w:rPr>
      </w:pPr>
      <w:r w:rsidRPr="00B237B1">
        <w:rPr>
          <w:rFonts w:asciiTheme="minorBidi" w:hAnsiTheme="minorBidi"/>
          <w:color w:val="auto"/>
          <w:sz w:val="22"/>
          <w:lang w:val="nb-NO"/>
        </w:rPr>
        <w:t xml:space="preserve">info@koehler-partner.de </w:t>
      </w:r>
      <w:r w:rsidRPr="00B237B1">
        <w:rPr>
          <w:rFonts w:asciiTheme="minorBidi" w:hAnsiTheme="minorBidi"/>
          <w:sz w:val="22"/>
        </w:rPr>
        <w:t></w:t>
      </w:r>
      <w:r w:rsidRPr="00B237B1">
        <w:rPr>
          <w:rFonts w:asciiTheme="minorBidi" w:hAnsiTheme="minorBidi"/>
          <w:color w:val="auto"/>
          <w:sz w:val="22"/>
          <w:lang w:val="nb-NO"/>
        </w:rPr>
        <w:t xml:space="preserve"> </w:t>
      </w:r>
      <w:hyperlink r:id="rId21" w:history="1">
        <w:r w:rsidRPr="00B237B1">
          <w:rPr>
            <w:rStyle w:val="Hyperlink"/>
            <w:rFonts w:asciiTheme="minorBidi" w:hAnsiTheme="minorBidi"/>
            <w:sz w:val="22"/>
            <w:lang w:val="nb-NO"/>
          </w:rPr>
          <w:t>http://www.koehler-partner.de/</w:t>
        </w:r>
      </w:hyperlink>
    </w:p>
    <w:sectPr w:rsidR="0033524A" w:rsidRPr="00B237B1" w:rsidSect="003917EA">
      <w:headerReference w:type="default" r:id="rId22"/>
      <w:footerReference w:type="default" r:id="rId23"/>
      <w:pgSz w:w="11900" w:h="16840"/>
      <w:pgMar w:top="3062" w:right="1417" w:bottom="892"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07ABC" w14:textId="77777777" w:rsidR="00123335" w:rsidRDefault="00123335">
      <w:r>
        <w:separator/>
      </w:r>
    </w:p>
  </w:endnote>
  <w:endnote w:type="continuationSeparator" w:id="0">
    <w:p w14:paraId="74BD7677" w14:textId="77777777" w:rsidR="00123335" w:rsidRDefault="00123335">
      <w:r>
        <w:continuationSeparator/>
      </w:r>
    </w:p>
  </w:endnote>
  <w:endnote w:type="continuationNotice" w:id="1">
    <w:p w14:paraId="1C2D56BB" w14:textId="77777777" w:rsidR="00123335" w:rsidRDefault="001233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notTrueType/>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E178D" w14:textId="77777777" w:rsidR="00123335" w:rsidRDefault="00123335">
      <w:r>
        <w:separator/>
      </w:r>
    </w:p>
  </w:footnote>
  <w:footnote w:type="continuationSeparator" w:id="0">
    <w:p w14:paraId="47ED1519" w14:textId="77777777" w:rsidR="00123335" w:rsidRDefault="00123335">
      <w:r>
        <w:continuationSeparator/>
      </w:r>
    </w:p>
  </w:footnote>
  <w:footnote w:type="continuationNotice" w:id="1">
    <w:p w14:paraId="11853A65" w14:textId="77777777" w:rsidR="00123335" w:rsidRDefault="001233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7A34" w14:textId="488399D4"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Pr>
        <w:b/>
        <w:i/>
        <w:sz w:val="48"/>
      </w:rPr>
      <w:t>Press release</w:t>
    </w:r>
    <w:r>
      <w:rPr>
        <w:b/>
        <w:i/>
        <w:sz w:val="48"/>
      </w:rPr>
      <w:tab/>
    </w:r>
    <w:r>
      <w:rPr>
        <w:b/>
        <w:i/>
        <w:sz w:val="48"/>
      </w:rPr>
      <w:tab/>
    </w:r>
    <w:r>
      <w:rPr>
        <w:b/>
        <w:i/>
        <w:sz w:val="48"/>
      </w:rPr>
      <w:tab/>
    </w:r>
    <w:r>
      <w:rPr>
        <w:b/>
        <w:i/>
        <w:sz w:val="48"/>
      </w:rPr>
      <w:tab/>
    </w:r>
    <w:r w:rsidR="009661B2">
      <w:rPr>
        <w:b/>
        <w:i/>
        <w:sz w:val="48"/>
      </w:rPr>
      <w:tab/>
    </w:r>
    <w:r>
      <w:rPr>
        <w:b/>
        <w:i/>
        <w:sz w:val="48"/>
      </w:rPr>
      <w:tab/>
    </w:r>
    <w:r>
      <w:rPr>
        <w:noProof/>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D6918"/>
    <w:multiLevelType w:val="hybridMultilevel"/>
    <w:tmpl w:val="ECCCD90C"/>
    <w:lvl w:ilvl="0" w:tplc="0B260472">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3"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5"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0"/>
  </w:num>
  <w:num w:numId="2" w16cid:durableId="49813601">
    <w:abstractNumId w:val="4"/>
  </w:num>
  <w:num w:numId="3" w16cid:durableId="1737319418">
    <w:abstractNumId w:val="2"/>
  </w:num>
  <w:num w:numId="4" w16cid:durableId="1394809352">
    <w:abstractNumId w:val="8"/>
  </w:num>
  <w:num w:numId="5" w16cid:durableId="695807709">
    <w:abstractNumId w:val="7"/>
  </w:num>
  <w:num w:numId="6" w16cid:durableId="1855724536">
    <w:abstractNumId w:val="9"/>
  </w:num>
  <w:num w:numId="7" w16cid:durableId="1894806025">
    <w:abstractNumId w:val="6"/>
  </w:num>
  <w:num w:numId="8" w16cid:durableId="1170874578">
    <w:abstractNumId w:val="0"/>
  </w:num>
  <w:num w:numId="9" w16cid:durableId="1727559563">
    <w:abstractNumId w:val="5"/>
  </w:num>
  <w:num w:numId="10" w16cid:durableId="1414353951">
    <w:abstractNumId w:val="3"/>
  </w:num>
  <w:num w:numId="11" w16cid:durableId="206719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activeWritingStyle w:appName="MSWord" w:lang="nb-NO" w:vendorID="64" w:dllVersion="0"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062D"/>
    <w:rsid w:val="00000DA7"/>
    <w:rsid w:val="0000385C"/>
    <w:rsid w:val="000058A3"/>
    <w:rsid w:val="00006728"/>
    <w:rsid w:val="00006CE3"/>
    <w:rsid w:val="00012C1A"/>
    <w:rsid w:val="00013302"/>
    <w:rsid w:val="0001339B"/>
    <w:rsid w:val="000135F9"/>
    <w:rsid w:val="00016B4F"/>
    <w:rsid w:val="00016EB7"/>
    <w:rsid w:val="00017F30"/>
    <w:rsid w:val="000235E6"/>
    <w:rsid w:val="000248E3"/>
    <w:rsid w:val="000253A7"/>
    <w:rsid w:val="00025814"/>
    <w:rsid w:val="000258F8"/>
    <w:rsid w:val="00025C69"/>
    <w:rsid w:val="00027763"/>
    <w:rsid w:val="00030983"/>
    <w:rsid w:val="00033262"/>
    <w:rsid w:val="00033ECE"/>
    <w:rsid w:val="00034BB8"/>
    <w:rsid w:val="0003628A"/>
    <w:rsid w:val="000417A5"/>
    <w:rsid w:val="00043079"/>
    <w:rsid w:val="00046A95"/>
    <w:rsid w:val="00047971"/>
    <w:rsid w:val="00050DCD"/>
    <w:rsid w:val="00051D17"/>
    <w:rsid w:val="000520BD"/>
    <w:rsid w:val="00052AED"/>
    <w:rsid w:val="000539DA"/>
    <w:rsid w:val="0005654F"/>
    <w:rsid w:val="000611BE"/>
    <w:rsid w:val="00061D7C"/>
    <w:rsid w:val="00062747"/>
    <w:rsid w:val="00065CC2"/>
    <w:rsid w:val="000700B5"/>
    <w:rsid w:val="00070B89"/>
    <w:rsid w:val="00071B36"/>
    <w:rsid w:val="000758F9"/>
    <w:rsid w:val="00075CB9"/>
    <w:rsid w:val="00077C47"/>
    <w:rsid w:val="0008044B"/>
    <w:rsid w:val="0008088D"/>
    <w:rsid w:val="00081562"/>
    <w:rsid w:val="00082730"/>
    <w:rsid w:val="00086C58"/>
    <w:rsid w:val="00086FDC"/>
    <w:rsid w:val="000920F1"/>
    <w:rsid w:val="00094163"/>
    <w:rsid w:val="000943D7"/>
    <w:rsid w:val="0009444C"/>
    <w:rsid w:val="000965F8"/>
    <w:rsid w:val="00096CB6"/>
    <w:rsid w:val="000A073A"/>
    <w:rsid w:val="000A4A0C"/>
    <w:rsid w:val="000A5548"/>
    <w:rsid w:val="000A5F95"/>
    <w:rsid w:val="000B133A"/>
    <w:rsid w:val="000B3C2C"/>
    <w:rsid w:val="000B3FD1"/>
    <w:rsid w:val="000B5C27"/>
    <w:rsid w:val="000B644F"/>
    <w:rsid w:val="000C2764"/>
    <w:rsid w:val="000C2D0C"/>
    <w:rsid w:val="000C3F3C"/>
    <w:rsid w:val="000C4CD2"/>
    <w:rsid w:val="000C5DB3"/>
    <w:rsid w:val="000C7E57"/>
    <w:rsid w:val="000D107A"/>
    <w:rsid w:val="000D201D"/>
    <w:rsid w:val="000D3D65"/>
    <w:rsid w:val="000D69B3"/>
    <w:rsid w:val="000D7F87"/>
    <w:rsid w:val="000E2491"/>
    <w:rsid w:val="000E2E62"/>
    <w:rsid w:val="000E3D84"/>
    <w:rsid w:val="000E4423"/>
    <w:rsid w:val="000E7A0A"/>
    <w:rsid w:val="000F1253"/>
    <w:rsid w:val="000F456A"/>
    <w:rsid w:val="000F554E"/>
    <w:rsid w:val="000F6A09"/>
    <w:rsid w:val="000F78AD"/>
    <w:rsid w:val="00102D53"/>
    <w:rsid w:val="0010447E"/>
    <w:rsid w:val="00106ECB"/>
    <w:rsid w:val="00107810"/>
    <w:rsid w:val="00107F3A"/>
    <w:rsid w:val="0011005A"/>
    <w:rsid w:val="00112E1E"/>
    <w:rsid w:val="00112EAD"/>
    <w:rsid w:val="00112F91"/>
    <w:rsid w:val="00120051"/>
    <w:rsid w:val="0012111E"/>
    <w:rsid w:val="00121154"/>
    <w:rsid w:val="001231B1"/>
    <w:rsid w:val="00123335"/>
    <w:rsid w:val="00123828"/>
    <w:rsid w:val="0012418E"/>
    <w:rsid w:val="00125876"/>
    <w:rsid w:val="00127272"/>
    <w:rsid w:val="0013116D"/>
    <w:rsid w:val="00133F74"/>
    <w:rsid w:val="001341EE"/>
    <w:rsid w:val="00134E88"/>
    <w:rsid w:val="001376A6"/>
    <w:rsid w:val="001425ED"/>
    <w:rsid w:val="0014456D"/>
    <w:rsid w:val="00146EC8"/>
    <w:rsid w:val="00147D0C"/>
    <w:rsid w:val="00150048"/>
    <w:rsid w:val="00153231"/>
    <w:rsid w:val="001564B1"/>
    <w:rsid w:val="00157F5A"/>
    <w:rsid w:val="001621B9"/>
    <w:rsid w:val="00164F5F"/>
    <w:rsid w:val="00165CFF"/>
    <w:rsid w:val="00167E86"/>
    <w:rsid w:val="00171377"/>
    <w:rsid w:val="0017483D"/>
    <w:rsid w:val="00181884"/>
    <w:rsid w:val="0018256F"/>
    <w:rsid w:val="00182B30"/>
    <w:rsid w:val="00182B6A"/>
    <w:rsid w:val="00183338"/>
    <w:rsid w:val="001852A3"/>
    <w:rsid w:val="001865C4"/>
    <w:rsid w:val="001869E9"/>
    <w:rsid w:val="001930D3"/>
    <w:rsid w:val="00193111"/>
    <w:rsid w:val="00193260"/>
    <w:rsid w:val="0019422C"/>
    <w:rsid w:val="00195648"/>
    <w:rsid w:val="001975AA"/>
    <w:rsid w:val="001A035D"/>
    <w:rsid w:val="001A070F"/>
    <w:rsid w:val="001A0F31"/>
    <w:rsid w:val="001A208E"/>
    <w:rsid w:val="001A4F03"/>
    <w:rsid w:val="001A4FD6"/>
    <w:rsid w:val="001B0157"/>
    <w:rsid w:val="001B1F00"/>
    <w:rsid w:val="001B786B"/>
    <w:rsid w:val="001C22F2"/>
    <w:rsid w:val="001C3FAE"/>
    <w:rsid w:val="001C431A"/>
    <w:rsid w:val="001C4B8F"/>
    <w:rsid w:val="001C66FC"/>
    <w:rsid w:val="001C68BB"/>
    <w:rsid w:val="001C717E"/>
    <w:rsid w:val="001D09D1"/>
    <w:rsid w:val="001D0CD0"/>
    <w:rsid w:val="001D1192"/>
    <w:rsid w:val="001D5EEB"/>
    <w:rsid w:val="001D6A53"/>
    <w:rsid w:val="001E1CF5"/>
    <w:rsid w:val="001E2014"/>
    <w:rsid w:val="001E312A"/>
    <w:rsid w:val="001E3A63"/>
    <w:rsid w:val="001E461B"/>
    <w:rsid w:val="001E47FE"/>
    <w:rsid w:val="001E51BE"/>
    <w:rsid w:val="001E5B22"/>
    <w:rsid w:val="001E5BAE"/>
    <w:rsid w:val="001E6F09"/>
    <w:rsid w:val="001E7100"/>
    <w:rsid w:val="001F0F1A"/>
    <w:rsid w:val="001F1AE9"/>
    <w:rsid w:val="001F3DA5"/>
    <w:rsid w:val="001F66A8"/>
    <w:rsid w:val="001F77B6"/>
    <w:rsid w:val="00200EF7"/>
    <w:rsid w:val="00203556"/>
    <w:rsid w:val="0020380D"/>
    <w:rsid w:val="00206135"/>
    <w:rsid w:val="00210E21"/>
    <w:rsid w:val="002120A4"/>
    <w:rsid w:val="00212383"/>
    <w:rsid w:val="0021262C"/>
    <w:rsid w:val="002134BD"/>
    <w:rsid w:val="00214B0A"/>
    <w:rsid w:val="00214CDC"/>
    <w:rsid w:val="00215BF2"/>
    <w:rsid w:val="002164BD"/>
    <w:rsid w:val="00223DAB"/>
    <w:rsid w:val="00224F57"/>
    <w:rsid w:val="00230A37"/>
    <w:rsid w:val="00233576"/>
    <w:rsid w:val="00235121"/>
    <w:rsid w:val="00235ED1"/>
    <w:rsid w:val="00236275"/>
    <w:rsid w:val="00236859"/>
    <w:rsid w:val="00236C73"/>
    <w:rsid w:val="00237096"/>
    <w:rsid w:val="002408DA"/>
    <w:rsid w:val="00242F3A"/>
    <w:rsid w:val="00243206"/>
    <w:rsid w:val="002442FE"/>
    <w:rsid w:val="0024629B"/>
    <w:rsid w:val="002500B2"/>
    <w:rsid w:val="00250D74"/>
    <w:rsid w:val="002511B7"/>
    <w:rsid w:val="0025372F"/>
    <w:rsid w:val="00253EB9"/>
    <w:rsid w:val="002549B0"/>
    <w:rsid w:val="00256275"/>
    <w:rsid w:val="0025767F"/>
    <w:rsid w:val="00260DAF"/>
    <w:rsid w:val="0026346F"/>
    <w:rsid w:val="00263D2D"/>
    <w:rsid w:val="00265258"/>
    <w:rsid w:val="00265EBD"/>
    <w:rsid w:val="00265EE5"/>
    <w:rsid w:val="0026638C"/>
    <w:rsid w:val="002670DE"/>
    <w:rsid w:val="00270265"/>
    <w:rsid w:val="00272BC2"/>
    <w:rsid w:val="00275154"/>
    <w:rsid w:val="00280B61"/>
    <w:rsid w:val="0028252F"/>
    <w:rsid w:val="002829F2"/>
    <w:rsid w:val="0028334B"/>
    <w:rsid w:val="00283834"/>
    <w:rsid w:val="00285667"/>
    <w:rsid w:val="00285A3D"/>
    <w:rsid w:val="00290746"/>
    <w:rsid w:val="00293F51"/>
    <w:rsid w:val="00295310"/>
    <w:rsid w:val="00297BDF"/>
    <w:rsid w:val="002A4364"/>
    <w:rsid w:val="002A597F"/>
    <w:rsid w:val="002A67E4"/>
    <w:rsid w:val="002B0E7D"/>
    <w:rsid w:val="002B2D30"/>
    <w:rsid w:val="002B304F"/>
    <w:rsid w:val="002B3568"/>
    <w:rsid w:val="002B494D"/>
    <w:rsid w:val="002B5ABE"/>
    <w:rsid w:val="002B6AE6"/>
    <w:rsid w:val="002B7068"/>
    <w:rsid w:val="002B77BB"/>
    <w:rsid w:val="002B7BE3"/>
    <w:rsid w:val="002C200F"/>
    <w:rsid w:val="002C22B2"/>
    <w:rsid w:val="002C2871"/>
    <w:rsid w:val="002C3AD7"/>
    <w:rsid w:val="002C64B7"/>
    <w:rsid w:val="002D3DF5"/>
    <w:rsid w:val="002D5E52"/>
    <w:rsid w:val="002D6083"/>
    <w:rsid w:val="002D676F"/>
    <w:rsid w:val="002E390B"/>
    <w:rsid w:val="002E4402"/>
    <w:rsid w:val="002F0C48"/>
    <w:rsid w:val="002F4D88"/>
    <w:rsid w:val="00303257"/>
    <w:rsid w:val="003044AD"/>
    <w:rsid w:val="00305E77"/>
    <w:rsid w:val="0030697A"/>
    <w:rsid w:val="00306AF6"/>
    <w:rsid w:val="00310583"/>
    <w:rsid w:val="00310AD8"/>
    <w:rsid w:val="00311579"/>
    <w:rsid w:val="003145C4"/>
    <w:rsid w:val="0031479B"/>
    <w:rsid w:val="00316CDB"/>
    <w:rsid w:val="0032261A"/>
    <w:rsid w:val="00323428"/>
    <w:rsid w:val="00323603"/>
    <w:rsid w:val="0032409B"/>
    <w:rsid w:val="003247C6"/>
    <w:rsid w:val="00325072"/>
    <w:rsid w:val="00325A5F"/>
    <w:rsid w:val="00327B14"/>
    <w:rsid w:val="00331112"/>
    <w:rsid w:val="00331692"/>
    <w:rsid w:val="00332356"/>
    <w:rsid w:val="00333DA4"/>
    <w:rsid w:val="00334183"/>
    <w:rsid w:val="00334CEF"/>
    <w:rsid w:val="0033524A"/>
    <w:rsid w:val="00335383"/>
    <w:rsid w:val="00337580"/>
    <w:rsid w:val="00337856"/>
    <w:rsid w:val="00337DA5"/>
    <w:rsid w:val="00340C2C"/>
    <w:rsid w:val="00341052"/>
    <w:rsid w:val="00341359"/>
    <w:rsid w:val="0034161A"/>
    <w:rsid w:val="003425A5"/>
    <w:rsid w:val="00345636"/>
    <w:rsid w:val="003473BD"/>
    <w:rsid w:val="00347A4C"/>
    <w:rsid w:val="00351AE0"/>
    <w:rsid w:val="00351E24"/>
    <w:rsid w:val="0035371E"/>
    <w:rsid w:val="00354427"/>
    <w:rsid w:val="003556B4"/>
    <w:rsid w:val="00360B81"/>
    <w:rsid w:val="00361F6C"/>
    <w:rsid w:val="00362508"/>
    <w:rsid w:val="00363273"/>
    <w:rsid w:val="00363AE0"/>
    <w:rsid w:val="003645E7"/>
    <w:rsid w:val="0036544A"/>
    <w:rsid w:val="003679BF"/>
    <w:rsid w:val="00370233"/>
    <w:rsid w:val="00372F3D"/>
    <w:rsid w:val="00374352"/>
    <w:rsid w:val="00374A38"/>
    <w:rsid w:val="0038001D"/>
    <w:rsid w:val="0038322F"/>
    <w:rsid w:val="00384867"/>
    <w:rsid w:val="00385790"/>
    <w:rsid w:val="003903B0"/>
    <w:rsid w:val="00390D73"/>
    <w:rsid w:val="003917EA"/>
    <w:rsid w:val="003932E7"/>
    <w:rsid w:val="00394D58"/>
    <w:rsid w:val="00396584"/>
    <w:rsid w:val="00396A74"/>
    <w:rsid w:val="00396B35"/>
    <w:rsid w:val="003A4D95"/>
    <w:rsid w:val="003A5FCB"/>
    <w:rsid w:val="003A687C"/>
    <w:rsid w:val="003A70AE"/>
    <w:rsid w:val="003A7B94"/>
    <w:rsid w:val="003B0914"/>
    <w:rsid w:val="003B0C98"/>
    <w:rsid w:val="003B2730"/>
    <w:rsid w:val="003B47B5"/>
    <w:rsid w:val="003B66E1"/>
    <w:rsid w:val="003B708B"/>
    <w:rsid w:val="003C176C"/>
    <w:rsid w:val="003C3DCD"/>
    <w:rsid w:val="003C4FE1"/>
    <w:rsid w:val="003C5CCD"/>
    <w:rsid w:val="003C7F7F"/>
    <w:rsid w:val="003D190D"/>
    <w:rsid w:val="003E1EA4"/>
    <w:rsid w:val="003E245C"/>
    <w:rsid w:val="003E266F"/>
    <w:rsid w:val="003E48EE"/>
    <w:rsid w:val="003E4EE1"/>
    <w:rsid w:val="003E5048"/>
    <w:rsid w:val="003E5CAA"/>
    <w:rsid w:val="003E6768"/>
    <w:rsid w:val="003E6D7D"/>
    <w:rsid w:val="003E7ABD"/>
    <w:rsid w:val="003E7F87"/>
    <w:rsid w:val="003F1FDC"/>
    <w:rsid w:val="003F20D6"/>
    <w:rsid w:val="003F68E8"/>
    <w:rsid w:val="004013A5"/>
    <w:rsid w:val="00401D57"/>
    <w:rsid w:val="00406F1C"/>
    <w:rsid w:val="00407C11"/>
    <w:rsid w:val="00411993"/>
    <w:rsid w:val="0041435F"/>
    <w:rsid w:val="004157EF"/>
    <w:rsid w:val="00420B29"/>
    <w:rsid w:val="00420DFF"/>
    <w:rsid w:val="0042586E"/>
    <w:rsid w:val="00427AD9"/>
    <w:rsid w:val="00430241"/>
    <w:rsid w:val="0043024F"/>
    <w:rsid w:val="0043153E"/>
    <w:rsid w:val="00432BD0"/>
    <w:rsid w:val="004332B2"/>
    <w:rsid w:val="004357C9"/>
    <w:rsid w:val="00437342"/>
    <w:rsid w:val="004408F1"/>
    <w:rsid w:val="00441158"/>
    <w:rsid w:val="00441943"/>
    <w:rsid w:val="00442F22"/>
    <w:rsid w:val="00443CE4"/>
    <w:rsid w:val="004451CD"/>
    <w:rsid w:val="00445E57"/>
    <w:rsid w:val="0045152C"/>
    <w:rsid w:val="00451E90"/>
    <w:rsid w:val="00452C84"/>
    <w:rsid w:val="00456062"/>
    <w:rsid w:val="00456F63"/>
    <w:rsid w:val="004609D2"/>
    <w:rsid w:val="00461215"/>
    <w:rsid w:val="004630B3"/>
    <w:rsid w:val="00463AD7"/>
    <w:rsid w:val="004654FF"/>
    <w:rsid w:val="00472665"/>
    <w:rsid w:val="00472D77"/>
    <w:rsid w:val="00473A4F"/>
    <w:rsid w:val="00473B6B"/>
    <w:rsid w:val="00474447"/>
    <w:rsid w:val="00482806"/>
    <w:rsid w:val="00483E49"/>
    <w:rsid w:val="0048628D"/>
    <w:rsid w:val="00486AE9"/>
    <w:rsid w:val="00486F2D"/>
    <w:rsid w:val="00487482"/>
    <w:rsid w:val="00491D80"/>
    <w:rsid w:val="00492BDF"/>
    <w:rsid w:val="0049635B"/>
    <w:rsid w:val="004A08AC"/>
    <w:rsid w:val="004A1855"/>
    <w:rsid w:val="004A3B74"/>
    <w:rsid w:val="004A3C0B"/>
    <w:rsid w:val="004A3C7E"/>
    <w:rsid w:val="004A4340"/>
    <w:rsid w:val="004A4BA7"/>
    <w:rsid w:val="004A5B7C"/>
    <w:rsid w:val="004B306F"/>
    <w:rsid w:val="004B3BFC"/>
    <w:rsid w:val="004B61ED"/>
    <w:rsid w:val="004C645D"/>
    <w:rsid w:val="004C662A"/>
    <w:rsid w:val="004D0760"/>
    <w:rsid w:val="004D5891"/>
    <w:rsid w:val="004E143D"/>
    <w:rsid w:val="004E265E"/>
    <w:rsid w:val="004E4908"/>
    <w:rsid w:val="004E667C"/>
    <w:rsid w:val="004E71E1"/>
    <w:rsid w:val="004F323C"/>
    <w:rsid w:val="004F68B0"/>
    <w:rsid w:val="004F69E9"/>
    <w:rsid w:val="00501A3C"/>
    <w:rsid w:val="00503709"/>
    <w:rsid w:val="005037F7"/>
    <w:rsid w:val="00505F80"/>
    <w:rsid w:val="00507587"/>
    <w:rsid w:val="00511096"/>
    <w:rsid w:val="005150FF"/>
    <w:rsid w:val="00515356"/>
    <w:rsid w:val="00516058"/>
    <w:rsid w:val="005169EB"/>
    <w:rsid w:val="0052195B"/>
    <w:rsid w:val="00523AE0"/>
    <w:rsid w:val="00523D55"/>
    <w:rsid w:val="0052493E"/>
    <w:rsid w:val="00526C65"/>
    <w:rsid w:val="00533B10"/>
    <w:rsid w:val="00536FA0"/>
    <w:rsid w:val="00537BDB"/>
    <w:rsid w:val="0054463C"/>
    <w:rsid w:val="00545946"/>
    <w:rsid w:val="00547078"/>
    <w:rsid w:val="0054736B"/>
    <w:rsid w:val="005512E5"/>
    <w:rsid w:val="005522E3"/>
    <w:rsid w:val="00553BD5"/>
    <w:rsid w:val="005540F0"/>
    <w:rsid w:val="005554C6"/>
    <w:rsid w:val="00555513"/>
    <w:rsid w:val="005568ED"/>
    <w:rsid w:val="00560B85"/>
    <w:rsid w:val="0056226A"/>
    <w:rsid w:val="00562CA7"/>
    <w:rsid w:val="00565F1A"/>
    <w:rsid w:val="005661AD"/>
    <w:rsid w:val="005707FB"/>
    <w:rsid w:val="005709E4"/>
    <w:rsid w:val="00571883"/>
    <w:rsid w:val="0057244C"/>
    <w:rsid w:val="005728DB"/>
    <w:rsid w:val="0057415E"/>
    <w:rsid w:val="00575510"/>
    <w:rsid w:val="005820B6"/>
    <w:rsid w:val="005821A2"/>
    <w:rsid w:val="00584B84"/>
    <w:rsid w:val="0058594C"/>
    <w:rsid w:val="005859EF"/>
    <w:rsid w:val="005867AD"/>
    <w:rsid w:val="00591020"/>
    <w:rsid w:val="00592257"/>
    <w:rsid w:val="00592B65"/>
    <w:rsid w:val="00592F08"/>
    <w:rsid w:val="00592F29"/>
    <w:rsid w:val="005948FA"/>
    <w:rsid w:val="00596E71"/>
    <w:rsid w:val="005977C8"/>
    <w:rsid w:val="005A0C35"/>
    <w:rsid w:val="005A166B"/>
    <w:rsid w:val="005A5AFF"/>
    <w:rsid w:val="005A5E70"/>
    <w:rsid w:val="005A7706"/>
    <w:rsid w:val="005A7E01"/>
    <w:rsid w:val="005B123C"/>
    <w:rsid w:val="005B2FCC"/>
    <w:rsid w:val="005B3439"/>
    <w:rsid w:val="005B456F"/>
    <w:rsid w:val="005B5FA6"/>
    <w:rsid w:val="005B6E43"/>
    <w:rsid w:val="005B739E"/>
    <w:rsid w:val="005C17A8"/>
    <w:rsid w:val="005C23EB"/>
    <w:rsid w:val="005C2B68"/>
    <w:rsid w:val="005C3CF9"/>
    <w:rsid w:val="005C567C"/>
    <w:rsid w:val="005C748F"/>
    <w:rsid w:val="005C753F"/>
    <w:rsid w:val="005D0029"/>
    <w:rsid w:val="005D1586"/>
    <w:rsid w:val="005D1E0D"/>
    <w:rsid w:val="005D2677"/>
    <w:rsid w:val="005D4A6C"/>
    <w:rsid w:val="005E10BF"/>
    <w:rsid w:val="005E25BD"/>
    <w:rsid w:val="005E26BF"/>
    <w:rsid w:val="005E67BA"/>
    <w:rsid w:val="005E784E"/>
    <w:rsid w:val="005F2157"/>
    <w:rsid w:val="005F2EB6"/>
    <w:rsid w:val="005F43C5"/>
    <w:rsid w:val="005F562A"/>
    <w:rsid w:val="005F658A"/>
    <w:rsid w:val="0060389C"/>
    <w:rsid w:val="00604F8A"/>
    <w:rsid w:val="006063DA"/>
    <w:rsid w:val="00607492"/>
    <w:rsid w:val="00610D11"/>
    <w:rsid w:val="006117EA"/>
    <w:rsid w:val="00613885"/>
    <w:rsid w:val="006147D6"/>
    <w:rsid w:val="00614C5B"/>
    <w:rsid w:val="00617822"/>
    <w:rsid w:val="00617A15"/>
    <w:rsid w:val="006203E1"/>
    <w:rsid w:val="00621851"/>
    <w:rsid w:val="00622ABA"/>
    <w:rsid w:val="0062300B"/>
    <w:rsid w:val="00623943"/>
    <w:rsid w:val="00623E99"/>
    <w:rsid w:val="006244FD"/>
    <w:rsid w:val="006250F0"/>
    <w:rsid w:val="0063081A"/>
    <w:rsid w:val="00630A5E"/>
    <w:rsid w:val="006330AA"/>
    <w:rsid w:val="0063391F"/>
    <w:rsid w:val="00635D04"/>
    <w:rsid w:val="00635D37"/>
    <w:rsid w:val="00636AA2"/>
    <w:rsid w:val="00636C35"/>
    <w:rsid w:val="00640FBD"/>
    <w:rsid w:val="006440C8"/>
    <w:rsid w:val="00645B58"/>
    <w:rsid w:val="00651AA6"/>
    <w:rsid w:val="006530F5"/>
    <w:rsid w:val="006537B3"/>
    <w:rsid w:val="006568AE"/>
    <w:rsid w:val="00660981"/>
    <w:rsid w:val="00661438"/>
    <w:rsid w:val="006618E9"/>
    <w:rsid w:val="00663458"/>
    <w:rsid w:val="00664546"/>
    <w:rsid w:val="00664F12"/>
    <w:rsid w:val="00666D18"/>
    <w:rsid w:val="00667123"/>
    <w:rsid w:val="00667BA7"/>
    <w:rsid w:val="00670403"/>
    <w:rsid w:val="00670C91"/>
    <w:rsid w:val="00671224"/>
    <w:rsid w:val="00674F7F"/>
    <w:rsid w:val="006768E6"/>
    <w:rsid w:val="00676DBF"/>
    <w:rsid w:val="006802C6"/>
    <w:rsid w:val="006822A7"/>
    <w:rsid w:val="00683365"/>
    <w:rsid w:val="00683DAF"/>
    <w:rsid w:val="00683FD3"/>
    <w:rsid w:val="00686782"/>
    <w:rsid w:val="00686E76"/>
    <w:rsid w:val="0069144D"/>
    <w:rsid w:val="00691AFF"/>
    <w:rsid w:val="00692149"/>
    <w:rsid w:val="006932B4"/>
    <w:rsid w:val="00693A56"/>
    <w:rsid w:val="00697F37"/>
    <w:rsid w:val="006A0AC7"/>
    <w:rsid w:val="006A0F98"/>
    <w:rsid w:val="006A155E"/>
    <w:rsid w:val="006A157F"/>
    <w:rsid w:val="006A2D03"/>
    <w:rsid w:val="006A35D2"/>
    <w:rsid w:val="006A53D9"/>
    <w:rsid w:val="006A5663"/>
    <w:rsid w:val="006A7951"/>
    <w:rsid w:val="006B1C3E"/>
    <w:rsid w:val="006B1D95"/>
    <w:rsid w:val="006B2D2B"/>
    <w:rsid w:val="006B30B7"/>
    <w:rsid w:val="006B3585"/>
    <w:rsid w:val="006B3F83"/>
    <w:rsid w:val="006B54E8"/>
    <w:rsid w:val="006B6719"/>
    <w:rsid w:val="006B7BD9"/>
    <w:rsid w:val="006C202F"/>
    <w:rsid w:val="006C40CD"/>
    <w:rsid w:val="006C7630"/>
    <w:rsid w:val="006D560D"/>
    <w:rsid w:val="006D6EC7"/>
    <w:rsid w:val="006D7A70"/>
    <w:rsid w:val="006E07E6"/>
    <w:rsid w:val="006E2049"/>
    <w:rsid w:val="006E30BE"/>
    <w:rsid w:val="006E325F"/>
    <w:rsid w:val="006E57FB"/>
    <w:rsid w:val="006E5A1E"/>
    <w:rsid w:val="006F05DD"/>
    <w:rsid w:val="006F0714"/>
    <w:rsid w:val="006F313E"/>
    <w:rsid w:val="006F66C6"/>
    <w:rsid w:val="00701864"/>
    <w:rsid w:val="00702C6A"/>
    <w:rsid w:val="00704BB2"/>
    <w:rsid w:val="007054B4"/>
    <w:rsid w:val="00706782"/>
    <w:rsid w:val="00706886"/>
    <w:rsid w:val="0070730F"/>
    <w:rsid w:val="00707C17"/>
    <w:rsid w:val="00713BE6"/>
    <w:rsid w:val="00714ED9"/>
    <w:rsid w:val="007167D4"/>
    <w:rsid w:val="00716B5D"/>
    <w:rsid w:val="00717289"/>
    <w:rsid w:val="00717CAB"/>
    <w:rsid w:val="00721844"/>
    <w:rsid w:val="00721E72"/>
    <w:rsid w:val="00722684"/>
    <w:rsid w:val="00723D8D"/>
    <w:rsid w:val="007263A8"/>
    <w:rsid w:val="00727E34"/>
    <w:rsid w:val="007304F5"/>
    <w:rsid w:val="00730B0C"/>
    <w:rsid w:val="00731FD0"/>
    <w:rsid w:val="00733933"/>
    <w:rsid w:val="00734DAE"/>
    <w:rsid w:val="0073534F"/>
    <w:rsid w:val="007370D6"/>
    <w:rsid w:val="0074007F"/>
    <w:rsid w:val="00740B89"/>
    <w:rsid w:val="007417FA"/>
    <w:rsid w:val="00742DC4"/>
    <w:rsid w:val="00743F28"/>
    <w:rsid w:val="00744B4C"/>
    <w:rsid w:val="00745774"/>
    <w:rsid w:val="007506D4"/>
    <w:rsid w:val="00750A6C"/>
    <w:rsid w:val="00752ADF"/>
    <w:rsid w:val="0075480B"/>
    <w:rsid w:val="00756311"/>
    <w:rsid w:val="00760CF5"/>
    <w:rsid w:val="0076203E"/>
    <w:rsid w:val="00763715"/>
    <w:rsid w:val="00763DFA"/>
    <w:rsid w:val="00764804"/>
    <w:rsid w:val="00765500"/>
    <w:rsid w:val="00765CD8"/>
    <w:rsid w:val="00766096"/>
    <w:rsid w:val="0076659C"/>
    <w:rsid w:val="007703B8"/>
    <w:rsid w:val="00770F35"/>
    <w:rsid w:val="00772716"/>
    <w:rsid w:val="00773DCF"/>
    <w:rsid w:val="00776ACC"/>
    <w:rsid w:val="00781318"/>
    <w:rsid w:val="007821C6"/>
    <w:rsid w:val="00782251"/>
    <w:rsid w:val="007822E5"/>
    <w:rsid w:val="00782B6E"/>
    <w:rsid w:val="00784028"/>
    <w:rsid w:val="00791BF0"/>
    <w:rsid w:val="00792074"/>
    <w:rsid w:val="0079336E"/>
    <w:rsid w:val="00793470"/>
    <w:rsid w:val="00793674"/>
    <w:rsid w:val="007958AD"/>
    <w:rsid w:val="00796D7B"/>
    <w:rsid w:val="007A05B4"/>
    <w:rsid w:val="007A0F38"/>
    <w:rsid w:val="007A1B7D"/>
    <w:rsid w:val="007A1F71"/>
    <w:rsid w:val="007A2400"/>
    <w:rsid w:val="007A29E0"/>
    <w:rsid w:val="007A4431"/>
    <w:rsid w:val="007A58A6"/>
    <w:rsid w:val="007A6FDF"/>
    <w:rsid w:val="007B0AC0"/>
    <w:rsid w:val="007B1835"/>
    <w:rsid w:val="007B2793"/>
    <w:rsid w:val="007B38A4"/>
    <w:rsid w:val="007B5CA7"/>
    <w:rsid w:val="007B7261"/>
    <w:rsid w:val="007C4168"/>
    <w:rsid w:val="007C57BC"/>
    <w:rsid w:val="007C6051"/>
    <w:rsid w:val="007C7C63"/>
    <w:rsid w:val="007C7E93"/>
    <w:rsid w:val="007D0568"/>
    <w:rsid w:val="007D1FBF"/>
    <w:rsid w:val="007D3605"/>
    <w:rsid w:val="007D415C"/>
    <w:rsid w:val="007E088B"/>
    <w:rsid w:val="007E1F70"/>
    <w:rsid w:val="007E3211"/>
    <w:rsid w:val="007E545C"/>
    <w:rsid w:val="007E629D"/>
    <w:rsid w:val="007E65F7"/>
    <w:rsid w:val="007E6E7F"/>
    <w:rsid w:val="007E7017"/>
    <w:rsid w:val="007E769E"/>
    <w:rsid w:val="007E78C7"/>
    <w:rsid w:val="007E78CE"/>
    <w:rsid w:val="007F14A0"/>
    <w:rsid w:val="007F1A7C"/>
    <w:rsid w:val="007F20AB"/>
    <w:rsid w:val="007F52DD"/>
    <w:rsid w:val="007F5499"/>
    <w:rsid w:val="007F68B0"/>
    <w:rsid w:val="007F74DC"/>
    <w:rsid w:val="007F7B1C"/>
    <w:rsid w:val="00801CC6"/>
    <w:rsid w:val="00801F74"/>
    <w:rsid w:val="00802204"/>
    <w:rsid w:val="00804A92"/>
    <w:rsid w:val="00804F35"/>
    <w:rsid w:val="008054B6"/>
    <w:rsid w:val="008065D4"/>
    <w:rsid w:val="00811A3F"/>
    <w:rsid w:val="008136A0"/>
    <w:rsid w:val="0081574C"/>
    <w:rsid w:val="00815FC0"/>
    <w:rsid w:val="008168E2"/>
    <w:rsid w:val="00816CDF"/>
    <w:rsid w:val="008175D3"/>
    <w:rsid w:val="00817CD9"/>
    <w:rsid w:val="00821BD7"/>
    <w:rsid w:val="00822645"/>
    <w:rsid w:val="00822BE1"/>
    <w:rsid w:val="00823620"/>
    <w:rsid w:val="008239A0"/>
    <w:rsid w:val="00824E53"/>
    <w:rsid w:val="00825A66"/>
    <w:rsid w:val="008265C9"/>
    <w:rsid w:val="00826C22"/>
    <w:rsid w:val="00827308"/>
    <w:rsid w:val="0082758E"/>
    <w:rsid w:val="00830A88"/>
    <w:rsid w:val="00830D5B"/>
    <w:rsid w:val="008315D7"/>
    <w:rsid w:val="0083181C"/>
    <w:rsid w:val="008324C9"/>
    <w:rsid w:val="00834149"/>
    <w:rsid w:val="0083580D"/>
    <w:rsid w:val="00835C2A"/>
    <w:rsid w:val="0083628E"/>
    <w:rsid w:val="008374E6"/>
    <w:rsid w:val="008404CC"/>
    <w:rsid w:val="00840BD6"/>
    <w:rsid w:val="00845A79"/>
    <w:rsid w:val="00845BFC"/>
    <w:rsid w:val="00846213"/>
    <w:rsid w:val="00847A07"/>
    <w:rsid w:val="00847D81"/>
    <w:rsid w:val="00851617"/>
    <w:rsid w:val="008517F9"/>
    <w:rsid w:val="0085200F"/>
    <w:rsid w:val="008521A0"/>
    <w:rsid w:val="008533A1"/>
    <w:rsid w:val="008538C4"/>
    <w:rsid w:val="008540F5"/>
    <w:rsid w:val="00856E84"/>
    <w:rsid w:val="0086063D"/>
    <w:rsid w:val="00860C2D"/>
    <w:rsid w:val="00862405"/>
    <w:rsid w:val="00867EE2"/>
    <w:rsid w:val="0087088E"/>
    <w:rsid w:val="00871004"/>
    <w:rsid w:val="00871656"/>
    <w:rsid w:val="0087280B"/>
    <w:rsid w:val="008733E6"/>
    <w:rsid w:val="0087571F"/>
    <w:rsid w:val="008760BE"/>
    <w:rsid w:val="008778C6"/>
    <w:rsid w:val="00880C4A"/>
    <w:rsid w:val="00880F4B"/>
    <w:rsid w:val="00881A4D"/>
    <w:rsid w:val="00881BDF"/>
    <w:rsid w:val="00882275"/>
    <w:rsid w:val="00882C31"/>
    <w:rsid w:val="00887F58"/>
    <w:rsid w:val="00890408"/>
    <w:rsid w:val="00890696"/>
    <w:rsid w:val="00891549"/>
    <w:rsid w:val="00892B8A"/>
    <w:rsid w:val="00897788"/>
    <w:rsid w:val="00897DE4"/>
    <w:rsid w:val="008A0DEC"/>
    <w:rsid w:val="008A2FC1"/>
    <w:rsid w:val="008A376F"/>
    <w:rsid w:val="008A3828"/>
    <w:rsid w:val="008A3BA5"/>
    <w:rsid w:val="008A476B"/>
    <w:rsid w:val="008A5969"/>
    <w:rsid w:val="008A5AD6"/>
    <w:rsid w:val="008B0481"/>
    <w:rsid w:val="008B4A5E"/>
    <w:rsid w:val="008B678E"/>
    <w:rsid w:val="008C2002"/>
    <w:rsid w:val="008C37B1"/>
    <w:rsid w:val="008C5B91"/>
    <w:rsid w:val="008C75E4"/>
    <w:rsid w:val="008C77D1"/>
    <w:rsid w:val="008D0503"/>
    <w:rsid w:val="008D27DE"/>
    <w:rsid w:val="008D3C66"/>
    <w:rsid w:val="008D52F6"/>
    <w:rsid w:val="008D54D1"/>
    <w:rsid w:val="008D5A7A"/>
    <w:rsid w:val="008D683E"/>
    <w:rsid w:val="008D7CB7"/>
    <w:rsid w:val="008E0EAE"/>
    <w:rsid w:val="008E1767"/>
    <w:rsid w:val="008E1A9A"/>
    <w:rsid w:val="008E276A"/>
    <w:rsid w:val="008E57FC"/>
    <w:rsid w:val="008E653F"/>
    <w:rsid w:val="008F0ED7"/>
    <w:rsid w:val="008F14B2"/>
    <w:rsid w:val="008F20DA"/>
    <w:rsid w:val="008F425B"/>
    <w:rsid w:val="008F4F16"/>
    <w:rsid w:val="008F7071"/>
    <w:rsid w:val="008F79E1"/>
    <w:rsid w:val="00901EFD"/>
    <w:rsid w:val="00905D44"/>
    <w:rsid w:val="00906024"/>
    <w:rsid w:val="00906729"/>
    <w:rsid w:val="00907A80"/>
    <w:rsid w:val="0091109E"/>
    <w:rsid w:val="009143A5"/>
    <w:rsid w:val="009154F6"/>
    <w:rsid w:val="009162EB"/>
    <w:rsid w:val="0091798D"/>
    <w:rsid w:val="00920635"/>
    <w:rsid w:val="00921EF8"/>
    <w:rsid w:val="0092440F"/>
    <w:rsid w:val="009245C4"/>
    <w:rsid w:val="009255AA"/>
    <w:rsid w:val="009302D0"/>
    <w:rsid w:val="00930457"/>
    <w:rsid w:val="00936D20"/>
    <w:rsid w:val="00936F95"/>
    <w:rsid w:val="00940D9B"/>
    <w:rsid w:val="00941805"/>
    <w:rsid w:val="00951D29"/>
    <w:rsid w:val="00952E01"/>
    <w:rsid w:val="0095400E"/>
    <w:rsid w:val="00954451"/>
    <w:rsid w:val="009553DD"/>
    <w:rsid w:val="009554BA"/>
    <w:rsid w:val="00957CB4"/>
    <w:rsid w:val="00960E98"/>
    <w:rsid w:val="00961192"/>
    <w:rsid w:val="009619DB"/>
    <w:rsid w:val="00961A03"/>
    <w:rsid w:val="00962089"/>
    <w:rsid w:val="00963960"/>
    <w:rsid w:val="00965B83"/>
    <w:rsid w:val="009661B2"/>
    <w:rsid w:val="009668F3"/>
    <w:rsid w:val="00966DF6"/>
    <w:rsid w:val="00967935"/>
    <w:rsid w:val="00970751"/>
    <w:rsid w:val="00971415"/>
    <w:rsid w:val="0097291C"/>
    <w:rsid w:val="009734FF"/>
    <w:rsid w:val="00973C8B"/>
    <w:rsid w:val="0097720E"/>
    <w:rsid w:val="00977ADD"/>
    <w:rsid w:val="00977E4E"/>
    <w:rsid w:val="009811FF"/>
    <w:rsid w:val="009819EF"/>
    <w:rsid w:val="0098357C"/>
    <w:rsid w:val="009839CB"/>
    <w:rsid w:val="009871A4"/>
    <w:rsid w:val="00987212"/>
    <w:rsid w:val="00991980"/>
    <w:rsid w:val="00992648"/>
    <w:rsid w:val="00995AC1"/>
    <w:rsid w:val="009A09F0"/>
    <w:rsid w:val="009A15A8"/>
    <w:rsid w:val="009A162C"/>
    <w:rsid w:val="009A16A9"/>
    <w:rsid w:val="009A376B"/>
    <w:rsid w:val="009A3CBB"/>
    <w:rsid w:val="009A69A5"/>
    <w:rsid w:val="009A6AAB"/>
    <w:rsid w:val="009B2343"/>
    <w:rsid w:val="009B2DA4"/>
    <w:rsid w:val="009B385A"/>
    <w:rsid w:val="009B3BB0"/>
    <w:rsid w:val="009B3E37"/>
    <w:rsid w:val="009B42C6"/>
    <w:rsid w:val="009B46BC"/>
    <w:rsid w:val="009B53B1"/>
    <w:rsid w:val="009B6679"/>
    <w:rsid w:val="009C0CD2"/>
    <w:rsid w:val="009C0E1C"/>
    <w:rsid w:val="009C3D3C"/>
    <w:rsid w:val="009C538E"/>
    <w:rsid w:val="009C6FCC"/>
    <w:rsid w:val="009D09F6"/>
    <w:rsid w:val="009D0FDA"/>
    <w:rsid w:val="009D2E20"/>
    <w:rsid w:val="009D3C9E"/>
    <w:rsid w:val="009D70F3"/>
    <w:rsid w:val="009E0312"/>
    <w:rsid w:val="009E1CE5"/>
    <w:rsid w:val="009E2051"/>
    <w:rsid w:val="009E3092"/>
    <w:rsid w:val="009E66D5"/>
    <w:rsid w:val="009E6F8F"/>
    <w:rsid w:val="009F0910"/>
    <w:rsid w:val="009F1453"/>
    <w:rsid w:val="009F4B6F"/>
    <w:rsid w:val="009F5325"/>
    <w:rsid w:val="009F625E"/>
    <w:rsid w:val="009F77CD"/>
    <w:rsid w:val="00A00276"/>
    <w:rsid w:val="00A02354"/>
    <w:rsid w:val="00A03ABF"/>
    <w:rsid w:val="00A04E6E"/>
    <w:rsid w:val="00A06649"/>
    <w:rsid w:val="00A07112"/>
    <w:rsid w:val="00A108C1"/>
    <w:rsid w:val="00A13E9C"/>
    <w:rsid w:val="00A15BBF"/>
    <w:rsid w:val="00A2077E"/>
    <w:rsid w:val="00A2165C"/>
    <w:rsid w:val="00A2648C"/>
    <w:rsid w:val="00A26C15"/>
    <w:rsid w:val="00A318E6"/>
    <w:rsid w:val="00A34FDC"/>
    <w:rsid w:val="00A35EC8"/>
    <w:rsid w:val="00A37119"/>
    <w:rsid w:val="00A37E2E"/>
    <w:rsid w:val="00A46B5C"/>
    <w:rsid w:val="00A46FB7"/>
    <w:rsid w:val="00A47E0F"/>
    <w:rsid w:val="00A50CAF"/>
    <w:rsid w:val="00A530C3"/>
    <w:rsid w:val="00A53839"/>
    <w:rsid w:val="00A53DCC"/>
    <w:rsid w:val="00A56914"/>
    <w:rsid w:val="00A569F6"/>
    <w:rsid w:val="00A6189A"/>
    <w:rsid w:val="00A61A15"/>
    <w:rsid w:val="00A654F3"/>
    <w:rsid w:val="00A66F0C"/>
    <w:rsid w:val="00A673E6"/>
    <w:rsid w:val="00A67400"/>
    <w:rsid w:val="00A718B0"/>
    <w:rsid w:val="00A7227F"/>
    <w:rsid w:val="00A72E63"/>
    <w:rsid w:val="00A73217"/>
    <w:rsid w:val="00A73AD5"/>
    <w:rsid w:val="00A77384"/>
    <w:rsid w:val="00A77F05"/>
    <w:rsid w:val="00A81204"/>
    <w:rsid w:val="00A86000"/>
    <w:rsid w:val="00A86A0C"/>
    <w:rsid w:val="00A86C1F"/>
    <w:rsid w:val="00A879EA"/>
    <w:rsid w:val="00A90690"/>
    <w:rsid w:val="00A916BD"/>
    <w:rsid w:val="00A9286B"/>
    <w:rsid w:val="00A92A8C"/>
    <w:rsid w:val="00A92EA6"/>
    <w:rsid w:val="00A92F7F"/>
    <w:rsid w:val="00A94970"/>
    <w:rsid w:val="00A9685D"/>
    <w:rsid w:val="00A9737B"/>
    <w:rsid w:val="00A97743"/>
    <w:rsid w:val="00A97D75"/>
    <w:rsid w:val="00AA17D6"/>
    <w:rsid w:val="00AA3125"/>
    <w:rsid w:val="00AA4498"/>
    <w:rsid w:val="00AA4743"/>
    <w:rsid w:val="00AA7706"/>
    <w:rsid w:val="00AA7C5E"/>
    <w:rsid w:val="00AB0283"/>
    <w:rsid w:val="00AB1A76"/>
    <w:rsid w:val="00AB368B"/>
    <w:rsid w:val="00AB4A49"/>
    <w:rsid w:val="00AB581D"/>
    <w:rsid w:val="00AB5FCB"/>
    <w:rsid w:val="00AB64D3"/>
    <w:rsid w:val="00AB76CA"/>
    <w:rsid w:val="00AB7C82"/>
    <w:rsid w:val="00AC18FD"/>
    <w:rsid w:val="00AC32A8"/>
    <w:rsid w:val="00AC36AD"/>
    <w:rsid w:val="00AC3F23"/>
    <w:rsid w:val="00AC5261"/>
    <w:rsid w:val="00AC68FA"/>
    <w:rsid w:val="00AC7B11"/>
    <w:rsid w:val="00AD4E4C"/>
    <w:rsid w:val="00AD512E"/>
    <w:rsid w:val="00AD622B"/>
    <w:rsid w:val="00AD7727"/>
    <w:rsid w:val="00AE29F4"/>
    <w:rsid w:val="00AE3713"/>
    <w:rsid w:val="00AE3AB1"/>
    <w:rsid w:val="00AE53FC"/>
    <w:rsid w:val="00AE63BC"/>
    <w:rsid w:val="00AE6786"/>
    <w:rsid w:val="00AE7BCD"/>
    <w:rsid w:val="00AF05DF"/>
    <w:rsid w:val="00AF2CEE"/>
    <w:rsid w:val="00AF51AF"/>
    <w:rsid w:val="00AF5242"/>
    <w:rsid w:val="00AF65E9"/>
    <w:rsid w:val="00B07B09"/>
    <w:rsid w:val="00B13996"/>
    <w:rsid w:val="00B13DE4"/>
    <w:rsid w:val="00B1498D"/>
    <w:rsid w:val="00B1509B"/>
    <w:rsid w:val="00B158CB"/>
    <w:rsid w:val="00B15EEE"/>
    <w:rsid w:val="00B16277"/>
    <w:rsid w:val="00B17BF7"/>
    <w:rsid w:val="00B20D46"/>
    <w:rsid w:val="00B21721"/>
    <w:rsid w:val="00B23115"/>
    <w:rsid w:val="00B237B1"/>
    <w:rsid w:val="00B25B4B"/>
    <w:rsid w:val="00B25BDB"/>
    <w:rsid w:val="00B26B51"/>
    <w:rsid w:val="00B26FAB"/>
    <w:rsid w:val="00B27505"/>
    <w:rsid w:val="00B316A3"/>
    <w:rsid w:val="00B31827"/>
    <w:rsid w:val="00B3317B"/>
    <w:rsid w:val="00B334D0"/>
    <w:rsid w:val="00B344BC"/>
    <w:rsid w:val="00B46ECE"/>
    <w:rsid w:val="00B479A7"/>
    <w:rsid w:val="00B50876"/>
    <w:rsid w:val="00B51118"/>
    <w:rsid w:val="00B51523"/>
    <w:rsid w:val="00B521D9"/>
    <w:rsid w:val="00B52E44"/>
    <w:rsid w:val="00B569BD"/>
    <w:rsid w:val="00B57A97"/>
    <w:rsid w:val="00B6292A"/>
    <w:rsid w:val="00B65785"/>
    <w:rsid w:val="00B66AEF"/>
    <w:rsid w:val="00B679F5"/>
    <w:rsid w:val="00B70119"/>
    <w:rsid w:val="00B70315"/>
    <w:rsid w:val="00B714E2"/>
    <w:rsid w:val="00B74C5D"/>
    <w:rsid w:val="00B75990"/>
    <w:rsid w:val="00B761B4"/>
    <w:rsid w:val="00B76636"/>
    <w:rsid w:val="00B76A34"/>
    <w:rsid w:val="00B76BEE"/>
    <w:rsid w:val="00B76EAE"/>
    <w:rsid w:val="00B80D83"/>
    <w:rsid w:val="00B83760"/>
    <w:rsid w:val="00B85B59"/>
    <w:rsid w:val="00B865FC"/>
    <w:rsid w:val="00B86CA0"/>
    <w:rsid w:val="00B9038E"/>
    <w:rsid w:val="00B90534"/>
    <w:rsid w:val="00B9330A"/>
    <w:rsid w:val="00B933EC"/>
    <w:rsid w:val="00B9611C"/>
    <w:rsid w:val="00BA0093"/>
    <w:rsid w:val="00BA08C0"/>
    <w:rsid w:val="00BA3693"/>
    <w:rsid w:val="00BA73C9"/>
    <w:rsid w:val="00BA79AC"/>
    <w:rsid w:val="00BB1B95"/>
    <w:rsid w:val="00BB1FDD"/>
    <w:rsid w:val="00BB4BD4"/>
    <w:rsid w:val="00BB5FE4"/>
    <w:rsid w:val="00BB7D36"/>
    <w:rsid w:val="00BB7E61"/>
    <w:rsid w:val="00BC07B8"/>
    <w:rsid w:val="00BC29FA"/>
    <w:rsid w:val="00BC4990"/>
    <w:rsid w:val="00BC79D2"/>
    <w:rsid w:val="00BD408F"/>
    <w:rsid w:val="00BD4D14"/>
    <w:rsid w:val="00BD765B"/>
    <w:rsid w:val="00BE0C5F"/>
    <w:rsid w:val="00BE0F9B"/>
    <w:rsid w:val="00BE2974"/>
    <w:rsid w:val="00BE38EA"/>
    <w:rsid w:val="00BF129A"/>
    <w:rsid w:val="00BF446B"/>
    <w:rsid w:val="00BF5C2C"/>
    <w:rsid w:val="00BF6D8A"/>
    <w:rsid w:val="00C00779"/>
    <w:rsid w:val="00C05276"/>
    <w:rsid w:val="00C0577D"/>
    <w:rsid w:val="00C07374"/>
    <w:rsid w:val="00C07F82"/>
    <w:rsid w:val="00C11785"/>
    <w:rsid w:val="00C11867"/>
    <w:rsid w:val="00C1495A"/>
    <w:rsid w:val="00C14C30"/>
    <w:rsid w:val="00C22A65"/>
    <w:rsid w:val="00C22F24"/>
    <w:rsid w:val="00C2412A"/>
    <w:rsid w:val="00C24EDB"/>
    <w:rsid w:val="00C25FB5"/>
    <w:rsid w:val="00C2647C"/>
    <w:rsid w:val="00C27DB7"/>
    <w:rsid w:val="00C303A7"/>
    <w:rsid w:val="00C314E1"/>
    <w:rsid w:val="00C31C99"/>
    <w:rsid w:val="00C330A8"/>
    <w:rsid w:val="00C37082"/>
    <w:rsid w:val="00C37C19"/>
    <w:rsid w:val="00C40BD5"/>
    <w:rsid w:val="00C41774"/>
    <w:rsid w:val="00C431C1"/>
    <w:rsid w:val="00C444B4"/>
    <w:rsid w:val="00C44651"/>
    <w:rsid w:val="00C4488B"/>
    <w:rsid w:val="00C44FE4"/>
    <w:rsid w:val="00C45F74"/>
    <w:rsid w:val="00C47442"/>
    <w:rsid w:val="00C50722"/>
    <w:rsid w:val="00C50FCE"/>
    <w:rsid w:val="00C529A9"/>
    <w:rsid w:val="00C55306"/>
    <w:rsid w:val="00C55DF9"/>
    <w:rsid w:val="00C6327B"/>
    <w:rsid w:val="00C63A66"/>
    <w:rsid w:val="00C63BB8"/>
    <w:rsid w:val="00C645F0"/>
    <w:rsid w:val="00C64F3E"/>
    <w:rsid w:val="00C65E76"/>
    <w:rsid w:val="00C65F5E"/>
    <w:rsid w:val="00C7183B"/>
    <w:rsid w:val="00C71E5A"/>
    <w:rsid w:val="00C72187"/>
    <w:rsid w:val="00C72E60"/>
    <w:rsid w:val="00C73694"/>
    <w:rsid w:val="00C77028"/>
    <w:rsid w:val="00C7720D"/>
    <w:rsid w:val="00C81531"/>
    <w:rsid w:val="00C83085"/>
    <w:rsid w:val="00C85652"/>
    <w:rsid w:val="00C86CEC"/>
    <w:rsid w:val="00C86E4D"/>
    <w:rsid w:val="00C87092"/>
    <w:rsid w:val="00C873E5"/>
    <w:rsid w:val="00C87C7E"/>
    <w:rsid w:val="00C90033"/>
    <w:rsid w:val="00C91B48"/>
    <w:rsid w:val="00C925D8"/>
    <w:rsid w:val="00C94B80"/>
    <w:rsid w:val="00CA1A7D"/>
    <w:rsid w:val="00CA27B4"/>
    <w:rsid w:val="00CA3059"/>
    <w:rsid w:val="00CA4442"/>
    <w:rsid w:val="00CA4AA5"/>
    <w:rsid w:val="00CA5323"/>
    <w:rsid w:val="00CA5ECD"/>
    <w:rsid w:val="00CA6151"/>
    <w:rsid w:val="00CA6BFE"/>
    <w:rsid w:val="00CA6F08"/>
    <w:rsid w:val="00CB2455"/>
    <w:rsid w:val="00CB29F4"/>
    <w:rsid w:val="00CB3A82"/>
    <w:rsid w:val="00CB53D7"/>
    <w:rsid w:val="00CB5987"/>
    <w:rsid w:val="00CB5A04"/>
    <w:rsid w:val="00CB764C"/>
    <w:rsid w:val="00CC2E17"/>
    <w:rsid w:val="00CC645B"/>
    <w:rsid w:val="00CD0807"/>
    <w:rsid w:val="00CD1ABF"/>
    <w:rsid w:val="00CD2D8A"/>
    <w:rsid w:val="00CD3158"/>
    <w:rsid w:val="00CD4523"/>
    <w:rsid w:val="00CD5653"/>
    <w:rsid w:val="00CD61C8"/>
    <w:rsid w:val="00CD755C"/>
    <w:rsid w:val="00CE090F"/>
    <w:rsid w:val="00CE2FC2"/>
    <w:rsid w:val="00CE50D4"/>
    <w:rsid w:val="00CE6108"/>
    <w:rsid w:val="00CE758F"/>
    <w:rsid w:val="00CF2A66"/>
    <w:rsid w:val="00CF3279"/>
    <w:rsid w:val="00CF5823"/>
    <w:rsid w:val="00CF59CC"/>
    <w:rsid w:val="00CF7619"/>
    <w:rsid w:val="00CF7ECD"/>
    <w:rsid w:val="00D01AFB"/>
    <w:rsid w:val="00D038F1"/>
    <w:rsid w:val="00D0496E"/>
    <w:rsid w:val="00D05061"/>
    <w:rsid w:val="00D05178"/>
    <w:rsid w:val="00D05976"/>
    <w:rsid w:val="00D071CB"/>
    <w:rsid w:val="00D1050B"/>
    <w:rsid w:val="00D1071B"/>
    <w:rsid w:val="00D10888"/>
    <w:rsid w:val="00D13422"/>
    <w:rsid w:val="00D16F2C"/>
    <w:rsid w:val="00D17622"/>
    <w:rsid w:val="00D17965"/>
    <w:rsid w:val="00D17A79"/>
    <w:rsid w:val="00D208A0"/>
    <w:rsid w:val="00D208EF"/>
    <w:rsid w:val="00D21255"/>
    <w:rsid w:val="00D21287"/>
    <w:rsid w:val="00D21680"/>
    <w:rsid w:val="00D21836"/>
    <w:rsid w:val="00D218CD"/>
    <w:rsid w:val="00D22076"/>
    <w:rsid w:val="00D22E8B"/>
    <w:rsid w:val="00D2605D"/>
    <w:rsid w:val="00D27157"/>
    <w:rsid w:val="00D27595"/>
    <w:rsid w:val="00D301FD"/>
    <w:rsid w:val="00D312C2"/>
    <w:rsid w:val="00D34877"/>
    <w:rsid w:val="00D35972"/>
    <w:rsid w:val="00D36434"/>
    <w:rsid w:val="00D365F3"/>
    <w:rsid w:val="00D369CB"/>
    <w:rsid w:val="00D36B6A"/>
    <w:rsid w:val="00D37D93"/>
    <w:rsid w:val="00D40960"/>
    <w:rsid w:val="00D4649B"/>
    <w:rsid w:val="00D46DB0"/>
    <w:rsid w:val="00D47CC6"/>
    <w:rsid w:val="00D503A4"/>
    <w:rsid w:val="00D560C7"/>
    <w:rsid w:val="00D6120D"/>
    <w:rsid w:val="00D6127E"/>
    <w:rsid w:val="00D62C72"/>
    <w:rsid w:val="00D62C80"/>
    <w:rsid w:val="00D632C7"/>
    <w:rsid w:val="00D633A6"/>
    <w:rsid w:val="00D6460C"/>
    <w:rsid w:val="00D659EE"/>
    <w:rsid w:val="00D703D5"/>
    <w:rsid w:val="00D70B38"/>
    <w:rsid w:val="00D710F5"/>
    <w:rsid w:val="00D72FEC"/>
    <w:rsid w:val="00D73C3B"/>
    <w:rsid w:val="00D7649E"/>
    <w:rsid w:val="00D76FDD"/>
    <w:rsid w:val="00D771BB"/>
    <w:rsid w:val="00D80006"/>
    <w:rsid w:val="00D81A86"/>
    <w:rsid w:val="00D85C12"/>
    <w:rsid w:val="00D871BD"/>
    <w:rsid w:val="00D873A9"/>
    <w:rsid w:val="00D90E05"/>
    <w:rsid w:val="00D92562"/>
    <w:rsid w:val="00D931DA"/>
    <w:rsid w:val="00D93963"/>
    <w:rsid w:val="00D940EB"/>
    <w:rsid w:val="00D94139"/>
    <w:rsid w:val="00D96B30"/>
    <w:rsid w:val="00D9781E"/>
    <w:rsid w:val="00D97EBF"/>
    <w:rsid w:val="00DA3545"/>
    <w:rsid w:val="00DA3590"/>
    <w:rsid w:val="00DA4B5B"/>
    <w:rsid w:val="00DA5370"/>
    <w:rsid w:val="00DA5613"/>
    <w:rsid w:val="00DA5705"/>
    <w:rsid w:val="00DB00C8"/>
    <w:rsid w:val="00DB08EC"/>
    <w:rsid w:val="00DB12E5"/>
    <w:rsid w:val="00DB3F0A"/>
    <w:rsid w:val="00DB4544"/>
    <w:rsid w:val="00DB5A94"/>
    <w:rsid w:val="00DB6890"/>
    <w:rsid w:val="00DB7670"/>
    <w:rsid w:val="00DC14C4"/>
    <w:rsid w:val="00DC3A93"/>
    <w:rsid w:val="00DC3E04"/>
    <w:rsid w:val="00DC49A6"/>
    <w:rsid w:val="00DD207F"/>
    <w:rsid w:val="00DD2142"/>
    <w:rsid w:val="00DD4021"/>
    <w:rsid w:val="00DD47F4"/>
    <w:rsid w:val="00DD6129"/>
    <w:rsid w:val="00DD670A"/>
    <w:rsid w:val="00DD6C22"/>
    <w:rsid w:val="00DE176D"/>
    <w:rsid w:val="00DE1890"/>
    <w:rsid w:val="00DE25BB"/>
    <w:rsid w:val="00DE2CD4"/>
    <w:rsid w:val="00DE4FE9"/>
    <w:rsid w:val="00DE5C10"/>
    <w:rsid w:val="00DE68C0"/>
    <w:rsid w:val="00DE7A1A"/>
    <w:rsid w:val="00DF07DF"/>
    <w:rsid w:val="00DF2BCB"/>
    <w:rsid w:val="00DF43D0"/>
    <w:rsid w:val="00DF4C78"/>
    <w:rsid w:val="00DF500A"/>
    <w:rsid w:val="00DF6161"/>
    <w:rsid w:val="00DF6205"/>
    <w:rsid w:val="00E00E0B"/>
    <w:rsid w:val="00E01494"/>
    <w:rsid w:val="00E01F1D"/>
    <w:rsid w:val="00E0318D"/>
    <w:rsid w:val="00E04A1D"/>
    <w:rsid w:val="00E06990"/>
    <w:rsid w:val="00E07F15"/>
    <w:rsid w:val="00E1173C"/>
    <w:rsid w:val="00E162E2"/>
    <w:rsid w:val="00E22938"/>
    <w:rsid w:val="00E22F42"/>
    <w:rsid w:val="00E235C5"/>
    <w:rsid w:val="00E24C99"/>
    <w:rsid w:val="00E25737"/>
    <w:rsid w:val="00E25778"/>
    <w:rsid w:val="00E30237"/>
    <w:rsid w:val="00E3350E"/>
    <w:rsid w:val="00E34CD9"/>
    <w:rsid w:val="00E35045"/>
    <w:rsid w:val="00E3687A"/>
    <w:rsid w:val="00E41D53"/>
    <w:rsid w:val="00E43798"/>
    <w:rsid w:val="00E43DEA"/>
    <w:rsid w:val="00E45720"/>
    <w:rsid w:val="00E45D4A"/>
    <w:rsid w:val="00E4786F"/>
    <w:rsid w:val="00E50E3A"/>
    <w:rsid w:val="00E523FE"/>
    <w:rsid w:val="00E52821"/>
    <w:rsid w:val="00E549B4"/>
    <w:rsid w:val="00E64263"/>
    <w:rsid w:val="00E64266"/>
    <w:rsid w:val="00E64AD8"/>
    <w:rsid w:val="00E65989"/>
    <w:rsid w:val="00E70345"/>
    <w:rsid w:val="00E7135A"/>
    <w:rsid w:val="00E72E79"/>
    <w:rsid w:val="00E72F77"/>
    <w:rsid w:val="00E75DAE"/>
    <w:rsid w:val="00E77977"/>
    <w:rsid w:val="00E8164C"/>
    <w:rsid w:val="00E821E2"/>
    <w:rsid w:val="00E83AEF"/>
    <w:rsid w:val="00E841C5"/>
    <w:rsid w:val="00E845E5"/>
    <w:rsid w:val="00E84BB2"/>
    <w:rsid w:val="00E8592E"/>
    <w:rsid w:val="00E85B74"/>
    <w:rsid w:val="00E910A3"/>
    <w:rsid w:val="00E9184E"/>
    <w:rsid w:val="00E91EDC"/>
    <w:rsid w:val="00E9201F"/>
    <w:rsid w:val="00E9231D"/>
    <w:rsid w:val="00E92D24"/>
    <w:rsid w:val="00E93597"/>
    <w:rsid w:val="00E957F9"/>
    <w:rsid w:val="00EA1D0C"/>
    <w:rsid w:val="00EA22C7"/>
    <w:rsid w:val="00EA2423"/>
    <w:rsid w:val="00EA30AC"/>
    <w:rsid w:val="00EA7711"/>
    <w:rsid w:val="00EB0713"/>
    <w:rsid w:val="00EC154B"/>
    <w:rsid w:val="00EC5398"/>
    <w:rsid w:val="00EC5D04"/>
    <w:rsid w:val="00EC5D23"/>
    <w:rsid w:val="00EC60EE"/>
    <w:rsid w:val="00ED1189"/>
    <w:rsid w:val="00ED2F7C"/>
    <w:rsid w:val="00ED3376"/>
    <w:rsid w:val="00ED3E1B"/>
    <w:rsid w:val="00ED5C68"/>
    <w:rsid w:val="00ED625C"/>
    <w:rsid w:val="00ED6566"/>
    <w:rsid w:val="00ED7D1C"/>
    <w:rsid w:val="00EE0918"/>
    <w:rsid w:val="00EE09BE"/>
    <w:rsid w:val="00EE0B21"/>
    <w:rsid w:val="00EE13D2"/>
    <w:rsid w:val="00EE513E"/>
    <w:rsid w:val="00EE7C67"/>
    <w:rsid w:val="00EF077C"/>
    <w:rsid w:val="00EF0EC6"/>
    <w:rsid w:val="00EF2D7E"/>
    <w:rsid w:val="00EF3BED"/>
    <w:rsid w:val="00EF67BF"/>
    <w:rsid w:val="00F02DFA"/>
    <w:rsid w:val="00F03854"/>
    <w:rsid w:val="00F04645"/>
    <w:rsid w:val="00F0622F"/>
    <w:rsid w:val="00F07374"/>
    <w:rsid w:val="00F07DC0"/>
    <w:rsid w:val="00F07FA0"/>
    <w:rsid w:val="00F10C2A"/>
    <w:rsid w:val="00F1158E"/>
    <w:rsid w:val="00F12632"/>
    <w:rsid w:val="00F14F98"/>
    <w:rsid w:val="00F1775F"/>
    <w:rsid w:val="00F20F23"/>
    <w:rsid w:val="00F21F93"/>
    <w:rsid w:val="00F22FC3"/>
    <w:rsid w:val="00F2301F"/>
    <w:rsid w:val="00F23B81"/>
    <w:rsid w:val="00F23CF1"/>
    <w:rsid w:val="00F243AA"/>
    <w:rsid w:val="00F24579"/>
    <w:rsid w:val="00F276E1"/>
    <w:rsid w:val="00F34BB1"/>
    <w:rsid w:val="00F35BE0"/>
    <w:rsid w:val="00F37583"/>
    <w:rsid w:val="00F3764C"/>
    <w:rsid w:val="00F37BB2"/>
    <w:rsid w:val="00F403F6"/>
    <w:rsid w:val="00F40A2C"/>
    <w:rsid w:val="00F419A1"/>
    <w:rsid w:val="00F42380"/>
    <w:rsid w:val="00F4496B"/>
    <w:rsid w:val="00F44CDA"/>
    <w:rsid w:val="00F476CA"/>
    <w:rsid w:val="00F5399F"/>
    <w:rsid w:val="00F54B79"/>
    <w:rsid w:val="00F55039"/>
    <w:rsid w:val="00F555F2"/>
    <w:rsid w:val="00F5686A"/>
    <w:rsid w:val="00F56F1D"/>
    <w:rsid w:val="00F60B1E"/>
    <w:rsid w:val="00F60C12"/>
    <w:rsid w:val="00F61F34"/>
    <w:rsid w:val="00F62552"/>
    <w:rsid w:val="00F62DD5"/>
    <w:rsid w:val="00F632AC"/>
    <w:rsid w:val="00F66826"/>
    <w:rsid w:val="00F6687A"/>
    <w:rsid w:val="00F73192"/>
    <w:rsid w:val="00F73494"/>
    <w:rsid w:val="00F77057"/>
    <w:rsid w:val="00F77A78"/>
    <w:rsid w:val="00F77FC0"/>
    <w:rsid w:val="00F80242"/>
    <w:rsid w:val="00F80E69"/>
    <w:rsid w:val="00F81BAE"/>
    <w:rsid w:val="00F831F3"/>
    <w:rsid w:val="00F83465"/>
    <w:rsid w:val="00F83C13"/>
    <w:rsid w:val="00F84290"/>
    <w:rsid w:val="00F84607"/>
    <w:rsid w:val="00F84C23"/>
    <w:rsid w:val="00F84F04"/>
    <w:rsid w:val="00F8560A"/>
    <w:rsid w:val="00F86CBC"/>
    <w:rsid w:val="00F87392"/>
    <w:rsid w:val="00F87A5E"/>
    <w:rsid w:val="00F87ADA"/>
    <w:rsid w:val="00F90397"/>
    <w:rsid w:val="00F925AC"/>
    <w:rsid w:val="00F96618"/>
    <w:rsid w:val="00F96E8F"/>
    <w:rsid w:val="00FA1C21"/>
    <w:rsid w:val="00FA3666"/>
    <w:rsid w:val="00FA4ECA"/>
    <w:rsid w:val="00FA5AA9"/>
    <w:rsid w:val="00FA63BC"/>
    <w:rsid w:val="00FA6FFC"/>
    <w:rsid w:val="00FA7E61"/>
    <w:rsid w:val="00FB05C0"/>
    <w:rsid w:val="00FB0686"/>
    <w:rsid w:val="00FB1296"/>
    <w:rsid w:val="00FB15D0"/>
    <w:rsid w:val="00FB2B32"/>
    <w:rsid w:val="00FB2D82"/>
    <w:rsid w:val="00FB30F8"/>
    <w:rsid w:val="00FB38C6"/>
    <w:rsid w:val="00FB5FF0"/>
    <w:rsid w:val="00FB6D9E"/>
    <w:rsid w:val="00FBFFD5"/>
    <w:rsid w:val="00FC0204"/>
    <w:rsid w:val="00FC1950"/>
    <w:rsid w:val="00FC1F35"/>
    <w:rsid w:val="00FC3783"/>
    <w:rsid w:val="00FC46A1"/>
    <w:rsid w:val="00FC55B2"/>
    <w:rsid w:val="00FC60C1"/>
    <w:rsid w:val="00FC61F1"/>
    <w:rsid w:val="00FC78D4"/>
    <w:rsid w:val="00FD01BA"/>
    <w:rsid w:val="00FD04DA"/>
    <w:rsid w:val="00FD0E9B"/>
    <w:rsid w:val="00FD1913"/>
    <w:rsid w:val="00FD299A"/>
    <w:rsid w:val="00FD3EB7"/>
    <w:rsid w:val="00FD526E"/>
    <w:rsid w:val="00FE076D"/>
    <w:rsid w:val="00FE16AE"/>
    <w:rsid w:val="00FE1889"/>
    <w:rsid w:val="00FE201E"/>
    <w:rsid w:val="00FE33E3"/>
    <w:rsid w:val="00FE4D1B"/>
    <w:rsid w:val="00FE5BDC"/>
    <w:rsid w:val="00FE66E9"/>
    <w:rsid w:val="00FE6BAF"/>
    <w:rsid w:val="00FE6E5D"/>
    <w:rsid w:val="00FE76F2"/>
    <w:rsid w:val="00FE7835"/>
    <w:rsid w:val="00FF30DF"/>
    <w:rsid w:val="00FF3948"/>
    <w:rsid w:val="00FF4444"/>
    <w:rsid w:val="00FF48DB"/>
    <w:rsid w:val="00FF56F5"/>
    <w:rsid w:val="00FF7929"/>
    <w:rsid w:val="0119D473"/>
    <w:rsid w:val="014F3DA5"/>
    <w:rsid w:val="0379B049"/>
    <w:rsid w:val="0454BB1C"/>
    <w:rsid w:val="06D791F3"/>
    <w:rsid w:val="06DDA4C2"/>
    <w:rsid w:val="08042CD0"/>
    <w:rsid w:val="0804D566"/>
    <w:rsid w:val="09541B53"/>
    <w:rsid w:val="09AA15DC"/>
    <w:rsid w:val="0CB65FED"/>
    <w:rsid w:val="0D11ADD9"/>
    <w:rsid w:val="0EEFF9DE"/>
    <w:rsid w:val="0FA013F3"/>
    <w:rsid w:val="10FAA7B4"/>
    <w:rsid w:val="11097A83"/>
    <w:rsid w:val="123906A9"/>
    <w:rsid w:val="13F4D179"/>
    <w:rsid w:val="18E20820"/>
    <w:rsid w:val="1A5D17FF"/>
    <w:rsid w:val="1C8C78BF"/>
    <w:rsid w:val="1D8E520E"/>
    <w:rsid w:val="1DBA535B"/>
    <w:rsid w:val="1E4D8E01"/>
    <w:rsid w:val="1E5BCF76"/>
    <w:rsid w:val="1E8D0DD8"/>
    <w:rsid w:val="1F4AB3C5"/>
    <w:rsid w:val="1FAAA491"/>
    <w:rsid w:val="20C27477"/>
    <w:rsid w:val="21991D35"/>
    <w:rsid w:val="21A4B72C"/>
    <w:rsid w:val="278C0C13"/>
    <w:rsid w:val="27EBB0B3"/>
    <w:rsid w:val="28C2E2A1"/>
    <w:rsid w:val="29C25170"/>
    <w:rsid w:val="2AF93AA8"/>
    <w:rsid w:val="2C55C5D4"/>
    <w:rsid w:val="2F392A16"/>
    <w:rsid w:val="2F94D5CC"/>
    <w:rsid w:val="2FFBCFE5"/>
    <w:rsid w:val="31BD3F2A"/>
    <w:rsid w:val="3324F86E"/>
    <w:rsid w:val="336BACBA"/>
    <w:rsid w:val="3396BBE0"/>
    <w:rsid w:val="339A8167"/>
    <w:rsid w:val="38F9A7F9"/>
    <w:rsid w:val="39C5046B"/>
    <w:rsid w:val="39E01B0A"/>
    <w:rsid w:val="3B8A775E"/>
    <w:rsid w:val="3BDB6A2A"/>
    <w:rsid w:val="3C91E01A"/>
    <w:rsid w:val="3E543263"/>
    <w:rsid w:val="40CE7811"/>
    <w:rsid w:val="41983B77"/>
    <w:rsid w:val="419D54FE"/>
    <w:rsid w:val="42ACB12C"/>
    <w:rsid w:val="42BD0F5F"/>
    <w:rsid w:val="42DC4752"/>
    <w:rsid w:val="448E0136"/>
    <w:rsid w:val="44A474DD"/>
    <w:rsid w:val="454B387C"/>
    <w:rsid w:val="46F0F278"/>
    <w:rsid w:val="48E9F435"/>
    <w:rsid w:val="49AC6789"/>
    <w:rsid w:val="4AE32AB3"/>
    <w:rsid w:val="4CA2FC30"/>
    <w:rsid w:val="4EAB494F"/>
    <w:rsid w:val="4EC48CDB"/>
    <w:rsid w:val="4EECACC9"/>
    <w:rsid w:val="4F31B6FD"/>
    <w:rsid w:val="4FD2CFB1"/>
    <w:rsid w:val="501E114E"/>
    <w:rsid w:val="54285F1B"/>
    <w:rsid w:val="54497960"/>
    <w:rsid w:val="56A95B04"/>
    <w:rsid w:val="59231C3C"/>
    <w:rsid w:val="5A51517D"/>
    <w:rsid w:val="5B22E692"/>
    <w:rsid w:val="5E304D40"/>
    <w:rsid w:val="5E3C186D"/>
    <w:rsid w:val="5F325EAA"/>
    <w:rsid w:val="62449131"/>
    <w:rsid w:val="6368D839"/>
    <w:rsid w:val="64C76145"/>
    <w:rsid w:val="6584F894"/>
    <w:rsid w:val="6CB5D5C5"/>
    <w:rsid w:val="6EEC4E3A"/>
    <w:rsid w:val="71357BAF"/>
    <w:rsid w:val="7158478F"/>
    <w:rsid w:val="715A567D"/>
    <w:rsid w:val="72B0AC74"/>
    <w:rsid w:val="74F72807"/>
    <w:rsid w:val="753ED3EF"/>
    <w:rsid w:val="7555F58F"/>
    <w:rsid w:val="757AF041"/>
    <w:rsid w:val="75E35E4C"/>
    <w:rsid w:val="760B2A96"/>
    <w:rsid w:val="7A76E4F2"/>
    <w:rsid w:val="7DD43A31"/>
    <w:rsid w:val="7ED1D508"/>
    <w:rsid w:val="7FB913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1A4F03"/>
    <w:rPr>
      <w:rFonts w:ascii="Times New Roman" w:hAnsi="Times New Roman"/>
      <w:sz w:val="24"/>
      <w:szCs w:val="24"/>
    </w:rPr>
  </w:style>
  <w:style w:type="character" w:customStyle="1" w:styleId="acronym-highlight">
    <w:name w:val="acronym-highlight"/>
    <w:basedOn w:val="Absatz-Standardschriftart"/>
    <w:rsid w:val="00E84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381266">
      <w:bodyDiv w:val="1"/>
      <w:marLeft w:val="0"/>
      <w:marRight w:val="0"/>
      <w:marTop w:val="0"/>
      <w:marBottom w:val="0"/>
      <w:divBdr>
        <w:top w:val="none" w:sz="0" w:space="0" w:color="auto"/>
        <w:left w:val="none" w:sz="0" w:space="0" w:color="auto"/>
        <w:bottom w:val="none" w:sz="0" w:space="0" w:color="auto"/>
        <w:right w:val="none" w:sz="0" w:space="0" w:color="auto"/>
      </w:divBdr>
      <w:divsChild>
        <w:div w:id="1907646603">
          <w:marLeft w:val="0"/>
          <w:marRight w:val="0"/>
          <w:marTop w:val="0"/>
          <w:marBottom w:val="0"/>
          <w:divBdr>
            <w:top w:val="none" w:sz="0" w:space="0" w:color="auto"/>
            <w:left w:val="none" w:sz="0" w:space="0" w:color="auto"/>
            <w:bottom w:val="none" w:sz="0" w:space="0" w:color="auto"/>
            <w:right w:val="none" w:sz="0" w:space="0" w:color="auto"/>
          </w:divBdr>
        </w:div>
      </w:divsChild>
    </w:div>
    <w:div w:id="1542590056">
      <w:bodyDiv w:val="1"/>
      <w:marLeft w:val="0"/>
      <w:marRight w:val="0"/>
      <w:marTop w:val="0"/>
      <w:marBottom w:val="0"/>
      <w:divBdr>
        <w:top w:val="none" w:sz="0" w:space="0" w:color="auto"/>
        <w:left w:val="none" w:sz="0" w:space="0" w:color="auto"/>
        <w:bottom w:val="none" w:sz="0" w:space="0" w:color="auto"/>
        <w:right w:val="none" w:sz="0" w:space="0" w:color="auto"/>
      </w:divBdr>
      <w:divsChild>
        <w:div w:id="859320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en/products/geared-motors/duodrive/duodrive.jsp" TargetMode="External"/><Relationship Id="rId18" Type="http://schemas.openxmlformats.org/officeDocument/2006/relationships/hyperlink" Target="https://www.nord.com/en/products/geared-motors/duodrive/duodrive.jsp"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www.koehler-partner.de/" TargetMode="External"/><Relationship Id="rId7" Type="http://schemas.openxmlformats.org/officeDocument/2006/relationships/webSettings" Target="webSettings.xml"/><Relationship Id="rId12" Type="http://schemas.openxmlformats.org/officeDocument/2006/relationships/hyperlink" Target="https://www.nord.com/en/products/motors/synchronous-motors/ie5-synchronous-motors-tenv.jsp" TargetMode="External"/><Relationship Id="rId17" Type="http://schemas.openxmlformats.org/officeDocument/2006/relationships/hyperlink" Target="https://www.nord.com/en/products/motors/synchronous-motors/ie5-synchronous-motors-tenv.js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nord.com/en/products/additional-topics/corrosion-protection/nxd/nxd-basic-nxd-tuph.jsp#nxd_tuph" TargetMode="External"/><Relationship Id="rId20" Type="http://schemas.openxmlformats.org/officeDocument/2006/relationships/hyperlink" Target="https://www.koehler-partner.de/pressezentrum/nor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products/additional-topics/corrosion-protection/nxd/nxd-basic-nxd-tuph.js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nord.com/en/home-uk.jsp" TargetMode="External"/><Relationship Id="rId23" Type="http://schemas.openxmlformats.org/officeDocument/2006/relationships/footer" Target="footer1.xml"/><Relationship Id="rId10" Type="http://schemas.openxmlformats.org/officeDocument/2006/relationships/hyperlink" Target="https://www.nord.com/en/home-uk.jsp" TargetMode="External"/><Relationship Id="rId19" Type="http://schemas.openxmlformats.org/officeDocument/2006/relationships/hyperlink" Target="https://www.nord.com/en/solutions/food-beverage/fish-seafood/seafood.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2.xml><?xml version="1.0" encoding="utf-8"?>
<ds:datastoreItem xmlns:ds="http://schemas.openxmlformats.org/officeDocument/2006/customXml" ds:itemID="{2C7E2390-C11A-4A22-9EF7-91FA45B19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59B287-E48A-45C1-93F7-B4410ACE98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954</Words>
  <Characters>6016</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6957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IP</cp:lastModifiedBy>
  <cp:revision>607</cp:revision>
  <cp:lastPrinted>2025-10-01T09:13:00Z</cp:lastPrinted>
  <dcterms:created xsi:type="dcterms:W3CDTF">2025-10-29T15:05:00Z</dcterms:created>
  <dcterms:modified xsi:type="dcterms:W3CDTF">2026-03-18T10:04:00Z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