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DD4330" w:rsidRDefault="00451E90" w:rsidP="00DD4330">
      <w:pPr>
        <w:spacing w:line="288" w:lineRule="auto"/>
        <w:rPr>
          <w:rFonts w:asciiTheme="minorBidi" w:hAnsiTheme="minorBidi" w:cstheme="minorBidi"/>
          <w:bCs/>
          <w:sz w:val="22"/>
          <w:szCs w:val="22"/>
        </w:rPr>
      </w:pPr>
    </w:p>
    <w:p w14:paraId="0E753525" w14:textId="77777777" w:rsidR="00DD4330" w:rsidRPr="00DD4330" w:rsidRDefault="00DD4330" w:rsidP="00DD4330">
      <w:pPr>
        <w:spacing w:line="288" w:lineRule="auto"/>
        <w:rPr>
          <w:rFonts w:asciiTheme="minorBidi" w:hAnsiTheme="minorBidi" w:cstheme="minorBidi"/>
          <w:bCs/>
          <w:sz w:val="22"/>
          <w:szCs w:val="22"/>
        </w:rPr>
      </w:pPr>
    </w:p>
    <w:p w14:paraId="684422CF" w14:textId="03734CBD" w:rsidR="00793470" w:rsidRPr="00DD4330" w:rsidRDefault="00DD4330" w:rsidP="00DD4330">
      <w:pPr>
        <w:spacing w:line="288" w:lineRule="auto"/>
        <w:rPr>
          <w:rFonts w:asciiTheme="minorBidi" w:hAnsiTheme="minorBidi" w:cstheme="minorBidi"/>
          <w:b/>
          <w:bCs/>
          <w:sz w:val="22"/>
          <w:szCs w:val="22"/>
        </w:rPr>
      </w:pPr>
      <w:r w:rsidRPr="00DD4330">
        <w:rPr>
          <w:rFonts w:asciiTheme="minorBidi" w:hAnsiTheme="minorBidi" w:cstheme="minorBidi"/>
          <w:b/>
          <w:bCs/>
          <w:sz w:val="22"/>
          <w:szCs w:val="22"/>
        </w:rPr>
        <w:t xml:space="preserve">NORD DRIVESYSTEMS at </w:t>
      </w:r>
      <w:proofErr w:type="spellStart"/>
      <w:r w:rsidRPr="00DD4330">
        <w:rPr>
          <w:rFonts w:asciiTheme="minorBidi" w:hAnsiTheme="minorBidi" w:cstheme="minorBidi"/>
          <w:b/>
          <w:bCs/>
          <w:sz w:val="22"/>
          <w:szCs w:val="22"/>
        </w:rPr>
        <w:t>LogiMAT</w:t>
      </w:r>
      <w:proofErr w:type="spellEnd"/>
      <w:r w:rsidRPr="00DD4330">
        <w:rPr>
          <w:rFonts w:asciiTheme="minorBidi" w:hAnsiTheme="minorBidi" w:cstheme="minorBidi"/>
          <w:b/>
          <w:bCs/>
          <w:sz w:val="22"/>
          <w:szCs w:val="22"/>
        </w:rPr>
        <w:t xml:space="preserve"> 2026</w:t>
      </w:r>
    </w:p>
    <w:p w14:paraId="780741DA" w14:textId="77777777" w:rsidR="00DD4330" w:rsidRPr="00DD4330" w:rsidRDefault="00DD4330" w:rsidP="00DD4330">
      <w:pPr>
        <w:spacing w:line="288" w:lineRule="auto"/>
        <w:rPr>
          <w:rFonts w:asciiTheme="minorBidi" w:hAnsiTheme="minorBidi" w:cstheme="minorBidi"/>
          <w:bCs/>
          <w:color w:val="auto"/>
          <w:sz w:val="22"/>
          <w:szCs w:val="22"/>
        </w:rPr>
      </w:pPr>
    </w:p>
    <w:p w14:paraId="18F8579D" w14:textId="77777777" w:rsidR="00793470" w:rsidRPr="00DD4330" w:rsidRDefault="00793470" w:rsidP="00DD4330">
      <w:pPr>
        <w:spacing w:line="288" w:lineRule="auto"/>
        <w:rPr>
          <w:rFonts w:asciiTheme="minorBidi" w:hAnsiTheme="minorBidi" w:cstheme="minorBidi"/>
          <w:bCs/>
          <w:color w:val="auto"/>
          <w:sz w:val="22"/>
          <w:szCs w:val="22"/>
        </w:rPr>
      </w:pPr>
    </w:p>
    <w:p w14:paraId="140CED68" w14:textId="13F64CD4" w:rsidR="00A916BD" w:rsidRPr="00DD4330" w:rsidRDefault="0012418E" w:rsidP="00DD4330">
      <w:pPr>
        <w:spacing w:line="288" w:lineRule="auto"/>
        <w:rPr>
          <w:rFonts w:asciiTheme="minorBidi" w:hAnsiTheme="minorBidi" w:cstheme="minorBidi"/>
          <w:color w:val="auto"/>
          <w:sz w:val="22"/>
          <w:szCs w:val="22"/>
        </w:rPr>
      </w:pPr>
      <w:r w:rsidRPr="00DD4330">
        <w:rPr>
          <w:rFonts w:asciiTheme="minorBidi" w:hAnsiTheme="minorBidi" w:cstheme="minorBidi"/>
          <w:color w:val="auto"/>
          <w:sz w:val="22"/>
          <w:szCs w:val="22"/>
        </w:rPr>
        <w:t>NORD: New modular system with decentralised drive electronics</w:t>
      </w:r>
    </w:p>
    <w:p w14:paraId="57E6020C" w14:textId="1907A343" w:rsidR="00A916BD" w:rsidRPr="00DD4330" w:rsidRDefault="00D703D5" w:rsidP="00DD4330">
      <w:pPr>
        <w:spacing w:line="288" w:lineRule="auto"/>
        <w:rPr>
          <w:rFonts w:asciiTheme="minorBidi" w:hAnsiTheme="minorBidi" w:cstheme="minorBidi"/>
          <w:b/>
          <w:color w:val="auto"/>
          <w:spacing w:val="2"/>
          <w:sz w:val="22"/>
          <w:szCs w:val="22"/>
        </w:rPr>
      </w:pPr>
      <w:r w:rsidRPr="00DD4330">
        <w:rPr>
          <w:rFonts w:asciiTheme="minorBidi" w:hAnsiTheme="minorBidi" w:cstheme="minorBidi"/>
          <w:b/>
          <w:color w:val="auto"/>
          <w:sz w:val="22"/>
          <w:szCs w:val="22"/>
        </w:rPr>
        <w:t>More flexibility for system design</w:t>
      </w:r>
    </w:p>
    <w:p w14:paraId="2AA1723A" w14:textId="77777777" w:rsidR="009E1CE5" w:rsidRPr="00DD4330" w:rsidRDefault="009E1CE5" w:rsidP="00DD4330">
      <w:pPr>
        <w:spacing w:line="288" w:lineRule="auto"/>
        <w:rPr>
          <w:rFonts w:asciiTheme="minorBidi" w:hAnsiTheme="minorBidi" w:cstheme="minorBidi"/>
          <w:b/>
          <w:bCs/>
          <w:color w:val="auto"/>
          <w:sz w:val="22"/>
          <w:szCs w:val="22"/>
        </w:rPr>
      </w:pPr>
    </w:p>
    <w:p w14:paraId="6FB770C2" w14:textId="0DDBB1C1" w:rsidR="5751E6D2" w:rsidRPr="00DD4330" w:rsidRDefault="5751E6D2" w:rsidP="00DD4330">
      <w:pPr>
        <w:spacing w:line="288" w:lineRule="auto"/>
        <w:rPr>
          <w:rFonts w:asciiTheme="minorBidi" w:hAnsiTheme="minorBidi" w:cstheme="minorBidi"/>
          <w:b/>
          <w:bCs/>
          <w:color w:val="000000" w:themeColor="text1"/>
          <w:sz w:val="22"/>
          <w:szCs w:val="22"/>
        </w:rPr>
      </w:pPr>
      <w:r w:rsidRPr="00DD4330">
        <w:rPr>
          <w:rFonts w:asciiTheme="minorBidi" w:hAnsiTheme="minorBidi" w:cstheme="minorBidi"/>
          <w:b/>
          <w:color w:val="auto"/>
          <w:sz w:val="22"/>
          <w:szCs w:val="22"/>
        </w:rPr>
        <w:t>With a new offer,</w:t>
      </w:r>
      <w:r w:rsidRPr="00DD4330">
        <w:rPr>
          <w:rFonts w:asciiTheme="minorBidi" w:hAnsiTheme="minorBidi" w:cstheme="minorBidi"/>
          <w:sz w:val="22"/>
          <w:szCs w:val="22"/>
        </w:rPr>
        <w:t xml:space="preserve"> </w:t>
      </w:r>
      <w:hyperlink r:id="rId10">
        <w:r w:rsidRPr="00DD4330">
          <w:rPr>
            <w:rStyle w:val="Hyperlink"/>
            <w:rFonts w:asciiTheme="minorBidi" w:hAnsiTheme="minorBidi" w:cstheme="minorBidi"/>
            <w:b/>
            <w:sz w:val="22"/>
            <w:szCs w:val="22"/>
          </w:rPr>
          <w:t>NORD DRIVESYSTEMS</w:t>
        </w:r>
      </w:hyperlink>
      <w:r w:rsidRPr="00DD4330">
        <w:rPr>
          <w:rFonts w:asciiTheme="minorBidi" w:hAnsiTheme="minorBidi" w:cstheme="minorBidi"/>
          <w:b/>
          <w:color w:val="auto"/>
          <w:sz w:val="22"/>
          <w:szCs w:val="22"/>
        </w:rPr>
        <w:t xml:space="preserve"> provides more freedom in system design: A modular system comprising decentralised drive electronics and efficient motors offers full consistency. T</w:t>
      </w:r>
      <w:r w:rsidRPr="00DD4330">
        <w:rPr>
          <w:rFonts w:asciiTheme="minorBidi" w:hAnsiTheme="minorBidi" w:cstheme="minorBidi"/>
          <w:b/>
          <w:color w:val="000000" w:themeColor="text1"/>
          <w:sz w:val="22"/>
          <w:szCs w:val="22"/>
        </w:rPr>
        <w:t xml:space="preserve">his is based on the </w:t>
      </w:r>
      <w:hyperlink r:id="rId11" w:history="1">
        <w:r w:rsidRPr="00DD4330">
          <w:rPr>
            <w:rStyle w:val="Hyperlink"/>
            <w:rFonts w:asciiTheme="minorBidi" w:hAnsiTheme="minorBidi" w:cstheme="minorBidi"/>
            <w:b/>
            <w:sz w:val="22"/>
            <w:szCs w:val="22"/>
          </w:rPr>
          <w:t xml:space="preserve">NORDAC </w:t>
        </w:r>
        <w:r w:rsidRPr="00DD4330">
          <w:rPr>
            <w:rStyle w:val="Hyperlink"/>
            <w:rFonts w:asciiTheme="minorBidi" w:hAnsiTheme="minorBidi" w:cstheme="minorBidi"/>
            <w:b/>
            <w:i/>
            <w:sz w:val="22"/>
            <w:szCs w:val="22"/>
          </w:rPr>
          <w:t xml:space="preserve">LINK </w:t>
        </w:r>
        <w:r w:rsidRPr="00DD4330">
          <w:rPr>
            <w:rStyle w:val="Hyperlink"/>
            <w:rFonts w:asciiTheme="minorBidi" w:hAnsiTheme="minorBidi" w:cstheme="minorBidi"/>
            <w:b/>
            <w:sz w:val="22"/>
            <w:szCs w:val="22"/>
          </w:rPr>
          <w:t xml:space="preserve">and NORDAC </w:t>
        </w:r>
        <w:r w:rsidRPr="00DD4330">
          <w:rPr>
            <w:rStyle w:val="Hyperlink"/>
            <w:rFonts w:asciiTheme="minorBidi" w:hAnsiTheme="minorBidi" w:cstheme="minorBidi"/>
            <w:b/>
            <w:i/>
            <w:sz w:val="22"/>
            <w:szCs w:val="22"/>
          </w:rPr>
          <w:t>ON</w:t>
        </w:r>
      </w:hyperlink>
      <w:r w:rsidRPr="00DD4330">
        <w:rPr>
          <w:rFonts w:asciiTheme="minorBidi" w:hAnsiTheme="minorBidi" w:cstheme="minorBidi"/>
          <w:b/>
          <w:color w:val="000000" w:themeColor="text1"/>
          <w:sz w:val="22"/>
          <w:szCs w:val="22"/>
        </w:rPr>
        <w:t xml:space="preserve"> frequency inverters, which now have identical communication and safety functions, making them flexible in use.</w:t>
      </w:r>
    </w:p>
    <w:p w14:paraId="24D2BF60" w14:textId="77777777" w:rsidR="00396A74" w:rsidRPr="00DD4330" w:rsidRDefault="00396A74" w:rsidP="00DD4330">
      <w:pPr>
        <w:spacing w:line="288" w:lineRule="auto"/>
        <w:rPr>
          <w:rFonts w:asciiTheme="minorBidi" w:hAnsiTheme="minorBidi" w:cstheme="minorBidi"/>
          <w:b/>
          <w:bCs/>
          <w:color w:val="auto"/>
          <w:sz w:val="22"/>
          <w:szCs w:val="22"/>
        </w:rPr>
      </w:pPr>
    </w:p>
    <w:p w14:paraId="5014AC36" w14:textId="581DD70E" w:rsidR="00962089" w:rsidRPr="00DD4330" w:rsidRDefault="515F6E01"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DD4330">
        <w:rPr>
          <w:rFonts w:asciiTheme="minorBidi" w:hAnsiTheme="minorBidi" w:cstheme="minorBidi"/>
          <w:color w:val="000000" w:themeColor="text1"/>
          <w:sz w:val="22"/>
          <w:szCs w:val="22"/>
        </w:rPr>
        <w:t>The spacious intralogistics of e-commerce providers, parcel distribution centres or airports benefit from space-saving, decentralised drive solutions. However, planners often face challenges in their system design: If frequency inverters for wall mounting or motor mounting have different safety and communication properties, additional installations are needed. With its new modular system, NORD provides users with decentralised drive electronics for consistent use.</w:t>
      </w:r>
    </w:p>
    <w:p w14:paraId="3A93B313" w14:textId="77777777" w:rsidR="00D7649E" w:rsidRPr="00DD4330" w:rsidRDefault="00D7649E"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5B67542F" w14:textId="124DA4D4" w:rsidR="00D7649E" w:rsidRPr="00DD4330" w:rsidRDefault="00FE76F2" w:rsidP="00DD4330">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DD4330">
        <w:rPr>
          <w:rFonts w:asciiTheme="minorBidi" w:hAnsiTheme="minorBidi" w:cstheme="minorBidi"/>
          <w:b/>
          <w:color w:val="000000" w:themeColor="text1"/>
          <w:sz w:val="22"/>
          <w:szCs w:val="22"/>
        </w:rPr>
        <w:t>Expanded communication and safety functions</w:t>
      </w:r>
    </w:p>
    <w:p w14:paraId="04753097" w14:textId="13126E47" w:rsidR="00D76FDD" w:rsidRPr="00DD4330" w:rsidRDefault="45D92472"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DD4330">
        <w:rPr>
          <w:rFonts w:asciiTheme="minorBidi" w:hAnsiTheme="minorBidi" w:cstheme="minorBidi"/>
          <w:color w:val="000000" w:themeColor="text1"/>
          <w:sz w:val="22"/>
          <w:szCs w:val="22"/>
        </w:rPr>
        <w:t xml:space="preserve">The modular system comprises the </w:t>
      </w:r>
      <w:hyperlink r:id="rId12">
        <w:r w:rsidRPr="00DD4330">
          <w:rPr>
            <w:rStyle w:val="Hyperlink"/>
            <w:rFonts w:asciiTheme="minorBidi" w:hAnsiTheme="minorBidi" w:cstheme="minorBidi"/>
            <w:sz w:val="22"/>
            <w:szCs w:val="22"/>
          </w:rPr>
          <w:t>asynchronous IE3</w:t>
        </w:r>
      </w:hyperlink>
      <w:r w:rsidRPr="00DD4330">
        <w:rPr>
          <w:rFonts w:asciiTheme="minorBidi" w:hAnsiTheme="minorBidi" w:cstheme="minorBidi"/>
          <w:color w:val="000000" w:themeColor="text1"/>
          <w:sz w:val="22"/>
          <w:szCs w:val="22"/>
        </w:rPr>
        <w:t xml:space="preserve"> and </w:t>
      </w:r>
      <w:hyperlink r:id="rId13">
        <w:r w:rsidRPr="00DD4330">
          <w:rPr>
            <w:rStyle w:val="Hyperlink"/>
            <w:rFonts w:asciiTheme="minorBidi" w:hAnsiTheme="minorBidi" w:cstheme="minorBidi"/>
            <w:sz w:val="22"/>
            <w:szCs w:val="22"/>
          </w:rPr>
          <w:t>synchronous IE5+ motors</w:t>
        </w:r>
      </w:hyperlink>
      <w:r w:rsidRPr="00DD4330">
        <w:rPr>
          <w:rFonts w:asciiTheme="minorBidi" w:hAnsiTheme="minorBidi" w:cstheme="minorBidi"/>
          <w:color w:val="000000" w:themeColor="text1"/>
          <w:sz w:val="22"/>
          <w:szCs w:val="22"/>
        </w:rPr>
        <w:t xml:space="preserve"> from NORD, and two decentralised frequency inverters as the centrepiece: </w:t>
      </w:r>
      <w:hyperlink r:id="rId14" w:history="1">
        <w:r w:rsidRPr="00DD4330">
          <w:rPr>
            <w:rStyle w:val="Hyperlink"/>
            <w:rFonts w:asciiTheme="minorBidi" w:hAnsiTheme="minorBidi" w:cstheme="minorBidi"/>
            <w:sz w:val="22"/>
            <w:szCs w:val="22"/>
          </w:rPr>
          <w:t xml:space="preserve">NORDAC </w:t>
        </w:r>
        <w:r w:rsidRPr="00DD4330">
          <w:rPr>
            <w:rStyle w:val="Hyperlink"/>
            <w:rFonts w:asciiTheme="minorBidi" w:hAnsiTheme="minorBidi" w:cstheme="minorBidi"/>
            <w:i/>
            <w:sz w:val="22"/>
            <w:szCs w:val="22"/>
          </w:rPr>
          <w:t>ON</w:t>
        </w:r>
      </w:hyperlink>
      <w:r w:rsidRPr="00DD4330">
        <w:rPr>
          <w:rFonts w:asciiTheme="minorBidi" w:hAnsiTheme="minorBidi" w:cstheme="minorBidi"/>
          <w:sz w:val="22"/>
          <w:szCs w:val="22"/>
        </w:rPr>
        <w:t xml:space="preserve"> </w:t>
      </w:r>
      <w:r w:rsidRPr="00DD4330">
        <w:rPr>
          <w:rFonts w:asciiTheme="minorBidi" w:hAnsiTheme="minorBidi" w:cstheme="minorBidi"/>
          <w:color w:val="000000" w:themeColor="text1"/>
          <w:sz w:val="22"/>
          <w:szCs w:val="22"/>
        </w:rPr>
        <w:t xml:space="preserve">in the power range from 0.37 to 3.7 kW for wall mounting and motor mounting, and </w:t>
      </w:r>
      <w:hyperlink r:id="rId15" w:history="1">
        <w:r w:rsidRPr="00DD4330">
          <w:rPr>
            <w:rStyle w:val="Hyperlink"/>
            <w:rFonts w:asciiTheme="minorBidi" w:hAnsiTheme="minorBidi" w:cstheme="minorBidi"/>
            <w:sz w:val="22"/>
            <w:szCs w:val="22"/>
          </w:rPr>
          <w:t xml:space="preserve">NORDAC </w:t>
        </w:r>
        <w:r w:rsidRPr="00DD4330">
          <w:rPr>
            <w:rStyle w:val="Hyperlink"/>
            <w:rFonts w:asciiTheme="minorBidi" w:hAnsiTheme="minorBidi" w:cstheme="minorBidi"/>
            <w:i/>
            <w:sz w:val="22"/>
            <w:szCs w:val="22"/>
          </w:rPr>
          <w:t>LINK</w:t>
        </w:r>
      </w:hyperlink>
      <w:r w:rsidRPr="00DD4330">
        <w:rPr>
          <w:rFonts w:asciiTheme="minorBidi" w:hAnsiTheme="minorBidi" w:cstheme="minorBidi"/>
          <w:sz w:val="22"/>
          <w:szCs w:val="22"/>
        </w:rPr>
        <w:t xml:space="preserve"> </w:t>
      </w:r>
      <w:r w:rsidRPr="00DD4330">
        <w:rPr>
          <w:rFonts w:asciiTheme="minorBidi" w:hAnsiTheme="minorBidi" w:cstheme="minorBidi"/>
          <w:color w:val="000000" w:themeColor="text1"/>
          <w:sz w:val="22"/>
          <w:szCs w:val="22"/>
        </w:rPr>
        <w:t>for power ranges from 0.37 to 7.5 kW for wall mounting. Both have identical communication and safety functions that have been extensively expanded by NORD.</w:t>
      </w:r>
    </w:p>
    <w:p w14:paraId="31814432" w14:textId="77777777" w:rsidR="001D0CD0" w:rsidRPr="00DD4330" w:rsidRDefault="001D0CD0"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637DD52B" w14:textId="4400C52C" w:rsidR="00AF5242" w:rsidRPr="00DD4330" w:rsidRDefault="00AA4498" w:rsidP="00DD4330">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DD4330">
        <w:rPr>
          <w:rFonts w:asciiTheme="minorBidi" w:hAnsiTheme="minorBidi" w:cstheme="minorBidi"/>
          <w:b/>
          <w:color w:val="000000" w:themeColor="text1"/>
          <w:sz w:val="22"/>
          <w:szCs w:val="22"/>
        </w:rPr>
        <w:t>Seamless integration into fail-safe applications</w:t>
      </w:r>
    </w:p>
    <w:p w14:paraId="0D3FD6D2" w14:textId="0A3A0D44" w:rsidR="00701864" w:rsidRPr="00DD4330" w:rsidRDefault="0F0F9E0C" w:rsidP="00DD4330">
      <w:pPr>
        <w:spacing w:line="288" w:lineRule="auto"/>
        <w:rPr>
          <w:rFonts w:asciiTheme="minorBidi" w:eastAsia="Arial" w:hAnsiTheme="minorBidi" w:cstheme="minorBidi"/>
          <w:sz w:val="22"/>
          <w:szCs w:val="22"/>
        </w:rPr>
      </w:pPr>
      <w:r w:rsidRPr="00DD4330">
        <w:rPr>
          <w:rFonts w:asciiTheme="minorBidi" w:hAnsiTheme="minorBidi" w:cstheme="minorBidi"/>
          <w:color w:val="000000" w:themeColor="text1"/>
          <w:sz w:val="22"/>
          <w:szCs w:val="22"/>
        </w:rPr>
        <w:t xml:space="preserve">The frequency inverters feature on-board Ethernet and are compatible with PROFINET and </w:t>
      </w:r>
      <w:proofErr w:type="spellStart"/>
      <w:r w:rsidRPr="00DD4330">
        <w:rPr>
          <w:rFonts w:asciiTheme="minorBidi" w:hAnsiTheme="minorBidi" w:cstheme="minorBidi"/>
          <w:color w:val="000000" w:themeColor="text1"/>
          <w:sz w:val="22"/>
          <w:szCs w:val="22"/>
        </w:rPr>
        <w:t>EtherCAT</w:t>
      </w:r>
      <w:proofErr w:type="spellEnd"/>
      <w:r w:rsidRPr="00DD4330">
        <w:rPr>
          <w:rFonts w:asciiTheme="minorBidi" w:hAnsiTheme="minorBidi" w:cstheme="minorBidi"/>
          <w:color w:val="000000" w:themeColor="text1"/>
          <w:sz w:val="22"/>
          <w:szCs w:val="22"/>
        </w:rPr>
        <w:t xml:space="preserve">. Both NORDAC </w:t>
      </w:r>
      <w:r w:rsidRPr="00DD4330">
        <w:rPr>
          <w:rFonts w:asciiTheme="minorBidi" w:hAnsiTheme="minorBidi" w:cstheme="minorBidi"/>
          <w:i/>
          <w:color w:val="000000" w:themeColor="text1"/>
          <w:sz w:val="22"/>
          <w:szCs w:val="22"/>
        </w:rPr>
        <w:t>ON</w:t>
      </w:r>
      <w:r w:rsidRPr="00DD4330">
        <w:rPr>
          <w:rFonts w:asciiTheme="minorBidi" w:hAnsiTheme="minorBidi" w:cstheme="minorBidi"/>
          <w:color w:val="000000" w:themeColor="text1"/>
          <w:sz w:val="22"/>
          <w:szCs w:val="22"/>
        </w:rPr>
        <w:t xml:space="preserve"> and NORDAC </w:t>
      </w:r>
      <w:r w:rsidRPr="00DD4330">
        <w:rPr>
          <w:rFonts w:asciiTheme="minorBidi" w:hAnsiTheme="minorBidi" w:cstheme="minorBidi"/>
          <w:i/>
          <w:color w:val="000000" w:themeColor="text1"/>
          <w:sz w:val="22"/>
          <w:szCs w:val="22"/>
        </w:rPr>
        <w:t>LINK</w:t>
      </w:r>
      <w:r w:rsidRPr="00DD4330">
        <w:rPr>
          <w:rFonts w:asciiTheme="minorBidi" w:hAnsiTheme="minorBidi" w:cstheme="minorBidi"/>
          <w:color w:val="000000" w:themeColor="text1"/>
          <w:sz w:val="22"/>
          <w:szCs w:val="22"/>
        </w:rPr>
        <w:t xml:space="preserve"> can be integrated seamlessly into a fail-safe application via </w:t>
      </w:r>
      <w:proofErr w:type="spellStart"/>
      <w:r w:rsidRPr="00DD4330">
        <w:rPr>
          <w:rFonts w:asciiTheme="minorBidi" w:hAnsiTheme="minorBidi" w:cstheme="minorBidi"/>
          <w:color w:val="000000" w:themeColor="text1"/>
          <w:sz w:val="22"/>
          <w:szCs w:val="22"/>
        </w:rPr>
        <w:t>PROFIsafe</w:t>
      </w:r>
      <w:proofErr w:type="spellEnd"/>
      <w:r w:rsidRPr="00DD4330">
        <w:rPr>
          <w:rFonts w:asciiTheme="minorBidi" w:hAnsiTheme="minorBidi" w:cstheme="minorBidi"/>
          <w:color w:val="000000" w:themeColor="text1"/>
          <w:sz w:val="22"/>
          <w:szCs w:val="22"/>
        </w:rPr>
        <w:t xml:space="preserve"> or </w:t>
      </w:r>
      <w:proofErr w:type="spellStart"/>
      <w:r w:rsidRPr="00DD4330">
        <w:rPr>
          <w:rFonts w:asciiTheme="minorBidi" w:hAnsiTheme="minorBidi" w:cstheme="minorBidi"/>
          <w:color w:val="000000" w:themeColor="text1"/>
          <w:sz w:val="22"/>
          <w:szCs w:val="22"/>
        </w:rPr>
        <w:t>FSoE</w:t>
      </w:r>
      <w:proofErr w:type="spellEnd"/>
      <w:r w:rsidRPr="00DD4330">
        <w:rPr>
          <w:rFonts w:asciiTheme="minorBidi" w:hAnsiTheme="minorBidi" w:cstheme="minorBidi"/>
          <w:color w:val="000000" w:themeColor="text1"/>
          <w:sz w:val="22"/>
          <w:szCs w:val="22"/>
        </w:rPr>
        <w:t>. An e</w:t>
      </w:r>
      <w:r w:rsidRPr="00DD4330">
        <w:rPr>
          <w:rFonts w:asciiTheme="minorBidi" w:hAnsiTheme="minorBidi" w:cstheme="minorBidi"/>
          <w:sz w:val="22"/>
          <w:szCs w:val="22"/>
        </w:rPr>
        <w:t xml:space="preserve">xtended safety function package has already been integrated. STO and SS1-t (each in accordance with SIL3 / PLe) as well as </w:t>
      </w:r>
      <w:r w:rsidRPr="00DD4330">
        <w:rPr>
          <w:rFonts w:asciiTheme="minorBidi" w:hAnsiTheme="minorBidi" w:cstheme="minorBidi"/>
          <w:color w:val="000000" w:themeColor="text1"/>
          <w:sz w:val="22"/>
          <w:szCs w:val="22"/>
        </w:rPr>
        <w:t xml:space="preserve">SS1-r, SLS, SMS and SSM (each in accordance with SIL 2 / </w:t>
      </w:r>
      <w:proofErr w:type="spellStart"/>
      <w:r w:rsidRPr="00DD4330">
        <w:rPr>
          <w:rFonts w:asciiTheme="minorBidi" w:hAnsiTheme="minorBidi" w:cstheme="minorBidi"/>
          <w:color w:val="000000" w:themeColor="text1"/>
          <w:sz w:val="22"/>
          <w:szCs w:val="22"/>
        </w:rPr>
        <w:t>PLd</w:t>
      </w:r>
      <w:proofErr w:type="spellEnd"/>
      <w:r w:rsidRPr="00DD4330">
        <w:rPr>
          <w:rFonts w:asciiTheme="minorBidi" w:hAnsiTheme="minorBidi" w:cstheme="minorBidi"/>
          <w:color w:val="000000" w:themeColor="text1"/>
          <w:sz w:val="22"/>
          <w:szCs w:val="22"/>
        </w:rPr>
        <w:t xml:space="preserve">) have no encoder. </w:t>
      </w:r>
      <w:r w:rsidRPr="00DD4330">
        <w:rPr>
          <w:rFonts w:asciiTheme="minorBidi" w:hAnsiTheme="minorBidi" w:cstheme="minorBidi"/>
          <w:sz w:val="22"/>
          <w:szCs w:val="22"/>
        </w:rPr>
        <w:t>Thanks to safe</w:t>
      </w:r>
      <w:r w:rsidRPr="00DD4330">
        <w:rPr>
          <w:rFonts w:asciiTheme="minorBidi" w:hAnsiTheme="minorBidi" w:cstheme="minorBidi"/>
          <w:color w:val="000000" w:themeColor="text1"/>
          <w:sz w:val="22"/>
          <w:szCs w:val="22"/>
        </w:rPr>
        <w:t xml:space="preserve"> inputs and outputs</w:t>
      </w:r>
      <w:r w:rsidRPr="00DD4330">
        <w:rPr>
          <w:rFonts w:asciiTheme="minorBidi" w:hAnsiTheme="minorBidi" w:cstheme="minorBidi"/>
          <w:sz w:val="22"/>
          <w:szCs w:val="22"/>
        </w:rPr>
        <w:t xml:space="preserve">, </w:t>
      </w:r>
      <w:r w:rsidRPr="00DD4330">
        <w:rPr>
          <w:rFonts w:asciiTheme="minorBidi" w:hAnsiTheme="minorBidi" w:cstheme="minorBidi"/>
          <w:color w:val="000000" w:themeColor="text1"/>
          <w:sz w:val="22"/>
          <w:szCs w:val="22"/>
        </w:rPr>
        <w:t xml:space="preserve">fail-safe components such as </w:t>
      </w:r>
      <w:r w:rsidRPr="00DD4330">
        <w:rPr>
          <w:rFonts w:asciiTheme="minorBidi" w:hAnsiTheme="minorBidi" w:cstheme="minorBidi"/>
          <w:sz w:val="22"/>
          <w:szCs w:val="22"/>
        </w:rPr>
        <w:t>emergency stop buttons or photoelectric sensors can be directly connected.</w:t>
      </w:r>
    </w:p>
    <w:p w14:paraId="379FEC7A" w14:textId="77777777" w:rsidR="00701864" w:rsidRPr="00DD4330" w:rsidRDefault="00701864"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51C1537C" w14:textId="18BC6AC5" w:rsidR="00745774" w:rsidRPr="00DD4330" w:rsidRDefault="00C86CEC" w:rsidP="00DD4330">
      <w:pPr>
        <w:suppressAutoHyphens w:val="0"/>
        <w:autoSpaceDE w:val="0"/>
        <w:autoSpaceDN w:val="0"/>
        <w:adjustRightInd w:val="0"/>
        <w:spacing w:line="288" w:lineRule="auto"/>
        <w:rPr>
          <w:rFonts w:asciiTheme="minorBidi" w:hAnsiTheme="minorBidi" w:cstheme="minorBidi"/>
          <w:b/>
          <w:bCs/>
          <w:color w:val="000000" w:themeColor="text1"/>
          <w:sz w:val="22"/>
          <w:szCs w:val="22"/>
        </w:rPr>
      </w:pPr>
      <w:proofErr w:type="spellStart"/>
      <w:r w:rsidRPr="00DD4330">
        <w:rPr>
          <w:rFonts w:asciiTheme="minorBidi" w:hAnsiTheme="minorBidi" w:cstheme="minorBidi"/>
          <w:b/>
          <w:color w:val="000000" w:themeColor="text1"/>
          <w:sz w:val="22"/>
          <w:szCs w:val="22"/>
        </w:rPr>
        <w:t>Encoderless</w:t>
      </w:r>
      <w:proofErr w:type="spellEnd"/>
      <w:r w:rsidRPr="00DD4330">
        <w:rPr>
          <w:rFonts w:asciiTheme="minorBidi" w:hAnsiTheme="minorBidi" w:cstheme="minorBidi"/>
          <w:b/>
          <w:color w:val="000000" w:themeColor="text1"/>
          <w:sz w:val="22"/>
          <w:szCs w:val="22"/>
        </w:rPr>
        <w:t xml:space="preserve"> control of dynamic applications</w:t>
      </w:r>
    </w:p>
    <w:p w14:paraId="194ED57A" w14:textId="6D2280BB" w:rsidR="54B4B0A6" w:rsidRPr="00DD4330" w:rsidRDefault="54B4B0A6" w:rsidP="00DD4330">
      <w:pPr>
        <w:spacing w:line="288" w:lineRule="auto"/>
        <w:rPr>
          <w:rFonts w:asciiTheme="minorBidi" w:eastAsia="Arial" w:hAnsiTheme="minorBidi" w:cstheme="minorBidi"/>
          <w:color w:val="000000" w:themeColor="text1"/>
          <w:sz w:val="22"/>
          <w:szCs w:val="22"/>
        </w:rPr>
      </w:pPr>
      <w:proofErr w:type="gramStart"/>
      <w:r w:rsidRPr="00DD4330">
        <w:rPr>
          <w:rFonts w:asciiTheme="minorBidi" w:hAnsiTheme="minorBidi" w:cstheme="minorBidi"/>
          <w:color w:val="000000" w:themeColor="text1"/>
          <w:sz w:val="22"/>
          <w:szCs w:val="22"/>
        </w:rPr>
        <w:t>Also</w:t>
      </w:r>
      <w:proofErr w:type="gramEnd"/>
      <w:r w:rsidRPr="00DD4330">
        <w:rPr>
          <w:rFonts w:asciiTheme="minorBidi" w:hAnsiTheme="minorBidi" w:cstheme="minorBidi"/>
          <w:color w:val="000000" w:themeColor="text1"/>
          <w:sz w:val="22"/>
          <w:szCs w:val="22"/>
        </w:rPr>
        <w:t xml:space="preserve"> for dynamic applications, NORDAC </w:t>
      </w:r>
      <w:r w:rsidRPr="00DD4330">
        <w:rPr>
          <w:rFonts w:asciiTheme="minorBidi" w:hAnsiTheme="minorBidi" w:cstheme="minorBidi"/>
          <w:i/>
          <w:color w:val="000000" w:themeColor="text1"/>
          <w:sz w:val="22"/>
          <w:szCs w:val="22"/>
        </w:rPr>
        <w:t>ON</w:t>
      </w:r>
      <w:r w:rsidRPr="00DD4330">
        <w:rPr>
          <w:rFonts w:asciiTheme="minorBidi" w:hAnsiTheme="minorBidi" w:cstheme="minorBidi"/>
          <w:color w:val="000000" w:themeColor="text1"/>
          <w:sz w:val="22"/>
          <w:szCs w:val="22"/>
        </w:rPr>
        <w:t xml:space="preserve"> and NORDAC </w:t>
      </w:r>
      <w:r w:rsidRPr="00DD4330">
        <w:rPr>
          <w:rFonts w:asciiTheme="minorBidi" w:hAnsiTheme="minorBidi" w:cstheme="minorBidi"/>
          <w:i/>
          <w:color w:val="000000" w:themeColor="text1"/>
          <w:sz w:val="22"/>
          <w:szCs w:val="22"/>
        </w:rPr>
        <w:t>LINK</w:t>
      </w:r>
      <w:r w:rsidRPr="00DD4330">
        <w:rPr>
          <w:rFonts w:asciiTheme="minorBidi" w:hAnsiTheme="minorBidi" w:cstheme="minorBidi"/>
          <w:color w:val="000000" w:themeColor="text1"/>
          <w:sz w:val="22"/>
          <w:szCs w:val="22"/>
        </w:rPr>
        <w:t xml:space="preserve"> allow for </w:t>
      </w:r>
      <w:proofErr w:type="spellStart"/>
      <w:r w:rsidRPr="00DD4330">
        <w:rPr>
          <w:rFonts w:asciiTheme="minorBidi" w:hAnsiTheme="minorBidi" w:cstheme="minorBidi"/>
          <w:color w:val="000000" w:themeColor="text1"/>
          <w:sz w:val="22"/>
          <w:szCs w:val="22"/>
        </w:rPr>
        <w:t>encoderless</w:t>
      </w:r>
      <w:proofErr w:type="spellEnd"/>
      <w:r w:rsidRPr="00DD4330">
        <w:rPr>
          <w:rFonts w:asciiTheme="minorBidi" w:hAnsiTheme="minorBidi" w:cstheme="minorBidi"/>
          <w:color w:val="000000" w:themeColor="text1"/>
          <w:sz w:val="22"/>
          <w:szCs w:val="22"/>
        </w:rPr>
        <w:t xml:space="preserve"> control of the highly efficient IE5+ synchronous motors. The CFC open-loop injection method allows for a start-up with 150</w:t>
      </w:r>
      <w:r w:rsidR="00815CB9" w:rsidRPr="00DD4330">
        <w:rPr>
          <w:rFonts w:asciiTheme="minorBidi" w:hAnsiTheme="minorBidi" w:cstheme="minorBidi"/>
          <w:color w:val="000000" w:themeColor="text1"/>
          <w:sz w:val="22"/>
          <w:szCs w:val="22"/>
        </w:rPr>
        <w:t xml:space="preserve"> </w:t>
      </w:r>
      <w:r w:rsidRPr="00DD4330">
        <w:rPr>
          <w:rFonts w:asciiTheme="minorBidi" w:hAnsiTheme="minorBidi" w:cstheme="minorBidi"/>
          <w:color w:val="000000" w:themeColor="text1"/>
          <w:sz w:val="22"/>
          <w:szCs w:val="22"/>
        </w:rPr>
        <w:t xml:space="preserve">% overload and implements more dynamic accelerations through short ramp times. The method achieves high energy efficiency, especially in the </w:t>
      </w:r>
      <w:r w:rsidRPr="00DD4330">
        <w:rPr>
          <w:rFonts w:asciiTheme="minorBidi" w:hAnsiTheme="minorBidi" w:cstheme="minorBidi"/>
          <w:color w:val="000000" w:themeColor="text1"/>
          <w:sz w:val="22"/>
          <w:szCs w:val="22"/>
        </w:rPr>
        <w:lastRenderedPageBreak/>
        <w:t>partial load range. As no encoder is required, the CFC open-loop injection control reduces material and installation costs.</w:t>
      </w:r>
    </w:p>
    <w:p w14:paraId="425D57BC" w14:textId="77777777" w:rsidR="00487482" w:rsidRPr="00DD4330" w:rsidRDefault="00487482"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088A0434" w14:textId="3BC83A17" w:rsidR="00592F08" w:rsidRPr="00DD4330" w:rsidRDefault="00D1050B" w:rsidP="00DD4330">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DD4330">
        <w:rPr>
          <w:rFonts w:asciiTheme="minorBidi" w:hAnsiTheme="minorBidi" w:cstheme="minorBidi"/>
          <w:b/>
          <w:color w:val="000000" w:themeColor="text1"/>
          <w:sz w:val="22"/>
          <w:szCs w:val="22"/>
        </w:rPr>
        <w:t>Lean system design with less wiring</w:t>
      </w:r>
    </w:p>
    <w:p w14:paraId="148F60B3" w14:textId="37E6420A" w:rsidR="2C19607C" w:rsidRPr="00DD4330" w:rsidRDefault="2C19607C" w:rsidP="00DD4330">
      <w:pPr>
        <w:spacing w:line="288" w:lineRule="auto"/>
        <w:rPr>
          <w:rFonts w:asciiTheme="minorBidi" w:hAnsiTheme="minorBidi" w:cstheme="minorBidi"/>
          <w:color w:val="000000" w:themeColor="text1"/>
          <w:sz w:val="22"/>
          <w:szCs w:val="22"/>
        </w:rPr>
      </w:pPr>
      <w:r w:rsidRPr="00DD4330">
        <w:rPr>
          <w:rFonts w:asciiTheme="minorBidi" w:hAnsiTheme="minorBidi" w:cstheme="minorBidi"/>
          <w:color w:val="000000" w:themeColor="text1"/>
          <w:sz w:val="22"/>
          <w:szCs w:val="22"/>
        </w:rPr>
        <w:t>The new modular system provides users with more flexibility in system design. Thanks to the consistent functionality, they can easily choose between motor-mounted or wall-mounted frequency inverters. The integrated functions furthermore reduce wiring efforts, simplifying installation and maintenance. All in all, NORD thus ensures less complex, lean architectures with an extended performance scope.</w:t>
      </w:r>
    </w:p>
    <w:p w14:paraId="42BF090D" w14:textId="77777777" w:rsidR="00B50876" w:rsidRPr="00DD4330" w:rsidRDefault="00B50876" w:rsidP="00DD4330">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377EB2C9" w14:textId="77430A1F" w:rsidR="000A5F95" w:rsidRPr="00DD4330" w:rsidRDefault="00815CB9" w:rsidP="00DD4330">
      <w:pPr>
        <w:spacing w:line="288" w:lineRule="auto"/>
        <w:rPr>
          <w:rFonts w:asciiTheme="minorBidi" w:hAnsiTheme="minorBidi" w:cstheme="minorBidi"/>
          <w:color w:val="000000" w:themeColor="text1"/>
          <w:sz w:val="22"/>
          <w:szCs w:val="22"/>
        </w:rPr>
      </w:pPr>
      <w:r w:rsidRPr="00DD4330">
        <w:rPr>
          <w:rFonts w:asciiTheme="minorBidi" w:hAnsiTheme="minorBidi" w:cstheme="minorBidi"/>
          <w:color w:val="000000" w:themeColor="text1"/>
          <w:sz w:val="22"/>
          <w:szCs w:val="22"/>
        </w:rPr>
        <w:t>(2,803 characters incl. spaces)</w:t>
      </w:r>
    </w:p>
    <w:p w14:paraId="41E0290D" w14:textId="77777777" w:rsidR="009E66D5" w:rsidRPr="00DD4330" w:rsidRDefault="009E66D5" w:rsidP="00DD4330">
      <w:pPr>
        <w:spacing w:line="288" w:lineRule="auto"/>
        <w:rPr>
          <w:rFonts w:asciiTheme="minorBidi" w:hAnsiTheme="minorBidi" w:cstheme="minorBidi"/>
          <w:color w:val="auto"/>
          <w:sz w:val="22"/>
          <w:szCs w:val="22"/>
        </w:rPr>
      </w:pPr>
    </w:p>
    <w:p w14:paraId="75812D4E" w14:textId="77777777" w:rsidR="00DD4330" w:rsidRPr="00DD4330" w:rsidRDefault="00DD4330" w:rsidP="00DD4330">
      <w:pPr>
        <w:spacing w:line="288" w:lineRule="auto"/>
        <w:rPr>
          <w:rFonts w:asciiTheme="minorBidi" w:hAnsiTheme="minorBidi" w:cstheme="minorBidi"/>
          <w:color w:val="auto"/>
          <w:sz w:val="22"/>
          <w:szCs w:val="22"/>
        </w:rPr>
      </w:pPr>
    </w:p>
    <w:p w14:paraId="221FE220" w14:textId="77777777" w:rsidR="006715BA" w:rsidRPr="00DD4330" w:rsidRDefault="006715BA" w:rsidP="00DD4330">
      <w:pPr>
        <w:suppressAutoHyphens w:val="0"/>
        <w:autoSpaceDE w:val="0"/>
        <w:autoSpaceDN w:val="0"/>
        <w:adjustRightInd w:val="0"/>
        <w:spacing w:line="288" w:lineRule="auto"/>
        <w:rPr>
          <w:rFonts w:asciiTheme="minorBidi" w:hAnsiTheme="minorBidi" w:cstheme="minorBidi"/>
          <w:b/>
          <w:bCs/>
          <w:color w:val="000000" w:themeColor="text1"/>
          <w:sz w:val="22"/>
          <w:szCs w:val="22"/>
        </w:rPr>
      </w:pPr>
      <w:r w:rsidRPr="00DD4330">
        <w:rPr>
          <w:rFonts w:asciiTheme="minorBidi" w:hAnsiTheme="minorBidi" w:cstheme="minorBidi"/>
          <w:b/>
          <w:sz w:val="22"/>
          <w:szCs w:val="22"/>
        </w:rPr>
        <w:t>Company background </w:t>
      </w:r>
    </w:p>
    <w:p w14:paraId="3C32A76A" w14:textId="77777777" w:rsidR="006715BA" w:rsidRPr="00DD4330" w:rsidRDefault="006715BA" w:rsidP="00DD4330">
      <w:pPr>
        <w:pStyle w:val="paragraph"/>
        <w:spacing w:before="0" w:beforeAutospacing="0" w:after="0" w:afterAutospacing="0" w:line="288" w:lineRule="auto"/>
        <w:textAlignment w:val="baseline"/>
        <w:rPr>
          <w:rFonts w:asciiTheme="minorBidi" w:hAnsiTheme="minorBidi" w:cstheme="minorBidi"/>
          <w:color w:val="000000" w:themeColor="text1"/>
          <w:sz w:val="22"/>
          <w:szCs w:val="22"/>
        </w:rPr>
      </w:pPr>
      <w:r w:rsidRPr="00DD4330">
        <w:rPr>
          <w:rFonts w:asciiTheme="minorBidi" w:hAnsiTheme="minorBidi" w:cstheme="minorBidi"/>
          <w:sz w:val="22"/>
          <w:szCs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DD4330">
        <w:rPr>
          <w:rFonts w:asciiTheme="minorBidi" w:hAnsiTheme="minorBidi" w:cstheme="minorBidi"/>
          <w:sz w:val="22"/>
          <w:szCs w:val="22"/>
        </w:rPr>
        <w:t>kNm</w:t>
      </w:r>
      <w:proofErr w:type="spellEnd"/>
      <w:r w:rsidRPr="00DD4330">
        <w:rPr>
          <w:rFonts w:asciiTheme="minorBidi" w:hAnsiTheme="minorBidi" w:cstheme="minorBidi"/>
          <w:sz w:val="22"/>
          <w:szCs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Default="001C66FC" w:rsidP="00DD4330">
      <w:pPr>
        <w:spacing w:line="288" w:lineRule="auto"/>
        <w:rPr>
          <w:rFonts w:asciiTheme="minorBidi" w:hAnsiTheme="minorBidi" w:cstheme="minorBidi"/>
          <w:color w:val="000000"/>
          <w:sz w:val="22"/>
          <w:szCs w:val="22"/>
        </w:rPr>
      </w:pPr>
    </w:p>
    <w:p w14:paraId="447E9B41" w14:textId="77777777" w:rsidR="00DD4330" w:rsidRDefault="00DD4330" w:rsidP="00DD4330">
      <w:pPr>
        <w:spacing w:line="288" w:lineRule="auto"/>
        <w:rPr>
          <w:rFonts w:asciiTheme="minorBidi" w:hAnsiTheme="minorBidi" w:cstheme="minorBidi"/>
          <w:color w:val="000000"/>
          <w:sz w:val="22"/>
          <w:szCs w:val="22"/>
        </w:rPr>
      </w:pPr>
    </w:p>
    <w:p w14:paraId="3171435E" w14:textId="77777777" w:rsidR="00DD4330" w:rsidRDefault="00DD4330" w:rsidP="00DD4330">
      <w:pPr>
        <w:spacing w:line="288" w:lineRule="auto"/>
        <w:rPr>
          <w:rFonts w:asciiTheme="minorBidi" w:hAnsiTheme="minorBidi" w:cstheme="minorBidi"/>
          <w:color w:val="000000"/>
          <w:sz w:val="22"/>
          <w:szCs w:val="22"/>
        </w:rPr>
      </w:pPr>
    </w:p>
    <w:p w14:paraId="5CB2996E" w14:textId="77777777" w:rsidR="00DD4330" w:rsidRDefault="00DD4330" w:rsidP="00DD4330">
      <w:pPr>
        <w:spacing w:line="288" w:lineRule="auto"/>
        <w:rPr>
          <w:rFonts w:asciiTheme="minorBidi" w:hAnsiTheme="minorBidi" w:cstheme="minorBidi"/>
          <w:color w:val="000000"/>
          <w:sz w:val="22"/>
          <w:szCs w:val="22"/>
        </w:rPr>
      </w:pPr>
    </w:p>
    <w:p w14:paraId="1DD95B85" w14:textId="77777777" w:rsidR="00DD4330" w:rsidRDefault="00DD4330" w:rsidP="00DD4330">
      <w:pPr>
        <w:spacing w:line="288" w:lineRule="auto"/>
        <w:rPr>
          <w:rFonts w:asciiTheme="minorBidi" w:hAnsiTheme="minorBidi" w:cstheme="minorBidi"/>
          <w:color w:val="000000"/>
          <w:sz w:val="22"/>
          <w:szCs w:val="22"/>
        </w:rPr>
      </w:pPr>
    </w:p>
    <w:p w14:paraId="1E32C5D9" w14:textId="77777777" w:rsidR="00DD4330" w:rsidRDefault="00DD4330" w:rsidP="00DD4330">
      <w:pPr>
        <w:spacing w:line="288" w:lineRule="auto"/>
        <w:rPr>
          <w:rFonts w:asciiTheme="minorBidi" w:hAnsiTheme="minorBidi" w:cstheme="minorBidi"/>
          <w:color w:val="000000"/>
          <w:sz w:val="22"/>
          <w:szCs w:val="22"/>
        </w:rPr>
      </w:pPr>
    </w:p>
    <w:p w14:paraId="5DD0259C" w14:textId="77777777" w:rsidR="00DD4330" w:rsidRDefault="00DD4330" w:rsidP="00DD4330">
      <w:pPr>
        <w:spacing w:line="288" w:lineRule="auto"/>
        <w:rPr>
          <w:rFonts w:asciiTheme="minorBidi" w:hAnsiTheme="minorBidi" w:cstheme="minorBidi"/>
          <w:color w:val="000000"/>
          <w:sz w:val="22"/>
          <w:szCs w:val="22"/>
        </w:rPr>
      </w:pPr>
    </w:p>
    <w:p w14:paraId="49C2AE4F" w14:textId="77777777" w:rsidR="00DD4330" w:rsidRDefault="00DD4330" w:rsidP="00DD4330">
      <w:pPr>
        <w:spacing w:line="288" w:lineRule="auto"/>
        <w:rPr>
          <w:rFonts w:asciiTheme="minorBidi" w:hAnsiTheme="minorBidi" w:cstheme="minorBidi"/>
          <w:color w:val="000000"/>
          <w:sz w:val="22"/>
          <w:szCs w:val="22"/>
        </w:rPr>
      </w:pPr>
    </w:p>
    <w:p w14:paraId="14420588" w14:textId="77777777" w:rsidR="00DD4330" w:rsidRDefault="00DD4330" w:rsidP="00DD4330">
      <w:pPr>
        <w:spacing w:line="288" w:lineRule="auto"/>
        <w:rPr>
          <w:rFonts w:asciiTheme="minorBidi" w:hAnsiTheme="minorBidi" w:cstheme="minorBidi"/>
          <w:color w:val="000000"/>
          <w:sz w:val="22"/>
          <w:szCs w:val="22"/>
        </w:rPr>
      </w:pPr>
    </w:p>
    <w:p w14:paraId="40589946" w14:textId="77777777" w:rsidR="00DD4330" w:rsidRDefault="00DD4330" w:rsidP="00DD4330">
      <w:pPr>
        <w:spacing w:line="288" w:lineRule="auto"/>
        <w:rPr>
          <w:rFonts w:asciiTheme="minorBidi" w:hAnsiTheme="minorBidi" w:cstheme="minorBidi"/>
          <w:color w:val="000000"/>
          <w:sz w:val="22"/>
          <w:szCs w:val="22"/>
        </w:rPr>
      </w:pPr>
    </w:p>
    <w:p w14:paraId="7D9C74C5" w14:textId="77777777" w:rsidR="00DD4330" w:rsidRDefault="00DD4330" w:rsidP="00DD4330">
      <w:pPr>
        <w:spacing w:line="288" w:lineRule="auto"/>
        <w:rPr>
          <w:rFonts w:asciiTheme="minorBidi" w:hAnsiTheme="minorBidi" w:cstheme="minorBidi"/>
          <w:color w:val="000000"/>
          <w:sz w:val="22"/>
          <w:szCs w:val="22"/>
        </w:rPr>
      </w:pPr>
    </w:p>
    <w:p w14:paraId="789BE7E0" w14:textId="77777777" w:rsidR="00DD4330" w:rsidRDefault="00DD4330" w:rsidP="00DD4330">
      <w:pPr>
        <w:spacing w:line="288" w:lineRule="auto"/>
        <w:rPr>
          <w:rFonts w:asciiTheme="minorBidi" w:hAnsiTheme="minorBidi" w:cstheme="minorBidi"/>
          <w:color w:val="000000"/>
          <w:sz w:val="22"/>
          <w:szCs w:val="22"/>
        </w:rPr>
      </w:pPr>
    </w:p>
    <w:p w14:paraId="0AAC3E53" w14:textId="77777777" w:rsidR="00DD4330" w:rsidRDefault="00DD4330" w:rsidP="00DD4330">
      <w:pPr>
        <w:spacing w:line="288" w:lineRule="auto"/>
        <w:rPr>
          <w:rFonts w:asciiTheme="minorBidi" w:hAnsiTheme="minorBidi" w:cstheme="minorBidi"/>
          <w:color w:val="000000"/>
          <w:sz w:val="22"/>
          <w:szCs w:val="22"/>
        </w:rPr>
      </w:pPr>
    </w:p>
    <w:p w14:paraId="7CB4A90F" w14:textId="77777777" w:rsidR="00DD4330" w:rsidRDefault="00DD4330" w:rsidP="00DD4330">
      <w:pPr>
        <w:spacing w:line="288" w:lineRule="auto"/>
        <w:rPr>
          <w:rFonts w:asciiTheme="minorBidi" w:hAnsiTheme="minorBidi" w:cstheme="minorBidi"/>
          <w:color w:val="000000"/>
          <w:sz w:val="22"/>
          <w:szCs w:val="22"/>
        </w:rPr>
      </w:pPr>
    </w:p>
    <w:p w14:paraId="164279D9" w14:textId="77777777" w:rsidR="00DD4330" w:rsidRDefault="00DD4330" w:rsidP="00DD4330">
      <w:pPr>
        <w:spacing w:line="288" w:lineRule="auto"/>
        <w:rPr>
          <w:rFonts w:asciiTheme="minorBidi" w:hAnsiTheme="minorBidi" w:cstheme="minorBidi"/>
          <w:color w:val="000000"/>
          <w:sz w:val="22"/>
          <w:szCs w:val="22"/>
        </w:rPr>
      </w:pPr>
    </w:p>
    <w:p w14:paraId="08F6B7DC" w14:textId="77777777" w:rsidR="00DD4330" w:rsidRPr="00DD4330" w:rsidRDefault="00DD4330" w:rsidP="00DD4330">
      <w:pPr>
        <w:spacing w:line="288" w:lineRule="auto"/>
        <w:rPr>
          <w:rFonts w:asciiTheme="minorBidi" w:hAnsiTheme="minorBidi" w:cstheme="minorBidi"/>
          <w:color w:val="000000"/>
          <w:sz w:val="22"/>
          <w:szCs w:val="22"/>
        </w:rPr>
      </w:pPr>
    </w:p>
    <w:p w14:paraId="431E29F0" w14:textId="77777777" w:rsidR="00815CB9" w:rsidRPr="00DD4330" w:rsidRDefault="006B54E8" w:rsidP="00DD4330">
      <w:pPr>
        <w:spacing w:line="288" w:lineRule="auto"/>
        <w:rPr>
          <w:rFonts w:asciiTheme="minorBidi" w:hAnsiTheme="minorBidi" w:cstheme="minorBidi"/>
          <w:b/>
          <w:color w:val="auto"/>
          <w:sz w:val="22"/>
          <w:szCs w:val="22"/>
        </w:rPr>
      </w:pPr>
      <w:r w:rsidRPr="00DD4330">
        <w:rPr>
          <w:rFonts w:asciiTheme="minorBidi" w:hAnsiTheme="minorBidi" w:cstheme="minorBidi"/>
          <w:b/>
          <w:color w:val="auto"/>
          <w:sz w:val="22"/>
          <w:szCs w:val="22"/>
        </w:rPr>
        <w:lastRenderedPageBreak/>
        <w:t>Image overview:</w:t>
      </w:r>
    </w:p>
    <w:p w14:paraId="49C5B093" w14:textId="5C2D40E1" w:rsidR="00815CB9" w:rsidRPr="00DD4330" w:rsidRDefault="00815CB9" w:rsidP="00DD4330">
      <w:pPr>
        <w:spacing w:line="288" w:lineRule="auto"/>
        <w:rPr>
          <w:rFonts w:asciiTheme="minorBidi" w:hAnsiTheme="minorBidi" w:cstheme="minorBidi"/>
          <w:b/>
          <w:color w:val="auto"/>
          <w:sz w:val="22"/>
          <w:szCs w:val="22"/>
        </w:rPr>
      </w:pPr>
      <w:r w:rsidRPr="00DD4330">
        <w:rPr>
          <w:rFonts w:asciiTheme="minorBidi" w:hAnsiTheme="minorBidi" w:cstheme="minorBidi"/>
          <w:b/>
          <w:noProof/>
          <w:color w:val="auto"/>
          <w:sz w:val="22"/>
          <w:szCs w:val="22"/>
          <w14:ligatures w14:val="standardContextual"/>
        </w:rPr>
        <w:drawing>
          <wp:inline distT="0" distB="0" distL="0" distR="0" wp14:anchorId="4F1EE343" wp14:editId="54A59947">
            <wp:extent cx="3461658" cy="2307772"/>
            <wp:effectExtent l="0" t="0" r="5715" b="3810"/>
            <wp:docPr id="1810261798" name="Grafik 1" descr="Ein Bild, das Elektronik, Maschine,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61798" name="Grafik 1" descr="Ein Bild, das Elektronik, Maschine, Kabel enthält.&#10;&#10;KI-generierte Inhalte können fehlerhaft sein."/>
                    <pic:cNvPicPr/>
                  </pic:nvPicPr>
                  <pic:blipFill>
                    <a:blip r:embed="rId16"/>
                    <a:stretch>
                      <a:fillRect/>
                    </a:stretch>
                  </pic:blipFill>
                  <pic:spPr>
                    <a:xfrm>
                      <a:off x="0" y="0"/>
                      <a:ext cx="3483989" cy="2322659"/>
                    </a:xfrm>
                    <a:prstGeom prst="rect">
                      <a:avLst/>
                    </a:prstGeom>
                  </pic:spPr>
                </pic:pic>
              </a:graphicData>
            </a:graphic>
          </wp:inline>
        </w:drawing>
      </w:r>
    </w:p>
    <w:p w14:paraId="1DEE013D" w14:textId="16577028" w:rsidR="00A916BD" w:rsidRPr="00DD4330" w:rsidRDefault="6DB12AED" w:rsidP="00DD4330">
      <w:pPr>
        <w:spacing w:line="288" w:lineRule="auto"/>
        <w:rPr>
          <w:rFonts w:asciiTheme="minorBidi" w:hAnsiTheme="minorBidi" w:cstheme="minorBidi"/>
          <w:b/>
          <w:bCs/>
          <w:color w:val="auto"/>
          <w:sz w:val="22"/>
          <w:szCs w:val="22"/>
        </w:rPr>
      </w:pPr>
      <w:r w:rsidRPr="00DD4330">
        <w:rPr>
          <w:rFonts w:asciiTheme="minorBidi" w:hAnsiTheme="minorBidi" w:cstheme="minorBidi"/>
          <w:b/>
          <w:sz w:val="22"/>
          <w:szCs w:val="22"/>
        </w:rPr>
        <w:t>NORD-</w:t>
      </w:r>
      <w:r w:rsidR="00815CB9" w:rsidRPr="00DD4330">
        <w:rPr>
          <w:rFonts w:asciiTheme="minorBidi" w:hAnsiTheme="minorBidi" w:cstheme="minorBidi"/>
          <w:b/>
          <w:sz w:val="22"/>
          <w:szCs w:val="22"/>
        </w:rPr>
        <w:t>modular-system</w:t>
      </w:r>
      <w:r w:rsidRPr="00DD4330">
        <w:rPr>
          <w:rFonts w:asciiTheme="minorBidi" w:hAnsiTheme="minorBidi" w:cstheme="minorBidi"/>
          <w:b/>
          <w:sz w:val="22"/>
          <w:szCs w:val="22"/>
        </w:rPr>
        <w:t>.jpg:</w:t>
      </w:r>
      <w:r w:rsidRPr="00DD4330">
        <w:rPr>
          <w:rFonts w:asciiTheme="minorBidi" w:hAnsiTheme="minorBidi" w:cstheme="minorBidi"/>
          <w:sz w:val="22"/>
          <w:szCs w:val="22"/>
        </w:rPr>
        <w:t xml:space="preserve"> NORD DRIVESYSTEMS offers a modular system with decentralised drive electronics and full consistency</w:t>
      </w:r>
    </w:p>
    <w:p w14:paraId="35C13AC1" w14:textId="4BB08DED" w:rsidR="00793470" w:rsidRPr="00DD4330" w:rsidRDefault="00A916BD" w:rsidP="00DD4330">
      <w:pPr>
        <w:spacing w:line="288" w:lineRule="auto"/>
        <w:rPr>
          <w:rFonts w:asciiTheme="minorBidi" w:hAnsiTheme="minorBidi" w:cstheme="minorBidi"/>
          <w:i/>
          <w:color w:val="auto"/>
          <w:sz w:val="22"/>
          <w:szCs w:val="22"/>
        </w:rPr>
      </w:pPr>
      <w:r w:rsidRPr="00DD4330">
        <w:rPr>
          <w:rFonts w:asciiTheme="minorBidi" w:hAnsiTheme="minorBidi" w:cstheme="minorBidi"/>
          <w:i/>
          <w:color w:val="auto"/>
          <w:sz w:val="22"/>
          <w:szCs w:val="22"/>
        </w:rPr>
        <w:t xml:space="preserve">Image: </w:t>
      </w:r>
      <w:r w:rsidRPr="00DD4330">
        <w:rPr>
          <w:rFonts w:asciiTheme="minorBidi" w:hAnsiTheme="minorBidi" w:cstheme="minorBidi"/>
          <w:i/>
          <w:color w:val="auto"/>
          <w:sz w:val="22"/>
          <w:szCs w:val="22"/>
          <w:lang w:eastAsia="zh-CN"/>
        </w:rPr>
        <w:t>NORD DRIVESYSTEMS</w:t>
      </w:r>
    </w:p>
    <w:p w14:paraId="63101090" w14:textId="77777777" w:rsidR="00815CB9" w:rsidRPr="00DD4330" w:rsidRDefault="00815CB9" w:rsidP="00DD4330">
      <w:pPr>
        <w:spacing w:line="288" w:lineRule="auto"/>
        <w:rPr>
          <w:rFonts w:asciiTheme="minorBidi" w:hAnsiTheme="minorBidi" w:cstheme="minorBidi"/>
          <w:i/>
          <w:sz w:val="22"/>
          <w:szCs w:val="22"/>
        </w:rPr>
      </w:pPr>
    </w:p>
    <w:p w14:paraId="2B853418" w14:textId="77777777" w:rsidR="00815CB9" w:rsidRPr="00DD4330" w:rsidRDefault="00815CB9" w:rsidP="00DD4330">
      <w:pPr>
        <w:spacing w:line="288" w:lineRule="auto"/>
        <w:rPr>
          <w:rFonts w:asciiTheme="minorBidi" w:hAnsiTheme="minorBidi" w:cstheme="minorBidi"/>
          <w:i/>
          <w:sz w:val="22"/>
          <w:szCs w:val="22"/>
        </w:rPr>
      </w:pPr>
    </w:p>
    <w:p w14:paraId="32DF100C" w14:textId="3476738F" w:rsidR="00793470" w:rsidRPr="00DD4330" w:rsidRDefault="00793470" w:rsidP="00DD4330">
      <w:pPr>
        <w:spacing w:line="288" w:lineRule="auto"/>
        <w:rPr>
          <w:rFonts w:asciiTheme="minorBidi" w:hAnsiTheme="minorBidi" w:cstheme="minorBidi"/>
          <w:color w:val="auto"/>
          <w:spacing w:val="2"/>
          <w:sz w:val="22"/>
          <w:szCs w:val="22"/>
        </w:rPr>
      </w:pPr>
      <w:r w:rsidRPr="00DD4330">
        <w:rPr>
          <w:rFonts w:asciiTheme="minorBidi" w:hAnsiTheme="minorBidi" w:cstheme="minorBidi"/>
          <w:b/>
          <w:sz w:val="22"/>
          <w:szCs w:val="22"/>
        </w:rPr>
        <w:t>Meta Title:</w:t>
      </w:r>
      <w:r w:rsidRPr="00DD4330">
        <w:rPr>
          <w:rFonts w:asciiTheme="minorBidi" w:hAnsiTheme="minorBidi" w:cstheme="minorBidi"/>
          <w:sz w:val="22"/>
          <w:szCs w:val="22"/>
        </w:rPr>
        <w:t xml:space="preserve"> </w:t>
      </w:r>
      <w:r w:rsidRPr="00DD4330">
        <w:rPr>
          <w:rFonts w:asciiTheme="minorBidi" w:hAnsiTheme="minorBidi" w:cstheme="minorBidi"/>
          <w:color w:val="auto"/>
          <w:sz w:val="22"/>
          <w:szCs w:val="22"/>
        </w:rPr>
        <w:t>NORD: New modular system with decentralised drive electronics</w:t>
      </w:r>
    </w:p>
    <w:p w14:paraId="7D8BF300" w14:textId="77777777" w:rsidR="008D27DE" w:rsidRPr="00DD4330" w:rsidRDefault="008D27DE" w:rsidP="00DD4330">
      <w:pPr>
        <w:spacing w:line="288" w:lineRule="auto"/>
        <w:rPr>
          <w:rFonts w:asciiTheme="minorBidi" w:hAnsiTheme="minorBidi" w:cstheme="minorBidi"/>
          <w:b/>
          <w:sz w:val="22"/>
          <w:szCs w:val="22"/>
        </w:rPr>
      </w:pPr>
    </w:p>
    <w:p w14:paraId="274DC869" w14:textId="1C8458A8" w:rsidR="006244FD" w:rsidRPr="00DD4330" w:rsidRDefault="00793470" w:rsidP="00DD4330">
      <w:pPr>
        <w:spacing w:line="288" w:lineRule="auto"/>
        <w:rPr>
          <w:rFonts w:asciiTheme="minorBidi" w:hAnsiTheme="minorBidi" w:cstheme="minorBidi"/>
          <w:bCs/>
          <w:sz w:val="22"/>
          <w:szCs w:val="22"/>
        </w:rPr>
      </w:pPr>
      <w:r w:rsidRPr="00DD4330">
        <w:rPr>
          <w:rFonts w:asciiTheme="minorBidi" w:hAnsiTheme="minorBidi" w:cstheme="minorBidi"/>
          <w:b/>
          <w:sz w:val="22"/>
          <w:szCs w:val="22"/>
        </w:rPr>
        <w:t xml:space="preserve">Meta Description: </w:t>
      </w:r>
      <w:r w:rsidRPr="00DD4330">
        <w:rPr>
          <w:rFonts w:asciiTheme="minorBidi" w:hAnsiTheme="minorBidi" w:cstheme="minorBidi"/>
          <w:sz w:val="22"/>
          <w:szCs w:val="22"/>
        </w:rPr>
        <w:t>NORD DRIVESYSTEMS offers a modular system with decentralised drive electronics and full consistency.</w:t>
      </w:r>
    </w:p>
    <w:p w14:paraId="5C8D10A6" w14:textId="77777777" w:rsidR="008D27DE" w:rsidRPr="00DD4330" w:rsidRDefault="008D27DE" w:rsidP="00DD4330">
      <w:pPr>
        <w:spacing w:line="288" w:lineRule="auto"/>
        <w:rPr>
          <w:rFonts w:asciiTheme="minorBidi" w:hAnsiTheme="minorBidi" w:cstheme="minorBidi"/>
          <w:sz w:val="22"/>
          <w:szCs w:val="22"/>
        </w:rPr>
      </w:pPr>
    </w:p>
    <w:p w14:paraId="76582BCA" w14:textId="199D5BB6" w:rsidR="00793470" w:rsidRPr="00DD4330" w:rsidRDefault="00793470" w:rsidP="00DD4330">
      <w:pPr>
        <w:spacing w:line="288" w:lineRule="auto"/>
        <w:rPr>
          <w:rFonts w:asciiTheme="minorBidi" w:hAnsiTheme="minorBidi" w:cstheme="minorBidi"/>
          <w:sz w:val="22"/>
          <w:szCs w:val="22"/>
        </w:rPr>
      </w:pPr>
      <w:r w:rsidRPr="00DD4330">
        <w:rPr>
          <w:rFonts w:asciiTheme="minorBidi" w:hAnsiTheme="minorBidi" w:cstheme="minorBidi"/>
          <w:b/>
          <w:sz w:val="22"/>
          <w:szCs w:val="22"/>
        </w:rPr>
        <w:t>Keywords:</w:t>
      </w:r>
      <w:r w:rsidRPr="00DD4330">
        <w:rPr>
          <w:rFonts w:asciiTheme="minorBidi" w:hAnsiTheme="minorBidi" w:cstheme="minorBidi"/>
          <w:sz w:val="22"/>
          <w:szCs w:val="22"/>
        </w:rPr>
        <w:t xml:space="preserve"> NORD DRIVESYSTEMS, decentralised drive electronics, consistency, functional safety, </w:t>
      </w:r>
      <w:proofErr w:type="spellStart"/>
      <w:r w:rsidRPr="00DD4330">
        <w:rPr>
          <w:rFonts w:asciiTheme="minorBidi" w:hAnsiTheme="minorBidi" w:cstheme="minorBidi"/>
          <w:sz w:val="22"/>
          <w:szCs w:val="22"/>
        </w:rPr>
        <w:t>encoderless</w:t>
      </w:r>
      <w:proofErr w:type="spellEnd"/>
      <w:r w:rsidRPr="00DD4330">
        <w:rPr>
          <w:rFonts w:asciiTheme="minorBidi" w:hAnsiTheme="minorBidi" w:cstheme="minorBidi"/>
          <w:sz w:val="22"/>
          <w:szCs w:val="22"/>
        </w:rPr>
        <w:t xml:space="preserve"> control, intralogistics, drive technology, frequency inverter, frequency inverters, system solutions, system design</w:t>
      </w:r>
    </w:p>
    <w:p w14:paraId="2F94EDF4" w14:textId="77777777" w:rsidR="00793470" w:rsidRPr="00DD4330" w:rsidRDefault="00793470" w:rsidP="00DD4330">
      <w:pPr>
        <w:spacing w:line="288" w:lineRule="auto"/>
        <w:rPr>
          <w:rFonts w:asciiTheme="minorBidi" w:hAnsiTheme="minorBidi" w:cstheme="minorBidi"/>
          <w:sz w:val="22"/>
          <w:szCs w:val="22"/>
          <w:highlight w:val="yellow"/>
        </w:rPr>
      </w:pPr>
    </w:p>
    <w:p w14:paraId="7F796FFF" w14:textId="77777777" w:rsidR="00793470" w:rsidRPr="00DD4330" w:rsidRDefault="00793470" w:rsidP="00DD4330">
      <w:pPr>
        <w:spacing w:line="288" w:lineRule="auto"/>
        <w:rPr>
          <w:rFonts w:asciiTheme="minorBidi" w:hAnsiTheme="minorBidi" w:cstheme="minorBidi"/>
          <w:b/>
          <w:sz w:val="22"/>
          <w:szCs w:val="22"/>
        </w:rPr>
      </w:pPr>
      <w:proofErr w:type="spellStart"/>
      <w:r w:rsidRPr="00DD4330">
        <w:rPr>
          <w:rFonts w:asciiTheme="minorBidi" w:hAnsiTheme="minorBidi" w:cstheme="minorBidi"/>
          <w:b/>
          <w:sz w:val="22"/>
          <w:szCs w:val="22"/>
        </w:rPr>
        <w:t>Deeplinks</w:t>
      </w:r>
      <w:proofErr w:type="spellEnd"/>
      <w:r w:rsidRPr="00DD4330">
        <w:rPr>
          <w:rFonts w:asciiTheme="minorBidi" w:hAnsiTheme="minorBidi" w:cstheme="minorBidi"/>
          <w:b/>
          <w:sz w:val="22"/>
          <w:szCs w:val="22"/>
        </w:rPr>
        <w:t>:</w:t>
      </w:r>
    </w:p>
    <w:p w14:paraId="17294B2C" w14:textId="5991769C" w:rsidR="00247D7A" w:rsidRPr="00DD4330" w:rsidRDefault="00247D7A" w:rsidP="00DD4330">
      <w:pPr>
        <w:spacing w:line="288" w:lineRule="auto"/>
        <w:rPr>
          <w:rFonts w:asciiTheme="minorBidi" w:hAnsiTheme="minorBidi" w:cstheme="minorBidi"/>
          <w:sz w:val="22"/>
          <w:szCs w:val="22"/>
        </w:rPr>
      </w:pPr>
      <w:hyperlink r:id="rId17" w:history="1">
        <w:r w:rsidRPr="00DD4330">
          <w:rPr>
            <w:rStyle w:val="Hyperlink"/>
            <w:rFonts w:asciiTheme="minorBidi" w:hAnsiTheme="minorBidi" w:cstheme="minorBidi"/>
            <w:sz w:val="22"/>
            <w:szCs w:val="22"/>
          </w:rPr>
          <w:t>https://www.nord.com/en/home-uk.jsp</w:t>
        </w:r>
      </w:hyperlink>
    </w:p>
    <w:p w14:paraId="2A0F1BD4" w14:textId="722A4E19" w:rsidR="00247D7A" w:rsidRPr="00DD4330" w:rsidRDefault="00247D7A" w:rsidP="00DD4330">
      <w:pPr>
        <w:spacing w:line="288" w:lineRule="auto"/>
        <w:rPr>
          <w:rFonts w:asciiTheme="minorBidi" w:hAnsiTheme="minorBidi" w:cstheme="minorBidi"/>
          <w:sz w:val="22"/>
          <w:szCs w:val="22"/>
        </w:rPr>
      </w:pPr>
      <w:hyperlink r:id="rId18" w:history="1">
        <w:r w:rsidRPr="00DD4330">
          <w:rPr>
            <w:rStyle w:val="Hyperlink"/>
            <w:rFonts w:asciiTheme="minorBidi" w:hAnsiTheme="minorBidi" w:cstheme="minorBidi"/>
            <w:sz w:val="22"/>
            <w:szCs w:val="22"/>
          </w:rPr>
          <w:t>https://www.nord.com/en/products/drive-electronics/decentral-drive-solutions/nordac-on-sk-300p-frequency-inverter.jsp</w:t>
        </w:r>
      </w:hyperlink>
    </w:p>
    <w:p w14:paraId="532D1E8F" w14:textId="6299974A" w:rsidR="00247D7A" w:rsidRPr="00DD4330" w:rsidRDefault="00247D7A" w:rsidP="00DD4330">
      <w:pPr>
        <w:spacing w:line="288" w:lineRule="auto"/>
        <w:rPr>
          <w:rFonts w:asciiTheme="minorBidi" w:hAnsiTheme="minorBidi" w:cstheme="minorBidi"/>
          <w:sz w:val="22"/>
          <w:szCs w:val="22"/>
        </w:rPr>
      </w:pPr>
      <w:hyperlink r:id="rId19" w:history="1">
        <w:r w:rsidRPr="00DD4330">
          <w:rPr>
            <w:rStyle w:val="Hyperlink"/>
            <w:rFonts w:asciiTheme="minorBidi" w:hAnsiTheme="minorBidi" w:cstheme="minorBidi"/>
            <w:sz w:val="22"/>
            <w:szCs w:val="22"/>
          </w:rPr>
          <w:t>https://www.nord.com/en/products/drive-electronics/decentral-drive-solutions/nordac-link-sk-250e-frequency-inverter.jsp</w:t>
        </w:r>
      </w:hyperlink>
    </w:p>
    <w:p w14:paraId="4FA8A0C4" w14:textId="5DC1141A" w:rsidR="00247D7A" w:rsidRPr="00DD4330" w:rsidRDefault="00247D7A" w:rsidP="00DD4330">
      <w:pPr>
        <w:spacing w:line="288" w:lineRule="auto"/>
        <w:rPr>
          <w:rFonts w:asciiTheme="minorBidi" w:hAnsiTheme="minorBidi" w:cstheme="minorBidi"/>
          <w:sz w:val="22"/>
          <w:szCs w:val="22"/>
        </w:rPr>
      </w:pPr>
      <w:hyperlink r:id="rId20" w:history="1">
        <w:r w:rsidRPr="00DD4330">
          <w:rPr>
            <w:rStyle w:val="Hyperlink"/>
            <w:rFonts w:asciiTheme="minorBidi" w:hAnsiTheme="minorBidi" w:cstheme="minorBidi"/>
            <w:sz w:val="22"/>
            <w:szCs w:val="22"/>
          </w:rPr>
          <w:t>https://www.nord.com/en/products/motors/asynchronous-motors/nord-universal-motor.jsp</w:t>
        </w:r>
      </w:hyperlink>
    </w:p>
    <w:p w14:paraId="3E6BB5CA" w14:textId="040C866E" w:rsidR="00247D7A" w:rsidRPr="00DD4330" w:rsidRDefault="00247D7A" w:rsidP="00DD4330">
      <w:pPr>
        <w:spacing w:line="288" w:lineRule="auto"/>
        <w:rPr>
          <w:rFonts w:asciiTheme="minorBidi" w:hAnsiTheme="minorBidi" w:cstheme="minorBidi"/>
          <w:sz w:val="22"/>
          <w:szCs w:val="22"/>
        </w:rPr>
      </w:pPr>
      <w:hyperlink r:id="rId21" w:history="1">
        <w:r w:rsidRPr="00DD4330">
          <w:rPr>
            <w:rStyle w:val="Hyperlink"/>
            <w:rFonts w:asciiTheme="minorBidi" w:hAnsiTheme="minorBidi" w:cstheme="minorBidi"/>
            <w:sz w:val="22"/>
            <w:szCs w:val="22"/>
          </w:rPr>
          <w:t>https://www.nord.com/en/products/motors/synchronous-motors/ie5-synchronous-motors-tefc.jsp</w:t>
        </w:r>
      </w:hyperlink>
    </w:p>
    <w:p w14:paraId="49CEAC10" w14:textId="3C4BAE55" w:rsidR="00CA6BFE" w:rsidRPr="00DD4330" w:rsidRDefault="00815CB9" w:rsidP="00DD4330">
      <w:pPr>
        <w:spacing w:line="288" w:lineRule="auto"/>
        <w:rPr>
          <w:rFonts w:asciiTheme="minorBidi" w:hAnsiTheme="minorBidi" w:cstheme="minorBidi"/>
          <w:sz w:val="22"/>
          <w:szCs w:val="22"/>
          <w:u w:val="single"/>
        </w:rPr>
      </w:pPr>
      <w:hyperlink r:id="rId22" w:history="1">
        <w:r w:rsidRPr="00DD4330">
          <w:rPr>
            <w:rStyle w:val="Hyperlink"/>
            <w:rFonts w:asciiTheme="minorBidi" w:hAnsiTheme="minorBidi" w:cstheme="minorBidi"/>
            <w:sz w:val="22"/>
            <w:szCs w:val="22"/>
          </w:rPr>
          <w:t>https://www.nord.com/en/campaign/products/nordac-on-nordac-link.jsp</w:t>
        </w:r>
      </w:hyperlink>
    </w:p>
    <w:p w14:paraId="35741D7F" w14:textId="77777777" w:rsidR="00847A07" w:rsidRDefault="00847A07" w:rsidP="00DD4330">
      <w:pPr>
        <w:spacing w:line="288" w:lineRule="auto"/>
        <w:rPr>
          <w:rFonts w:asciiTheme="minorBidi" w:hAnsiTheme="minorBidi" w:cstheme="minorBidi"/>
          <w:sz w:val="22"/>
          <w:szCs w:val="22"/>
        </w:rPr>
      </w:pPr>
    </w:p>
    <w:p w14:paraId="7CCE673A" w14:textId="77777777" w:rsidR="00DD4330" w:rsidRDefault="00DD4330" w:rsidP="00DD4330">
      <w:pPr>
        <w:spacing w:line="288" w:lineRule="auto"/>
        <w:rPr>
          <w:rFonts w:asciiTheme="minorBidi" w:hAnsiTheme="minorBidi" w:cstheme="minorBidi"/>
          <w:sz w:val="22"/>
          <w:szCs w:val="22"/>
        </w:rPr>
      </w:pPr>
    </w:p>
    <w:p w14:paraId="644FB00D" w14:textId="77777777" w:rsidR="00DD4330" w:rsidRDefault="00DD4330" w:rsidP="00DD4330">
      <w:pPr>
        <w:spacing w:line="288" w:lineRule="auto"/>
        <w:rPr>
          <w:rFonts w:asciiTheme="minorBidi" w:hAnsiTheme="minorBidi" w:cstheme="minorBidi"/>
          <w:sz w:val="22"/>
          <w:szCs w:val="22"/>
        </w:rPr>
      </w:pPr>
    </w:p>
    <w:p w14:paraId="0EA6D44D" w14:textId="77777777" w:rsidR="00DD4330" w:rsidRDefault="00DD4330" w:rsidP="00DD4330">
      <w:pPr>
        <w:spacing w:line="288" w:lineRule="auto"/>
        <w:rPr>
          <w:rFonts w:asciiTheme="minorBidi" w:hAnsiTheme="minorBidi" w:cstheme="minorBidi"/>
          <w:sz w:val="22"/>
          <w:szCs w:val="22"/>
        </w:rPr>
      </w:pPr>
    </w:p>
    <w:p w14:paraId="6207DB21" w14:textId="77777777" w:rsidR="00DD4330" w:rsidRPr="00DD4330" w:rsidRDefault="00DD4330" w:rsidP="00DD4330">
      <w:pPr>
        <w:spacing w:line="288" w:lineRule="auto"/>
        <w:rPr>
          <w:rFonts w:asciiTheme="minorBidi" w:hAnsiTheme="minorBidi" w:cstheme="minorBidi"/>
          <w:sz w:val="22"/>
          <w:szCs w:val="22"/>
        </w:rPr>
      </w:pPr>
    </w:p>
    <w:p w14:paraId="7A23B125" w14:textId="77777777" w:rsidR="00793470" w:rsidRPr="00DD4330" w:rsidRDefault="00793470" w:rsidP="00DD4330">
      <w:pPr>
        <w:spacing w:line="288" w:lineRule="auto"/>
        <w:rPr>
          <w:rFonts w:asciiTheme="minorBidi" w:hAnsiTheme="minorBidi" w:cstheme="minorBidi"/>
          <w:sz w:val="22"/>
          <w:szCs w:val="22"/>
          <w:lang w:val="it-IT"/>
        </w:rPr>
      </w:pPr>
      <w:r w:rsidRPr="00DD4330">
        <w:rPr>
          <w:rFonts w:asciiTheme="minorBidi" w:hAnsiTheme="minorBidi" w:cstheme="minorBidi"/>
          <w:b/>
          <w:color w:val="000000"/>
          <w:sz w:val="22"/>
          <w:szCs w:val="22"/>
          <w:lang w:val="it-IT"/>
        </w:rPr>
        <w:lastRenderedPageBreak/>
        <w:t>Social media</w:t>
      </w:r>
    </w:p>
    <w:p w14:paraId="464FD8CB" w14:textId="77777777" w:rsidR="00793470" w:rsidRPr="00DD4330" w:rsidRDefault="00793470" w:rsidP="00DD4330">
      <w:pPr>
        <w:spacing w:line="288" w:lineRule="auto"/>
        <w:rPr>
          <w:rFonts w:asciiTheme="minorBidi" w:hAnsiTheme="minorBidi" w:cstheme="minorBidi"/>
          <w:sz w:val="22"/>
          <w:szCs w:val="22"/>
          <w:lang w:val="it-IT"/>
        </w:rPr>
      </w:pPr>
      <w:r w:rsidRPr="00DD4330">
        <w:rPr>
          <w:rFonts w:asciiTheme="minorBidi" w:hAnsiTheme="minorBidi" w:cstheme="minorBidi"/>
          <w:color w:val="000000"/>
          <w:sz w:val="22"/>
          <w:szCs w:val="22"/>
          <w:lang w:val="it-IT"/>
        </w:rPr>
        <w:t xml:space="preserve">LinkedIn </w:t>
      </w:r>
      <w:proofErr w:type="spellStart"/>
      <w:r w:rsidRPr="00DD4330">
        <w:rPr>
          <w:rFonts w:asciiTheme="minorBidi" w:hAnsiTheme="minorBidi" w:cstheme="minorBidi"/>
          <w:color w:val="000000"/>
          <w:sz w:val="22"/>
          <w:szCs w:val="22"/>
          <w:lang w:val="it-IT"/>
        </w:rPr>
        <w:t>profile</w:t>
      </w:r>
      <w:proofErr w:type="spellEnd"/>
      <w:r w:rsidRPr="00DD4330">
        <w:rPr>
          <w:rFonts w:asciiTheme="minorBidi" w:hAnsiTheme="minorBidi" w:cstheme="minorBidi"/>
          <w:color w:val="000000"/>
          <w:sz w:val="22"/>
          <w:szCs w:val="22"/>
          <w:lang w:val="it-IT"/>
        </w:rPr>
        <w:t xml:space="preserve">: </w:t>
      </w:r>
      <w:r w:rsidRPr="00DD4330">
        <w:rPr>
          <w:rStyle w:val="Internetverknpfung"/>
          <w:rFonts w:asciiTheme="minorBidi" w:hAnsiTheme="minorBidi" w:cstheme="minorBidi"/>
          <w:sz w:val="22"/>
          <w:szCs w:val="22"/>
          <w:lang w:val="it-IT"/>
        </w:rPr>
        <w:t>https://www.linkedin.com/company/getriebebau-nord-gmbh-&amp;-co-kg/</w:t>
      </w:r>
    </w:p>
    <w:p w14:paraId="003CC36F" w14:textId="77777777" w:rsidR="00793470" w:rsidRPr="00DD4330" w:rsidRDefault="00793470" w:rsidP="00DD4330">
      <w:pPr>
        <w:spacing w:line="288" w:lineRule="auto"/>
        <w:rPr>
          <w:rFonts w:asciiTheme="minorBidi" w:hAnsiTheme="minorBidi" w:cstheme="minorBidi"/>
          <w:sz w:val="22"/>
          <w:szCs w:val="22"/>
        </w:rPr>
      </w:pPr>
      <w:r w:rsidRPr="00DD4330">
        <w:rPr>
          <w:rFonts w:asciiTheme="minorBidi" w:hAnsiTheme="minorBidi" w:cstheme="minorBidi"/>
          <w:color w:val="000000"/>
          <w:sz w:val="22"/>
          <w:szCs w:val="22"/>
        </w:rPr>
        <w:t xml:space="preserve">LinkedIn links: </w:t>
      </w:r>
      <w:r w:rsidRPr="00DD4330">
        <w:rPr>
          <w:rFonts w:asciiTheme="minorBidi" w:hAnsiTheme="minorBidi" w:cstheme="minorBidi"/>
          <w:color w:val="000000"/>
          <w:sz w:val="22"/>
          <w:szCs w:val="22"/>
          <w:lang w:val="en-US"/>
        </w:rPr>
        <w:t>@Getriebebau NORD GmbH &amp; Co. KG</w:t>
      </w:r>
    </w:p>
    <w:p w14:paraId="571BF61C" w14:textId="77777777" w:rsidR="00793470" w:rsidRPr="00DD4330" w:rsidRDefault="00793470" w:rsidP="00DD4330">
      <w:pPr>
        <w:spacing w:line="288" w:lineRule="auto"/>
        <w:rPr>
          <w:rFonts w:asciiTheme="minorBidi" w:hAnsiTheme="minorBidi" w:cstheme="minorBidi"/>
          <w:color w:val="000000"/>
          <w:sz w:val="22"/>
          <w:szCs w:val="22"/>
          <w:lang w:val="en-US"/>
        </w:rPr>
      </w:pPr>
    </w:p>
    <w:p w14:paraId="66BD6E94" w14:textId="77777777" w:rsidR="00793470" w:rsidRPr="00DD4330" w:rsidRDefault="00793470" w:rsidP="00DD4330">
      <w:pPr>
        <w:spacing w:line="288" w:lineRule="auto"/>
        <w:rPr>
          <w:rFonts w:asciiTheme="minorBidi" w:hAnsiTheme="minorBidi" w:cstheme="minorBidi"/>
          <w:sz w:val="22"/>
          <w:szCs w:val="22"/>
        </w:rPr>
      </w:pPr>
      <w:r w:rsidRPr="00DD4330">
        <w:rPr>
          <w:rFonts w:asciiTheme="minorBidi" w:hAnsiTheme="minorBidi" w:cstheme="minorBidi"/>
          <w:color w:val="000000"/>
          <w:sz w:val="22"/>
          <w:szCs w:val="22"/>
        </w:rPr>
        <w:t xml:space="preserve">YouTube: </w:t>
      </w:r>
      <w:r w:rsidRPr="00DD4330">
        <w:rPr>
          <w:rStyle w:val="Internetverknpfung"/>
          <w:rFonts w:asciiTheme="minorBidi" w:hAnsiTheme="minorBidi" w:cstheme="minorBidi"/>
          <w:sz w:val="22"/>
          <w:szCs w:val="22"/>
          <w:lang w:val="en-US"/>
        </w:rPr>
        <w:t>https://www.youtube.com/user/NORDDRIVESYSTEMS</w:t>
      </w:r>
    </w:p>
    <w:p w14:paraId="0C481EE0" w14:textId="77777777" w:rsidR="00793470" w:rsidRDefault="00793470" w:rsidP="00DD4330">
      <w:pPr>
        <w:spacing w:line="288" w:lineRule="auto"/>
        <w:rPr>
          <w:rFonts w:asciiTheme="minorBidi" w:hAnsiTheme="minorBidi" w:cstheme="minorBidi"/>
          <w:sz w:val="22"/>
          <w:szCs w:val="22"/>
          <w:lang w:val="en-US"/>
        </w:rPr>
      </w:pPr>
    </w:p>
    <w:p w14:paraId="437BF0B1" w14:textId="77777777" w:rsidR="00DD4330" w:rsidRPr="00DD4330" w:rsidRDefault="00DD4330" w:rsidP="00DD4330">
      <w:pPr>
        <w:spacing w:line="288" w:lineRule="auto"/>
        <w:rPr>
          <w:rFonts w:asciiTheme="minorBidi" w:hAnsiTheme="minorBidi" w:cstheme="minorBidi"/>
          <w:sz w:val="22"/>
          <w:szCs w:val="22"/>
          <w:lang w:val="en-US"/>
        </w:rPr>
      </w:pPr>
    </w:p>
    <w:p w14:paraId="45D53B8F" w14:textId="043C2338" w:rsidR="00793470" w:rsidRPr="00DD4330" w:rsidRDefault="00793470" w:rsidP="00DD4330">
      <w:pPr>
        <w:pStyle w:val="Textkrper3"/>
        <w:tabs>
          <w:tab w:val="right" w:pos="2700"/>
        </w:tabs>
        <w:spacing w:after="0" w:line="288" w:lineRule="auto"/>
        <w:rPr>
          <w:rFonts w:asciiTheme="minorBidi" w:hAnsiTheme="minorBidi" w:cstheme="minorBidi"/>
          <w:b/>
          <w:bCs/>
          <w:sz w:val="22"/>
          <w:szCs w:val="22"/>
        </w:rPr>
      </w:pPr>
      <w:proofErr w:type="spellStart"/>
      <w:r w:rsidRPr="00DD4330">
        <w:rPr>
          <w:rFonts w:asciiTheme="minorBidi" w:hAnsiTheme="minorBidi" w:cstheme="minorBidi"/>
          <w:b/>
          <w:sz w:val="22"/>
          <w:szCs w:val="22"/>
        </w:rPr>
        <w:t>Getriebebau</w:t>
      </w:r>
      <w:proofErr w:type="spellEnd"/>
      <w:r w:rsidRPr="00DD4330">
        <w:rPr>
          <w:rFonts w:asciiTheme="minorBidi" w:hAnsiTheme="minorBidi" w:cstheme="minorBidi"/>
          <w:b/>
          <w:sz w:val="22"/>
          <w:szCs w:val="22"/>
        </w:rPr>
        <w:t xml:space="preserve"> NORD GmbH &amp; Co. KG</w:t>
      </w:r>
    </w:p>
    <w:p w14:paraId="205AC208" w14:textId="77777777" w:rsidR="00793470" w:rsidRPr="00DD4330" w:rsidRDefault="00793470" w:rsidP="00DD4330">
      <w:pPr>
        <w:pStyle w:val="Textkrper3"/>
        <w:tabs>
          <w:tab w:val="right" w:pos="2700"/>
        </w:tabs>
        <w:spacing w:after="0" w:line="288" w:lineRule="auto"/>
        <w:rPr>
          <w:rFonts w:asciiTheme="minorBidi" w:hAnsiTheme="minorBidi" w:cstheme="minorBidi"/>
          <w:b/>
          <w:bCs/>
          <w:color w:val="auto"/>
          <w:sz w:val="22"/>
          <w:szCs w:val="22"/>
        </w:rPr>
      </w:pPr>
      <w:r w:rsidRPr="00DD4330">
        <w:rPr>
          <w:rFonts w:asciiTheme="minorBidi" w:hAnsiTheme="minorBidi" w:cstheme="minorBidi"/>
          <w:b/>
          <w:sz w:val="22"/>
          <w:szCs w:val="22"/>
        </w:rPr>
        <w:t>Member</w:t>
      </w:r>
      <w:r w:rsidRPr="00DD4330">
        <w:rPr>
          <w:rFonts w:asciiTheme="minorBidi" w:hAnsiTheme="minorBidi" w:cstheme="minorBidi"/>
          <w:b/>
          <w:color w:val="auto"/>
          <w:sz w:val="22"/>
          <w:szCs w:val="22"/>
        </w:rPr>
        <w:t xml:space="preserve"> of the NORD DRIVESYSTEMS Group</w:t>
      </w:r>
    </w:p>
    <w:p w14:paraId="54D261A8" w14:textId="77777777" w:rsidR="00793470" w:rsidRPr="00DD4330" w:rsidRDefault="00793470" w:rsidP="00DD4330">
      <w:pPr>
        <w:pStyle w:val="Textkrper3"/>
        <w:tabs>
          <w:tab w:val="right" w:pos="2700"/>
        </w:tabs>
        <w:spacing w:after="0" w:line="288" w:lineRule="auto"/>
        <w:rPr>
          <w:rFonts w:asciiTheme="minorBidi" w:hAnsiTheme="minorBidi" w:cstheme="minorBidi"/>
          <w:color w:val="auto"/>
          <w:sz w:val="22"/>
          <w:szCs w:val="22"/>
          <w:lang w:val="de-DE"/>
        </w:rPr>
      </w:pPr>
      <w:r w:rsidRPr="00DD4330">
        <w:rPr>
          <w:rFonts w:asciiTheme="minorBidi" w:hAnsiTheme="minorBidi" w:cstheme="minorBidi"/>
          <w:color w:val="auto"/>
          <w:sz w:val="22"/>
          <w:szCs w:val="22"/>
          <w:lang w:val="de-DE"/>
        </w:rPr>
        <w:t>Getriebebau-Nord-Straße 1 • 22941 Bargteheide/Hamburg</w:t>
      </w:r>
    </w:p>
    <w:p w14:paraId="25F93F14" w14:textId="77777777" w:rsidR="00793470" w:rsidRPr="00DD4330" w:rsidRDefault="00793470" w:rsidP="00DD4330">
      <w:pPr>
        <w:pStyle w:val="Textkrper3"/>
        <w:tabs>
          <w:tab w:val="right" w:pos="2700"/>
        </w:tabs>
        <w:spacing w:after="0" w:line="288" w:lineRule="auto"/>
        <w:rPr>
          <w:rFonts w:asciiTheme="minorBidi" w:hAnsiTheme="minorBidi" w:cstheme="minorBidi"/>
          <w:color w:val="auto"/>
          <w:sz w:val="22"/>
          <w:szCs w:val="22"/>
          <w:lang w:val="de-DE"/>
        </w:rPr>
      </w:pPr>
      <w:r w:rsidRPr="00DD4330">
        <w:rPr>
          <w:rFonts w:asciiTheme="minorBidi" w:hAnsiTheme="minorBidi" w:cstheme="minorBidi"/>
          <w:color w:val="auto"/>
          <w:sz w:val="22"/>
          <w:szCs w:val="22"/>
          <w:lang w:val="de-DE"/>
        </w:rPr>
        <w:t>Tel.: +49 (0) 4532 289-0 • Fax: +49 (0) 4532 289-2253</w:t>
      </w:r>
    </w:p>
    <w:p w14:paraId="65F59BF5" w14:textId="77777777" w:rsidR="00793470" w:rsidRPr="00DD4330" w:rsidRDefault="00793470" w:rsidP="00DD4330">
      <w:pPr>
        <w:pStyle w:val="Textkrper3"/>
        <w:tabs>
          <w:tab w:val="right" w:pos="2700"/>
        </w:tabs>
        <w:spacing w:after="0" w:line="288" w:lineRule="auto"/>
        <w:rPr>
          <w:rFonts w:asciiTheme="minorBidi" w:hAnsiTheme="minorBidi" w:cstheme="minorBidi"/>
          <w:color w:val="auto"/>
          <w:sz w:val="22"/>
          <w:szCs w:val="22"/>
          <w:lang w:val="en-US"/>
        </w:rPr>
      </w:pPr>
      <w:r w:rsidRPr="00DD4330">
        <w:rPr>
          <w:rFonts w:asciiTheme="minorBidi" w:hAnsiTheme="minorBidi" w:cstheme="minorBidi"/>
          <w:color w:val="auto"/>
          <w:sz w:val="22"/>
          <w:szCs w:val="22"/>
          <w:lang w:val="en-US"/>
        </w:rPr>
        <w:t>E-mail: info@nord.com • Internet: www.nord.com</w:t>
      </w:r>
    </w:p>
    <w:p w14:paraId="1A6D00F7" w14:textId="77777777" w:rsidR="00793470" w:rsidRDefault="00793470" w:rsidP="00DD4330">
      <w:pPr>
        <w:spacing w:line="288" w:lineRule="auto"/>
        <w:rPr>
          <w:rFonts w:asciiTheme="minorBidi" w:hAnsiTheme="minorBidi" w:cstheme="minorBidi"/>
          <w:sz w:val="22"/>
          <w:szCs w:val="22"/>
          <w:lang w:val="en-US"/>
        </w:rPr>
      </w:pPr>
    </w:p>
    <w:p w14:paraId="5A1A498A" w14:textId="77777777" w:rsidR="00DD4330" w:rsidRPr="00DD4330" w:rsidRDefault="00DD4330" w:rsidP="00DD4330">
      <w:pPr>
        <w:spacing w:line="288" w:lineRule="auto"/>
        <w:rPr>
          <w:rFonts w:asciiTheme="minorBidi" w:hAnsiTheme="minorBidi" w:cstheme="minorBidi"/>
          <w:sz w:val="22"/>
          <w:szCs w:val="22"/>
          <w:lang w:val="en-US"/>
        </w:rPr>
      </w:pPr>
    </w:p>
    <w:p w14:paraId="62CAB9FA" w14:textId="05103DAA" w:rsidR="00793470" w:rsidRPr="00DD4330" w:rsidRDefault="00793470" w:rsidP="00DD4330">
      <w:pPr>
        <w:spacing w:line="288" w:lineRule="auto"/>
        <w:rPr>
          <w:rFonts w:asciiTheme="minorBidi" w:hAnsiTheme="minorBidi" w:cstheme="minorBidi"/>
          <w:sz w:val="22"/>
          <w:szCs w:val="22"/>
        </w:rPr>
      </w:pPr>
      <w:r w:rsidRPr="00DD4330">
        <w:rPr>
          <w:rFonts w:asciiTheme="minorBidi" w:hAnsiTheme="minorBidi" w:cstheme="minorBidi"/>
          <w:b/>
          <w:sz w:val="22"/>
          <w:szCs w:val="22"/>
        </w:rPr>
        <w:t xml:space="preserve">Download area: </w:t>
      </w:r>
      <w:hyperlink r:id="rId23" w:history="1">
        <w:r w:rsidRPr="00DD4330">
          <w:rPr>
            <w:rStyle w:val="Hyperlink"/>
            <w:rFonts w:asciiTheme="minorBidi" w:hAnsiTheme="minorBidi" w:cstheme="minorBidi"/>
            <w:sz w:val="22"/>
            <w:szCs w:val="22"/>
            <w:lang w:val="en-US"/>
          </w:rPr>
          <w:t>https://www.koehler-partner.de/pressezentrum/nord</w:t>
        </w:r>
      </w:hyperlink>
      <w:r w:rsidRPr="00DD4330">
        <w:rPr>
          <w:rStyle w:val="Internetverknpfung"/>
          <w:rFonts w:asciiTheme="minorBidi" w:hAnsiTheme="minorBidi" w:cstheme="minorBidi"/>
          <w:sz w:val="22"/>
          <w:szCs w:val="22"/>
        </w:rPr>
        <w:t xml:space="preserve"> </w:t>
      </w:r>
    </w:p>
    <w:p w14:paraId="164D9925" w14:textId="77777777" w:rsidR="00793470" w:rsidRPr="00DD4330" w:rsidRDefault="00793470" w:rsidP="00DD4330">
      <w:pPr>
        <w:spacing w:line="288" w:lineRule="auto"/>
        <w:rPr>
          <w:rFonts w:asciiTheme="minorBidi" w:hAnsiTheme="minorBidi" w:cstheme="minorBidi"/>
          <w:b/>
          <w:sz w:val="22"/>
          <w:szCs w:val="22"/>
          <w:lang w:val="en-US"/>
        </w:rPr>
      </w:pPr>
    </w:p>
    <w:p w14:paraId="39F8D471" w14:textId="77777777" w:rsidR="00793470" w:rsidRPr="00DD4330" w:rsidRDefault="00793470" w:rsidP="00DD4330">
      <w:pPr>
        <w:spacing w:line="288" w:lineRule="auto"/>
        <w:rPr>
          <w:rFonts w:asciiTheme="minorBidi" w:hAnsiTheme="minorBidi" w:cstheme="minorBidi"/>
          <w:b/>
          <w:sz w:val="22"/>
          <w:szCs w:val="22"/>
          <w:lang w:val="en-US"/>
        </w:rPr>
      </w:pPr>
    </w:p>
    <w:p w14:paraId="19FACF24" w14:textId="77777777" w:rsidR="00793470" w:rsidRPr="00DD4330" w:rsidRDefault="00793470" w:rsidP="00DD4330">
      <w:pPr>
        <w:pStyle w:val="Textkrper3"/>
        <w:tabs>
          <w:tab w:val="right" w:pos="2700"/>
        </w:tabs>
        <w:spacing w:after="0" w:line="288" w:lineRule="auto"/>
        <w:rPr>
          <w:rFonts w:asciiTheme="minorBidi" w:hAnsiTheme="minorBidi" w:cstheme="minorBidi"/>
          <w:sz w:val="22"/>
          <w:szCs w:val="22"/>
          <w:lang w:val="en-US"/>
        </w:rPr>
      </w:pPr>
      <w:r w:rsidRPr="00DD4330">
        <w:rPr>
          <w:rFonts w:asciiTheme="minorBidi" w:hAnsiTheme="minorBidi" w:cstheme="minorBidi"/>
          <w:b/>
          <w:sz w:val="22"/>
          <w:szCs w:val="22"/>
          <w:lang w:val="en-US"/>
        </w:rPr>
        <w:t>Press office:</w:t>
      </w:r>
    </w:p>
    <w:p w14:paraId="45E9549F" w14:textId="77777777" w:rsidR="00793470" w:rsidRPr="00DD4330" w:rsidRDefault="00793470" w:rsidP="00DD4330">
      <w:pPr>
        <w:pStyle w:val="Textkrper3"/>
        <w:tabs>
          <w:tab w:val="right" w:pos="2700"/>
        </w:tabs>
        <w:spacing w:after="0" w:line="288" w:lineRule="auto"/>
        <w:rPr>
          <w:rFonts w:asciiTheme="minorBidi" w:hAnsiTheme="minorBidi" w:cstheme="minorBidi"/>
          <w:color w:val="auto"/>
          <w:sz w:val="22"/>
          <w:szCs w:val="22"/>
          <w:lang w:val="de-DE"/>
        </w:rPr>
      </w:pPr>
      <w:r w:rsidRPr="00DD4330">
        <w:rPr>
          <w:rFonts w:asciiTheme="minorBidi" w:hAnsiTheme="minorBidi" w:cstheme="minorBidi"/>
          <w:color w:val="auto"/>
          <w:sz w:val="22"/>
          <w:szCs w:val="22"/>
          <w:lang w:val="de-DE"/>
        </w:rPr>
        <w:t>Köhler + Partner GmbH</w:t>
      </w:r>
    </w:p>
    <w:p w14:paraId="2360289D" w14:textId="77777777" w:rsidR="00793470" w:rsidRPr="00DD4330" w:rsidRDefault="00793470" w:rsidP="00DD4330">
      <w:pPr>
        <w:tabs>
          <w:tab w:val="right" w:pos="2700"/>
        </w:tabs>
        <w:spacing w:line="288" w:lineRule="auto"/>
        <w:rPr>
          <w:rFonts w:asciiTheme="minorBidi" w:hAnsiTheme="minorBidi" w:cstheme="minorBidi"/>
          <w:color w:val="auto"/>
          <w:sz w:val="22"/>
          <w:szCs w:val="22"/>
          <w:lang w:val="de-DE"/>
        </w:rPr>
      </w:pPr>
      <w:r w:rsidRPr="00DD4330">
        <w:rPr>
          <w:rFonts w:asciiTheme="minorBidi" w:hAnsiTheme="minorBidi" w:cstheme="minorBidi"/>
          <w:color w:val="auto"/>
          <w:sz w:val="22"/>
          <w:szCs w:val="22"/>
          <w:lang w:val="de-DE"/>
        </w:rPr>
        <w:t xml:space="preserve">Brauerstraße 42 </w:t>
      </w:r>
      <w:r w:rsidRPr="00DD4330">
        <w:rPr>
          <w:rFonts w:asciiTheme="minorBidi" w:hAnsiTheme="minorBidi" w:cstheme="minorBidi"/>
          <w:sz w:val="22"/>
          <w:szCs w:val="22"/>
        </w:rPr>
        <w:t></w:t>
      </w:r>
      <w:r w:rsidRPr="00DD4330">
        <w:rPr>
          <w:rFonts w:asciiTheme="minorBidi" w:hAnsiTheme="minorBidi" w:cstheme="minorBidi"/>
          <w:color w:val="auto"/>
          <w:sz w:val="22"/>
          <w:szCs w:val="22"/>
          <w:lang w:val="de-DE"/>
        </w:rPr>
        <w:t xml:space="preserve"> D-21244 Buchholz i. d. Nordheide</w:t>
      </w:r>
    </w:p>
    <w:p w14:paraId="3B02C223" w14:textId="77777777" w:rsidR="00793470" w:rsidRPr="00DD4330" w:rsidRDefault="00793470" w:rsidP="00DD4330">
      <w:pPr>
        <w:tabs>
          <w:tab w:val="right" w:pos="2700"/>
        </w:tabs>
        <w:spacing w:line="288" w:lineRule="auto"/>
        <w:rPr>
          <w:rFonts w:asciiTheme="minorBidi" w:hAnsiTheme="minorBidi" w:cstheme="minorBidi"/>
          <w:color w:val="auto"/>
          <w:sz w:val="22"/>
          <w:szCs w:val="22"/>
          <w:lang w:val="de-DE"/>
        </w:rPr>
      </w:pPr>
      <w:r w:rsidRPr="00DD4330">
        <w:rPr>
          <w:rFonts w:asciiTheme="minorBidi" w:hAnsiTheme="minorBidi" w:cstheme="minorBidi"/>
          <w:color w:val="auto"/>
          <w:sz w:val="22"/>
          <w:szCs w:val="22"/>
          <w:lang w:val="de-DE"/>
        </w:rPr>
        <w:t xml:space="preserve">Tel. +49 (0) 4181 92892-0 </w:t>
      </w:r>
      <w:r w:rsidRPr="00DD4330">
        <w:rPr>
          <w:rFonts w:asciiTheme="minorBidi" w:hAnsiTheme="minorBidi" w:cstheme="minorBidi"/>
          <w:sz w:val="22"/>
          <w:szCs w:val="22"/>
        </w:rPr>
        <w:t></w:t>
      </w:r>
      <w:r w:rsidRPr="00DD4330">
        <w:rPr>
          <w:rFonts w:asciiTheme="minorBidi" w:hAnsiTheme="minorBidi" w:cstheme="minorBidi"/>
          <w:color w:val="auto"/>
          <w:sz w:val="22"/>
          <w:szCs w:val="22"/>
          <w:lang w:val="de-DE"/>
        </w:rPr>
        <w:t xml:space="preserve"> Fax +49 (0) 4181 92892-55</w:t>
      </w:r>
    </w:p>
    <w:p w14:paraId="0A174667" w14:textId="0CD15328" w:rsidR="0033524A" w:rsidRPr="00DD4330" w:rsidRDefault="00793470" w:rsidP="00DD4330">
      <w:pPr>
        <w:tabs>
          <w:tab w:val="right" w:pos="2700"/>
        </w:tabs>
        <w:spacing w:line="288" w:lineRule="auto"/>
        <w:rPr>
          <w:rFonts w:asciiTheme="minorBidi" w:hAnsiTheme="minorBidi" w:cstheme="minorBidi"/>
          <w:sz w:val="22"/>
          <w:szCs w:val="22"/>
          <w:lang w:val="de-DE"/>
        </w:rPr>
      </w:pPr>
      <w:r w:rsidRPr="00DD4330">
        <w:rPr>
          <w:rFonts w:asciiTheme="minorBidi" w:hAnsiTheme="minorBidi" w:cstheme="minorBidi"/>
          <w:color w:val="auto"/>
          <w:sz w:val="22"/>
          <w:szCs w:val="22"/>
          <w:lang w:val="de-DE"/>
        </w:rPr>
        <w:t xml:space="preserve">info@koehler-partner.de </w:t>
      </w:r>
      <w:r w:rsidRPr="00DD4330">
        <w:rPr>
          <w:rFonts w:asciiTheme="minorBidi" w:hAnsiTheme="minorBidi" w:cstheme="minorBidi"/>
          <w:sz w:val="22"/>
          <w:szCs w:val="22"/>
        </w:rPr>
        <w:t></w:t>
      </w:r>
      <w:r w:rsidRPr="00DD4330">
        <w:rPr>
          <w:rFonts w:asciiTheme="minorBidi" w:hAnsiTheme="minorBidi" w:cstheme="minorBidi"/>
          <w:color w:val="auto"/>
          <w:sz w:val="22"/>
          <w:szCs w:val="22"/>
          <w:lang w:val="de-DE"/>
        </w:rPr>
        <w:t xml:space="preserve"> </w:t>
      </w:r>
      <w:hyperlink r:id="rId24" w:history="1">
        <w:r w:rsidRPr="00DD4330">
          <w:rPr>
            <w:rStyle w:val="Hyperlink"/>
            <w:rFonts w:asciiTheme="minorBidi" w:hAnsiTheme="minorBidi" w:cstheme="minorBidi"/>
            <w:sz w:val="22"/>
            <w:szCs w:val="22"/>
            <w:lang w:val="de-DE"/>
          </w:rPr>
          <w:t>http://www.koehler-partner.de/</w:t>
        </w:r>
      </w:hyperlink>
    </w:p>
    <w:sectPr w:rsidR="0033524A" w:rsidRPr="00DD4330" w:rsidSect="003917EA">
      <w:headerReference w:type="default" r:id="rId25"/>
      <w:footerReference w:type="default" r:id="rId26"/>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1122" w14:textId="77777777" w:rsidR="00F57549" w:rsidRDefault="00F57549">
      <w:r>
        <w:separator/>
      </w:r>
    </w:p>
  </w:endnote>
  <w:endnote w:type="continuationSeparator" w:id="0">
    <w:p w14:paraId="7C856423" w14:textId="77777777" w:rsidR="00F57549" w:rsidRDefault="00F57549">
      <w:r>
        <w:continuationSeparator/>
      </w:r>
    </w:p>
  </w:endnote>
  <w:endnote w:type="continuationNotice" w:id="1">
    <w:p w14:paraId="7F8EAA65" w14:textId="77777777" w:rsidR="00F57549" w:rsidRDefault="00F57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70CF" w14:textId="77777777" w:rsidR="00F57549" w:rsidRDefault="00F57549">
      <w:r>
        <w:separator/>
      </w:r>
    </w:p>
  </w:footnote>
  <w:footnote w:type="continuationSeparator" w:id="0">
    <w:p w14:paraId="7F1D68A0" w14:textId="77777777" w:rsidR="00F57549" w:rsidRDefault="00F57549">
      <w:r>
        <w:continuationSeparator/>
      </w:r>
    </w:p>
  </w:footnote>
  <w:footnote w:type="continuationNotice" w:id="1">
    <w:p w14:paraId="1082E244" w14:textId="77777777" w:rsidR="00F57549" w:rsidRDefault="00F575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74333D61"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sidR="00815CB9">
      <w:rPr>
        <w:b/>
        <w:i/>
        <w:sz w:val="48"/>
      </w:rPr>
      <w:tab/>
    </w:r>
    <w:r w:rsidR="00815CB9">
      <w:rPr>
        <w:b/>
        <w:i/>
        <w:sz w:val="48"/>
      </w:rPr>
      <w:tab/>
    </w:r>
    <w:r>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2"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090808973">
    <w:abstractNumId w:val="9"/>
  </w:num>
  <w:num w:numId="2" w16cid:durableId="788277277">
    <w:abstractNumId w:val="3"/>
  </w:num>
  <w:num w:numId="3" w16cid:durableId="1813982497">
    <w:abstractNumId w:val="1"/>
  </w:num>
  <w:num w:numId="4" w16cid:durableId="1470510304">
    <w:abstractNumId w:val="7"/>
  </w:num>
  <w:num w:numId="5" w16cid:durableId="265886816">
    <w:abstractNumId w:val="6"/>
  </w:num>
  <w:num w:numId="6" w16cid:durableId="1005785580">
    <w:abstractNumId w:val="8"/>
  </w:num>
  <w:num w:numId="7" w16cid:durableId="1340618164">
    <w:abstractNumId w:val="5"/>
  </w:num>
  <w:num w:numId="8" w16cid:durableId="773283464">
    <w:abstractNumId w:val="0"/>
  </w:num>
  <w:num w:numId="9" w16cid:durableId="371347625">
    <w:abstractNumId w:val="4"/>
  </w:num>
  <w:num w:numId="10" w16cid:durableId="2063357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nb-NO" w:vendorID="64" w:dllVersion="0" w:nlCheck="1" w:checkStyle="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385C"/>
    <w:rsid w:val="000058A3"/>
    <w:rsid w:val="00006728"/>
    <w:rsid w:val="00006CE3"/>
    <w:rsid w:val="00012C1A"/>
    <w:rsid w:val="00013302"/>
    <w:rsid w:val="0001339B"/>
    <w:rsid w:val="000135F9"/>
    <w:rsid w:val="00016EB7"/>
    <w:rsid w:val="000235E6"/>
    <w:rsid w:val="000248E3"/>
    <w:rsid w:val="000253A7"/>
    <w:rsid w:val="00025814"/>
    <w:rsid w:val="00025C69"/>
    <w:rsid w:val="00027763"/>
    <w:rsid w:val="00032F0D"/>
    <w:rsid w:val="00033262"/>
    <w:rsid w:val="00033ECE"/>
    <w:rsid w:val="00034BB8"/>
    <w:rsid w:val="0003628A"/>
    <w:rsid w:val="000417A5"/>
    <w:rsid w:val="00046A95"/>
    <w:rsid w:val="00047971"/>
    <w:rsid w:val="00050DCD"/>
    <w:rsid w:val="00051D17"/>
    <w:rsid w:val="000520BD"/>
    <w:rsid w:val="00052AED"/>
    <w:rsid w:val="0005654F"/>
    <w:rsid w:val="00061D7C"/>
    <w:rsid w:val="00065CC2"/>
    <w:rsid w:val="000700B5"/>
    <w:rsid w:val="00070B89"/>
    <w:rsid w:val="00071B36"/>
    <w:rsid w:val="000758F9"/>
    <w:rsid w:val="0008044B"/>
    <w:rsid w:val="0008088D"/>
    <w:rsid w:val="00081562"/>
    <w:rsid w:val="000819B5"/>
    <w:rsid w:val="00082730"/>
    <w:rsid w:val="00083BCB"/>
    <w:rsid w:val="00086FDC"/>
    <w:rsid w:val="000943D7"/>
    <w:rsid w:val="0009444C"/>
    <w:rsid w:val="000A073A"/>
    <w:rsid w:val="000A4A0C"/>
    <w:rsid w:val="000A5548"/>
    <w:rsid w:val="000A5F95"/>
    <w:rsid w:val="000B133A"/>
    <w:rsid w:val="000B33C8"/>
    <w:rsid w:val="000B3C2C"/>
    <w:rsid w:val="000B3FD1"/>
    <w:rsid w:val="000B5C27"/>
    <w:rsid w:val="000C2D0C"/>
    <w:rsid w:val="000C3F3C"/>
    <w:rsid w:val="000C4CD2"/>
    <w:rsid w:val="000C7E57"/>
    <w:rsid w:val="000D107A"/>
    <w:rsid w:val="000D201D"/>
    <w:rsid w:val="000D3D65"/>
    <w:rsid w:val="000D69B3"/>
    <w:rsid w:val="000D7F87"/>
    <w:rsid w:val="000E2E62"/>
    <w:rsid w:val="000E4423"/>
    <w:rsid w:val="000E7A0A"/>
    <w:rsid w:val="000F1253"/>
    <w:rsid w:val="000F456A"/>
    <w:rsid w:val="000F554E"/>
    <w:rsid w:val="000F6A09"/>
    <w:rsid w:val="000F78AD"/>
    <w:rsid w:val="00102D53"/>
    <w:rsid w:val="00107810"/>
    <w:rsid w:val="0011005A"/>
    <w:rsid w:val="00112E1E"/>
    <w:rsid w:val="00112EAD"/>
    <w:rsid w:val="00112F91"/>
    <w:rsid w:val="00120051"/>
    <w:rsid w:val="0012111E"/>
    <w:rsid w:val="00121154"/>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1A8F"/>
    <w:rsid w:val="00153231"/>
    <w:rsid w:val="00157F5A"/>
    <w:rsid w:val="001621B9"/>
    <w:rsid w:val="00164F5F"/>
    <w:rsid w:val="00165CFF"/>
    <w:rsid w:val="00167E86"/>
    <w:rsid w:val="00181884"/>
    <w:rsid w:val="0018256F"/>
    <w:rsid w:val="00182B30"/>
    <w:rsid w:val="00182B6A"/>
    <w:rsid w:val="00183338"/>
    <w:rsid w:val="001865C4"/>
    <w:rsid w:val="001869E9"/>
    <w:rsid w:val="001930D3"/>
    <w:rsid w:val="00193111"/>
    <w:rsid w:val="00193260"/>
    <w:rsid w:val="0019422C"/>
    <w:rsid w:val="00195648"/>
    <w:rsid w:val="001975AA"/>
    <w:rsid w:val="001A035D"/>
    <w:rsid w:val="001A070F"/>
    <w:rsid w:val="001A208E"/>
    <w:rsid w:val="001A4FD6"/>
    <w:rsid w:val="001B0157"/>
    <w:rsid w:val="001B1F00"/>
    <w:rsid w:val="001C22F2"/>
    <w:rsid w:val="001C3FAE"/>
    <w:rsid w:val="001C431A"/>
    <w:rsid w:val="001C4B8F"/>
    <w:rsid w:val="001C66FC"/>
    <w:rsid w:val="001C717E"/>
    <w:rsid w:val="001D09D1"/>
    <w:rsid w:val="001D0CD0"/>
    <w:rsid w:val="001D1192"/>
    <w:rsid w:val="001D5EEB"/>
    <w:rsid w:val="001D6A53"/>
    <w:rsid w:val="001E1CF5"/>
    <w:rsid w:val="001E2014"/>
    <w:rsid w:val="001E312A"/>
    <w:rsid w:val="001E3A63"/>
    <w:rsid w:val="001E47FE"/>
    <w:rsid w:val="001E51BE"/>
    <w:rsid w:val="001E5BAE"/>
    <w:rsid w:val="001E7100"/>
    <w:rsid w:val="001F0F1A"/>
    <w:rsid w:val="001F77B6"/>
    <w:rsid w:val="00200EF7"/>
    <w:rsid w:val="00203556"/>
    <w:rsid w:val="00206135"/>
    <w:rsid w:val="00210E21"/>
    <w:rsid w:val="002120A4"/>
    <w:rsid w:val="00212383"/>
    <w:rsid w:val="0021262C"/>
    <w:rsid w:val="002134BD"/>
    <w:rsid w:val="00214B0A"/>
    <w:rsid w:val="00214CDC"/>
    <w:rsid w:val="00215BF2"/>
    <w:rsid w:val="00223DAB"/>
    <w:rsid w:val="00224F57"/>
    <w:rsid w:val="00230A37"/>
    <w:rsid w:val="00233576"/>
    <w:rsid w:val="00235121"/>
    <w:rsid w:val="00235ED1"/>
    <w:rsid w:val="00236275"/>
    <w:rsid w:val="00236859"/>
    <w:rsid w:val="00236C73"/>
    <w:rsid w:val="00237096"/>
    <w:rsid w:val="00242F3A"/>
    <w:rsid w:val="00243206"/>
    <w:rsid w:val="0024629B"/>
    <w:rsid w:val="00247D7A"/>
    <w:rsid w:val="002500B2"/>
    <w:rsid w:val="00250D74"/>
    <w:rsid w:val="002511B7"/>
    <w:rsid w:val="0025372F"/>
    <w:rsid w:val="00253EB9"/>
    <w:rsid w:val="002549B0"/>
    <w:rsid w:val="00256275"/>
    <w:rsid w:val="00263D2D"/>
    <w:rsid w:val="00265258"/>
    <w:rsid w:val="00265EBD"/>
    <w:rsid w:val="00265EE5"/>
    <w:rsid w:val="0026638C"/>
    <w:rsid w:val="00270265"/>
    <w:rsid w:val="00272BC2"/>
    <w:rsid w:val="00280B61"/>
    <w:rsid w:val="00283834"/>
    <w:rsid w:val="00285667"/>
    <w:rsid w:val="00285A3D"/>
    <w:rsid w:val="00295310"/>
    <w:rsid w:val="002B2D30"/>
    <w:rsid w:val="002B304F"/>
    <w:rsid w:val="002B494D"/>
    <w:rsid w:val="002B5ABE"/>
    <w:rsid w:val="002B6AE6"/>
    <w:rsid w:val="002B7BE3"/>
    <w:rsid w:val="002C200F"/>
    <w:rsid w:val="002C22B2"/>
    <w:rsid w:val="002C2871"/>
    <w:rsid w:val="002C3AD7"/>
    <w:rsid w:val="002C4333"/>
    <w:rsid w:val="002C5FB5"/>
    <w:rsid w:val="002D3DF5"/>
    <w:rsid w:val="002D5E52"/>
    <w:rsid w:val="002D6083"/>
    <w:rsid w:val="002D676F"/>
    <w:rsid w:val="002E390B"/>
    <w:rsid w:val="002E4402"/>
    <w:rsid w:val="002E5360"/>
    <w:rsid w:val="002F4D88"/>
    <w:rsid w:val="00303257"/>
    <w:rsid w:val="00305E77"/>
    <w:rsid w:val="00310583"/>
    <w:rsid w:val="00311579"/>
    <w:rsid w:val="003145C4"/>
    <w:rsid w:val="0031479B"/>
    <w:rsid w:val="00316CDB"/>
    <w:rsid w:val="0032261A"/>
    <w:rsid w:val="00323428"/>
    <w:rsid w:val="00323603"/>
    <w:rsid w:val="0032409B"/>
    <w:rsid w:val="003247C6"/>
    <w:rsid w:val="00325A5F"/>
    <w:rsid w:val="00327B14"/>
    <w:rsid w:val="00331112"/>
    <w:rsid w:val="00331692"/>
    <w:rsid w:val="00332356"/>
    <w:rsid w:val="00333534"/>
    <w:rsid w:val="00334183"/>
    <w:rsid w:val="00334CEF"/>
    <w:rsid w:val="0033524A"/>
    <w:rsid w:val="00337580"/>
    <w:rsid w:val="00337856"/>
    <w:rsid w:val="00337DA5"/>
    <w:rsid w:val="00340C2C"/>
    <w:rsid w:val="00341359"/>
    <w:rsid w:val="0034161A"/>
    <w:rsid w:val="00345636"/>
    <w:rsid w:val="003473BD"/>
    <w:rsid w:val="00351AE0"/>
    <w:rsid w:val="00351E24"/>
    <w:rsid w:val="00354427"/>
    <w:rsid w:val="003556B4"/>
    <w:rsid w:val="00360B81"/>
    <w:rsid w:val="00361F6C"/>
    <w:rsid w:val="00362508"/>
    <w:rsid w:val="00363273"/>
    <w:rsid w:val="003645E7"/>
    <w:rsid w:val="00366406"/>
    <w:rsid w:val="00372F3D"/>
    <w:rsid w:val="00374352"/>
    <w:rsid w:val="00374A38"/>
    <w:rsid w:val="0038001D"/>
    <w:rsid w:val="0038322F"/>
    <w:rsid w:val="00384867"/>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C176C"/>
    <w:rsid w:val="003C3DCD"/>
    <w:rsid w:val="003C4FE1"/>
    <w:rsid w:val="003C5CCD"/>
    <w:rsid w:val="003C69D7"/>
    <w:rsid w:val="003D190D"/>
    <w:rsid w:val="003E1EA4"/>
    <w:rsid w:val="003E245C"/>
    <w:rsid w:val="003E266F"/>
    <w:rsid w:val="003E48EE"/>
    <w:rsid w:val="003E4EE1"/>
    <w:rsid w:val="003E5048"/>
    <w:rsid w:val="003E5CAA"/>
    <w:rsid w:val="003E6D7D"/>
    <w:rsid w:val="003E7ABD"/>
    <w:rsid w:val="003E7F87"/>
    <w:rsid w:val="003F20D6"/>
    <w:rsid w:val="003F68E8"/>
    <w:rsid w:val="004013A5"/>
    <w:rsid w:val="00401D57"/>
    <w:rsid w:val="00406F1C"/>
    <w:rsid w:val="00407C11"/>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51CD"/>
    <w:rsid w:val="00445E57"/>
    <w:rsid w:val="0045152C"/>
    <w:rsid w:val="00451E90"/>
    <w:rsid w:val="00452C84"/>
    <w:rsid w:val="00456062"/>
    <w:rsid w:val="004561C6"/>
    <w:rsid w:val="00456F63"/>
    <w:rsid w:val="004609D2"/>
    <w:rsid w:val="00461215"/>
    <w:rsid w:val="004630B3"/>
    <w:rsid w:val="00463AD7"/>
    <w:rsid w:val="00472D77"/>
    <w:rsid w:val="00473B6B"/>
    <w:rsid w:val="00474447"/>
    <w:rsid w:val="00482806"/>
    <w:rsid w:val="00483E49"/>
    <w:rsid w:val="00486AE9"/>
    <w:rsid w:val="00487482"/>
    <w:rsid w:val="00491D80"/>
    <w:rsid w:val="00492BDF"/>
    <w:rsid w:val="0049635B"/>
    <w:rsid w:val="0049790B"/>
    <w:rsid w:val="004A3B74"/>
    <w:rsid w:val="004A3C7E"/>
    <w:rsid w:val="004A4340"/>
    <w:rsid w:val="004A4BA7"/>
    <w:rsid w:val="004A5B7C"/>
    <w:rsid w:val="004B306F"/>
    <w:rsid w:val="004B3BFC"/>
    <w:rsid w:val="004B61ED"/>
    <w:rsid w:val="004C4273"/>
    <w:rsid w:val="004C645D"/>
    <w:rsid w:val="004D5891"/>
    <w:rsid w:val="004E143D"/>
    <w:rsid w:val="004E265E"/>
    <w:rsid w:val="004E4908"/>
    <w:rsid w:val="004E667C"/>
    <w:rsid w:val="004F323C"/>
    <w:rsid w:val="004F68B0"/>
    <w:rsid w:val="004F69E9"/>
    <w:rsid w:val="00501A3C"/>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7BDB"/>
    <w:rsid w:val="00544749"/>
    <w:rsid w:val="00545946"/>
    <w:rsid w:val="00547078"/>
    <w:rsid w:val="0054736B"/>
    <w:rsid w:val="005512E5"/>
    <w:rsid w:val="00551587"/>
    <w:rsid w:val="00553BD5"/>
    <w:rsid w:val="005540F0"/>
    <w:rsid w:val="005554C6"/>
    <w:rsid w:val="005568ED"/>
    <w:rsid w:val="00560B85"/>
    <w:rsid w:val="0056226A"/>
    <w:rsid w:val="00562CA7"/>
    <w:rsid w:val="00565F1A"/>
    <w:rsid w:val="005661AD"/>
    <w:rsid w:val="005707FB"/>
    <w:rsid w:val="005709E4"/>
    <w:rsid w:val="00571883"/>
    <w:rsid w:val="0057244C"/>
    <w:rsid w:val="0057415E"/>
    <w:rsid w:val="00575510"/>
    <w:rsid w:val="005820B6"/>
    <w:rsid w:val="005821A2"/>
    <w:rsid w:val="00584B84"/>
    <w:rsid w:val="0058594C"/>
    <w:rsid w:val="005859EF"/>
    <w:rsid w:val="005867AD"/>
    <w:rsid w:val="00592257"/>
    <w:rsid w:val="00592B65"/>
    <w:rsid w:val="00592F08"/>
    <w:rsid w:val="00592F29"/>
    <w:rsid w:val="005948FA"/>
    <w:rsid w:val="00596E71"/>
    <w:rsid w:val="005977C8"/>
    <w:rsid w:val="005A0C35"/>
    <w:rsid w:val="005A166B"/>
    <w:rsid w:val="005A53B7"/>
    <w:rsid w:val="005A5AFF"/>
    <w:rsid w:val="005A5E70"/>
    <w:rsid w:val="005A7706"/>
    <w:rsid w:val="005A7E01"/>
    <w:rsid w:val="005B2FCC"/>
    <w:rsid w:val="005B456F"/>
    <w:rsid w:val="005B6E43"/>
    <w:rsid w:val="005B739E"/>
    <w:rsid w:val="005C17A8"/>
    <w:rsid w:val="005C23EB"/>
    <w:rsid w:val="005C2B68"/>
    <w:rsid w:val="005C3CF9"/>
    <w:rsid w:val="005C567C"/>
    <w:rsid w:val="005C748F"/>
    <w:rsid w:val="005D0029"/>
    <w:rsid w:val="005D1586"/>
    <w:rsid w:val="005D1CF5"/>
    <w:rsid w:val="005D1E0D"/>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47D6"/>
    <w:rsid w:val="00617822"/>
    <w:rsid w:val="00617A15"/>
    <w:rsid w:val="006203E1"/>
    <w:rsid w:val="00621851"/>
    <w:rsid w:val="0062300B"/>
    <w:rsid w:val="00623E99"/>
    <w:rsid w:val="006244FD"/>
    <w:rsid w:val="006250F0"/>
    <w:rsid w:val="00630A5E"/>
    <w:rsid w:val="006330AA"/>
    <w:rsid w:val="0063391F"/>
    <w:rsid w:val="00635D37"/>
    <w:rsid w:val="00635E38"/>
    <w:rsid w:val="00636AA2"/>
    <w:rsid w:val="00636C35"/>
    <w:rsid w:val="00640FBD"/>
    <w:rsid w:val="006440C8"/>
    <w:rsid w:val="00645B58"/>
    <w:rsid w:val="006530F5"/>
    <w:rsid w:val="00660981"/>
    <w:rsid w:val="00661438"/>
    <w:rsid w:val="006618E9"/>
    <w:rsid w:val="00663458"/>
    <w:rsid w:val="00664546"/>
    <w:rsid w:val="00664ADE"/>
    <w:rsid w:val="00664F12"/>
    <w:rsid w:val="0066616E"/>
    <w:rsid w:val="00666D18"/>
    <w:rsid w:val="00667123"/>
    <w:rsid w:val="00667BA7"/>
    <w:rsid w:val="00670403"/>
    <w:rsid w:val="00670C91"/>
    <w:rsid w:val="006715BA"/>
    <w:rsid w:val="00674F7F"/>
    <w:rsid w:val="006768E6"/>
    <w:rsid w:val="00676DBF"/>
    <w:rsid w:val="006822A7"/>
    <w:rsid w:val="00682A59"/>
    <w:rsid w:val="00683DAF"/>
    <w:rsid w:val="00683FD3"/>
    <w:rsid w:val="00686782"/>
    <w:rsid w:val="0069144D"/>
    <w:rsid w:val="00691AFF"/>
    <w:rsid w:val="00692149"/>
    <w:rsid w:val="006932B4"/>
    <w:rsid w:val="00693A56"/>
    <w:rsid w:val="00696757"/>
    <w:rsid w:val="00697F37"/>
    <w:rsid w:val="006A0AC7"/>
    <w:rsid w:val="006A0F98"/>
    <w:rsid w:val="006A155E"/>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07E6"/>
    <w:rsid w:val="006E2049"/>
    <w:rsid w:val="006E30BE"/>
    <w:rsid w:val="006E325F"/>
    <w:rsid w:val="006E57FB"/>
    <w:rsid w:val="006E5A1E"/>
    <w:rsid w:val="006F05DD"/>
    <w:rsid w:val="006F313E"/>
    <w:rsid w:val="006F66C6"/>
    <w:rsid w:val="00701864"/>
    <w:rsid w:val="00704BB2"/>
    <w:rsid w:val="007054B4"/>
    <w:rsid w:val="00706782"/>
    <w:rsid w:val="00706886"/>
    <w:rsid w:val="0070730F"/>
    <w:rsid w:val="00713BE6"/>
    <w:rsid w:val="00714ED9"/>
    <w:rsid w:val="00716B5D"/>
    <w:rsid w:val="00717289"/>
    <w:rsid w:val="00717CAB"/>
    <w:rsid w:val="00721844"/>
    <w:rsid w:val="00721E72"/>
    <w:rsid w:val="00722684"/>
    <w:rsid w:val="00727E34"/>
    <w:rsid w:val="007304F5"/>
    <w:rsid w:val="00730B0C"/>
    <w:rsid w:val="00731FD0"/>
    <w:rsid w:val="00733933"/>
    <w:rsid w:val="00734DAE"/>
    <w:rsid w:val="007370D6"/>
    <w:rsid w:val="0074007F"/>
    <w:rsid w:val="00740B89"/>
    <w:rsid w:val="007417FA"/>
    <w:rsid w:val="00743F28"/>
    <w:rsid w:val="00744B4C"/>
    <w:rsid w:val="00745774"/>
    <w:rsid w:val="007506D4"/>
    <w:rsid w:val="00750A6C"/>
    <w:rsid w:val="00752ADF"/>
    <w:rsid w:val="0075480B"/>
    <w:rsid w:val="00756311"/>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2E5"/>
    <w:rsid w:val="00782B6E"/>
    <w:rsid w:val="00791BF0"/>
    <w:rsid w:val="00792074"/>
    <w:rsid w:val="0079336E"/>
    <w:rsid w:val="00793470"/>
    <w:rsid w:val="00796D7B"/>
    <w:rsid w:val="007A0F38"/>
    <w:rsid w:val="007A1B7D"/>
    <w:rsid w:val="007A1F71"/>
    <w:rsid w:val="007A1FB3"/>
    <w:rsid w:val="007A4431"/>
    <w:rsid w:val="007A58A6"/>
    <w:rsid w:val="007A6FDF"/>
    <w:rsid w:val="007B0AC0"/>
    <w:rsid w:val="007B1835"/>
    <w:rsid w:val="007B38A4"/>
    <w:rsid w:val="007B5CA7"/>
    <w:rsid w:val="007B703F"/>
    <w:rsid w:val="007B7261"/>
    <w:rsid w:val="007C7C63"/>
    <w:rsid w:val="007D0568"/>
    <w:rsid w:val="007D1FBF"/>
    <w:rsid w:val="007D35A2"/>
    <w:rsid w:val="007D3605"/>
    <w:rsid w:val="007D415C"/>
    <w:rsid w:val="007D5EE3"/>
    <w:rsid w:val="007E088B"/>
    <w:rsid w:val="007E3211"/>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065D4"/>
    <w:rsid w:val="00811A3F"/>
    <w:rsid w:val="008136A0"/>
    <w:rsid w:val="008159DF"/>
    <w:rsid w:val="00815CB9"/>
    <w:rsid w:val="00815FC0"/>
    <w:rsid w:val="00816CDF"/>
    <w:rsid w:val="008175D3"/>
    <w:rsid w:val="00822BE1"/>
    <w:rsid w:val="00823620"/>
    <w:rsid w:val="008239A0"/>
    <w:rsid w:val="00824E53"/>
    <w:rsid w:val="00825A66"/>
    <w:rsid w:val="008265C9"/>
    <w:rsid w:val="00827308"/>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1AE8"/>
    <w:rsid w:val="00866DE3"/>
    <w:rsid w:val="00867EE2"/>
    <w:rsid w:val="00871004"/>
    <w:rsid w:val="0087280B"/>
    <w:rsid w:val="0087571F"/>
    <w:rsid w:val="008760BE"/>
    <w:rsid w:val="008778C6"/>
    <w:rsid w:val="00880C4A"/>
    <w:rsid w:val="00880F4B"/>
    <w:rsid w:val="00882275"/>
    <w:rsid w:val="00882C31"/>
    <w:rsid w:val="00887F58"/>
    <w:rsid w:val="00890408"/>
    <w:rsid w:val="00890696"/>
    <w:rsid w:val="00891549"/>
    <w:rsid w:val="00892316"/>
    <w:rsid w:val="00897788"/>
    <w:rsid w:val="00897DE4"/>
    <w:rsid w:val="008A2FC1"/>
    <w:rsid w:val="008A376F"/>
    <w:rsid w:val="008A3828"/>
    <w:rsid w:val="008A3BA5"/>
    <w:rsid w:val="008A476B"/>
    <w:rsid w:val="008A5AD6"/>
    <w:rsid w:val="008B678E"/>
    <w:rsid w:val="008C2002"/>
    <w:rsid w:val="008C37B1"/>
    <w:rsid w:val="008C4A25"/>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A02"/>
    <w:rsid w:val="008E57FC"/>
    <w:rsid w:val="008E653F"/>
    <w:rsid w:val="008F14B2"/>
    <w:rsid w:val="008F20DA"/>
    <w:rsid w:val="008F425B"/>
    <w:rsid w:val="008F7071"/>
    <w:rsid w:val="008F79E1"/>
    <w:rsid w:val="00900A55"/>
    <w:rsid w:val="00901EFD"/>
    <w:rsid w:val="00905D44"/>
    <w:rsid w:val="00906729"/>
    <w:rsid w:val="00910D09"/>
    <w:rsid w:val="0091109E"/>
    <w:rsid w:val="009143A5"/>
    <w:rsid w:val="009154F6"/>
    <w:rsid w:val="009162EB"/>
    <w:rsid w:val="0091798D"/>
    <w:rsid w:val="00920635"/>
    <w:rsid w:val="00921EF8"/>
    <w:rsid w:val="009245C4"/>
    <w:rsid w:val="00930457"/>
    <w:rsid w:val="00936D20"/>
    <w:rsid w:val="00936F95"/>
    <w:rsid w:val="00940D9B"/>
    <w:rsid w:val="00941805"/>
    <w:rsid w:val="009426FA"/>
    <w:rsid w:val="00951D29"/>
    <w:rsid w:val="00952E01"/>
    <w:rsid w:val="0095400E"/>
    <w:rsid w:val="00954451"/>
    <w:rsid w:val="009554BA"/>
    <w:rsid w:val="00957CB4"/>
    <w:rsid w:val="00960E98"/>
    <w:rsid w:val="00961192"/>
    <w:rsid w:val="009619DB"/>
    <w:rsid w:val="00961A03"/>
    <w:rsid w:val="00962089"/>
    <w:rsid w:val="00963960"/>
    <w:rsid w:val="009668F3"/>
    <w:rsid w:val="00966DF6"/>
    <w:rsid w:val="00970751"/>
    <w:rsid w:val="00970BAA"/>
    <w:rsid w:val="00971415"/>
    <w:rsid w:val="0097291C"/>
    <w:rsid w:val="009734FF"/>
    <w:rsid w:val="00973C8B"/>
    <w:rsid w:val="0097720E"/>
    <w:rsid w:val="00977E4E"/>
    <w:rsid w:val="009811FF"/>
    <w:rsid w:val="009819EF"/>
    <w:rsid w:val="009828CE"/>
    <w:rsid w:val="0098357C"/>
    <w:rsid w:val="00987212"/>
    <w:rsid w:val="00991980"/>
    <w:rsid w:val="00992648"/>
    <w:rsid w:val="00995AC1"/>
    <w:rsid w:val="0099675F"/>
    <w:rsid w:val="009A09F0"/>
    <w:rsid w:val="009A15A8"/>
    <w:rsid w:val="009A162C"/>
    <w:rsid w:val="009A16A9"/>
    <w:rsid w:val="009A3CBB"/>
    <w:rsid w:val="009A69A5"/>
    <w:rsid w:val="009B2343"/>
    <w:rsid w:val="009B2DA4"/>
    <w:rsid w:val="009B385A"/>
    <w:rsid w:val="009B3BB0"/>
    <w:rsid w:val="009B3E37"/>
    <w:rsid w:val="009B46BC"/>
    <w:rsid w:val="009B53B1"/>
    <w:rsid w:val="009B6679"/>
    <w:rsid w:val="009C0CD2"/>
    <w:rsid w:val="009C0E1C"/>
    <w:rsid w:val="009C3D3C"/>
    <w:rsid w:val="009C4263"/>
    <w:rsid w:val="009C538E"/>
    <w:rsid w:val="009C6FCC"/>
    <w:rsid w:val="009D09F6"/>
    <w:rsid w:val="009D0FDA"/>
    <w:rsid w:val="009D2E20"/>
    <w:rsid w:val="009D3C9E"/>
    <w:rsid w:val="009E1CE5"/>
    <w:rsid w:val="009E2051"/>
    <w:rsid w:val="009E3092"/>
    <w:rsid w:val="009E66D5"/>
    <w:rsid w:val="009E6F8F"/>
    <w:rsid w:val="009F1453"/>
    <w:rsid w:val="009F4330"/>
    <w:rsid w:val="009F5325"/>
    <w:rsid w:val="009F625E"/>
    <w:rsid w:val="009F77CD"/>
    <w:rsid w:val="00A00276"/>
    <w:rsid w:val="00A02354"/>
    <w:rsid w:val="00A04E6E"/>
    <w:rsid w:val="00A06649"/>
    <w:rsid w:val="00A108C1"/>
    <w:rsid w:val="00A13E9C"/>
    <w:rsid w:val="00A2165C"/>
    <w:rsid w:val="00A2648C"/>
    <w:rsid w:val="00A26C15"/>
    <w:rsid w:val="00A318E6"/>
    <w:rsid w:val="00A34FDC"/>
    <w:rsid w:val="00A37E2E"/>
    <w:rsid w:val="00A46FB7"/>
    <w:rsid w:val="00A47E0F"/>
    <w:rsid w:val="00A50CAF"/>
    <w:rsid w:val="00A530C3"/>
    <w:rsid w:val="00A53839"/>
    <w:rsid w:val="00A53DCC"/>
    <w:rsid w:val="00A56914"/>
    <w:rsid w:val="00A569F6"/>
    <w:rsid w:val="00A57F68"/>
    <w:rsid w:val="00A6189A"/>
    <w:rsid w:val="00A66F0C"/>
    <w:rsid w:val="00A673E6"/>
    <w:rsid w:val="00A67400"/>
    <w:rsid w:val="00A718B0"/>
    <w:rsid w:val="00A7227F"/>
    <w:rsid w:val="00A72E63"/>
    <w:rsid w:val="00A73217"/>
    <w:rsid w:val="00A73AD5"/>
    <w:rsid w:val="00A77384"/>
    <w:rsid w:val="00A81204"/>
    <w:rsid w:val="00A86000"/>
    <w:rsid w:val="00A86A0C"/>
    <w:rsid w:val="00A86C1F"/>
    <w:rsid w:val="00A879EA"/>
    <w:rsid w:val="00A90690"/>
    <w:rsid w:val="00A916BD"/>
    <w:rsid w:val="00A92A8C"/>
    <w:rsid w:val="00A92EA6"/>
    <w:rsid w:val="00A92F7F"/>
    <w:rsid w:val="00A93030"/>
    <w:rsid w:val="00A94970"/>
    <w:rsid w:val="00A9685D"/>
    <w:rsid w:val="00A9737B"/>
    <w:rsid w:val="00A97743"/>
    <w:rsid w:val="00A97D75"/>
    <w:rsid w:val="00AA3125"/>
    <w:rsid w:val="00AA4498"/>
    <w:rsid w:val="00AA4743"/>
    <w:rsid w:val="00AA7706"/>
    <w:rsid w:val="00AA7C5E"/>
    <w:rsid w:val="00AB0283"/>
    <w:rsid w:val="00AB1A76"/>
    <w:rsid w:val="00AB368B"/>
    <w:rsid w:val="00AB4A49"/>
    <w:rsid w:val="00AB581D"/>
    <w:rsid w:val="00AB76CA"/>
    <w:rsid w:val="00AB7C82"/>
    <w:rsid w:val="00AC18FD"/>
    <w:rsid w:val="00AC36AD"/>
    <w:rsid w:val="00AC3F23"/>
    <w:rsid w:val="00AC5261"/>
    <w:rsid w:val="00AC68FA"/>
    <w:rsid w:val="00AC7B11"/>
    <w:rsid w:val="00AD4E4C"/>
    <w:rsid w:val="00AD622B"/>
    <w:rsid w:val="00AD7727"/>
    <w:rsid w:val="00AE29F4"/>
    <w:rsid w:val="00AE3AB1"/>
    <w:rsid w:val="00AE53FC"/>
    <w:rsid w:val="00AE63BC"/>
    <w:rsid w:val="00AE6786"/>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DB"/>
    <w:rsid w:val="00B26B51"/>
    <w:rsid w:val="00B26FAB"/>
    <w:rsid w:val="00B27505"/>
    <w:rsid w:val="00B316A3"/>
    <w:rsid w:val="00B31827"/>
    <w:rsid w:val="00B3317B"/>
    <w:rsid w:val="00B334D0"/>
    <w:rsid w:val="00B41CEC"/>
    <w:rsid w:val="00B46ECE"/>
    <w:rsid w:val="00B50876"/>
    <w:rsid w:val="00B51118"/>
    <w:rsid w:val="00B521D9"/>
    <w:rsid w:val="00B52E44"/>
    <w:rsid w:val="00B569BD"/>
    <w:rsid w:val="00B57A97"/>
    <w:rsid w:val="00B6292A"/>
    <w:rsid w:val="00B66AEF"/>
    <w:rsid w:val="00B679F5"/>
    <w:rsid w:val="00B70119"/>
    <w:rsid w:val="00B70315"/>
    <w:rsid w:val="00B714E2"/>
    <w:rsid w:val="00B715F5"/>
    <w:rsid w:val="00B74C5D"/>
    <w:rsid w:val="00B75990"/>
    <w:rsid w:val="00B761B4"/>
    <w:rsid w:val="00B76636"/>
    <w:rsid w:val="00B76A34"/>
    <w:rsid w:val="00B76BEE"/>
    <w:rsid w:val="00B76EAE"/>
    <w:rsid w:val="00B80D83"/>
    <w:rsid w:val="00B83760"/>
    <w:rsid w:val="00B85B59"/>
    <w:rsid w:val="00B865FC"/>
    <w:rsid w:val="00B86CA0"/>
    <w:rsid w:val="00B9038E"/>
    <w:rsid w:val="00B9330A"/>
    <w:rsid w:val="00B9611C"/>
    <w:rsid w:val="00BA0093"/>
    <w:rsid w:val="00BA08C0"/>
    <w:rsid w:val="00BA3693"/>
    <w:rsid w:val="00BA79AC"/>
    <w:rsid w:val="00BB1B95"/>
    <w:rsid w:val="00BB1FDD"/>
    <w:rsid w:val="00BB4BD4"/>
    <w:rsid w:val="00BB628E"/>
    <w:rsid w:val="00BB7D36"/>
    <w:rsid w:val="00BB7E61"/>
    <w:rsid w:val="00BC07B8"/>
    <w:rsid w:val="00BC29FA"/>
    <w:rsid w:val="00BC4990"/>
    <w:rsid w:val="00BC79D2"/>
    <w:rsid w:val="00BD408F"/>
    <w:rsid w:val="00BD4D14"/>
    <w:rsid w:val="00BD765B"/>
    <w:rsid w:val="00BE0C5F"/>
    <w:rsid w:val="00BE2974"/>
    <w:rsid w:val="00BE38EA"/>
    <w:rsid w:val="00BF129A"/>
    <w:rsid w:val="00BF5C2C"/>
    <w:rsid w:val="00BF6D8A"/>
    <w:rsid w:val="00C00779"/>
    <w:rsid w:val="00C05276"/>
    <w:rsid w:val="00C07374"/>
    <w:rsid w:val="00C11785"/>
    <w:rsid w:val="00C11867"/>
    <w:rsid w:val="00C1495A"/>
    <w:rsid w:val="00C14C30"/>
    <w:rsid w:val="00C15C0F"/>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44B4"/>
    <w:rsid w:val="00C44651"/>
    <w:rsid w:val="00C4488B"/>
    <w:rsid w:val="00C44FE4"/>
    <w:rsid w:val="00C45F74"/>
    <w:rsid w:val="00C47442"/>
    <w:rsid w:val="00C50722"/>
    <w:rsid w:val="00C529A9"/>
    <w:rsid w:val="00C55306"/>
    <w:rsid w:val="00C55DF9"/>
    <w:rsid w:val="00C6327B"/>
    <w:rsid w:val="00C63A66"/>
    <w:rsid w:val="00C645F0"/>
    <w:rsid w:val="00C65E76"/>
    <w:rsid w:val="00C65F5E"/>
    <w:rsid w:val="00C70325"/>
    <w:rsid w:val="00C7183B"/>
    <w:rsid w:val="00C71E5A"/>
    <w:rsid w:val="00C72E60"/>
    <w:rsid w:val="00C7720D"/>
    <w:rsid w:val="00C83085"/>
    <w:rsid w:val="00C8510C"/>
    <w:rsid w:val="00C85652"/>
    <w:rsid w:val="00C86CEC"/>
    <w:rsid w:val="00C86E4D"/>
    <w:rsid w:val="00C873E5"/>
    <w:rsid w:val="00C87C7E"/>
    <w:rsid w:val="00C90033"/>
    <w:rsid w:val="00C925D8"/>
    <w:rsid w:val="00C94B80"/>
    <w:rsid w:val="00CA1A7D"/>
    <w:rsid w:val="00CA27B4"/>
    <w:rsid w:val="00CA4442"/>
    <w:rsid w:val="00CA4AA5"/>
    <w:rsid w:val="00CA5ECD"/>
    <w:rsid w:val="00CA6151"/>
    <w:rsid w:val="00CA6BFE"/>
    <w:rsid w:val="00CA6F08"/>
    <w:rsid w:val="00CB2455"/>
    <w:rsid w:val="00CB3A82"/>
    <w:rsid w:val="00CB53D7"/>
    <w:rsid w:val="00CB5987"/>
    <w:rsid w:val="00CB5A04"/>
    <w:rsid w:val="00CB764C"/>
    <w:rsid w:val="00CC2E17"/>
    <w:rsid w:val="00CC645B"/>
    <w:rsid w:val="00CD2D8A"/>
    <w:rsid w:val="00CD3158"/>
    <w:rsid w:val="00CD4523"/>
    <w:rsid w:val="00CD5653"/>
    <w:rsid w:val="00CD61C8"/>
    <w:rsid w:val="00CD755C"/>
    <w:rsid w:val="00CE055E"/>
    <w:rsid w:val="00CE2FC2"/>
    <w:rsid w:val="00CE50D4"/>
    <w:rsid w:val="00CE6108"/>
    <w:rsid w:val="00CE758F"/>
    <w:rsid w:val="00CF2A66"/>
    <w:rsid w:val="00CF3279"/>
    <w:rsid w:val="00CF5823"/>
    <w:rsid w:val="00D01AFB"/>
    <w:rsid w:val="00D038F1"/>
    <w:rsid w:val="00D0496E"/>
    <w:rsid w:val="00D05061"/>
    <w:rsid w:val="00D05178"/>
    <w:rsid w:val="00D05976"/>
    <w:rsid w:val="00D071CB"/>
    <w:rsid w:val="00D1050B"/>
    <w:rsid w:val="00D1071B"/>
    <w:rsid w:val="00D10888"/>
    <w:rsid w:val="00D13422"/>
    <w:rsid w:val="00D16F2C"/>
    <w:rsid w:val="00D17965"/>
    <w:rsid w:val="00D17A79"/>
    <w:rsid w:val="00D208EF"/>
    <w:rsid w:val="00D21255"/>
    <w:rsid w:val="00D21287"/>
    <w:rsid w:val="00D21680"/>
    <w:rsid w:val="00D218CD"/>
    <w:rsid w:val="00D22076"/>
    <w:rsid w:val="00D2605D"/>
    <w:rsid w:val="00D27157"/>
    <w:rsid w:val="00D27595"/>
    <w:rsid w:val="00D301FD"/>
    <w:rsid w:val="00D34877"/>
    <w:rsid w:val="00D35972"/>
    <w:rsid w:val="00D365F3"/>
    <w:rsid w:val="00D369CB"/>
    <w:rsid w:val="00D36B6A"/>
    <w:rsid w:val="00D37D93"/>
    <w:rsid w:val="00D40960"/>
    <w:rsid w:val="00D4649B"/>
    <w:rsid w:val="00D46DB0"/>
    <w:rsid w:val="00D47CC6"/>
    <w:rsid w:val="00D503A4"/>
    <w:rsid w:val="00D560C7"/>
    <w:rsid w:val="00D6120D"/>
    <w:rsid w:val="00D62C72"/>
    <w:rsid w:val="00D62C80"/>
    <w:rsid w:val="00D632C7"/>
    <w:rsid w:val="00D6460C"/>
    <w:rsid w:val="00D659EE"/>
    <w:rsid w:val="00D703D5"/>
    <w:rsid w:val="00D70B38"/>
    <w:rsid w:val="00D72FEC"/>
    <w:rsid w:val="00D73C3B"/>
    <w:rsid w:val="00D7649E"/>
    <w:rsid w:val="00D76FDD"/>
    <w:rsid w:val="00D771BB"/>
    <w:rsid w:val="00D80006"/>
    <w:rsid w:val="00D871BD"/>
    <w:rsid w:val="00D873A9"/>
    <w:rsid w:val="00D8745B"/>
    <w:rsid w:val="00D92562"/>
    <w:rsid w:val="00D931DA"/>
    <w:rsid w:val="00D93963"/>
    <w:rsid w:val="00D94139"/>
    <w:rsid w:val="00D96B30"/>
    <w:rsid w:val="00D97EBF"/>
    <w:rsid w:val="00DA3545"/>
    <w:rsid w:val="00DA3590"/>
    <w:rsid w:val="00DA5370"/>
    <w:rsid w:val="00DA5613"/>
    <w:rsid w:val="00DB12E5"/>
    <w:rsid w:val="00DB3F0A"/>
    <w:rsid w:val="00DB4544"/>
    <w:rsid w:val="00DB5A94"/>
    <w:rsid w:val="00DC14C4"/>
    <w:rsid w:val="00DC3A93"/>
    <w:rsid w:val="00DC49A6"/>
    <w:rsid w:val="00DD207F"/>
    <w:rsid w:val="00DD4021"/>
    <w:rsid w:val="00DD4330"/>
    <w:rsid w:val="00DD47F4"/>
    <w:rsid w:val="00DD6129"/>
    <w:rsid w:val="00DD670A"/>
    <w:rsid w:val="00DD6C22"/>
    <w:rsid w:val="00DE176D"/>
    <w:rsid w:val="00DE1890"/>
    <w:rsid w:val="00DE25BB"/>
    <w:rsid w:val="00DE2CD4"/>
    <w:rsid w:val="00DE4FE9"/>
    <w:rsid w:val="00DE5C10"/>
    <w:rsid w:val="00DE7A1A"/>
    <w:rsid w:val="00DF2BCB"/>
    <w:rsid w:val="00DF43D0"/>
    <w:rsid w:val="00DF4C78"/>
    <w:rsid w:val="00DF500A"/>
    <w:rsid w:val="00DF6161"/>
    <w:rsid w:val="00DF6205"/>
    <w:rsid w:val="00E01494"/>
    <w:rsid w:val="00E0318D"/>
    <w:rsid w:val="00E04A1D"/>
    <w:rsid w:val="00E06990"/>
    <w:rsid w:val="00E07F15"/>
    <w:rsid w:val="00E1173C"/>
    <w:rsid w:val="00E162E2"/>
    <w:rsid w:val="00E22F42"/>
    <w:rsid w:val="00E24C99"/>
    <w:rsid w:val="00E25778"/>
    <w:rsid w:val="00E30104"/>
    <w:rsid w:val="00E3350E"/>
    <w:rsid w:val="00E34CD9"/>
    <w:rsid w:val="00E35045"/>
    <w:rsid w:val="00E3687A"/>
    <w:rsid w:val="00E41D53"/>
    <w:rsid w:val="00E43798"/>
    <w:rsid w:val="00E43DEA"/>
    <w:rsid w:val="00E45720"/>
    <w:rsid w:val="00E4786F"/>
    <w:rsid w:val="00E50E3A"/>
    <w:rsid w:val="00E523FE"/>
    <w:rsid w:val="00E52821"/>
    <w:rsid w:val="00E64266"/>
    <w:rsid w:val="00E64AD8"/>
    <w:rsid w:val="00E65989"/>
    <w:rsid w:val="00E70345"/>
    <w:rsid w:val="00E7135A"/>
    <w:rsid w:val="00E72E79"/>
    <w:rsid w:val="00E72F77"/>
    <w:rsid w:val="00E759B2"/>
    <w:rsid w:val="00E76DF7"/>
    <w:rsid w:val="00E77977"/>
    <w:rsid w:val="00E8164C"/>
    <w:rsid w:val="00E83AEF"/>
    <w:rsid w:val="00E841C5"/>
    <w:rsid w:val="00E8592E"/>
    <w:rsid w:val="00E910A3"/>
    <w:rsid w:val="00E9184E"/>
    <w:rsid w:val="00E91EDC"/>
    <w:rsid w:val="00E9231D"/>
    <w:rsid w:val="00E93597"/>
    <w:rsid w:val="00E957F9"/>
    <w:rsid w:val="00EA1D0C"/>
    <w:rsid w:val="00EA22C7"/>
    <w:rsid w:val="00EA2423"/>
    <w:rsid w:val="00EA30AC"/>
    <w:rsid w:val="00EA7711"/>
    <w:rsid w:val="00EB0713"/>
    <w:rsid w:val="00EB4B38"/>
    <w:rsid w:val="00EB5348"/>
    <w:rsid w:val="00EC154B"/>
    <w:rsid w:val="00EC5D04"/>
    <w:rsid w:val="00EC5D23"/>
    <w:rsid w:val="00EC60EE"/>
    <w:rsid w:val="00ED1189"/>
    <w:rsid w:val="00ED2F7C"/>
    <w:rsid w:val="00ED3376"/>
    <w:rsid w:val="00ED5C68"/>
    <w:rsid w:val="00ED6566"/>
    <w:rsid w:val="00ED7D1C"/>
    <w:rsid w:val="00EE0918"/>
    <w:rsid w:val="00EE09BE"/>
    <w:rsid w:val="00EE0B21"/>
    <w:rsid w:val="00EE13D2"/>
    <w:rsid w:val="00EE7C67"/>
    <w:rsid w:val="00EF077C"/>
    <w:rsid w:val="00EF0EC6"/>
    <w:rsid w:val="00EF2D7E"/>
    <w:rsid w:val="00EF3BED"/>
    <w:rsid w:val="00EF67BF"/>
    <w:rsid w:val="00F02DFA"/>
    <w:rsid w:val="00F04645"/>
    <w:rsid w:val="00F07374"/>
    <w:rsid w:val="00F07C8A"/>
    <w:rsid w:val="00F10C2A"/>
    <w:rsid w:val="00F1158E"/>
    <w:rsid w:val="00F12632"/>
    <w:rsid w:val="00F1775F"/>
    <w:rsid w:val="00F20F23"/>
    <w:rsid w:val="00F21F93"/>
    <w:rsid w:val="00F22FC3"/>
    <w:rsid w:val="00F2301F"/>
    <w:rsid w:val="00F23CF1"/>
    <w:rsid w:val="00F243AA"/>
    <w:rsid w:val="00F24579"/>
    <w:rsid w:val="00F34BB1"/>
    <w:rsid w:val="00F35BE0"/>
    <w:rsid w:val="00F37583"/>
    <w:rsid w:val="00F37BB2"/>
    <w:rsid w:val="00F403F6"/>
    <w:rsid w:val="00F40A2C"/>
    <w:rsid w:val="00F419A1"/>
    <w:rsid w:val="00F476CA"/>
    <w:rsid w:val="00F5399F"/>
    <w:rsid w:val="00F55039"/>
    <w:rsid w:val="00F555F2"/>
    <w:rsid w:val="00F5686A"/>
    <w:rsid w:val="00F56F1D"/>
    <w:rsid w:val="00F57549"/>
    <w:rsid w:val="00F60B1E"/>
    <w:rsid w:val="00F60C12"/>
    <w:rsid w:val="00F61F34"/>
    <w:rsid w:val="00F62552"/>
    <w:rsid w:val="00F632AC"/>
    <w:rsid w:val="00F66826"/>
    <w:rsid w:val="00F6687A"/>
    <w:rsid w:val="00F73192"/>
    <w:rsid w:val="00F73494"/>
    <w:rsid w:val="00F75F79"/>
    <w:rsid w:val="00F77057"/>
    <w:rsid w:val="00F77A78"/>
    <w:rsid w:val="00F80242"/>
    <w:rsid w:val="00F80E69"/>
    <w:rsid w:val="00F83465"/>
    <w:rsid w:val="00F83C13"/>
    <w:rsid w:val="00F84290"/>
    <w:rsid w:val="00F84607"/>
    <w:rsid w:val="00F84F04"/>
    <w:rsid w:val="00F8560A"/>
    <w:rsid w:val="00F86CBC"/>
    <w:rsid w:val="00F87392"/>
    <w:rsid w:val="00F87A5E"/>
    <w:rsid w:val="00F90397"/>
    <w:rsid w:val="00F925AC"/>
    <w:rsid w:val="00F93CD2"/>
    <w:rsid w:val="00F96618"/>
    <w:rsid w:val="00F96E8F"/>
    <w:rsid w:val="00FA1C21"/>
    <w:rsid w:val="00FA3666"/>
    <w:rsid w:val="00FA63BC"/>
    <w:rsid w:val="00FA6FFC"/>
    <w:rsid w:val="00FA7E61"/>
    <w:rsid w:val="00FB05C0"/>
    <w:rsid w:val="00FB0686"/>
    <w:rsid w:val="00FB1296"/>
    <w:rsid w:val="00FB2B32"/>
    <w:rsid w:val="00FB2D82"/>
    <w:rsid w:val="00FB38C6"/>
    <w:rsid w:val="00FB6D9E"/>
    <w:rsid w:val="00FBFFD5"/>
    <w:rsid w:val="00FC0204"/>
    <w:rsid w:val="00FC1950"/>
    <w:rsid w:val="00FC1F35"/>
    <w:rsid w:val="00FC46A1"/>
    <w:rsid w:val="00FC60C1"/>
    <w:rsid w:val="00FC61F1"/>
    <w:rsid w:val="00FC6A08"/>
    <w:rsid w:val="00FC78D4"/>
    <w:rsid w:val="00FD01BA"/>
    <w:rsid w:val="00FD04DA"/>
    <w:rsid w:val="00FD0E9B"/>
    <w:rsid w:val="00FD299A"/>
    <w:rsid w:val="00FD3EB7"/>
    <w:rsid w:val="00FD526E"/>
    <w:rsid w:val="00FE16AE"/>
    <w:rsid w:val="00FE1889"/>
    <w:rsid w:val="00FE201E"/>
    <w:rsid w:val="00FE33E3"/>
    <w:rsid w:val="00FE4D1B"/>
    <w:rsid w:val="00FE66E9"/>
    <w:rsid w:val="00FE6BAF"/>
    <w:rsid w:val="00FE6E5D"/>
    <w:rsid w:val="00FE73F2"/>
    <w:rsid w:val="00FE76F2"/>
    <w:rsid w:val="00FE7835"/>
    <w:rsid w:val="00FF28C6"/>
    <w:rsid w:val="00FF30DF"/>
    <w:rsid w:val="00FF3948"/>
    <w:rsid w:val="00FF48DB"/>
    <w:rsid w:val="00FF56F5"/>
    <w:rsid w:val="00FF7929"/>
    <w:rsid w:val="014F3DA5"/>
    <w:rsid w:val="0226E773"/>
    <w:rsid w:val="02EFB97E"/>
    <w:rsid w:val="0379B049"/>
    <w:rsid w:val="0454BB1C"/>
    <w:rsid w:val="06024859"/>
    <w:rsid w:val="0671FD94"/>
    <w:rsid w:val="06D791F3"/>
    <w:rsid w:val="06DDA4C2"/>
    <w:rsid w:val="07EAE8A9"/>
    <w:rsid w:val="08042CD0"/>
    <w:rsid w:val="0804D566"/>
    <w:rsid w:val="08FA8A4B"/>
    <w:rsid w:val="0931CEC0"/>
    <w:rsid w:val="09541B53"/>
    <w:rsid w:val="09AA15DC"/>
    <w:rsid w:val="0A0B4E58"/>
    <w:rsid w:val="0A7452B4"/>
    <w:rsid w:val="0B645D6D"/>
    <w:rsid w:val="0C32FA2B"/>
    <w:rsid w:val="0C3600CC"/>
    <w:rsid w:val="0D11ADD9"/>
    <w:rsid w:val="0D338D30"/>
    <w:rsid w:val="0DEB6CBD"/>
    <w:rsid w:val="0E5C2B90"/>
    <w:rsid w:val="0E8EA2D6"/>
    <w:rsid w:val="0F0F9E0C"/>
    <w:rsid w:val="0FA013F3"/>
    <w:rsid w:val="10EB6D75"/>
    <w:rsid w:val="10FAA7B4"/>
    <w:rsid w:val="11097A83"/>
    <w:rsid w:val="116306B0"/>
    <w:rsid w:val="123906A9"/>
    <w:rsid w:val="13F4D179"/>
    <w:rsid w:val="156C830E"/>
    <w:rsid w:val="17321898"/>
    <w:rsid w:val="18E20820"/>
    <w:rsid w:val="1A5D17FF"/>
    <w:rsid w:val="1B6CDDE8"/>
    <w:rsid w:val="1C8C78BF"/>
    <w:rsid w:val="1D8E520E"/>
    <w:rsid w:val="1DAE821B"/>
    <w:rsid w:val="1DBA535B"/>
    <w:rsid w:val="1E194522"/>
    <w:rsid w:val="1E297338"/>
    <w:rsid w:val="1E5BCF76"/>
    <w:rsid w:val="1E8D0DD8"/>
    <w:rsid w:val="1EF53F6F"/>
    <w:rsid w:val="1F4AB3C5"/>
    <w:rsid w:val="1F70237C"/>
    <w:rsid w:val="1FAAA491"/>
    <w:rsid w:val="203CE942"/>
    <w:rsid w:val="20B5EE19"/>
    <w:rsid w:val="20C27477"/>
    <w:rsid w:val="2158B614"/>
    <w:rsid w:val="21A4B72C"/>
    <w:rsid w:val="23201E1B"/>
    <w:rsid w:val="2511B09A"/>
    <w:rsid w:val="259F0176"/>
    <w:rsid w:val="268C5DF4"/>
    <w:rsid w:val="26F698A0"/>
    <w:rsid w:val="278C0C13"/>
    <w:rsid w:val="27EBB0B3"/>
    <w:rsid w:val="285E9934"/>
    <w:rsid w:val="286B7B1B"/>
    <w:rsid w:val="28C2E2A1"/>
    <w:rsid w:val="29C25170"/>
    <w:rsid w:val="2AF93AA8"/>
    <w:rsid w:val="2C19607C"/>
    <w:rsid w:val="2C55C5D4"/>
    <w:rsid w:val="2E3DD930"/>
    <w:rsid w:val="2E69A338"/>
    <w:rsid w:val="2F392A16"/>
    <w:rsid w:val="2F94D5CC"/>
    <w:rsid w:val="2FFBCFE5"/>
    <w:rsid w:val="301F4F30"/>
    <w:rsid w:val="31BD3F2A"/>
    <w:rsid w:val="32026AD4"/>
    <w:rsid w:val="327DE7A9"/>
    <w:rsid w:val="32B34DA9"/>
    <w:rsid w:val="32BAE9EE"/>
    <w:rsid w:val="3324F86E"/>
    <w:rsid w:val="3335F2AD"/>
    <w:rsid w:val="336BACBA"/>
    <w:rsid w:val="3396BBE0"/>
    <w:rsid w:val="339A8167"/>
    <w:rsid w:val="353F0879"/>
    <w:rsid w:val="357A07D7"/>
    <w:rsid w:val="36C4264D"/>
    <w:rsid w:val="36EC7CB3"/>
    <w:rsid w:val="38F9A7F9"/>
    <w:rsid w:val="395B9A8A"/>
    <w:rsid w:val="39C5046B"/>
    <w:rsid w:val="39E01B0A"/>
    <w:rsid w:val="3A0309E3"/>
    <w:rsid w:val="3A8C6A5D"/>
    <w:rsid w:val="3B8A775E"/>
    <w:rsid w:val="3BDB6A2A"/>
    <w:rsid w:val="3C91E01A"/>
    <w:rsid w:val="3D1C79AA"/>
    <w:rsid w:val="3E4664D1"/>
    <w:rsid w:val="3E543263"/>
    <w:rsid w:val="400097D2"/>
    <w:rsid w:val="40CE7811"/>
    <w:rsid w:val="41983B77"/>
    <w:rsid w:val="419D54FE"/>
    <w:rsid w:val="41BBAA6D"/>
    <w:rsid w:val="42ACB12C"/>
    <w:rsid w:val="42DC4752"/>
    <w:rsid w:val="447B8B81"/>
    <w:rsid w:val="448E0136"/>
    <w:rsid w:val="44A474DD"/>
    <w:rsid w:val="45D92472"/>
    <w:rsid w:val="46FDB51E"/>
    <w:rsid w:val="47ED8E17"/>
    <w:rsid w:val="48E9F435"/>
    <w:rsid w:val="494CD637"/>
    <w:rsid w:val="4991820D"/>
    <w:rsid w:val="49AC6789"/>
    <w:rsid w:val="4AE32AB3"/>
    <w:rsid w:val="4DDF73C9"/>
    <w:rsid w:val="4EC48CDB"/>
    <w:rsid w:val="4EECACC9"/>
    <w:rsid w:val="4F2B4563"/>
    <w:rsid w:val="4F31B6FD"/>
    <w:rsid w:val="4F7068EC"/>
    <w:rsid w:val="4FD12367"/>
    <w:rsid w:val="4FD2CFB1"/>
    <w:rsid w:val="50198F5D"/>
    <w:rsid w:val="501E114E"/>
    <w:rsid w:val="502702A0"/>
    <w:rsid w:val="50EA4ABD"/>
    <w:rsid w:val="512A39EB"/>
    <w:rsid w:val="515F6E01"/>
    <w:rsid w:val="527BFD88"/>
    <w:rsid w:val="54285F1B"/>
    <w:rsid w:val="54497960"/>
    <w:rsid w:val="54A19765"/>
    <w:rsid w:val="54B4B0A6"/>
    <w:rsid w:val="54C30393"/>
    <w:rsid w:val="54C6A26A"/>
    <w:rsid w:val="561282FA"/>
    <w:rsid w:val="56A95B04"/>
    <w:rsid w:val="56CFA04B"/>
    <w:rsid w:val="5751E6D2"/>
    <w:rsid w:val="58536861"/>
    <w:rsid w:val="58893B32"/>
    <w:rsid w:val="59231C3C"/>
    <w:rsid w:val="596FE90C"/>
    <w:rsid w:val="5A742525"/>
    <w:rsid w:val="5B22E692"/>
    <w:rsid w:val="5CB0C499"/>
    <w:rsid w:val="5D05FC3E"/>
    <w:rsid w:val="5E304D40"/>
    <w:rsid w:val="5E3C186D"/>
    <w:rsid w:val="5E6D231D"/>
    <w:rsid w:val="5F325EAA"/>
    <w:rsid w:val="6058E4E8"/>
    <w:rsid w:val="6094F763"/>
    <w:rsid w:val="61D10B05"/>
    <w:rsid w:val="623F9282"/>
    <w:rsid w:val="6368D839"/>
    <w:rsid w:val="63893010"/>
    <w:rsid w:val="64C76145"/>
    <w:rsid w:val="653E2650"/>
    <w:rsid w:val="6584F894"/>
    <w:rsid w:val="660FC28E"/>
    <w:rsid w:val="663FCE19"/>
    <w:rsid w:val="67640B7F"/>
    <w:rsid w:val="6905781E"/>
    <w:rsid w:val="6AEA0D41"/>
    <w:rsid w:val="6B5A6783"/>
    <w:rsid w:val="6B94C1A9"/>
    <w:rsid w:val="6CB5D5C5"/>
    <w:rsid w:val="6DB12AED"/>
    <w:rsid w:val="6E7A922B"/>
    <w:rsid w:val="6EEC4E3A"/>
    <w:rsid w:val="6F3126EC"/>
    <w:rsid w:val="6F4F5F7D"/>
    <w:rsid w:val="71357BAF"/>
    <w:rsid w:val="713A100E"/>
    <w:rsid w:val="715A567D"/>
    <w:rsid w:val="71B237B4"/>
    <w:rsid w:val="7200CE08"/>
    <w:rsid w:val="723A9146"/>
    <w:rsid w:val="72B0AC74"/>
    <w:rsid w:val="74F72807"/>
    <w:rsid w:val="753ED3EF"/>
    <w:rsid w:val="7555F58F"/>
    <w:rsid w:val="757AF041"/>
    <w:rsid w:val="75AD8BD5"/>
    <w:rsid w:val="75E35E4C"/>
    <w:rsid w:val="760B2A96"/>
    <w:rsid w:val="76B09AA7"/>
    <w:rsid w:val="77E2EABD"/>
    <w:rsid w:val="78CF40E6"/>
    <w:rsid w:val="79E08897"/>
    <w:rsid w:val="7B0D9018"/>
    <w:rsid w:val="7B25C658"/>
    <w:rsid w:val="7D6EF4E6"/>
    <w:rsid w:val="7DD43A31"/>
    <w:rsid w:val="7DDD1412"/>
    <w:rsid w:val="7E5E27CC"/>
    <w:rsid w:val="7ED1D508"/>
    <w:rsid w:val="7EDAD629"/>
    <w:rsid w:val="7FE745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7B4AC27A-E9E8-4283-AFA0-B40C52C7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character" w:styleId="NichtaufgelsteErwhnung">
    <w:name w:val="Unresolved Mention"/>
    <w:basedOn w:val="Absatz-Standardschriftart"/>
    <w:uiPriority w:val="99"/>
    <w:semiHidden/>
    <w:unhideWhenUsed/>
    <w:rsid w:val="00815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motors/synchronous-motors/ie5-synchronous-motors-tefc.jsp" TargetMode="External"/><Relationship Id="rId18" Type="http://schemas.openxmlformats.org/officeDocument/2006/relationships/hyperlink" Target="https://www.nord.com/en/products/drive-electronics/decentral-drive-solutions/nordac-on-sk-300p-frequency-inverter.js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nord.com/en/products/motors/synchronous-motors/ie5-synchronous-motors-tefc.jsp" TargetMode="External"/><Relationship Id="rId7" Type="http://schemas.openxmlformats.org/officeDocument/2006/relationships/webSettings" Target="webSettings.xml"/><Relationship Id="rId12" Type="http://schemas.openxmlformats.org/officeDocument/2006/relationships/hyperlink" Target="https://www.nord.com/en/products/motors/asynchronous-motors/nord-universal-motor.jsp" TargetMode="External"/><Relationship Id="rId17" Type="http://schemas.openxmlformats.org/officeDocument/2006/relationships/hyperlink" Target="https://www.nord.com/en/home-uk.js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nord.com/en/products/motors/asynchronous-motors/nord-universal-motor.js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campaign/products/nordac-on-nordac-link.jsp" TargetMode="External"/><Relationship Id="rId24" Type="http://schemas.openxmlformats.org/officeDocument/2006/relationships/hyperlink" Target="http://www.koehler-partner.de/" TargetMode="External"/><Relationship Id="rId5" Type="http://schemas.openxmlformats.org/officeDocument/2006/relationships/styles" Target="styles.xml"/><Relationship Id="rId15" Type="http://schemas.openxmlformats.org/officeDocument/2006/relationships/hyperlink" Target="https://www.nord.com/en/products/drive-electronics/decentral-drive-solutions/nordac-link-sk-250e-frequency-inverter.jsp" TargetMode="External"/><Relationship Id="rId23" Type="http://schemas.openxmlformats.org/officeDocument/2006/relationships/hyperlink" Target="https://www.koehler-partner.de/pressezentrum/nord" TargetMode="External"/><Relationship Id="rId28" Type="http://schemas.openxmlformats.org/officeDocument/2006/relationships/theme" Target="theme/theme1.xml"/><Relationship Id="rId10" Type="http://schemas.openxmlformats.org/officeDocument/2006/relationships/hyperlink" Target="https://www.nord.com/en/home-uk.jsp" TargetMode="External"/><Relationship Id="rId19" Type="http://schemas.openxmlformats.org/officeDocument/2006/relationships/hyperlink" Target="https://www.nord.com/en/products/drive-electronics/decentral-drive-solutions/nordac-link-sk-250e-frequency-inverter.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drive-electronics/decentral-drive-solutions/nordac-on-sk-300p-frequency-inverter.jsp" TargetMode="External"/><Relationship Id="rId22" Type="http://schemas.openxmlformats.org/officeDocument/2006/relationships/hyperlink" Target="https://www.nord.com/en/campaign/products/nordac-on-nordac-link.jsp"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47F6DCED-67E0-42BF-B59F-DAC8B4666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6242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354</cp:revision>
  <cp:lastPrinted>2025-10-01T18:13:00Z</cp:lastPrinted>
  <dcterms:created xsi:type="dcterms:W3CDTF">2025-10-29T23:05:00Z</dcterms:created>
  <dcterms:modified xsi:type="dcterms:W3CDTF">2026-03-06T11:57:00Z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