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06372" w14:textId="77777777" w:rsidR="001F42B5" w:rsidRPr="00DC4ACA" w:rsidRDefault="001F42B5" w:rsidP="00DC4ACA">
      <w:pPr>
        <w:spacing w:line="288" w:lineRule="auto"/>
        <w:rPr>
          <w:rFonts w:asciiTheme="minorBidi" w:hAnsiTheme="minorBidi" w:cstheme="minorBidi"/>
          <w:bCs/>
          <w:sz w:val="22"/>
          <w:szCs w:val="22"/>
        </w:rPr>
      </w:pPr>
    </w:p>
    <w:p w14:paraId="38E40307" w14:textId="77777777" w:rsidR="001F42B5" w:rsidRPr="00DC4ACA" w:rsidRDefault="001F42B5" w:rsidP="00DC4ACA">
      <w:pPr>
        <w:spacing w:line="288" w:lineRule="auto"/>
        <w:rPr>
          <w:rFonts w:asciiTheme="minorBidi" w:hAnsiTheme="minorBidi" w:cstheme="minorBidi"/>
          <w:b/>
          <w:color w:val="FF0000"/>
          <w:sz w:val="22"/>
          <w:szCs w:val="22"/>
        </w:rPr>
      </w:pPr>
    </w:p>
    <w:p w14:paraId="7F2BB45B" w14:textId="7C3C9F16" w:rsidR="00547535" w:rsidRPr="00DC4ACA" w:rsidRDefault="00547535" w:rsidP="00DC4ACA">
      <w:pPr>
        <w:spacing w:line="288" w:lineRule="auto"/>
        <w:rPr>
          <w:rFonts w:asciiTheme="minorBidi" w:hAnsiTheme="minorBidi" w:cstheme="minorBidi"/>
          <w:b/>
          <w:sz w:val="22"/>
          <w:szCs w:val="22"/>
        </w:rPr>
      </w:pPr>
      <w:r w:rsidRPr="00DC4ACA">
        <w:rPr>
          <w:rFonts w:asciiTheme="minorBidi" w:hAnsiTheme="minorBidi" w:cstheme="minorBidi"/>
          <w:b/>
          <w:sz w:val="22"/>
          <w:szCs w:val="22"/>
        </w:rPr>
        <w:t xml:space="preserve">NORD DRIVESYSTEMS at </w:t>
      </w:r>
      <w:r w:rsidR="00AE15AB">
        <w:rPr>
          <w:rFonts w:asciiTheme="minorBidi" w:hAnsiTheme="minorBidi" w:cstheme="minorBidi"/>
          <w:b/>
          <w:sz w:val="22"/>
          <w:szCs w:val="22"/>
        </w:rPr>
        <w:t>IFAT</w:t>
      </w:r>
      <w:r w:rsidRPr="00DC4ACA">
        <w:rPr>
          <w:rFonts w:asciiTheme="minorBidi" w:hAnsiTheme="minorBidi" w:cstheme="minorBidi"/>
          <w:b/>
          <w:sz w:val="22"/>
          <w:szCs w:val="22"/>
        </w:rPr>
        <w:t xml:space="preserve"> 202</w:t>
      </w:r>
      <w:r w:rsidR="00AE15AB">
        <w:rPr>
          <w:rFonts w:asciiTheme="minorBidi" w:hAnsiTheme="minorBidi" w:cstheme="minorBidi"/>
          <w:b/>
          <w:sz w:val="22"/>
          <w:szCs w:val="22"/>
        </w:rPr>
        <w:t>6</w:t>
      </w:r>
    </w:p>
    <w:p w14:paraId="3AE308CC" w14:textId="77777777" w:rsidR="001F42B5" w:rsidRPr="00DC4ACA" w:rsidRDefault="001F42B5" w:rsidP="00DC4ACA">
      <w:pPr>
        <w:spacing w:line="288" w:lineRule="auto"/>
        <w:rPr>
          <w:rFonts w:asciiTheme="minorBidi" w:hAnsiTheme="minorBidi" w:cstheme="minorBidi"/>
          <w:bCs/>
          <w:color w:val="auto"/>
          <w:sz w:val="22"/>
          <w:szCs w:val="22"/>
        </w:rPr>
      </w:pPr>
    </w:p>
    <w:p w14:paraId="32D53AA0" w14:textId="77777777" w:rsidR="001F42B5" w:rsidRPr="00DC4ACA" w:rsidRDefault="001F42B5" w:rsidP="00DC4ACA">
      <w:pPr>
        <w:spacing w:line="288" w:lineRule="auto"/>
        <w:rPr>
          <w:rFonts w:asciiTheme="minorBidi" w:hAnsiTheme="minorBidi" w:cstheme="minorBidi"/>
          <w:bCs/>
          <w:color w:val="auto"/>
          <w:sz w:val="22"/>
          <w:szCs w:val="22"/>
        </w:rPr>
      </w:pPr>
    </w:p>
    <w:p w14:paraId="3936CEA9" w14:textId="77777777" w:rsidR="001F42B5" w:rsidRPr="00DC4ACA" w:rsidRDefault="001F42B5" w:rsidP="00DC4ACA">
      <w:pPr>
        <w:spacing w:line="288" w:lineRule="auto"/>
        <w:rPr>
          <w:rFonts w:asciiTheme="minorBidi" w:hAnsiTheme="minorBidi" w:cstheme="minorBidi"/>
          <w:color w:val="auto"/>
          <w:spacing w:val="2"/>
          <w:sz w:val="22"/>
          <w:szCs w:val="22"/>
        </w:rPr>
      </w:pPr>
      <w:r w:rsidRPr="00DC4ACA">
        <w:rPr>
          <w:rFonts w:asciiTheme="minorBidi" w:hAnsiTheme="minorBidi" w:cstheme="minorBidi"/>
          <w:color w:val="auto"/>
          <w:sz w:val="22"/>
          <w:szCs w:val="22"/>
        </w:rPr>
        <w:t>Surface protection solution from NORD DRIVESYSTEMS</w:t>
      </w:r>
    </w:p>
    <w:p w14:paraId="06A30EA0" w14:textId="77777777" w:rsidR="001F42B5" w:rsidRPr="00DC4ACA" w:rsidRDefault="001F42B5" w:rsidP="00DC4ACA">
      <w:pPr>
        <w:spacing w:line="288" w:lineRule="auto"/>
        <w:rPr>
          <w:rFonts w:asciiTheme="minorBidi" w:hAnsiTheme="minorBidi" w:cstheme="minorBidi"/>
          <w:b/>
          <w:bCs/>
          <w:color w:val="000000"/>
          <w:spacing w:val="2"/>
          <w:sz w:val="22"/>
          <w:szCs w:val="22"/>
        </w:rPr>
      </w:pPr>
      <w:r w:rsidRPr="00DC4ACA">
        <w:rPr>
          <w:rFonts w:asciiTheme="minorBidi" w:hAnsiTheme="minorBidi" w:cstheme="minorBidi"/>
          <w:b/>
          <w:color w:val="000000"/>
          <w:sz w:val="22"/>
          <w:szCs w:val="22"/>
        </w:rPr>
        <w:t>NXD makes aluminium more resistant and durable</w:t>
      </w:r>
    </w:p>
    <w:p w14:paraId="3874D2D0" w14:textId="77777777" w:rsidR="001F42B5" w:rsidRPr="00DC4ACA" w:rsidRDefault="001F42B5" w:rsidP="00DC4ACA">
      <w:pPr>
        <w:spacing w:line="288" w:lineRule="auto"/>
        <w:rPr>
          <w:rFonts w:asciiTheme="minorBidi" w:hAnsiTheme="minorBidi" w:cstheme="minorBidi"/>
          <w:color w:val="auto"/>
          <w:sz w:val="22"/>
          <w:szCs w:val="22"/>
        </w:rPr>
      </w:pPr>
    </w:p>
    <w:p w14:paraId="74C8425C" w14:textId="5FB5B44E" w:rsidR="001F42B5" w:rsidRPr="00DC4ACA" w:rsidRDefault="00A64FFA" w:rsidP="00DC4ACA">
      <w:pPr>
        <w:spacing w:line="288" w:lineRule="auto"/>
        <w:rPr>
          <w:rFonts w:asciiTheme="minorBidi" w:hAnsiTheme="minorBidi" w:cstheme="minorBidi"/>
          <w:b/>
          <w:bCs/>
          <w:sz w:val="22"/>
          <w:szCs w:val="22"/>
        </w:rPr>
      </w:pPr>
      <w:r w:rsidRPr="00DC4ACA">
        <w:rPr>
          <w:rFonts w:asciiTheme="minorBidi" w:hAnsiTheme="minorBidi" w:cstheme="minorBidi"/>
          <w:b/>
          <w:sz w:val="22"/>
          <w:szCs w:val="22"/>
        </w:rPr>
        <w:t xml:space="preserve">With NXD, </w:t>
      </w:r>
      <w:hyperlink r:id="rId10">
        <w:r w:rsidRPr="00DC4ACA">
          <w:rPr>
            <w:rStyle w:val="Hyperlink"/>
            <w:rFonts w:asciiTheme="minorBidi" w:hAnsiTheme="minorBidi" w:cstheme="minorBidi"/>
            <w:b/>
            <w:sz w:val="22"/>
            <w:szCs w:val="22"/>
          </w:rPr>
          <w:t>NORD DRIVESYSTEMS</w:t>
        </w:r>
      </w:hyperlink>
      <w:r w:rsidRPr="00DC4ACA">
        <w:rPr>
          <w:rFonts w:asciiTheme="minorBidi" w:hAnsiTheme="minorBidi" w:cstheme="minorBidi"/>
          <w:b/>
          <w:sz w:val="22"/>
          <w:szCs w:val="22"/>
        </w:rPr>
        <w:t xml:space="preserve"> has launched the latest generation of its surface treatment. The system manufacturer equips its aluminium drive solutions with two variants of effective surface protection. This makes them more resistant to extreme environmental </w:t>
      </w:r>
      <w:proofErr w:type="gramStart"/>
      <w:r w:rsidRPr="00DC4ACA">
        <w:rPr>
          <w:rFonts w:asciiTheme="minorBidi" w:hAnsiTheme="minorBidi" w:cstheme="minorBidi"/>
          <w:b/>
          <w:sz w:val="22"/>
          <w:szCs w:val="22"/>
        </w:rPr>
        <w:t>conditions, and</w:t>
      </w:r>
      <w:proofErr w:type="gramEnd"/>
      <w:r w:rsidRPr="00DC4ACA">
        <w:rPr>
          <w:rFonts w:asciiTheme="minorBidi" w:hAnsiTheme="minorBidi" w:cstheme="minorBidi"/>
          <w:b/>
          <w:sz w:val="22"/>
          <w:szCs w:val="22"/>
        </w:rPr>
        <w:t xml:space="preserve"> ensures long-lasting performance even under demanding operating conditions</w:t>
      </w:r>
      <w:r w:rsidR="00FE079E" w:rsidRPr="00DC4ACA">
        <w:rPr>
          <w:rFonts w:asciiTheme="minorBidi" w:hAnsiTheme="minorBidi" w:cstheme="minorBidi"/>
          <w:b/>
          <w:sz w:val="22"/>
          <w:szCs w:val="22"/>
        </w:rPr>
        <w:t>.</w:t>
      </w:r>
    </w:p>
    <w:p w14:paraId="41A6CA98" w14:textId="77777777" w:rsidR="001F42B5" w:rsidRPr="00DC4ACA" w:rsidRDefault="001F42B5" w:rsidP="00DC4ACA">
      <w:pPr>
        <w:spacing w:line="288" w:lineRule="auto"/>
        <w:rPr>
          <w:rFonts w:asciiTheme="minorBidi" w:hAnsiTheme="minorBidi" w:cstheme="minorBidi"/>
          <w:sz w:val="22"/>
          <w:szCs w:val="22"/>
        </w:rPr>
      </w:pPr>
    </w:p>
    <w:p w14:paraId="36B6F6C5" w14:textId="175F09EA" w:rsidR="001F42B5" w:rsidRPr="00DC4ACA" w:rsidRDefault="001F42B5" w:rsidP="00DC4ACA">
      <w:pPr>
        <w:spacing w:line="288" w:lineRule="auto"/>
        <w:rPr>
          <w:rFonts w:asciiTheme="minorBidi" w:hAnsiTheme="minorBidi" w:cstheme="minorBidi"/>
          <w:color w:val="000000"/>
          <w:spacing w:val="2"/>
          <w:sz w:val="22"/>
          <w:szCs w:val="22"/>
        </w:rPr>
      </w:pPr>
      <w:hyperlink r:id="rId11" w:history="1">
        <w:r w:rsidRPr="00DC4ACA">
          <w:rPr>
            <w:rStyle w:val="Hyperlink"/>
            <w:rFonts w:asciiTheme="minorBidi" w:hAnsiTheme="minorBidi" w:cstheme="minorBidi"/>
            <w:sz w:val="22"/>
            <w:szCs w:val="22"/>
          </w:rPr>
          <w:t>NXD</w:t>
        </w:r>
      </w:hyperlink>
      <w:r w:rsidRPr="00DC4ACA">
        <w:rPr>
          <w:rFonts w:asciiTheme="minorBidi" w:hAnsiTheme="minorBidi" w:cstheme="minorBidi"/>
          <w:color w:val="000000"/>
          <w:sz w:val="22"/>
          <w:szCs w:val="22"/>
        </w:rPr>
        <w:t xml:space="preserve"> is the surface treatment from NORD for gear units, smooth motors and frequency inverters </w:t>
      </w:r>
      <w:r w:rsidR="00547535" w:rsidRPr="00DC4ACA">
        <w:rPr>
          <w:rFonts w:asciiTheme="minorBidi" w:hAnsiTheme="minorBidi" w:cstheme="minorBidi"/>
          <w:color w:val="000000"/>
          <w:sz w:val="22"/>
          <w:szCs w:val="22"/>
        </w:rPr>
        <w:t>in NORD's flexibly configurable aluminium portfolio</w:t>
      </w:r>
      <w:r w:rsidRPr="00DC4ACA">
        <w:rPr>
          <w:rFonts w:asciiTheme="minorBidi" w:hAnsiTheme="minorBidi" w:cstheme="minorBidi"/>
          <w:color w:val="000000"/>
          <w:sz w:val="22"/>
          <w:szCs w:val="22"/>
        </w:rPr>
        <w:t>. It provides the users with an economic and effective alternative for the surface protection of drive solutions, which are heavily stressed by extreme environmental conditions. With NXD, NORD increases the durability of these drive systems and thus prolongs the system availability. The surfaces are free from chromates and PFAS.</w:t>
      </w:r>
    </w:p>
    <w:p w14:paraId="2425BD55" w14:textId="77777777" w:rsidR="001F42B5" w:rsidRPr="00DC4ACA" w:rsidRDefault="001F42B5" w:rsidP="00DC4ACA">
      <w:pPr>
        <w:spacing w:line="288" w:lineRule="auto"/>
        <w:rPr>
          <w:rFonts w:asciiTheme="minorBidi" w:hAnsiTheme="minorBidi" w:cstheme="minorBidi"/>
          <w:color w:val="000000"/>
          <w:spacing w:val="2"/>
          <w:sz w:val="22"/>
          <w:szCs w:val="22"/>
        </w:rPr>
      </w:pPr>
    </w:p>
    <w:p w14:paraId="56DD3095" w14:textId="77777777" w:rsidR="001F42B5" w:rsidRPr="00DC4ACA" w:rsidRDefault="001F42B5" w:rsidP="00DC4ACA">
      <w:pPr>
        <w:spacing w:line="288" w:lineRule="auto"/>
        <w:rPr>
          <w:rFonts w:asciiTheme="minorBidi" w:hAnsiTheme="minorBidi" w:cstheme="minorBidi"/>
          <w:b/>
          <w:bCs/>
          <w:color w:val="000000"/>
          <w:spacing w:val="2"/>
          <w:sz w:val="22"/>
          <w:szCs w:val="22"/>
        </w:rPr>
      </w:pPr>
      <w:r w:rsidRPr="00DC4ACA">
        <w:rPr>
          <w:rFonts w:asciiTheme="minorBidi" w:hAnsiTheme="minorBidi" w:cstheme="minorBidi"/>
          <w:b/>
          <w:color w:val="000000"/>
          <w:sz w:val="22"/>
          <w:szCs w:val="22"/>
        </w:rPr>
        <w:t>Two variants for perfect and effective protection</w:t>
      </w:r>
    </w:p>
    <w:p w14:paraId="7E9DA1A3" w14:textId="77777777" w:rsidR="001F42B5" w:rsidRPr="00DC4ACA" w:rsidRDefault="001F42B5" w:rsidP="00DC4ACA">
      <w:pPr>
        <w:spacing w:line="288" w:lineRule="auto"/>
        <w:rPr>
          <w:rFonts w:asciiTheme="minorBidi" w:hAnsiTheme="minorBidi" w:cstheme="minorBidi"/>
          <w:color w:val="000000"/>
          <w:spacing w:val="2"/>
          <w:sz w:val="22"/>
          <w:szCs w:val="22"/>
        </w:rPr>
      </w:pPr>
      <w:r w:rsidRPr="00DC4ACA">
        <w:rPr>
          <w:rFonts w:asciiTheme="minorBidi" w:hAnsiTheme="minorBidi" w:cstheme="minorBidi"/>
          <w:color w:val="000000"/>
          <w:sz w:val="22"/>
          <w:szCs w:val="22"/>
        </w:rPr>
        <w:t>With NXD, aluminium surfaces are galvanised, making them particularly corrosion-resistant and durable. The latest generation of surface protection is available in two variants. NXD BASIC</w:t>
      </w:r>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consists of the galvanically-produced base layer with an additional varnish. Corrosion protection is also ensured in case of damage to the varnish. The variant is suitable for use under demanding environmental conditions such as offshore areas. </w:t>
      </w:r>
    </w:p>
    <w:p w14:paraId="004EDE6F" w14:textId="77777777" w:rsidR="001F42B5" w:rsidRPr="00DC4ACA" w:rsidRDefault="001F42B5" w:rsidP="00DC4ACA">
      <w:pPr>
        <w:spacing w:line="288" w:lineRule="auto"/>
        <w:rPr>
          <w:rFonts w:asciiTheme="minorBidi" w:hAnsiTheme="minorBidi" w:cstheme="minorBidi"/>
          <w:color w:val="000000"/>
          <w:spacing w:val="2"/>
          <w:sz w:val="22"/>
          <w:szCs w:val="22"/>
        </w:rPr>
      </w:pPr>
    </w:p>
    <w:p w14:paraId="6CB7F14F" w14:textId="68EC54CE" w:rsidR="001F42B5" w:rsidRPr="00DC4ACA" w:rsidRDefault="001F42B5" w:rsidP="00DC4ACA">
      <w:pPr>
        <w:spacing w:line="288" w:lineRule="auto"/>
        <w:rPr>
          <w:rFonts w:asciiTheme="minorBidi" w:hAnsiTheme="minorBidi" w:cstheme="minorBidi"/>
          <w:color w:val="000000"/>
          <w:spacing w:val="2"/>
          <w:sz w:val="22"/>
          <w:szCs w:val="22"/>
        </w:rPr>
      </w:pPr>
      <w:r w:rsidRPr="00DC4ACA">
        <w:rPr>
          <w:rFonts w:asciiTheme="minorBidi" w:hAnsiTheme="minorBidi" w:cstheme="minorBidi"/>
          <w:color w:val="000000"/>
          <w:sz w:val="22"/>
          <w:szCs w:val="22"/>
        </w:rPr>
        <w:t xml:space="preserve">The second variant is the food-safe 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Here, this galvanised base layer is treated with a sealer. This process prevents flaking or microcracks prone to germs. </w:t>
      </w:r>
    </w:p>
    <w:p w14:paraId="67B14B40" w14:textId="77777777" w:rsidR="001F42B5" w:rsidRPr="00DC4ACA" w:rsidRDefault="001F42B5" w:rsidP="00DC4ACA">
      <w:pPr>
        <w:spacing w:line="288" w:lineRule="auto"/>
        <w:rPr>
          <w:rFonts w:asciiTheme="minorBidi" w:hAnsiTheme="minorBidi" w:cstheme="minorBidi"/>
          <w:color w:val="000000"/>
          <w:spacing w:val="2"/>
          <w:sz w:val="22"/>
          <w:szCs w:val="22"/>
        </w:rPr>
      </w:pPr>
    </w:p>
    <w:p w14:paraId="17A0BF87" w14:textId="02294526" w:rsidR="001F42B5" w:rsidRPr="00DC4ACA" w:rsidRDefault="001F42B5" w:rsidP="00DC4ACA">
      <w:pPr>
        <w:spacing w:line="288" w:lineRule="auto"/>
        <w:rPr>
          <w:rFonts w:asciiTheme="minorBidi" w:hAnsiTheme="minorBidi" w:cstheme="minorBidi"/>
          <w:b/>
          <w:iCs/>
          <w:color w:val="auto"/>
          <w:spacing w:val="2"/>
          <w:sz w:val="22"/>
          <w:szCs w:val="22"/>
        </w:rPr>
      </w:pPr>
      <w:r w:rsidRPr="00DC4ACA">
        <w:rPr>
          <w:rFonts w:asciiTheme="minorBidi" w:hAnsiTheme="minorBidi" w:cstheme="minorBidi"/>
          <w:b/>
          <w:color w:val="auto"/>
          <w:sz w:val="22"/>
          <w:szCs w:val="22"/>
        </w:rPr>
        <w:t xml:space="preserve">Food-safe drive systems with NXD </w:t>
      </w:r>
      <w:proofErr w:type="spellStart"/>
      <w:r w:rsidRPr="00DC4ACA">
        <w:rPr>
          <w:rFonts w:asciiTheme="minorBidi" w:hAnsiTheme="minorBidi" w:cstheme="minorBidi"/>
          <w:b/>
          <w:color w:val="auto"/>
          <w:sz w:val="22"/>
          <w:szCs w:val="22"/>
        </w:rPr>
        <w:t>tup</w:t>
      </w:r>
      <w:r w:rsidR="00347C83" w:rsidRPr="00DC4ACA">
        <w:rPr>
          <w:rFonts w:asciiTheme="minorBidi" w:hAnsiTheme="minorBidi" w:cstheme="minorBidi"/>
          <w:b/>
          <w:color w:val="auto"/>
          <w:sz w:val="22"/>
          <w:szCs w:val="22"/>
        </w:rPr>
        <w:t>H</w:t>
      </w:r>
      <w:proofErr w:type="spellEnd"/>
      <w:r w:rsidRPr="00DC4ACA">
        <w:rPr>
          <w:rFonts w:asciiTheme="minorBidi" w:hAnsiTheme="minorBidi" w:cstheme="minorBidi"/>
          <w:b/>
          <w:color w:val="000000"/>
          <w:sz w:val="22"/>
          <w:szCs w:val="22"/>
          <w:vertAlign w:val="superscript"/>
        </w:rPr>
        <w:t>®</w:t>
      </w:r>
    </w:p>
    <w:p w14:paraId="0CE05964" w14:textId="3942FF6B" w:rsidR="001F42B5" w:rsidRPr="00DC4ACA" w:rsidRDefault="001F42B5" w:rsidP="00DC4ACA">
      <w:pPr>
        <w:spacing w:line="288" w:lineRule="auto"/>
        <w:rPr>
          <w:rFonts w:asciiTheme="minorBidi" w:hAnsiTheme="minorBidi" w:cstheme="minorBidi"/>
          <w:color w:val="000000"/>
          <w:spacing w:val="2"/>
          <w:sz w:val="22"/>
          <w:szCs w:val="22"/>
        </w:rPr>
      </w:pPr>
      <w:r w:rsidRPr="00DC4ACA">
        <w:rPr>
          <w:rFonts w:asciiTheme="minorBidi" w:hAnsiTheme="minorBidi" w:cstheme="minorBidi"/>
          <w:color w:val="000000"/>
          <w:sz w:val="22"/>
          <w:szCs w:val="22"/>
        </w:rPr>
        <w:t xml:space="preserve">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offers safe surface protection for extreme conditions in wash-down applications. It makes drive solutions resistant to acids and alkalis from the regular cleaning and disinfection processes. Even if damage occurs to the galvanised base layer, no particles will flake off due to the sealing, which makes 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surfaces hygiene-friendly and thus suitable for use in hygienically critical industries. </w:t>
      </w:r>
    </w:p>
    <w:p w14:paraId="15D1FF69" w14:textId="77777777" w:rsidR="001F42B5" w:rsidRPr="00DC4ACA" w:rsidRDefault="001F42B5" w:rsidP="00DC4ACA">
      <w:pPr>
        <w:spacing w:line="288" w:lineRule="auto"/>
        <w:rPr>
          <w:rFonts w:asciiTheme="minorBidi" w:hAnsiTheme="minorBidi" w:cstheme="minorBidi"/>
          <w:color w:val="000000"/>
          <w:spacing w:val="2"/>
          <w:sz w:val="22"/>
          <w:szCs w:val="22"/>
        </w:rPr>
      </w:pPr>
    </w:p>
    <w:p w14:paraId="34402DD2" w14:textId="2F6A9872" w:rsidR="001F42B5" w:rsidRPr="00DC4ACA" w:rsidRDefault="001F42B5" w:rsidP="00DC4ACA">
      <w:pPr>
        <w:spacing w:line="288" w:lineRule="auto"/>
        <w:rPr>
          <w:rFonts w:asciiTheme="minorBidi" w:hAnsiTheme="minorBidi" w:cstheme="minorBidi"/>
          <w:color w:val="000000"/>
          <w:spacing w:val="2"/>
          <w:sz w:val="22"/>
          <w:szCs w:val="22"/>
        </w:rPr>
      </w:pPr>
      <w:r w:rsidRPr="00DC4ACA">
        <w:rPr>
          <w:rFonts w:asciiTheme="minorBidi" w:hAnsiTheme="minorBidi" w:cstheme="minorBidi"/>
          <w:color w:val="000000"/>
          <w:sz w:val="22"/>
          <w:szCs w:val="22"/>
        </w:rPr>
        <w:t xml:space="preserve">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is food-safe according to FDA and according to EU Regulation 1935/2004. This makes components with an 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surface suitable for the processing of hygienically sensitive products in almost every important market worldwide. </w:t>
      </w:r>
    </w:p>
    <w:p w14:paraId="1D2AA07E" w14:textId="77777777" w:rsidR="001F42B5" w:rsidRPr="00DC4ACA" w:rsidRDefault="001F42B5" w:rsidP="00DC4ACA">
      <w:pPr>
        <w:spacing w:line="288" w:lineRule="auto"/>
        <w:rPr>
          <w:rFonts w:asciiTheme="minorBidi" w:hAnsiTheme="minorBidi" w:cstheme="minorBidi"/>
          <w:color w:val="000000"/>
          <w:spacing w:val="2"/>
          <w:sz w:val="22"/>
          <w:szCs w:val="22"/>
        </w:rPr>
      </w:pPr>
    </w:p>
    <w:p w14:paraId="075BB507" w14:textId="77777777" w:rsidR="001F42B5" w:rsidRPr="00DC4ACA" w:rsidRDefault="001F42B5" w:rsidP="00DC4ACA">
      <w:pPr>
        <w:spacing w:line="288" w:lineRule="auto"/>
        <w:rPr>
          <w:rFonts w:asciiTheme="minorBidi" w:hAnsiTheme="minorBidi" w:cstheme="minorBidi"/>
          <w:b/>
          <w:iCs/>
          <w:color w:val="auto"/>
          <w:spacing w:val="2"/>
          <w:sz w:val="22"/>
          <w:szCs w:val="22"/>
        </w:rPr>
      </w:pPr>
      <w:r w:rsidRPr="00DC4ACA">
        <w:rPr>
          <w:rFonts w:asciiTheme="minorBidi" w:hAnsiTheme="minorBidi" w:cstheme="minorBidi"/>
          <w:b/>
          <w:color w:val="auto"/>
          <w:sz w:val="22"/>
          <w:szCs w:val="22"/>
        </w:rPr>
        <w:lastRenderedPageBreak/>
        <w:t>Aluminium offers numerous advantages</w:t>
      </w:r>
    </w:p>
    <w:p w14:paraId="10AD35C8" w14:textId="431C8B3E" w:rsidR="001F42B5" w:rsidRPr="00DC4ACA" w:rsidRDefault="001F42B5" w:rsidP="00DC4ACA">
      <w:pPr>
        <w:spacing w:line="288" w:lineRule="auto"/>
        <w:rPr>
          <w:rFonts w:asciiTheme="minorBidi" w:hAnsiTheme="minorBidi" w:cstheme="minorBidi"/>
          <w:color w:val="000000" w:themeColor="text1"/>
          <w:sz w:val="22"/>
          <w:szCs w:val="22"/>
        </w:rPr>
      </w:pPr>
      <w:r w:rsidRPr="00DC4ACA">
        <w:rPr>
          <w:rFonts w:asciiTheme="minorBidi" w:hAnsiTheme="minorBidi" w:cstheme="minorBidi"/>
          <w:color w:val="000000"/>
          <w:sz w:val="22"/>
          <w:szCs w:val="22"/>
        </w:rPr>
        <w:t>With NXD, NORD reveals the advantages of aluminium for demanding environments and hygienically sensitive production areas. Aluminium is lightweight, economical and fully recyclable. Furthermore, aluminium housings provide better heat conductivity, thus reducing their maximum surface temperature.</w:t>
      </w:r>
    </w:p>
    <w:p w14:paraId="0192DE75" w14:textId="431C8B3E" w:rsidR="001F42B5" w:rsidRPr="00DC4ACA" w:rsidRDefault="001F42B5" w:rsidP="00DC4ACA">
      <w:pPr>
        <w:spacing w:line="288" w:lineRule="auto"/>
        <w:rPr>
          <w:rFonts w:asciiTheme="minorBidi" w:hAnsiTheme="minorBidi" w:cstheme="minorBidi"/>
          <w:color w:val="000000"/>
          <w:spacing w:val="2"/>
          <w:sz w:val="22"/>
          <w:szCs w:val="22"/>
        </w:rPr>
      </w:pPr>
    </w:p>
    <w:p w14:paraId="7A6CD53D" w14:textId="4A482040" w:rsidR="001F42B5" w:rsidRPr="00DC4ACA" w:rsidRDefault="001F42B5" w:rsidP="00DC4ACA">
      <w:pPr>
        <w:spacing w:line="288" w:lineRule="auto"/>
        <w:rPr>
          <w:rFonts w:asciiTheme="minorBidi" w:hAnsiTheme="minorBidi" w:cstheme="minorBidi"/>
          <w:color w:val="000000"/>
          <w:spacing w:val="2"/>
          <w:sz w:val="22"/>
          <w:szCs w:val="22"/>
        </w:rPr>
      </w:pPr>
      <w:r w:rsidRPr="00DC4ACA">
        <w:rPr>
          <w:rFonts w:asciiTheme="minorBidi" w:hAnsiTheme="minorBidi" w:cstheme="minorBidi"/>
          <w:color w:val="000000"/>
          <w:sz w:val="22"/>
          <w:szCs w:val="22"/>
        </w:rPr>
        <w:t xml:space="preserve">NXD is available for all NORD drive components made of aluminium, including the integrated </w:t>
      </w:r>
      <w:hyperlink r:id="rId12" w:history="1">
        <w:proofErr w:type="spellStart"/>
        <w:r w:rsidRPr="00DC4ACA">
          <w:rPr>
            <w:rStyle w:val="Hyperlink"/>
            <w:rFonts w:asciiTheme="minorBidi" w:hAnsiTheme="minorBidi" w:cstheme="minorBidi"/>
            <w:sz w:val="22"/>
            <w:szCs w:val="22"/>
          </w:rPr>
          <w:t>DuoDrive</w:t>
        </w:r>
        <w:proofErr w:type="spellEnd"/>
      </w:hyperlink>
      <w:r w:rsidRPr="00DC4ACA">
        <w:rPr>
          <w:rFonts w:asciiTheme="minorBidi" w:hAnsiTheme="minorBidi" w:cstheme="minorBidi"/>
          <w:color w:val="000000"/>
          <w:sz w:val="22"/>
          <w:szCs w:val="22"/>
        </w:rPr>
        <w:t xml:space="preserve"> geared motor system, the energy-efficient </w:t>
      </w:r>
      <w:hyperlink r:id="rId13" w:history="1">
        <w:r w:rsidRPr="00DC4ACA">
          <w:rPr>
            <w:rStyle w:val="Hyperlink"/>
            <w:rFonts w:asciiTheme="minorBidi" w:hAnsiTheme="minorBidi" w:cstheme="minorBidi"/>
            <w:sz w:val="22"/>
            <w:szCs w:val="22"/>
          </w:rPr>
          <w:t>IE5+ smooth motors</w:t>
        </w:r>
      </w:hyperlink>
      <w:r w:rsidRPr="00DC4ACA">
        <w:rPr>
          <w:rFonts w:asciiTheme="minorBidi" w:hAnsiTheme="minorBidi" w:cstheme="minorBidi"/>
          <w:color w:val="000000"/>
          <w:sz w:val="22"/>
          <w:szCs w:val="22"/>
        </w:rPr>
        <w:t xml:space="preserve"> as well as </w:t>
      </w:r>
      <w:hyperlink r:id="rId14" w:history="1">
        <w:r w:rsidRPr="00DC4ACA">
          <w:rPr>
            <w:rStyle w:val="Hyperlink"/>
            <w:rFonts w:asciiTheme="minorBidi" w:hAnsiTheme="minorBidi" w:cstheme="minorBidi"/>
            <w:sz w:val="22"/>
            <w:szCs w:val="22"/>
          </w:rPr>
          <w:t>NORDBLOC.1</w:t>
        </w:r>
        <w:r w:rsidRPr="00DC4ACA">
          <w:rPr>
            <w:rStyle w:val="Hyperlink"/>
            <w:rFonts w:asciiTheme="minorBidi" w:hAnsiTheme="minorBidi" w:cstheme="minorBidi"/>
            <w:sz w:val="22"/>
            <w:szCs w:val="22"/>
            <w:vertAlign w:val="superscript"/>
          </w:rPr>
          <w:t>®</w:t>
        </w:r>
        <w:r w:rsidRPr="00DC4ACA">
          <w:rPr>
            <w:rStyle w:val="Hyperlink"/>
            <w:rFonts w:asciiTheme="minorBidi" w:hAnsiTheme="minorBidi" w:cstheme="minorBidi"/>
            <w:sz w:val="22"/>
            <w:szCs w:val="22"/>
          </w:rPr>
          <w:t xml:space="preserve"> helical in-line gear units</w:t>
        </w:r>
      </w:hyperlink>
      <w:r w:rsidRPr="00DC4ACA">
        <w:rPr>
          <w:rFonts w:asciiTheme="minorBidi" w:hAnsiTheme="minorBidi" w:cstheme="minorBidi"/>
          <w:color w:val="000000"/>
          <w:sz w:val="22"/>
          <w:szCs w:val="22"/>
        </w:rPr>
        <w:t xml:space="preserve"> and </w:t>
      </w:r>
      <w:hyperlink r:id="rId15" w:history="1">
        <w:r w:rsidRPr="00DC4ACA">
          <w:rPr>
            <w:rStyle w:val="Hyperlink"/>
            <w:rFonts w:asciiTheme="minorBidi" w:hAnsiTheme="minorBidi" w:cstheme="minorBidi"/>
            <w:sz w:val="22"/>
            <w:szCs w:val="22"/>
          </w:rPr>
          <w:t>NORDBLOC.1</w:t>
        </w:r>
        <w:r w:rsidRPr="00DC4ACA">
          <w:rPr>
            <w:rStyle w:val="Hyperlink"/>
            <w:rFonts w:asciiTheme="minorBidi" w:hAnsiTheme="minorBidi" w:cstheme="minorBidi"/>
            <w:sz w:val="22"/>
            <w:szCs w:val="22"/>
            <w:vertAlign w:val="superscript"/>
          </w:rPr>
          <w:t>®</w:t>
        </w:r>
        <w:r w:rsidRPr="00DC4ACA">
          <w:rPr>
            <w:rStyle w:val="Hyperlink"/>
            <w:rFonts w:asciiTheme="minorBidi" w:hAnsiTheme="minorBidi" w:cstheme="minorBidi"/>
            <w:sz w:val="22"/>
            <w:szCs w:val="22"/>
          </w:rPr>
          <w:t xml:space="preserve"> bevel gear units</w:t>
        </w:r>
      </w:hyperlink>
      <w:r w:rsidRPr="00DC4ACA">
        <w:rPr>
          <w:rFonts w:asciiTheme="minorBidi" w:hAnsiTheme="minorBidi" w:cstheme="minorBidi"/>
          <w:color w:val="000000"/>
          <w:sz w:val="22"/>
          <w:szCs w:val="22"/>
        </w:rPr>
        <w:t xml:space="preserve">. </w:t>
      </w:r>
      <w:r w:rsidR="00CD1429" w:rsidRPr="00DC4ACA">
        <w:rPr>
          <w:rFonts w:asciiTheme="minorBidi" w:hAnsiTheme="minorBidi" w:cstheme="minorBidi"/>
          <w:color w:val="000000"/>
          <w:sz w:val="22"/>
          <w:szCs w:val="22"/>
        </w:rPr>
        <w:t xml:space="preserve">With the NORDAC </w:t>
      </w:r>
      <w:r w:rsidR="00CD1429" w:rsidRPr="00DC4ACA">
        <w:rPr>
          <w:rFonts w:asciiTheme="minorBidi" w:hAnsiTheme="minorBidi" w:cstheme="minorBidi"/>
          <w:i/>
          <w:iCs/>
          <w:color w:val="000000"/>
          <w:sz w:val="22"/>
          <w:szCs w:val="22"/>
        </w:rPr>
        <w:t>ON PURE</w:t>
      </w:r>
      <w:r w:rsidR="00CD1429" w:rsidRPr="00DC4ACA">
        <w:rPr>
          <w:rFonts w:asciiTheme="minorBidi" w:hAnsiTheme="minorBidi" w:cstheme="minorBidi"/>
          <w:color w:val="000000"/>
          <w:sz w:val="22"/>
          <w:szCs w:val="22"/>
        </w:rPr>
        <w:t xml:space="preserve">, a decentralised frequency inverter with an NXD </w:t>
      </w:r>
      <w:proofErr w:type="spellStart"/>
      <w:r w:rsidR="00CD1429" w:rsidRPr="00DC4ACA">
        <w:rPr>
          <w:rFonts w:asciiTheme="minorBidi" w:hAnsiTheme="minorBidi" w:cstheme="minorBidi"/>
          <w:color w:val="000000"/>
          <w:sz w:val="22"/>
          <w:szCs w:val="22"/>
        </w:rPr>
        <w:t>tupH</w:t>
      </w:r>
      <w:proofErr w:type="spellEnd"/>
      <w:r w:rsidR="00CD1429" w:rsidRPr="00DC4ACA">
        <w:rPr>
          <w:rFonts w:asciiTheme="minorBidi" w:hAnsiTheme="minorBidi" w:cstheme="minorBidi"/>
          <w:color w:val="000000"/>
          <w:sz w:val="22"/>
          <w:szCs w:val="22"/>
        </w:rPr>
        <w:t xml:space="preserve"> interface will also be available soon.</w:t>
      </w:r>
      <w:r w:rsidRPr="00DC4ACA">
        <w:rPr>
          <w:rFonts w:asciiTheme="minorBidi" w:hAnsiTheme="minorBidi" w:cstheme="minorBidi"/>
          <w:color w:val="000000"/>
          <w:sz w:val="22"/>
          <w:szCs w:val="22"/>
        </w:rPr>
        <w:t xml:space="preserve"> The solution provider can thus supply complete drive systems with food-safe surface treatment from a single source. </w:t>
      </w:r>
    </w:p>
    <w:p w14:paraId="3C3D81D8" w14:textId="77777777" w:rsidR="001F42B5" w:rsidRPr="00DC4ACA" w:rsidRDefault="001F42B5" w:rsidP="00DC4ACA">
      <w:pPr>
        <w:spacing w:line="288" w:lineRule="auto"/>
        <w:rPr>
          <w:rFonts w:asciiTheme="minorBidi" w:hAnsiTheme="minorBidi" w:cstheme="minorBidi"/>
          <w:color w:val="auto"/>
          <w:sz w:val="22"/>
          <w:szCs w:val="22"/>
        </w:rPr>
      </w:pPr>
    </w:p>
    <w:p w14:paraId="21C8271E" w14:textId="0DB5FC90" w:rsidR="001F42B5" w:rsidRPr="00DC4ACA" w:rsidRDefault="00CD1429" w:rsidP="00DC4ACA">
      <w:pPr>
        <w:spacing w:line="288" w:lineRule="auto"/>
        <w:rPr>
          <w:rFonts w:asciiTheme="minorBidi" w:hAnsiTheme="minorBidi" w:cstheme="minorBidi"/>
          <w:color w:val="auto"/>
          <w:sz w:val="22"/>
          <w:szCs w:val="22"/>
        </w:rPr>
      </w:pPr>
      <w:r w:rsidRPr="00DC4ACA">
        <w:rPr>
          <w:rFonts w:asciiTheme="minorBidi" w:hAnsiTheme="minorBidi" w:cstheme="minorBidi"/>
          <w:color w:val="auto"/>
          <w:sz w:val="22"/>
          <w:szCs w:val="22"/>
        </w:rPr>
        <w:t>(2,9</w:t>
      </w:r>
      <w:r w:rsidR="00547535" w:rsidRPr="00DC4ACA">
        <w:rPr>
          <w:rFonts w:asciiTheme="minorBidi" w:hAnsiTheme="minorBidi" w:cstheme="minorBidi"/>
          <w:color w:val="auto"/>
          <w:sz w:val="22"/>
          <w:szCs w:val="22"/>
        </w:rPr>
        <w:t>67</w:t>
      </w:r>
      <w:r w:rsidRPr="00DC4ACA">
        <w:rPr>
          <w:rFonts w:asciiTheme="minorBidi" w:hAnsiTheme="minorBidi" w:cstheme="minorBidi"/>
          <w:color w:val="auto"/>
          <w:sz w:val="22"/>
          <w:szCs w:val="22"/>
        </w:rPr>
        <w:t xml:space="preserve"> characters incl. spaces)</w:t>
      </w:r>
    </w:p>
    <w:p w14:paraId="2CCA8E24" w14:textId="77777777" w:rsidR="00547535" w:rsidRDefault="00547535" w:rsidP="00DC4ACA">
      <w:pPr>
        <w:spacing w:line="288" w:lineRule="auto"/>
        <w:rPr>
          <w:rFonts w:asciiTheme="minorBidi" w:hAnsiTheme="minorBidi" w:cstheme="minorBidi"/>
          <w:color w:val="auto"/>
          <w:sz w:val="22"/>
          <w:szCs w:val="22"/>
        </w:rPr>
      </w:pPr>
    </w:p>
    <w:p w14:paraId="6DF5748F" w14:textId="77777777" w:rsidR="00DC4ACA" w:rsidRPr="00DC4ACA" w:rsidRDefault="00DC4ACA" w:rsidP="00DC4ACA">
      <w:pPr>
        <w:spacing w:line="288" w:lineRule="auto"/>
        <w:rPr>
          <w:rFonts w:asciiTheme="minorBidi" w:hAnsiTheme="minorBidi" w:cstheme="minorBidi"/>
          <w:color w:val="auto"/>
          <w:sz w:val="22"/>
          <w:szCs w:val="22"/>
        </w:rPr>
      </w:pPr>
    </w:p>
    <w:p w14:paraId="65B74F81" w14:textId="77777777" w:rsidR="001F42B5" w:rsidRPr="00DC4ACA" w:rsidRDefault="001F42B5" w:rsidP="00DC4ACA">
      <w:pPr>
        <w:pStyle w:val="Textkrper"/>
        <w:spacing w:line="288" w:lineRule="auto"/>
        <w:rPr>
          <w:rFonts w:asciiTheme="minorBidi" w:hAnsiTheme="minorBidi" w:cstheme="minorBidi"/>
          <w:b/>
          <w:sz w:val="22"/>
          <w:szCs w:val="22"/>
        </w:rPr>
      </w:pPr>
      <w:r w:rsidRPr="00DC4ACA">
        <w:rPr>
          <w:rFonts w:asciiTheme="minorBidi" w:hAnsiTheme="minorBidi" w:cstheme="minorBidi"/>
          <w:b/>
          <w:sz w:val="22"/>
          <w:szCs w:val="22"/>
        </w:rPr>
        <w:t>Company background</w:t>
      </w:r>
    </w:p>
    <w:p w14:paraId="0491D1F0" w14:textId="692F9304" w:rsidR="00547535" w:rsidRPr="00DC4ACA" w:rsidRDefault="001F42B5" w:rsidP="00DC4ACA">
      <w:pPr>
        <w:spacing w:line="288" w:lineRule="auto"/>
        <w:rPr>
          <w:rFonts w:asciiTheme="minorBidi" w:hAnsiTheme="minorBidi" w:cstheme="minorBidi"/>
          <w:iCs/>
          <w:color w:val="000000"/>
          <w:sz w:val="22"/>
          <w:szCs w:val="22"/>
        </w:rPr>
      </w:pPr>
      <w:r w:rsidRPr="00DC4ACA">
        <w:rPr>
          <w:rFonts w:asciiTheme="minorBidi" w:hAnsiTheme="minorBidi" w:cstheme="minorBidi"/>
          <w:color w:val="000000"/>
          <w:sz w:val="22"/>
          <w:szCs w:val="22"/>
        </w:rPr>
        <w:t>With approx. 4,800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2023 financial year, annual sales amounted to € 1.09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DC4ACA">
        <w:rPr>
          <w:rFonts w:asciiTheme="minorBidi" w:hAnsiTheme="minorBidi" w:cstheme="minorBidi"/>
          <w:color w:val="000000"/>
          <w:sz w:val="22"/>
          <w:szCs w:val="22"/>
        </w:rPr>
        <w:t>kNm</w:t>
      </w:r>
      <w:proofErr w:type="spellEnd"/>
      <w:r w:rsidRPr="00DC4ACA">
        <w:rPr>
          <w:rFonts w:asciiTheme="minorBidi" w:hAnsiTheme="minorBidi" w:cstheme="minorBidi"/>
          <w:color w:val="000000"/>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2A86FC74"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05D29F96"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62550CAB"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25085EE6"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5F81A674"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04990233"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059C535E"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2DED6273"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5A8A5677"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68F972CA"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07B3AF76" w14:textId="77777777" w:rsidR="00DC4ACA" w:rsidRPr="00AE15AB" w:rsidRDefault="00DC4ACA" w:rsidP="00DC4ACA">
      <w:pPr>
        <w:spacing w:line="288" w:lineRule="auto"/>
        <w:rPr>
          <w:rFonts w:asciiTheme="minorBidi" w:hAnsiTheme="minorBidi" w:cstheme="minorBidi"/>
          <w:b/>
          <w:color w:val="auto"/>
          <w:sz w:val="22"/>
          <w:szCs w:val="22"/>
          <w:lang w:val="en-US"/>
        </w:rPr>
      </w:pPr>
    </w:p>
    <w:p w14:paraId="7D9BA417" w14:textId="781B8AF8" w:rsidR="001F42B5" w:rsidRPr="00DC4ACA" w:rsidRDefault="00DC4ACA" w:rsidP="00DC4ACA">
      <w:pPr>
        <w:spacing w:line="288" w:lineRule="auto"/>
        <w:rPr>
          <w:rFonts w:asciiTheme="minorBidi" w:hAnsiTheme="minorBidi" w:cstheme="minorBidi"/>
          <w:b/>
          <w:color w:val="auto"/>
          <w:sz w:val="22"/>
          <w:szCs w:val="22"/>
          <w:lang w:val="de-DE"/>
        </w:rPr>
      </w:pPr>
      <w:r>
        <w:rPr>
          <w:rFonts w:asciiTheme="minorBidi" w:hAnsiTheme="minorBidi" w:cstheme="minorBidi"/>
          <w:b/>
          <w:color w:val="auto"/>
          <w:sz w:val="22"/>
          <w:szCs w:val="22"/>
          <w:lang w:val="de-DE"/>
        </w:rPr>
        <w:t xml:space="preserve">Image </w:t>
      </w:r>
      <w:proofErr w:type="spellStart"/>
      <w:r>
        <w:rPr>
          <w:rFonts w:asciiTheme="minorBidi" w:hAnsiTheme="minorBidi" w:cstheme="minorBidi"/>
          <w:b/>
          <w:color w:val="auto"/>
          <w:sz w:val="22"/>
          <w:szCs w:val="22"/>
          <w:lang w:val="de-DE"/>
        </w:rPr>
        <w:t>overview</w:t>
      </w:r>
      <w:proofErr w:type="spellEnd"/>
      <w:r w:rsidR="001F42B5" w:rsidRPr="00DC4ACA">
        <w:rPr>
          <w:rFonts w:asciiTheme="minorBidi" w:hAnsiTheme="minorBidi" w:cstheme="minorBidi"/>
          <w:b/>
          <w:color w:val="auto"/>
          <w:sz w:val="22"/>
          <w:szCs w:val="22"/>
          <w:lang w:val="de-DE"/>
        </w:rPr>
        <w:t>:</w:t>
      </w:r>
    </w:p>
    <w:p w14:paraId="4401D11D" w14:textId="4CC3CF20" w:rsidR="001F42B5" w:rsidRPr="00DC4ACA" w:rsidRDefault="00CD1429" w:rsidP="00DC4ACA">
      <w:pPr>
        <w:spacing w:line="288" w:lineRule="auto"/>
        <w:rPr>
          <w:rFonts w:asciiTheme="minorBidi" w:hAnsiTheme="minorBidi" w:cstheme="minorBidi"/>
          <w:b/>
          <w:color w:val="auto"/>
          <w:sz w:val="22"/>
          <w:szCs w:val="22"/>
          <w:lang w:val="de-DE"/>
        </w:rPr>
      </w:pPr>
      <w:r w:rsidRPr="00DC4ACA">
        <w:rPr>
          <w:rFonts w:asciiTheme="minorBidi" w:hAnsiTheme="minorBidi" w:cstheme="minorBidi"/>
          <w:b/>
          <w:noProof/>
          <w:color w:val="auto"/>
          <w:sz w:val="22"/>
          <w:szCs w:val="22"/>
          <w:lang w:val="de-DE"/>
        </w:rPr>
        <w:lastRenderedPageBreak/>
        <w:drawing>
          <wp:inline distT="0" distB="0" distL="0" distR="0" wp14:anchorId="0EEDD445" wp14:editId="6235C073">
            <wp:extent cx="2853837" cy="2059321"/>
            <wp:effectExtent l="0" t="0" r="3810" b="0"/>
            <wp:docPr id="511692710" name="Grafik 1" descr="Ein Bild, das Plastik, Zylind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92710" name="Grafik 1" descr="Ein Bild, das Plastik, Zylinder enthält.&#10;&#10;KI-generierte Inhalte können fehlerhaft sein."/>
                    <pic:cNvPicPr/>
                  </pic:nvPicPr>
                  <pic:blipFill>
                    <a:blip r:embed="rId16"/>
                    <a:stretch>
                      <a:fillRect/>
                    </a:stretch>
                  </pic:blipFill>
                  <pic:spPr>
                    <a:xfrm>
                      <a:off x="0" y="0"/>
                      <a:ext cx="2884864" cy="2081710"/>
                    </a:xfrm>
                    <a:prstGeom prst="rect">
                      <a:avLst/>
                    </a:prstGeom>
                  </pic:spPr>
                </pic:pic>
              </a:graphicData>
            </a:graphic>
          </wp:inline>
        </w:drawing>
      </w:r>
    </w:p>
    <w:p w14:paraId="14C01B1B" w14:textId="3259A504" w:rsidR="001F42B5" w:rsidRPr="00DC4ACA" w:rsidRDefault="001F42B5" w:rsidP="00DC4ACA">
      <w:pPr>
        <w:spacing w:line="288" w:lineRule="auto"/>
        <w:rPr>
          <w:rFonts w:asciiTheme="minorBidi" w:hAnsiTheme="minorBidi" w:cstheme="minorBidi"/>
          <w:sz w:val="22"/>
          <w:szCs w:val="22"/>
        </w:rPr>
      </w:pPr>
      <w:r w:rsidRPr="00DC4ACA">
        <w:rPr>
          <w:rFonts w:asciiTheme="minorBidi" w:hAnsiTheme="minorBidi" w:cstheme="minorBidi"/>
          <w:b/>
          <w:color w:val="auto"/>
          <w:sz w:val="22"/>
          <w:szCs w:val="22"/>
        </w:rPr>
        <w:t>NORD</w:t>
      </w:r>
      <w:r w:rsidR="00CD1429" w:rsidRPr="00DC4ACA">
        <w:rPr>
          <w:rFonts w:asciiTheme="minorBidi" w:hAnsiTheme="minorBidi" w:cstheme="minorBidi"/>
          <w:b/>
          <w:color w:val="auto"/>
          <w:sz w:val="22"/>
          <w:szCs w:val="22"/>
        </w:rPr>
        <w:t>-</w:t>
      </w:r>
      <w:r w:rsidRPr="00DC4ACA">
        <w:rPr>
          <w:rFonts w:asciiTheme="minorBidi" w:hAnsiTheme="minorBidi" w:cstheme="minorBidi"/>
          <w:b/>
          <w:color w:val="auto"/>
          <w:sz w:val="22"/>
          <w:szCs w:val="22"/>
        </w:rPr>
        <w:t>NXDtupH.jpg:</w:t>
      </w:r>
      <w:r w:rsidRPr="00DC4ACA">
        <w:rPr>
          <w:rFonts w:asciiTheme="minorBidi" w:hAnsiTheme="minorBidi" w:cstheme="minorBidi"/>
          <w:color w:val="auto"/>
          <w:sz w:val="22"/>
          <w:szCs w:val="22"/>
        </w:rPr>
        <w:t xml:space="preserve"> NORD can </w:t>
      </w:r>
      <w:r w:rsidRPr="00DC4ACA">
        <w:rPr>
          <w:rFonts w:asciiTheme="minorBidi" w:hAnsiTheme="minorBidi" w:cstheme="minorBidi"/>
          <w:color w:val="000000"/>
          <w:sz w:val="22"/>
          <w:szCs w:val="22"/>
        </w:rPr>
        <w:t xml:space="preserve">supply complete drive systems with food-safe NXD </w:t>
      </w:r>
      <w:proofErr w:type="spellStart"/>
      <w:r w:rsidRPr="00DC4ACA">
        <w:rPr>
          <w:rFonts w:asciiTheme="minorBidi" w:hAnsiTheme="minorBidi" w:cstheme="minorBidi"/>
          <w:color w:val="000000"/>
          <w:sz w:val="22"/>
          <w:szCs w:val="22"/>
        </w:rPr>
        <w:t>tup</w:t>
      </w:r>
      <w:r w:rsidR="00347C83" w:rsidRPr="00DC4ACA">
        <w:rPr>
          <w:rFonts w:asciiTheme="minorBidi" w:hAnsiTheme="minorBidi" w:cstheme="minorBidi"/>
          <w:color w:val="000000"/>
          <w:sz w:val="22"/>
          <w:szCs w:val="22"/>
        </w:rPr>
        <w:t>H</w:t>
      </w:r>
      <w:proofErr w:type="spellEnd"/>
      <w:r w:rsidRPr="00DC4ACA">
        <w:rPr>
          <w:rFonts w:asciiTheme="minorBidi" w:hAnsiTheme="minorBidi" w:cstheme="minorBidi"/>
          <w:color w:val="000000"/>
          <w:sz w:val="22"/>
          <w:szCs w:val="22"/>
          <w:vertAlign w:val="superscript"/>
        </w:rPr>
        <w:t>®</w:t>
      </w:r>
      <w:r w:rsidRPr="00DC4ACA">
        <w:rPr>
          <w:rFonts w:asciiTheme="minorBidi" w:hAnsiTheme="minorBidi" w:cstheme="minorBidi"/>
          <w:color w:val="000000"/>
          <w:sz w:val="22"/>
          <w:szCs w:val="22"/>
        </w:rPr>
        <w:t xml:space="preserve"> surface treatment from a single source</w:t>
      </w:r>
      <w:r w:rsidRPr="00DC4ACA">
        <w:rPr>
          <w:rFonts w:asciiTheme="minorBidi" w:hAnsiTheme="minorBidi" w:cstheme="minorBidi"/>
          <w:color w:val="auto"/>
          <w:sz w:val="22"/>
          <w:szCs w:val="22"/>
        </w:rPr>
        <w:t xml:space="preserve"> </w:t>
      </w:r>
    </w:p>
    <w:p w14:paraId="28DC9EEC" w14:textId="77777777" w:rsidR="001F42B5" w:rsidRPr="00DC4ACA" w:rsidRDefault="001F42B5" w:rsidP="00DC4ACA">
      <w:pPr>
        <w:spacing w:line="288" w:lineRule="auto"/>
        <w:rPr>
          <w:rFonts w:asciiTheme="minorBidi" w:hAnsiTheme="minorBidi" w:cstheme="minorBidi"/>
          <w:i/>
          <w:color w:val="auto"/>
          <w:sz w:val="22"/>
          <w:szCs w:val="22"/>
        </w:rPr>
      </w:pPr>
      <w:r w:rsidRPr="00DC4ACA">
        <w:rPr>
          <w:rFonts w:asciiTheme="minorBidi" w:hAnsiTheme="minorBidi" w:cstheme="minorBidi"/>
          <w:i/>
          <w:color w:val="auto"/>
          <w:sz w:val="22"/>
          <w:szCs w:val="22"/>
        </w:rPr>
        <w:t>Image: NORD DRIVESYSTEMS</w:t>
      </w:r>
    </w:p>
    <w:p w14:paraId="32C97B7B" w14:textId="77777777" w:rsidR="001F42B5" w:rsidRPr="00DC4ACA" w:rsidRDefault="001F42B5" w:rsidP="00DC4ACA">
      <w:pPr>
        <w:spacing w:line="288" w:lineRule="auto"/>
        <w:rPr>
          <w:rFonts w:asciiTheme="minorBidi" w:hAnsiTheme="minorBidi" w:cstheme="minorBidi"/>
          <w:color w:val="auto"/>
          <w:sz w:val="22"/>
          <w:szCs w:val="22"/>
        </w:rPr>
      </w:pPr>
    </w:p>
    <w:p w14:paraId="7692FCEA" w14:textId="77777777" w:rsidR="001F42B5" w:rsidRPr="00DC4ACA" w:rsidRDefault="001F42B5" w:rsidP="00DC4ACA">
      <w:pPr>
        <w:spacing w:line="288" w:lineRule="auto"/>
        <w:rPr>
          <w:rFonts w:asciiTheme="minorBidi" w:hAnsiTheme="minorBidi" w:cstheme="minorBidi"/>
          <w:i/>
          <w:sz w:val="22"/>
          <w:szCs w:val="22"/>
        </w:rPr>
      </w:pPr>
    </w:p>
    <w:p w14:paraId="7FFD9809" w14:textId="77777777" w:rsidR="001F42B5" w:rsidRPr="00DC4ACA" w:rsidRDefault="001F42B5" w:rsidP="00DC4ACA">
      <w:pPr>
        <w:spacing w:line="288" w:lineRule="auto"/>
        <w:rPr>
          <w:rFonts w:asciiTheme="minorBidi" w:hAnsiTheme="minorBidi" w:cstheme="minorBidi"/>
          <w:color w:val="auto"/>
          <w:spacing w:val="2"/>
          <w:sz w:val="22"/>
          <w:szCs w:val="22"/>
        </w:rPr>
      </w:pPr>
      <w:r w:rsidRPr="00DC4ACA">
        <w:rPr>
          <w:rFonts w:asciiTheme="minorBidi" w:hAnsiTheme="minorBidi" w:cstheme="minorBidi"/>
          <w:b/>
          <w:sz w:val="22"/>
          <w:szCs w:val="22"/>
        </w:rPr>
        <w:t>Meta title:</w:t>
      </w:r>
      <w:r w:rsidRPr="00DC4ACA">
        <w:rPr>
          <w:rFonts w:asciiTheme="minorBidi" w:hAnsiTheme="minorBidi" w:cstheme="minorBidi"/>
          <w:sz w:val="22"/>
          <w:szCs w:val="22"/>
        </w:rPr>
        <w:t xml:space="preserve"> </w:t>
      </w:r>
      <w:r w:rsidRPr="00DC4ACA">
        <w:rPr>
          <w:rFonts w:asciiTheme="minorBidi" w:hAnsiTheme="minorBidi" w:cstheme="minorBidi"/>
          <w:color w:val="auto"/>
          <w:sz w:val="22"/>
          <w:szCs w:val="22"/>
        </w:rPr>
        <w:t>NORD: NXD makes aluminium more resistant</w:t>
      </w:r>
    </w:p>
    <w:p w14:paraId="3EBE9B37" w14:textId="77777777" w:rsidR="001F42B5" w:rsidRPr="00DC4ACA" w:rsidRDefault="001F42B5" w:rsidP="00DC4ACA">
      <w:pPr>
        <w:spacing w:line="288" w:lineRule="auto"/>
        <w:rPr>
          <w:rFonts w:asciiTheme="minorBidi" w:hAnsiTheme="minorBidi" w:cstheme="minorBidi"/>
          <w:b/>
          <w:sz w:val="22"/>
          <w:szCs w:val="22"/>
          <w:highlight w:val="yellow"/>
        </w:rPr>
      </w:pPr>
    </w:p>
    <w:p w14:paraId="31554FE5" w14:textId="77777777" w:rsidR="001F42B5" w:rsidRPr="00DC4ACA" w:rsidRDefault="001F42B5" w:rsidP="00DC4ACA">
      <w:pPr>
        <w:spacing w:line="288" w:lineRule="auto"/>
        <w:rPr>
          <w:rFonts w:asciiTheme="minorBidi" w:hAnsiTheme="minorBidi" w:cstheme="minorBidi"/>
          <w:sz w:val="22"/>
          <w:szCs w:val="22"/>
        </w:rPr>
      </w:pPr>
      <w:r w:rsidRPr="00DC4ACA">
        <w:rPr>
          <w:rFonts w:asciiTheme="minorBidi" w:hAnsiTheme="minorBidi" w:cstheme="minorBidi"/>
          <w:b/>
          <w:sz w:val="22"/>
          <w:szCs w:val="22"/>
        </w:rPr>
        <w:t>Meta description:</w:t>
      </w:r>
      <w:r w:rsidRPr="00DC4ACA">
        <w:rPr>
          <w:rFonts w:asciiTheme="minorBidi" w:hAnsiTheme="minorBidi" w:cstheme="minorBidi"/>
          <w:sz w:val="22"/>
          <w:szCs w:val="22"/>
        </w:rPr>
        <w:t xml:space="preserve"> With NXD, NORD DRIVESYSTEMS has launched the latest generation of its surface treatment.</w:t>
      </w:r>
    </w:p>
    <w:p w14:paraId="30E6BF89" w14:textId="77777777" w:rsidR="001F42B5" w:rsidRPr="00DC4ACA" w:rsidRDefault="001F42B5" w:rsidP="00DC4ACA">
      <w:pPr>
        <w:spacing w:line="288" w:lineRule="auto"/>
        <w:rPr>
          <w:rFonts w:asciiTheme="minorBidi" w:hAnsiTheme="minorBidi" w:cstheme="minorBidi"/>
          <w:sz w:val="22"/>
          <w:szCs w:val="22"/>
          <w:highlight w:val="yellow"/>
        </w:rPr>
      </w:pPr>
    </w:p>
    <w:p w14:paraId="1F4EBF37" w14:textId="1BDBA53F" w:rsidR="001F42B5" w:rsidRPr="00DC4ACA" w:rsidRDefault="001F42B5" w:rsidP="00DC4ACA">
      <w:pPr>
        <w:spacing w:line="288" w:lineRule="auto"/>
        <w:rPr>
          <w:rFonts w:asciiTheme="minorBidi" w:hAnsiTheme="minorBidi" w:cstheme="minorBidi"/>
          <w:b/>
          <w:bCs/>
          <w:color w:val="000000"/>
          <w:spacing w:val="2"/>
          <w:sz w:val="22"/>
          <w:szCs w:val="22"/>
        </w:rPr>
      </w:pPr>
      <w:r w:rsidRPr="00DC4ACA">
        <w:rPr>
          <w:rFonts w:asciiTheme="minorBidi" w:hAnsiTheme="minorBidi" w:cstheme="minorBidi"/>
          <w:b/>
          <w:sz w:val="22"/>
          <w:szCs w:val="22"/>
        </w:rPr>
        <w:t>Keywords:</w:t>
      </w:r>
      <w:r w:rsidRPr="00DC4ACA">
        <w:rPr>
          <w:rFonts w:asciiTheme="minorBidi" w:hAnsiTheme="minorBidi" w:cstheme="minorBidi"/>
          <w:sz w:val="22"/>
          <w:szCs w:val="22"/>
        </w:rPr>
        <w:t xml:space="preserve"> NORD DRIVESYSTEMS, NXD, NXD </w:t>
      </w:r>
      <w:proofErr w:type="spellStart"/>
      <w:r w:rsidRPr="00DC4ACA">
        <w:rPr>
          <w:rFonts w:asciiTheme="minorBidi" w:hAnsiTheme="minorBidi" w:cstheme="minorBidi"/>
          <w:sz w:val="22"/>
          <w:szCs w:val="22"/>
        </w:rPr>
        <w:t>tup</w:t>
      </w:r>
      <w:r w:rsidR="00347C83" w:rsidRPr="00DC4ACA">
        <w:rPr>
          <w:rFonts w:asciiTheme="minorBidi" w:hAnsiTheme="minorBidi" w:cstheme="minorBidi"/>
          <w:sz w:val="22"/>
          <w:szCs w:val="22"/>
        </w:rPr>
        <w:t>H</w:t>
      </w:r>
      <w:proofErr w:type="spellEnd"/>
      <w:r w:rsidRPr="00DC4ACA">
        <w:rPr>
          <w:rFonts w:asciiTheme="minorBidi" w:hAnsiTheme="minorBidi" w:cstheme="minorBidi"/>
          <w:sz w:val="22"/>
          <w:szCs w:val="22"/>
        </w:rPr>
        <w:t>, NXD BASIC, NSD, surface treatment, surface protection, drive systems, food industry, wash-down area, aluminium housing, free from PFAS</w:t>
      </w:r>
    </w:p>
    <w:p w14:paraId="2B0A6FA8" w14:textId="77777777" w:rsidR="001F42B5" w:rsidRPr="00DC4ACA" w:rsidRDefault="001F42B5" w:rsidP="00DC4ACA">
      <w:pPr>
        <w:spacing w:line="288" w:lineRule="auto"/>
        <w:rPr>
          <w:rFonts w:asciiTheme="minorBidi" w:hAnsiTheme="minorBidi" w:cstheme="minorBidi"/>
          <w:sz w:val="22"/>
          <w:szCs w:val="22"/>
        </w:rPr>
      </w:pPr>
    </w:p>
    <w:p w14:paraId="4A6A4F3B" w14:textId="77777777" w:rsidR="001F42B5" w:rsidRPr="00DC4ACA" w:rsidRDefault="001F42B5" w:rsidP="00DC4ACA">
      <w:pPr>
        <w:spacing w:line="288" w:lineRule="auto"/>
        <w:rPr>
          <w:rFonts w:asciiTheme="minorBidi" w:hAnsiTheme="minorBidi" w:cstheme="minorBidi"/>
          <w:b/>
          <w:sz w:val="22"/>
          <w:szCs w:val="22"/>
        </w:rPr>
      </w:pPr>
      <w:proofErr w:type="spellStart"/>
      <w:r w:rsidRPr="00DC4ACA">
        <w:rPr>
          <w:rFonts w:asciiTheme="minorBidi" w:hAnsiTheme="minorBidi" w:cstheme="minorBidi"/>
          <w:b/>
          <w:sz w:val="22"/>
          <w:szCs w:val="22"/>
        </w:rPr>
        <w:t>Deeplinks</w:t>
      </w:r>
      <w:proofErr w:type="spellEnd"/>
      <w:r w:rsidRPr="00DC4ACA">
        <w:rPr>
          <w:rFonts w:asciiTheme="minorBidi" w:hAnsiTheme="minorBidi" w:cstheme="minorBidi"/>
          <w:b/>
          <w:sz w:val="22"/>
          <w:szCs w:val="22"/>
        </w:rPr>
        <w:t>:</w:t>
      </w:r>
    </w:p>
    <w:p w14:paraId="13CE2DA6" w14:textId="7C9BCD78" w:rsidR="001C18CE" w:rsidRPr="00DC4ACA" w:rsidRDefault="001C18CE" w:rsidP="00DC4ACA">
      <w:pPr>
        <w:spacing w:line="288" w:lineRule="auto"/>
        <w:rPr>
          <w:rFonts w:asciiTheme="minorBidi" w:hAnsiTheme="minorBidi" w:cstheme="minorBidi"/>
          <w:sz w:val="22"/>
          <w:szCs w:val="22"/>
        </w:rPr>
      </w:pPr>
      <w:hyperlink r:id="rId17" w:history="1">
        <w:r w:rsidRPr="00DC4ACA">
          <w:rPr>
            <w:rStyle w:val="Hyperlink"/>
            <w:rFonts w:asciiTheme="minorBidi" w:hAnsiTheme="minorBidi" w:cstheme="minorBidi"/>
            <w:sz w:val="22"/>
            <w:szCs w:val="22"/>
          </w:rPr>
          <w:t>https://www.nord.com/en/home-uk.jsp</w:t>
        </w:r>
      </w:hyperlink>
    </w:p>
    <w:p w14:paraId="5DE82B33" w14:textId="59F47F8D" w:rsidR="00CD1429" w:rsidRPr="00DC4ACA" w:rsidRDefault="00CD1429" w:rsidP="00DC4ACA">
      <w:pPr>
        <w:spacing w:line="288" w:lineRule="auto"/>
        <w:rPr>
          <w:rFonts w:asciiTheme="minorBidi" w:hAnsiTheme="minorBidi" w:cstheme="minorBidi"/>
          <w:sz w:val="22"/>
          <w:szCs w:val="22"/>
        </w:rPr>
      </w:pPr>
      <w:hyperlink r:id="rId18" w:history="1">
        <w:r w:rsidRPr="00DC4ACA">
          <w:rPr>
            <w:rStyle w:val="Hyperlink"/>
            <w:rFonts w:asciiTheme="minorBidi" w:hAnsiTheme="minorBidi" w:cstheme="minorBidi"/>
            <w:sz w:val="22"/>
            <w:szCs w:val="22"/>
          </w:rPr>
          <w:t>https://www.nord.com/en/products/additional-topics/corrosion-protection/nxd/nxd-basic-nxd-tuph.jsp</w:t>
        </w:r>
      </w:hyperlink>
    </w:p>
    <w:p w14:paraId="12EFB83E" w14:textId="77777777" w:rsidR="001F42B5" w:rsidRPr="00DC4ACA" w:rsidRDefault="001F42B5" w:rsidP="00DC4ACA">
      <w:pPr>
        <w:spacing w:line="288" w:lineRule="auto"/>
        <w:rPr>
          <w:rFonts w:asciiTheme="minorBidi" w:hAnsiTheme="minorBidi" w:cstheme="minorBidi"/>
          <w:sz w:val="22"/>
          <w:szCs w:val="22"/>
        </w:rPr>
      </w:pPr>
    </w:p>
    <w:p w14:paraId="117BD03C" w14:textId="77777777" w:rsidR="001F42B5" w:rsidRPr="00DC4ACA" w:rsidRDefault="001F42B5" w:rsidP="00DC4ACA">
      <w:pPr>
        <w:spacing w:line="288" w:lineRule="auto"/>
        <w:rPr>
          <w:rFonts w:asciiTheme="minorBidi" w:hAnsiTheme="minorBidi" w:cstheme="minorBidi"/>
          <w:sz w:val="22"/>
          <w:szCs w:val="22"/>
        </w:rPr>
      </w:pPr>
    </w:p>
    <w:p w14:paraId="55F039A1" w14:textId="77777777" w:rsidR="001F42B5" w:rsidRPr="00DC4ACA" w:rsidRDefault="001F42B5" w:rsidP="00DC4ACA">
      <w:pPr>
        <w:spacing w:line="288" w:lineRule="auto"/>
        <w:rPr>
          <w:rFonts w:asciiTheme="minorBidi" w:hAnsiTheme="minorBidi" w:cstheme="minorBidi"/>
          <w:sz w:val="22"/>
          <w:szCs w:val="22"/>
          <w:lang w:val="it-IT"/>
        </w:rPr>
      </w:pPr>
      <w:r w:rsidRPr="00DC4ACA">
        <w:rPr>
          <w:rFonts w:asciiTheme="minorBidi" w:hAnsiTheme="minorBidi" w:cstheme="minorBidi"/>
          <w:b/>
          <w:color w:val="000000"/>
          <w:sz w:val="22"/>
          <w:szCs w:val="22"/>
          <w:lang w:val="it-IT"/>
        </w:rPr>
        <w:t>Social media</w:t>
      </w:r>
    </w:p>
    <w:p w14:paraId="7BDFB94A" w14:textId="77777777" w:rsidR="001F42B5" w:rsidRPr="00DC4ACA" w:rsidRDefault="001F42B5" w:rsidP="00DC4ACA">
      <w:pPr>
        <w:spacing w:line="288" w:lineRule="auto"/>
        <w:rPr>
          <w:rFonts w:asciiTheme="minorBidi" w:hAnsiTheme="minorBidi" w:cstheme="minorBidi"/>
          <w:sz w:val="22"/>
          <w:szCs w:val="22"/>
          <w:lang w:val="it-IT"/>
        </w:rPr>
      </w:pPr>
      <w:r w:rsidRPr="00DC4ACA">
        <w:rPr>
          <w:rFonts w:asciiTheme="minorBidi" w:hAnsiTheme="minorBidi" w:cstheme="minorBidi"/>
          <w:color w:val="000000"/>
          <w:sz w:val="22"/>
          <w:szCs w:val="22"/>
          <w:lang w:val="it-IT"/>
        </w:rPr>
        <w:t xml:space="preserve">LinkedIn </w:t>
      </w:r>
      <w:proofErr w:type="spellStart"/>
      <w:r w:rsidRPr="00DC4ACA">
        <w:rPr>
          <w:rFonts w:asciiTheme="minorBidi" w:hAnsiTheme="minorBidi" w:cstheme="minorBidi"/>
          <w:color w:val="000000"/>
          <w:sz w:val="22"/>
          <w:szCs w:val="22"/>
          <w:lang w:val="it-IT"/>
        </w:rPr>
        <w:t>profile</w:t>
      </w:r>
      <w:proofErr w:type="spellEnd"/>
      <w:r w:rsidRPr="00DC4ACA">
        <w:rPr>
          <w:rFonts w:asciiTheme="minorBidi" w:hAnsiTheme="minorBidi" w:cstheme="minorBidi"/>
          <w:color w:val="000000"/>
          <w:sz w:val="22"/>
          <w:szCs w:val="22"/>
          <w:lang w:val="it-IT"/>
        </w:rPr>
        <w:t xml:space="preserve">: </w:t>
      </w:r>
      <w:r w:rsidRPr="00DC4ACA">
        <w:rPr>
          <w:rStyle w:val="Internetverknpfung"/>
          <w:rFonts w:asciiTheme="minorBidi" w:hAnsiTheme="minorBidi" w:cstheme="minorBidi"/>
          <w:sz w:val="22"/>
          <w:szCs w:val="22"/>
          <w:lang w:val="it-IT"/>
        </w:rPr>
        <w:t>https://www.linkedin.com/company/getriebebau-nord-gmbh-&amp;-co-kg/</w:t>
      </w:r>
    </w:p>
    <w:p w14:paraId="50D449FD" w14:textId="77777777" w:rsidR="001F42B5" w:rsidRPr="00DC4ACA" w:rsidRDefault="001F42B5" w:rsidP="00DC4ACA">
      <w:pPr>
        <w:spacing w:line="288" w:lineRule="auto"/>
        <w:rPr>
          <w:rFonts w:asciiTheme="minorBidi" w:hAnsiTheme="minorBidi" w:cstheme="minorBidi"/>
          <w:sz w:val="22"/>
          <w:szCs w:val="22"/>
        </w:rPr>
      </w:pPr>
      <w:r w:rsidRPr="00DC4ACA">
        <w:rPr>
          <w:rFonts w:asciiTheme="minorBidi" w:hAnsiTheme="minorBidi" w:cstheme="minorBidi"/>
          <w:color w:val="000000"/>
          <w:sz w:val="22"/>
          <w:szCs w:val="22"/>
        </w:rPr>
        <w:t xml:space="preserve">LinkedIn links: @Getriebebau NORD GmbH &amp; Co. </w:t>
      </w:r>
      <w:r w:rsidRPr="00DC4ACA">
        <w:rPr>
          <w:rFonts w:asciiTheme="minorBidi" w:hAnsiTheme="minorBidi" w:cstheme="minorBidi"/>
          <w:color w:val="000000"/>
          <w:sz w:val="22"/>
          <w:szCs w:val="22"/>
          <w:lang w:val="en-US"/>
        </w:rPr>
        <w:t>KG</w:t>
      </w:r>
    </w:p>
    <w:p w14:paraId="6FB80887" w14:textId="77777777" w:rsidR="001F42B5" w:rsidRPr="00DC4ACA" w:rsidRDefault="001F42B5" w:rsidP="00DC4ACA">
      <w:pPr>
        <w:spacing w:line="288" w:lineRule="auto"/>
        <w:rPr>
          <w:rFonts w:asciiTheme="minorBidi" w:hAnsiTheme="minorBidi" w:cstheme="minorBidi"/>
          <w:color w:val="000000"/>
          <w:sz w:val="22"/>
          <w:szCs w:val="22"/>
          <w:lang w:val="en-US"/>
        </w:rPr>
      </w:pPr>
    </w:p>
    <w:p w14:paraId="022C135D" w14:textId="77777777" w:rsidR="001F42B5" w:rsidRPr="00AE15AB" w:rsidRDefault="001F42B5" w:rsidP="00DC4ACA">
      <w:pPr>
        <w:spacing w:line="288" w:lineRule="auto"/>
        <w:rPr>
          <w:rFonts w:asciiTheme="minorBidi" w:hAnsiTheme="minorBidi" w:cstheme="minorBidi"/>
          <w:sz w:val="22"/>
          <w:szCs w:val="22"/>
          <w:lang w:val="en-US"/>
        </w:rPr>
      </w:pPr>
      <w:r w:rsidRPr="00AE15AB">
        <w:rPr>
          <w:rFonts w:asciiTheme="minorBidi" w:hAnsiTheme="minorBidi" w:cstheme="minorBidi"/>
          <w:color w:val="000000"/>
          <w:sz w:val="22"/>
          <w:szCs w:val="22"/>
          <w:lang w:val="en-US"/>
        </w:rPr>
        <w:t xml:space="preserve">YouTube: </w:t>
      </w:r>
      <w:r w:rsidRPr="00AE15AB">
        <w:rPr>
          <w:rStyle w:val="Internetverknpfung"/>
          <w:rFonts w:asciiTheme="minorBidi" w:hAnsiTheme="minorBidi" w:cstheme="minorBidi"/>
          <w:sz w:val="22"/>
          <w:szCs w:val="22"/>
          <w:lang w:val="en-US"/>
        </w:rPr>
        <w:t>https://www.youtube.com/user/NORDDRIVESYSTEMS</w:t>
      </w:r>
    </w:p>
    <w:p w14:paraId="6FEF950C" w14:textId="77777777" w:rsidR="001F42B5" w:rsidRPr="00AE15AB" w:rsidRDefault="001F42B5" w:rsidP="00DC4ACA">
      <w:pPr>
        <w:spacing w:line="288" w:lineRule="auto"/>
        <w:rPr>
          <w:rFonts w:asciiTheme="minorBidi" w:hAnsiTheme="minorBidi" w:cstheme="minorBidi"/>
          <w:sz w:val="22"/>
          <w:szCs w:val="22"/>
          <w:lang w:val="en-US"/>
        </w:rPr>
      </w:pPr>
    </w:p>
    <w:p w14:paraId="3FF95FFB" w14:textId="77777777" w:rsidR="00DC4ACA" w:rsidRPr="00AE15AB" w:rsidRDefault="00DC4ACA" w:rsidP="00DC4ACA">
      <w:pPr>
        <w:spacing w:line="288" w:lineRule="auto"/>
        <w:rPr>
          <w:rFonts w:asciiTheme="minorBidi" w:hAnsiTheme="minorBidi" w:cstheme="minorBidi"/>
          <w:sz w:val="22"/>
          <w:szCs w:val="22"/>
          <w:lang w:val="en-US"/>
        </w:rPr>
      </w:pPr>
    </w:p>
    <w:p w14:paraId="3220BCA9" w14:textId="77777777" w:rsidR="00DC4ACA" w:rsidRDefault="00DC4ACA" w:rsidP="00DC4ACA">
      <w:pPr>
        <w:spacing w:line="288" w:lineRule="auto"/>
        <w:rPr>
          <w:rFonts w:asciiTheme="minorBidi" w:hAnsiTheme="minorBidi" w:cstheme="minorBidi"/>
          <w:sz w:val="22"/>
          <w:szCs w:val="22"/>
          <w:lang w:val="en-US"/>
        </w:rPr>
      </w:pPr>
    </w:p>
    <w:p w14:paraId="3183DBC8" w14:textId="77777777" w:rsidR="007839AD" w:rsidRDefault="007839AD" w:rsidP="00DC4ACA">
      <w:pPr>
        <w:spacing w:line="288" w:lineRule="auto"/>
        <w:rPr>
          <w:rFonts w:asciiTheme="minorBidi" w:hAnsiTheme="minorBidi" w:cstheme="minorBidi"/>
          <w:sz w:val="22"/>
          <w:szCs w:val="22"/>
          <w:lang w:val="en-US"/>
        </w:rPr>
      </w:pPr>
    </w:p>
    <w:p w14:paraId="722A2127" w14:textId="77777777" w:rsidR="007839AD" w:rsidRDefault="007839AD" w:rsidP="00DC4ACA">
      <w:pPr>
        <w:spacing w:line="288" w:lineRule="auto"/>
        <w:rPr>
          <w:rFonts w:asciiTheme="minorBidi" w:hAnsiTheme="minorBidi" w:cstheme="minorBidi"/>
          <w:sz w:val="22"/>
          <w:szCs w:val="22"/>
          <w:lang w:val="en-US"/>
        </w:rPr>
      </w:pPr>
    </w:p>
    <w:p w14:paraId="170D4AF0" w14:textId="77777777" w:rsidR="007839AD" w:rsidRPr="00AE15AB" w:rsidRDefault="007839AD" w:rsidP="00DC4ACA">
      <w:pPr>
        <w:spacing w:line="288" w:lineRule="auto"/>
        <w:rPr>
          <w:rFonts w:asciiTheme="minorBidi" w:hAnsiTheme="minorBidi" w:cstheme="minorBidi"/>
          <w:sz w:val="22"/>
          <w:szCs w:val="22"/>
          <w:lang w:val="en-US"/>
        </w:rPr>
      </w:pPr>
    </w:p>
    <w:p w14:paraId="6D4FC266" w14:textId="77777777" w:rsidR="00DC4ACA" w:rsidRPr="00AE15AB" w:rsidRDefault="00DC4ACA" w:rsidP="00DC4ACA">
      <w:pPr>
        <w:spacing w:line="288" w:lineRule="auto"/>
        <w:rPr>
          <w:rFonts w:asciiTheme="minorBidi" w:hAnsiTheme="minorBidi" w:cstheme="minorBidi"/>
          <w:sz w:val="22"/>
          <w:szCs w:val="22"/>
          <w:lang w:val="en-US"/>
        </w:rPr>
      </w:pPr>
    </w:p>
    <w:p w14:paraId="5535EB64" w14:textId="77777777" w:rsidR="001F42B5" w:rsidRPr="00DC4ACA" w:rsidRDefault="001F42B5" w:rsidP="00DC4ACA">
      <w:pPr>
        <w:tabs>
          <w:tab w:val="right" w:pos="2700"/>
        </w:tabs>
        <w:spacing w:line="288" w:lineRule="auto"/>
        <w:rPr>
          <w:rFonts w:asciiTheme="minorBidi" w:hAnsiTheme="minorBidi" w:cstheme="minorBidi"/>
          <w:b/>
          <w:bCs/>
          <w:color w:val="auto"/>
          <w:sz w:val="22"/>
          <w:szCs w:val="22"/>
        </w:rPr>
      </w:pPr>
      <w:proofErr w:type="spellStart"/>
      <w:r w:rsidRPr="00DC4ACA">
        <w:rPr>
          <w:rFonts w:asciiTheme="minorBidi" w:hAnsiTheme="minorBidi" w:cstheme="minorBidi"/>
          <w:b/>
          <w:color w:val="auto"/>
          <w:sz w:val="22"/>
          <w:szCs w:val="22"/>
        </w:rPr>
        <w:t>Getriebebau</w:t>
      </w:r>
      <w:proofErr w:type="spellEnd"/>
      <w:r w:rsidRPr="00DC4ACA">
        <w:rPr>
          <w:rFonts w:asciiTheme="minorBidi" w:hAnsiTheme="minorBidi" w:cstheme="minorBidi"/>
          <w:b/>
          <w:color w:val="auto"/>
          <w:sz w:val="22"/>
          <w:szCs w:val="22"/>
        </w:rPr>
        <w:t xml:space="preserve"> NORD GmbH &amp; Co. KG</w:t>
      </w:r>
    </w:p>
    <w:p w14:paraId="109439AB" w14:textId="77777777" w:rsidR="001F42B5" w:rsidRPr="00DC4ACA" w:rsidRDefault="001F42B5" w:rsidP="00DC4ACA">
      <w:pPr>
        <w:tabs>
          <w:tab w:val="right" w:pos="2700"/>
        </w:tabs>
        <w:spacing w:line="288" w:lineRule="auto"/>
        <w:rPr>
          <w:rFonts w:asciiTheme="minorBidi" w:hAnsiTheme="minorBidi" w:cstheme="minorBidi"/>
          <w:b/>
          <w:bCs/>
          <w:color w:val="auto"/>
          <w:sz w:val="22"/>
          <w:szCs w:val="22"/>
        </w:rPr>
      </w:pPr>
      <w:r w:rsidRPr="00DC4ACA">
        <w:rPr>
          <w:rFonts w:asciiTheme="minorBidi" w:hAnsiTheme="minorBidi" w:cstheme="minorBidi"/>
          <w:b/>
          <w:color w:val="auto"/>
          <w:sz w:val="22"/>
          <w:szCs w:val="22"/>
        </w:rPr>
        <w:t>Member of the NORD DRIVESYSTEMS Group</w:t>
      </w:r>
    </w:p>
    <w:p w14:paraId="2174FC89" w14:textId="77777777" w:rsidR="001F42B5" w:rsidRPr="00DC4ACA" w:rsidRDefault="001F42B5" w:rsidP="00DC4ACA">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Getriebebau-Nord-Straße 1 </w:t>
      </w:r>
      <w:r w:rsidRPr="00DC4ACA">
        <w:rPr>
          <w:rFonts w:asciiTheme="minorBidi" w:hAnsiTheme="minorBidi" w:cstheme="minorBidi"/>
          <w:sz w:val="22"/>
          <w:szCs w:val="22"/>
          <w:lang w:val="de-DE"/>
        </w:rPr>
        <w:t>•</w:t>
      </w:r>
      <w:r w:rsidRPr="00DC4ACA">
        <w:rPr>
          <w:rFonts w:asciiTheme="minorBidi" w:hAnsiTheme="minorBidi" w:cstheme="minorBidi"/>
          <w:color w:val="auto"/>
          <w:sz w:val="22"/>
          <w:szCs w:val="22"/>
          <w:lang w:val="de-DE"/>
        </w:rPr>
        <w:t xml:space="preserve"> 22941 Bargteheide/Hamburg</w:t>
      </w:r>
    </w:p>
    <w:p w14:paraId="2008DC14" w14:textId="77777777" w:rsidR="001F42B5" w:rsidRPr="00DC4ACA" w:rsidRDefault="001F42B5" w:rsidP="00DC4ACA">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Tel.: +49 (0) 4532 289-0 </w:t>
      </w:r>
      <w:r w:rsidRPr="00DC4ACA">
        <w:rPr>
          <w:rFonts w:asciiTheme="minorBidi" w:hAnsiTheme="minorBidi" w:cstheme="minorBidi"/>
          <w:sz w:val="22"/>
          <w:szCs w:val="22"/>
          <w:lang w:val="de-DE"/>
        </w:rPr>
        <w:t>•</w:t>
      </w:r>
      <w:r w:rsidRPr="00DC4ACA">
        <w:rPr>
          <w:rFonts w:asciiTheme="minorBidi" w:hAnsiTheme="minorBidi" w:cstheme="minorBidi"/>
          <w:color w:val="auto"/>
          <w:sz w:val="22"/>
          <w:szCs w:val="22"/>
          <w:lang w:val="de-DE"/>
        </w:rPr>
        <w:t xml:space="preserve"> Fax: +49 (0) 4532 289-2253</w:t>
      </w:r>
    </w:p>
    <w:p w14:paraId="0EEFA99C" w14:textId="77777777" w:rsidR="001F42B5" w:rsidRPr="00DC4ACA" w:rsidRDefault="001F42B5" w:rsidP="00DC4ACA">
      <w:pPr>
        <w:tabs>
          <w:tab w:val="right" w:pos="2700"/>
        </w:tabs>
        <w:spacing w:line="288" w:lineRule="auto"/>
        <w:rPr>
          <w:rFonts w:asciiTheme="minorBidi" w:hAnsiTheme="minorBidi" w:cstheme="minorBidi"/>
          <w:color w:val="auto"/>
          <w:sz w:val="22"/>
          <w:szCs w:val="22"/>
          <w:lang w:val="en-US"/>
        </w:rPr>
      </w:pPr>
      <w:r w:rsidRPr="00DC4ACA">
        <w:rPr>
          <w:rFonts w:asciiTheme="minorBidi" w:hAnsiTheme="minorBidi" w:cstheme="minorBidi"/>
          <w:color w:val="auto"/>
          <w:sz w:val="22"/>
          <w:szCs w:val="22"/>
          <w:lang w:val="en-US"/>
        </w:rPr>
        <w:t xml:space="preserve">E-mail: info@nord.com </w:t>
      </w:r>
      <w:r w:rsidRPr="00DC4ACA">
        <w:rPr>
          <w:rFonts w:asciiTheme="minorBidi" w:hAnsiTheme="minorBidi" w:cstheme="minorBidi"/>
          <w:sz w:val="22"/>
          <w:szCs w:val="22"/>
          <w:lang w:val="en-US"/>
        </w:rPr>
        <w:t>•</w:t>
      </w:r>
      <w:r w:rsidRPr="00DC4ACA">
        <w:rPr>
          <w:rFonts w:asciiTheme="minorBidi" w:hAnsiTheme="minorBidi" w:cstheme="minorBidi"/>
          <w:color w:val="auto"/>
          <w:sz w:val="22"/>
          <w:szCs w:val="22"/>
          <w:lang w:val="en-US"/>
        </w:rPr>
        <w:t xml:space="preserve"> Internet: www.nord.com</w:t>
      </w:r>
    </w:p>
    <w:p w14:paraId="1B4A7DF2" w14:textId="77777777" w:rsidR="001F42B5" w:rsidRDefault="001F42B5" w:rsidP="00DC4ACA">
      <w:pPr>
        <w:spacing w:line="288" w:lineRule="auto"/>
        <w:rPr>
          <w:rFonts w:asciiTheme="minorBidi" w:hAnsiTheme="minorBidi" w:cstheme="minorBidi"/>
          <w:sz w:val="22"/>
          <w:szCs w:val="22"/>
          <w:lang w:val="en-US"/>
        </w:rPr>
      </w:pPr>
    </w:p>
    <w:p w14:paraId="0F9FF04C" w14:textId="77777777" w:rsidR="00DC4ACA" w:rsidRPr="00DC4ACA" w:rsidRDefault="00DC4ACA" w:rsidP="00DC4ACA">
      <w:pPr>
        <w:spacing w:line="288" w:lineRule="auto"/>
        <w:rPr>
          <w:rFonts w:asciiTheme="minorBidi" w:hAnsiTheme="minorBidi" w:cstheme="minorBidi"/>
          <w:sz w:val="22"/>
          <w:szCs w:val="22"/>
          <w:lang w:val="en-US"/>
        </w:rPr>
      </w:pPr>
    </w:p>
    <w:p w14:paraId="13CE7034" w14:textId="77777777" w:rsidR="001F42B5" w:rsidRPr="00DC4ACA" w:rsidRDefault="001F42B5" w:rsidP="00DC4ACA">
      <w:pPr>
        <w:spacing w:line="288" w:lineRule="auto"/>
        <w:rPr>
          <w:rFonts w:asciiTheme="minorBidi" w:hAnsiTheme="minorBidi" w:cstheme="minorBidi"/>
          <w:sz w:val="22"/>
          <w:szCs w:val="22"/>
        </w:rPr>
      </w:pPr>
      <w:r w:rsidRPr="00DC4ACA">
        <w:rPr>
          <w:rFonts w:asciiTheme="minorBidi" w:hAnsiTheme="minorBidi" w:cstheme="minorBidi"/>
          <w:b/>
          <w:sz w:val="22"/>
          <w:szCs w:val="22"/>
        </w:rPr>
        <w:t>Download area</w:t>
      </w:r>
      <w:r w:rsidRPr="00DC4ACA">
        <w:rPr>
          <w:rStyle w:val="Internetverknpfung"/>
          <w:rFonts w:asciiTheme="minorBidi" w:hAnsiTheme="minorBidi" w:cstheme="minorBidi"/>
          <w:sz w:val="22"/>
          <w:szCs w:val="22"/>
          <w:u w:val="none"/>
        </w:rPr>
        <w:t xml:space="preserve">: </w:t>
      </w:r>
      <w:hyperlink r:id="rId19" w:history="1">
        <w:r w:rsidRPr="00DC4ACA">
          <w:rPr>
            <w:rStyle w:val="Hyperlink"/>
            <w:rFonts w:asciiTheme="minorBidi" w:hAnsiTheme="minorBidi" w:cstheme="minorBidi"/>
            <w:sz w:val="22"/>
            <w:szCs w:val="22"/>
          </w:rPr>
          <w:t>https://www.koehler-partner.de/pressezentrum/nord</w:t>
        </w:r>
      </w:hyperlink>
      <w:r w:rsidRPr="00DC4ACA">
        <w:rPr>
          <w:rStyle w:val="Internetverknpfung"/>
          <w:rFonts w:asciiTheme="minorBidi" w:hAnsiTheme="minorBidi" w:cstheme="minorBidi"/>
          <w:sz w:val="22"/>
          <w:szCs w:val="22"/>
          <w:u w:val="none"/>
        </w:rPr>
        <w:t xml:space="preserve"> </w:t>
      </w:r>
    </w:p>
    <w:p w14:paraId="71B332B6" w14:textId="77777777" w:rsidR="001F42B5" w:rsidRPr="00DC4ACA" w:rsidRDefault="001F42B5" w:rsidP="00DC4ACA">
      <w:pPr>
        <w:spacing w:line="288" w:lineRule="auto"/>
        <w:rPr>
          <w:rFonts w:asciiTheme="minorBidi" w:hAnsiTheme="minorBidi" w:cstheme="minorBidi"/>
          <w:b/>
          <w:sz w:val="22"/>
          <w:szCs w:val="22"/>
        </w:rPr>
      </w:pPr>
    </w:p>
    <w:p w14:paraId="02AD5653" w14:textId="77777777" w:rsidR="001F42B5" w:rsidRPr="00DC4ACA" w:rsidRDefault="001F42B5" w:rsidP="00DC4ACA">
      <w:pPr>
        <w:spacing w:line="288" w:lineRule="auto"/>
        <w:rPr>
          <w:rFonts w:asciiTheme="minorBidi" w:hAnsiTheme="minorBidi" w:cstheme="minorBidi"/>
          <w:b/>
          <w:sz w:val="22"/>
          <w:szCs w:val="22"/>
        </w:rPr>
      </w:pPr>
    </w:p>
    <w:p w14:paraId="4ED55856" w14:textId="77777777" w:rsidR="001F42B5" w:rsidRPr="00DC4ACA" w:rsidRDefault="001F42B5" w:rsidP="00DC4ACA">
      <w:pPr>
        <w:pStyle w:val="Textkrper3"/>
        <w:tabs>
          <w:tab w:val="right" w:pos="2700"/>
        </w:tabs>
        <w:spacing w:after="0" w:line="288" w:lineRule="auto"/>
        <w:rPr>
          <w:rFonts w:asciiTheme="minorBidi" w:hAnsiTheme="minorBidi" w:cstheme="minorBidi"/>
          <w:sz w:val="22"/>
          <w:szCs w:val="22"/>
          <w:lang w:val="en-US"/>
        </w:rPr>
      </w:pPr>
      <w:r w:rsidRPr="00DC4ACA">
        <w:rPr>
          <w:rFonts w:asciiTheme="minorBidi" w:hAnsiTheme="minorBidi" w:cstheme="minorBidi"/>
          <w:b/>
          <w:sz w:val="22"/>
          <w:szCs w:val="22"/>
          <w:lang w:val="en-US"/>
        </w:rPr>
        <w:t>Press office:</w:t>
      </w:r>
    </w:p>
    <w:p w14:paraId="69AABF32" w14:textId="77777777" w:rsidR="001F42B5" w:rsidRPr="00DC4ACA" w:rsidRDefault="001F42B5" w:rsidP="00DC4ACA">
      <w:pPr>
        <w:pStyle w:val="Textkrper3"/>
        <w:tabs>
          <w:tab w:val="right" w:pos="2700"/>
        </w:tabs>
        <w:spacing w:after="0"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Köhler + Partner GmbH</w:t>
      </w:r>
    </w:p>
    <w:p w14:paraId="5675DDD8" w14:textId="69A33560" w:rsidR="001F42B5" w:rsidRPr="00DC4ACA" w:rsidRDefault="001F42B5" w:rsidP="00DC4ACA">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Brauerstraße 42 </w:t>
      </w:r>
      <w:r w:rsidR="00DC4ACA" w:rsidRPr="00DC4ACA">
        <w:rPr>
          <w:rFonts w:asciiTheme="minorBidi" w:hAnsiTheme="minorBidi" w:cstheme="minorBidi"/>
          <w:color w:val="auto"/>
          <w:sz w:val="22"/>
          <w:szCs w:val="22"/>
          <w:lang w:val="de-DE"/>
        </w:rPr>
        <w:t>•</w:t>
      </w:r>
      <w:r w:rsidRPr="00DC4ACA">
        <w:rPr>
          <w:rFonts w:asciiTheme="minorBidi" w:hAnsiTheme="minorBidi" w:cstheme="minorBidi"/>
          <w:color w:val="auto"/>
          <w:sz w:val="22"/>
          <w:szCs w:val="22"/>
          <w:lang w:val="de-DE"/>
        </w:rPr>
        <w:t xml:space="preserve"> D-21244 Buchholz i. d. Nordheide</w:t>
      </w:r>
    </w:p>
    <w:p w14:paraId="02CC8AE7" w14:textId="5E635448" w:rsidR="001F42B5" w:rsidRPr="00DC4ACA" w:rsidRDefault="001F42B5" w:rsidP="00DC4ACA">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Tel. +49 (0) 4181 92892-0 </w:t>
      </w:r>
      <w:r w:rsidR="00DC4ACA" w:rsidRPr="00DC4ACA">
        <w:rPr>
          <w:rFonts w:asciiTheme="minorBidi" w:hAnsiTheme="minorBidi" w:cstheme="minorBidi"/>
          <w:color w:val="auto"/>
          <w:sz w:val="22"/>
          <w:szCs w:val="22"/>
        </w:rPr>
        <w:t>•</w:t>
      </w:r>
      <w:r w:rsidRPr="00DC4ACA">
        <w:rPr>
          <w:rFonts w:asciiTheme="minorBidi" w:hAnsiTheme="minorBidi" w:cstheme="minorBidi"/>
          <w:color w:val="auto"/>
          <w:sz w:val="22"/>
          <w:szCs w:val="22"/>
          <w:lang w:val="de-DE"/>
        </w:rPr>
        <w:t xml:space="preserve"> Fax +49 (0) 4181 92892-55</w:t>
      </w:r>
    </w:p>
    <w:p w14:paraId="1E67780B" w14:textId="27E1A73C" w:rsidR="00DC4ACA" w:rsidRPr="00DC4ACA" w:rsidRDefault="001F42B5" w:rsidP="00DC4ACA">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info@koehler-partner.de </w:t>
      </w:r>
      <w:r w:rsidR="00DC4ACA" w:rsidRPr="00DC4ACA">
        <w:rPr>
          <w:rFonts w:asciiTheme="minorBidi" w:hAnsiTheme="minorBidi" w:cstheme="minorBidi"/>
          <w:color w:val="auto"/>
          <w:sz w:val="22"/>
          <w:szCs w:val="22"/>
        </w:rPr>
        <w:t>•</w:t>
      </w:r>
      <w:r w:rsidRPr="00DC4ACA">
        <w:rPr>
          <w:rFonts w:asciiTheme="minorBidi" w:hAnsiTheme="minorBidi" w:cstheme="minorBidi"/>
          <w:color w:val="auto"/>
          <w:sz w:val="22"/>
          <w:szCs w:val="22"/>
          <w:lang w:val="de-DE"/>
        </w:rPr>
        <w:t xml:space="preserve"> </w:t>
      </w:r>
      <w:hyperlink r:id="rId20" w:history="1">
        <w:r w:rsidRPr="00DC4ACA">
          <w:rPr>
            <w:rStyle w:val="Hyperlink"/>
            <w:rFonts w:asciiTheme="minorBidi" w:hAnsiTheme="minorBidi" w:cstheme="minorBidi"/>
            <w:sz w:val="22"/>
            <w:szCs w:val="22"/>
            <w:lang w:val="de-DE"/>
          </w:rPr>
          <w:t>www.koehler-partner.de</w:t>
        </w:r>
      </w:hyperlink>
    </w:p>
    <w:sectPr w:rsidR="00DC4ACA" w:rsidRPr="00DC4ACA" w:rsidSect="00A530FD">
      <w:headerReference w:type="even" r:id="rId21"/>
      <w:headerReference w:type="default" r:id="rId22"/>
      <w:footerReference w:type="even" r:id="rId23"/>
      <w:footerReference w:type="default" r:id="rId24"/>
      <w:headerReference w:type="first" r:id="rId25"/>
      <w:footerReference w:type="first" r:id="rId26"/>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30EE4" w14:textId="77777777" w:rsidR="00EB3954" w:rsidRDefault="00EB3954" w:rsidP="003A22CB">
      <w:r>
        <w:separator/>
      </w:r>
    </w:p>
  </w:endnote>
  <w:endnote w:type="continuationSeparator" w:id="0">
    <w:p w14:paraId="6A96DB84" w14:textId="77777777" w:rsidR="00EB3954" w:rsidRDefault="00EB3954" w:rsidP="003A22CB">
      <w:r>
        <w:continuationSeparator/>
      </w:r>
    </w:p>
  </w:endnote>
  <w:endnote w:type="continuationNotice" w:id="1">
    <w:p w14:paraId="43B365EB" w14:textId="77777777" w:rsidR="00EB3954" w:rsidRDefault="00EB39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5F1C8" w14:textId="77777777" w:rsidR="00DC4ACA" w:rsidRDefault="00DC4A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B701" w14:textId="52C5ED48" w:rsidR="00D51924" w:rsidRDefault="00D51924" w:rsidP="00D51924">
    <w:pPr>
      <w:jc w:val="center"/>
    </w:pPr>
  </w:p>
  <w:p w14:paraId="7FCEAFA1" w14:textId="02FDEAC4" w:rsidR="003A22CB" w:rsidRPr="00ED611A" w:rsidRDefault="003A22CB" w:rsidP="00ED611A">
    <w:pPr>
      <w:jc w:val="cen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3579" w14:textId="77777777" w:rsidR="00DC4ACA" w:rsidRDefault="00DC4A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4F62" w14:textId="77777777" w:rsidR="00EB3954" w:rsidRDefault="00EB3954" w:rsidP="003A22CB">
      <w:r>
        <w:separator/>
      </w:r>
    </w:p>
  </w:footnote>
  <w:footnote w:type="continuationSeparator" w:id="0">
    <w:p w14:paraId="50A3675D" w14:textId="77777777" w:rsidR="00EB3954" w:rsidRDefault="00EB3954" w:rsidP="003A22CB">
      <w:r>
        <w:continuationSeparator/>
      </w:r>
    </w:p>
  </w:footnote>
  <w:footnote w:type="continuationNotice" w:id="1">
    <w:p w14:paraId="3AB9280A" w14:textId="77777777" w:rsidR="00EB3954" w:rsidRDefault="00EB39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0C275" w14:textId="77777777" w:rsidR="00DC4ACA" w:rsidRDefault="00DC4A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F285" w14:textId="53604B6B" w:rsidR="00CD1429" w:rsidRDefault="00AE15AB" w:rsidP="00AE15AB">
    <w:pPr>
      <w:tabs>
        <w:tab w:val="left" w:pos="708"/>
        <w:tab w:val="left" w:pos="1416"/>
        <w:tab w:val="left" w:pos="2124"/>
        <w:tab w:val="left" w:pos="2832"/>
        <w:tab w:val="left" w:pos="3540"/>
        <w:tab w:val="left" w:pos="4248"/>
        <w:tab w:val="left" w:pos="5101"/>
      </w:tabs>
      <w:rPr>
        <w:b/>
        <w:i/>
        <w:sz w:val="48"/>
      </w:rPr>
    </w:pPr>
    <w:r>
      <w:rPr>
        <w:b/>
        <w:i/>
        <w:sz w:val="48"/>
      </w:rPr>
      <w:t>Press release</w:t>
    </w:r>
    <w:r>
      <w:rPr>
        <w:b/>
        <w:i/>
        <w:sz w:val="48"/>
      </w:rPr>
      <w:tab/>
    </w:r>
    <w:r>
      <w:rPr>
        <w:b/>
        <w:i/>
        <w:sz w:val="48"/>
      </w:rPr>
      <w:tab/>
    </w:r>
    <w:r>
      <w:rPr>
        <w:b/>
        <w:i/>
        <w:sz w:val="48"/>
      </w:rPr>
      <w:tab/>
    </w:r>
    <w:r>
      <w:rPr>
        <w:b/>
        <w:i/>
        <w:sz w:val="48"/>
      </w:rPr>
      <w:tab/>
    </w:r>
    <w:r>
      <w:rPr>
        <w:b/>
        <w:i/>
        <w:sz w:val="48"/>
      </w:rPr>
      <w:tab/>
    </w:r>
    <w:r>
      <w:rPr>
        <w:b/>
        <w:i/>
        <w:sz w:val="48"/>
      </w:rPr>
      <w:tab/>
    </w:r>
    <w:r>
      <w:rPr>
        <w:b/>
        <w:i/>
        <w:noProof/>
        <w:sz w:val="48"/>
        <w:szCs w:val="40"/>
        <w14:ligatures w14:val="standardContextual"/>
      </w:rPr>
      <w:drawing>
        <wp:inline distT="0" distB="0" distL="0" distR="0" wp14:anchorId="388A255D" wp14:editId="26C826B2">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3673C15A" w14:textId="77777777" w:rsidR="00AE15AB" w:rsidRPr="00AE15AB" w:rsidRDefault="00AE15AB" w:rsidP="00AE15AB">
    <w:pPr>
      <w:tabs>
        <w:tab w:val="left" w:pos="708"/>
        <w:tab w:val="left" w:pos="1416"/>
        <w:tab w:val="left" w:pos="2124"/>
        <w:tab w:val="left" w:pos="2832"/>
        <w:tab w:val="left" w:pos="3540"/>
        <w:tab w:val="left" w:pos="4248"/>
        <w:tab w:val="left" w:pos="5101"/>
      </w:tabs>
      <w:rPr>
        <w:b/>
        <w:i/>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42D6" w14:textId="77777777" w:rsidR="00DC4ACA" w:rsidRDefault="00DC4A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ACF"/>
    <w:multiLevelType w:val="multilevel"/>
    <w:tmpl w:val="37E4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F6082"/>
    <w:multiLevelType w:val="hybridMultilevel"/>
    <w:tmpl w:val="3B7A3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F07E10"/>
    <w:multiLevelType w:val="multilevel"/>
    <w:tmpl w:val="225C7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465D1"/>
    <w:multiLevelType w:val="multilevel"/>
    <w:tmpl w:val="8114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097F8A"/>
    <w:multiLevelType w:val="hybridMultilevel"/>
    <w:tmpl w:val="37AE72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7317E9"/>
    <w:multiLevelType w:val="multilevel"/>
    <w:tmpl w:val="017A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DD6AC9"/>
    <w:multiLevelType w:val="multilevel"/>
    <w:tmpl w:val="BB1E1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511E33E1"/>
    <w:multiLevelType w:val="hybridMultilevel"/>
    <w:tmpl w:val="0F0EEDB6"/>
    <w:lvl w:ilvl="0" w:tplc="33A6F5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A937A7B"/>
    <w:multiLevelType w:val="multilevel"/>
    <w:tmpl w:val="471A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D4B5317"/>
    <w:multiLevelType w:val="multilevel"/>
    <w:tmpl w:val="C0F8891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5DB23C27"/>
    <w:multiLevelType w:val="hybridMultilevel"/>
    <w:tmpl w:val="3470F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7144EA"/>
    <w:multiLevelType w:val="multilevel"/>
    <w:tmpl w:val="1D12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A324915"/>
    <w:multiLevelType w:val="multilevel"/>
    <w:tmpl w:val="C482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BE20145"/>
    <w:multiLevelType w:val="multilevel"/>
    <w:tmpl w:val="B3D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AD6CCE"/>
    <w:multiLevelType w:val="hybridMultilevel"/>
    <w:tmpl w:val="C3541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2" w15:restartNumberingAfterBreak="0">
    <w:nsid w:val="7B3B64BD"/>
    <w:multiLevelType w:val="hybridMultilevel"/>
    <w:tmpl w:val="04383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6011870">
    <w:abstractNumId w:val="10"/>
  </w:num>
  <w:num w:numId="2" w16cid:durableId="1935238796">
    <w:abstractNumId w:val="2"/>
  </w:num>
  <w:num w:numId="3" w16cid:durableId="1488547646">
    <w:abstractNumId w:val="15"/>
  </w:num>
  <w:num w:numId="4" w16cid:durableId="958073434">
    <w:abstractNumId w:val="20"/>
  </w:num>
  <w:num w:numId="5" w16cid:durableId="872690620">
    <w:abstractNumId w:val="21"/>
  </w:num>
  <w:num w:numId="6" w16cid:durableId="1741442903">
    <w:abstractNumId w:val="19"/>
  </w:num>
  <w:num w:numId="7" w16cid:durableId="1807356135">
    <w:abstractNumId w:val="8"/>
  </w:num>
  <w:num w:numId="8" w16cid:durableId="1726176552">
    <w:abstractNumId w:val="18"/>
  </w:num>
  <w:num w:numId="9" w16cid:durableId="1114058153">
    <w:abstractNumId w:val="9"/>
  </w:num>
  <w:num w:numId="10" w16cid:durableId="761609753">
    <w:abstractNumId w:val="22"/>
  </w:num>
  <w:num w:numId="11" w16cid:durableId="1216577257">
    <w:abstractNumId w:val="13"/>
  </w:num>
  <w:num w:numId="12" w16cid:durableId="174881245">
    <w:abstractNumId w:val="5"/>
  </w:num>
  <w:num w:numId="13" w16cid:durableId="390734330">
    <w:abstractNumId w:val="1"/>
  </w:num>
  <w:num w:numId="14" w16cid:durableId="1074626168">
    <w:abstractNumId w:val="3"/>
  </w:num>
  <w:num w:numId="15" w16cid:durableId="449662848">
    <w:abstractNumId w:val="11"/>
  </w:num>
  <w:num w:numId="16" w16cid:durableId="471943071">
    <w:abstractNumId w:val="17"/>
  </w:num>
  <w:num w:numId="17" w16cid:durableId="241918519">
    <w:abstractNumId w:val="12"/>
  </w:num>
  <w:num w:numId="18" w16cid:durableId="2023623266">
    <w:abstractNumId w:val="16"/>
  </w:num>
  <w:num w:numId="19" w16cid:durableId="1980844801">
    <w:abstractNumId w:val="14"/>
  </w:num>
  <w:num w:numId="20" w16cid:durableId="1565409628">
    <w:abstractNumId w:val="7"/>
  </w:num>
  <w:num w:numId="21" w16cid:durableId="72359143">
    <w:abstractNumId w:val="6"/>
  </w:num>
  <w:num w:numId="22" w16cid:durableId="1759980541">
    <w:abstractNumId w:val="4"/>
  </w:num>
  <w:num w:numId="23" w16cid:durableId="1261378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nb-NO" w:vendorID="64" w:dllVersion="0" w:nlCheck="1" w:checkStyle="0"/>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activeWritingStyle w:appName="MSWord" w:lang="pt-BR"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35A"/>
    <w:rsid w:val="0000065B"/>
    <w:rsid w:val="000038AA"/>
    <w:rsid w:val="00005FBF"/>
    <w:rsid w:val="00006313"/>
    <w:rsid w:val="00006E5E"/>
    <w:rsid w:val="00011E09"/>
    <w:rsid w:val="00011E72"/>
    <w:rsid w:val="00014893"/>
    <w:rsid w:val="00016B5E"/>
    <w:rsid w:val="00017192"/>
    <w:rsid w:val="00020EA1"/>
    <w:rsid w:val="0002114C"/>
    <w:rsid w:val="00026CD3"/>
    <w:rsid w:val="0003457A"/>
    <w:rsid w:val="00034629"/>
    <w:rsid w:val="000346CC"/>
    <w:rsid w:val="00034741"/>
    <w:rsid w:val="00034C66"/>
    <w:rsid w:val="00035E75"/>
    <w:rsid w:val="00036245"/>
    <w:rsid w:val="00041938"/>
    <w:rsid w:val="00042091"/>
    <w:rsid w:val="00042D16"/>
    <w:rsid w:val="00043463"/>
    <w:rsid w:val="0004465E"/>
    <w:rsid w:val="0004619E"/>
    <w:rsid w:val="00047FF4"/>
    <w:rsid w:val="00050910"/>
    <w:rsid w:val="000513FD"/>
    <w:rsid w:val="000517D4"/>
    <w:rsid w:val="000521FE"/>
    <w:rsid w:val="00052E37"/>
    <w:rsid w:val="00053D6C"/>
    <w:rsid w:val="00054334"/>
    <w:rsid w:val="00057043"/>
    <w:rsid w:val="00057BA8"/>
    <w:rsid w:val="000610FE"/>
    <w:rsid w:val="00074995"/>
    <w:rsid w:val="00074AD1"/>
    <w:rsid w:val="00076111"/>
    <w:rsid w:val="00077B77"/>
    <w:rsid w:val="00082D25"/>
    <w:rsid w:val="0008393C"/>
    <w:rsid w:val="00083A52"/>
    <w:rsid w:val="000853B1"/>
    <w:rsid w:val="00085754"/>
    <w:rsid w:val="00085881"/>
    <w:rsid w:val="000871C4"/>
    <w:rsid w:val="0009155B"/>
    <w:rsid w:val="00091BA2"/>
    <w:rsid w:val="0009595F"/>
    <w:rsid w:val="000962C4"/>
    <w:rsid w:val="00097ED3"/>
    <w:rsid w:val="000A1258"/>
    <w:rsid w:val="000A13CF"/>
    <w:rsid w:val="000A1665"/>
    <w:rsid w:val="000A2173"/>
    <w:rsid w:val="000A2F26"/>
    <w:rsid w:val="000A31DB"/>
    <w:rsid w:val="000A4289"/>
    <w:rsid w:val="000A5FF1"/>
    <w:rsid w:val="000A61B4"/>
    <w:rsid w:val="000A663E"/>
    <w:rsid w:val="000A67EA"/>
    <w:rsid w:val="000A6B18"/>
    <w:rsid w:val="000A6CEB"/>
    <w:rsid w:val="000A7A66"/>
    <w:rsid w:val="000B20CB"/>
    <w:rsid w:val="000B6313"/>
    <w:rsid w:val="000B75F3"/>
    <w:rsid w:val="000C0E3D"/>
    <w:rsid w:val="000C1F69"/>
    <w:rsid w:val="000C6A79"/>
    <w:rsid w:val="000D25A9"/>
    <w:rsid w:val="000D54B7"/>
    <w:rsid w:val="000D67D6"/>
    <w:rsid w:val="000E1964"/>
    <w:rsid w:val="000E406F"/>
    <w:rsid w:val="000F1195"/>
    <w:rsid w:val="000F249F"/>
    <w:rsid w:val="000F2E98"/>
    <w:rsid w:val="000F4DC0"/>
    <w:rsid w:val="000F534C"/>
    <w:rsid w:val="000F5AD6"/>
    <w:rsid w:val="000F67F6"/>
    <w:rsid w:val="000F6E7F"/>
    <w:rsid w:val="000F7AE4"/>
    <w:rsid w:val="001039F1"/>
    <w:rsid w:val="001067A2"/>
    <w:rsid w:val="00106FE4"/>
    <w:rsid w:val="00117A71"/>
    <w:rsid w:val="00120467"/>
    <w:rsid w:val="001228F3"/>
    <w:rsid w:val="001256C7"/>
    <w:rsid w:val="00126056"/>
    <w:rsid w:val="00126DD4"/>
    <w:rsid w:val="00127521"/>
    <w:rsid w:val="001307CD"/>
    <w:rsid w:val="00132DF7"/>
    <w:rsid w:val="0013494E"/>
    <w:rsid w:val="00136C26"/>
    <w:rsid w:val="001406F5"/>
    <w:rsid w:val="001416AD"/>
    <w:rsid w:val="001443A0"/>
    <w:rsid w:val="00144465"/>
    <w:rsid w:val="0014493D"/>
    <w:rsid w:val="00145ECD"/>
    <w:rsid w:val="0015189D"/>
    <w:rsid w:val="00152756"/>
    <w:rsid w:val="00155945"/>
    <w:rsid w:val="00157CA8"/>
    <w:rsid w:val="00160954"/>
    <w:rsid w:val="001609B0"/>
    <w:rsid w:val="00161F2E"/>
    <w:rsid w:val="00162B59"/>
    <w:rsid w:val="00162DB0"/>
    <w:rsid w:val="001632D0"/>
    <w:rsid w:val="00163EFE"/>
    <w:rsid w:val="0016750C"/>
    <w:rsid w:val="00167A34"/>
    <w:rsid w:val="00172531"/>
    <w:rsid w:val="00173324"/>
    <w:rsid w:val="001739A9"/>
    <w:rsid w:val="00175F26"/>
    <w:rsid w:val="0017774C"/>
    <w:rsid w:val="00180B8B"/>
    <w:rsid w:val="00183148"/>
    <w:rsid w:val="00183ECB"/>
    <w:rsid w:val="001841FD"/>
    <w:rsid w:val="00184E13"/>
    <w:rsid w:val="00185D2F"/>
    <w:rsid w:val="00193165"/>
    <w:rsid w:val="001966FB"/>
    <w:rsid w:val="00196FD7"/>
    <w:rsid w:val="001A708D"/>
    <w:rsid w:val="001B1E65"/>
    <w:rsid w:val="001B3EFC"/>
    <w:rsid w:val="001B45F1"/>
    <w:rsid w:val="001B5056"/>
    <w:rsid w:val="001B5397"/>
    <w:rsid w:val="001B55F2"/>
    <w:rsid w:val="001B56F8"/>
    <w:rsid w:val="001C18CE"/>
    <w:rsid w:val="001C4E38"/>
    <w:rsid w:val="001C642A"/>
    <w:rsid w:val="001D181A"/>
    <w:rsid w:val="001D3888"/>
    <w:rsid w:val="001D3B37"/>
    <w:rsid w:val="001E0C10"/>
    <w:rsid w:val="001E16D8"/>
    <w:rsid w:val="001E39B0"/>
    <w:rsid w:val="001F0A78"/>
    <w:rsid w:val="001F1665"/>
    <w:rsid w:val="001F42B5"/>
    <w:rsid w:val="001F6A7C"/>
    <w:rsid w:val="001F7540"/>
    <w:rsid w:val="002009A9"/>
    <w:rsid w:val="00200E52"/>
    <w:rsid w:val="00203394"/>
    <w:rsid w:val="00205047"/>
    <w:rsid w:val="0020671B"/>
    <w:rsid w:val="00207807"/>
    <w:rsid w:val="00210A6C"/>
    <w:rsid w:val="00211DF8"/>
    <w:rsid w:val="00211F1F"/>
    <w:rsid w:val="00212DEA"/>
    <w:rsid w:val="00215780"/>
    <w:rsid w:val="00216472"/>
    <w:rsid w:val="0022080F"/>
    <w:rsid w:val="002215C8"/>
    <w:rsid w:val="00221DAE"/>
    <w:rsid w:val="0022373E"/>
    <w:rsid w:val="00225D81"/>
    <w:rsid w:val="00226615"/>
    <w:rsid w:val="00227FAC"/>
    <w:rsid w:val="002324C5"/>
    <w:rsid w:val="00233A07"/>
    <w:rsid w:val="00233B53"/>
    <w:rsid w:val="002354FB"/>
    <w:rsid w:val="002356F6"/>
    <w:rsid w:val="0023708E"/>
    <w:rsid w:val="0024356F"/>
    <w:rsid w:val="0025120B"/>
    <w:rsid w:val="00251B37"/>
    <w:rsid w:val="00251F0E"/>
    <w:rsid w:val="00252A48"/>
    <w:rsid w:val="0025585C"/>
    <w:rsid w:val="002559B2"/>
    <w:rsid w:val="002560B3"/>
    <w:rsid w:val="00256A22"/>
    <w:rsid w:val="00263D25"/>
    <w:rsid w:val="00265261"/>
    <w:rsid w:val="00265916"/>
    <w:rsid w:val="0026727D"/>
    <w:rsid w:val="00272C8F"/>
    <w:rsid w:val="002735BE"/>
    <w:rsid w:val="00274A01"/>
    <w:rsid w:val="0027527D"/>
    <w:rsid w:val="00276D96"/>
    <w:rsid w:val="00277163"/>
    <w:rsid w:val="00281471"/>
    <w:rsid w:val="00282C49"/>
    <w:rsid w:val="002852DE"/>
    <w:rsid w:val="00285BC4"/>
    <w:rsid w:val="00286206"/>
    <w:rsid w:val="00286948"/>
    <w:rsid w:val="00287552"/>
    <w:rsid w:val="00290D30"/>
    <w:rsid w:val="0029266A"/>
    <w:rsid w:val="002949C0"/>
    <w:rsid w:val="002A1209"/>
    <w:rsid w:val="002A15FF"/>
    <w:rsid w:val="002A2C95"/>
    <w:rsid w:val="002A3404"/>
    <w:rsid w:val="002A3B56"/>
    <w:rsid w:val="002A4004"/>
    <w:rsid w:val="002A69F0"/>
    <w:rsid w:val="002B2EF2"/>
    <w:rsid w:val="002C0220"/>
    <w:rsid w:val="002C0F85"/>
    <w:rsid w:val="002C3C6A"/>
    <w:rsid w:val="002C4767"/>
    <w:rsid w:val="002C501A"/>
    <w:rsid w:val="002C589C"/>
    <w:rsid w:val="002C5D0F"/>
    <w:rsid w:val="002C7759"/>
    <w:rsid w:val="002D0368"/>
    <w:rsid w:val="002D08B7"/>
    <w:rsid w:val="002D08B9"/>
    <w:rsid w:val="002D1BB2"/>
    <w:rsid w:val="002D4752"/>
    <w:rsid w:val="002D47F4"/>
    <w:rsid w:val="002E0D2E"/>
    <w:rsid w:val="002E13A6"/>
    <w:rsid w:val="002E218E"/>
    <w:rsid w:val="002E4C07"/>
    <w:rsid w:val="002F1227"/>
    <w:rsid w:val="002F153A"/>
    <w:rsid w:val="002F2304"/>
    <w:rsid w:val="002F2605"/>
    <w:rsid w:val="002F2B31"/>
    <w:rsid w:val="002F618C"/>
    <w:rsid w:val="003000EC"/>
    <w:rsid w:val="00302B8B"/>
    <w:rsid w:val="003031BA"/>
    <w:rsid w:val="003034C6"/>
    <w:rsid w:val="00304057"/>
    <w:rsid w:val="003054D7"/>
    <w:rsid w:val="0030590E"/>
    <w:rsid w:val="00305C25"/>
    <w:rsid w:val="0031236D"/>
    <w:rsid w:val="00312878"/>
    <w:rsid w:val="0031314A"/>
    <w:rsid w:val="00313CB9"/>
    <w:rsid w:val="00314B0E"/>
    <w:rsid w:val="00314E71"/>
    <w:rsid w:val="0031679F"/>
    <w:rsid w:val="00317BCA"/>
    <w:rsid w:val="00321974"/>
    <w:rsid w:val="00323892"/>
    <w:rsid w:val="00323C83"/>
    <w:rsid w:val="003244D6"/>
    <w:rsid w:val="0032602C"/>
    <w:rsid w:val="00327B45"/>
    <w:rsid w:val="00330C61"/>
    <w:rsid w:val="00332006"/>
    <w:rsid w:val="00332A50"/>
    <w:rsid w:val="003330D3"/>
    <w:rsid w:val="00341DDF"/>
    <w:rsid w:val="00342589"/>
    <w:rsid w:val="003429AB"/>
    <w:rsid w:val="00347C83"/>
    <w:rsid w:val="00350152"/>
    <w:rsid w:val="00351EB8"/>
    <w:rsid w:val="00352820"/>
    <w:rsid w:val="00352D51"/>
    <w:rsid w:val="00353FCC"/>
    <w:rsid w:val="00354500"/>
    <w:rsid w:val="00354DB6"/>
    <w:rsid w:val="00354F0A"/>
    <w:rsid w:val="003552E2"/>
    <w:rsid w:val="00355743"/>
    <w:rsid w:val="00356BB9"/>
    <w:rsid w:val="00362342"/>
    <w:rsid w:val="00363748"/>
    <w:rsid w:val="0036475D"/>
    <w:rsid w:val="0036498F"/>
    <w:rsid w:val="00364F8A"/>
    <w:rsid w:val="00366809"/>
    <w:rsid w:val="00367709"/>
    <w:rsid w:val="003732B9"/>
    <w:rsid w:val="003732CA"/>
    <w:rsid w:val="00373973"/>
    <w:rsid w:val="00377C42"/>
    <w:rsid w:val="00382FD9"/>
    <w:rsid w:val="00387150"/>
    <w:rsid w:val="003873F6"/>
    <w:rsid w:val="00391814"/>
    <w:rsid w:val="00392DFB"/>
    <w:rsid w:val="00393133"/>
    <w:rsid w:val="00394001"/>
    <w:rsid w:val="0039504E"/>
    <w:rsid w:val="00395D83"/>
    <w:rsid w:val="0039658A"/>
    <w:rsid w:val="003A226F"/>
    <w:rsid w:val="003A22CB"/>
    <w:rsid w:val="003A6D6F"/>
    <w:rsid w:val="003B0094"/>
    <w:rsid w:val="003B22C1"/>
    <w:rsid w:val="003B4AB0"/>
    <w:rsid w:val="003C01B1"/>
    <w:rsid w:val="003C2E7B"/>
    <w:rsid w:val="003C42F8"/>
    <w:rsid w:val="003C5DB3"/>
    <w:rsid w:val="003C5F5A"/>
    <w:rsid w:val="003C6542"/>
    <w:rsid w:val="003D2C85"/>
    <w:rsid w:val="003D501A"/>
    <w:rsid w:val="003D5AE6"/>
    <w:rsid w:val="003D7FFA"/>
    <w:rsid w:val="003E2339"/>
    <w:rsid w:val="003E4570"/>
    <w:rsid w:val="003E730F"/>
    <w:rsid w:val="003F7FB0"/>
    <w:rsid w:val="00401274"/>
    <w:rsid w:val="0040162A"/>
    <w:rsid w:val="004027B2"/>
    <w:rsid w:val="00407501"/>
    <w:rsid w:val="00411063"/>
    <w:rsid w:val="00412380"/>
    <w:rsid w:val="004155D6"/>
    <w:rsid w:val="00415BD3"/>
    <w:rsid w:val="00415BDF"/>
    <w:rsid w:val="00417511"/>
    <w:rsid w:val="00417726"/>
    <w:rsid w:val="004178C4"/>
    <w:rsid w:val="00421599"/>
    <w:rsid w:val="00421E22"/>
    <w:rsid w:val="004238A6"/>
    <w:rsid w:val="00423DF0"/>
    <w:rsid w:val="00423F81"/>
    <w:rsid w:val="00425CFF"/>
    <w:rsid w:val="00425D8A"/>
    <w:rsid w:val="0042678B"/>
    <w:rsid w:val="004306B3"/>
    <w:rsid w:val="00430B82"/>
    <w:rsid w:val="00431227"/>
    <w:rsid w:val="0043257E"/>
    <w:rsid w:val="0043293E"/>
    <w:rsid w:val="00434BCF"/>
    <w:rsid w:val="00437392"/>
    <w:rsid w:val="004378F6"/>
    <w:rsid w:val="004379F2"/>
    <w:rsid w:val="00440769"/>
    <w:rsid w:val="00442103"/>
    <w:rsid w:val="00442D15"/>
    <w:rsid w:val="004445FA"/>
    <w:rsid w:val="00445BD1"/>
    <w:rsid w:val="00451DE7"/>
    <w:rsid w:val="004537EE"/>
    <w:rsid w:val="0045474D"/>
    <w:rsid w:val="00454E9B"/>
    <w:rsid w:val="00456524"/>
    <w:rsid w:val="00457E06"/>
    <w:rsid w:val="00460333"/>
    <w:rsid w:val="0046084C"/>
    <w:rsid w:val="00460899"/>
    <w:rsid w:val="00462084"/>
    <w:rsid w:val="00463CD1"/>
    <w:rsid w:val="00466800"/>
    <w:rsid w:val="00470C5B"/>
    <w:rsid w:val="004747F5"/>
    <w:rsid w:val="00474942"/>
    <w:rsid w:val="00476F25"/>
    <w:rsid w:val="004778FD"/>
    <w:rsid w:val="00477B8C"/>
    <w:rsid w:val="00486B56"/>
    <w:rsid w:val="004A2999"/>
    <w:rsid w:val="004A2A78"/>
    <w:rsid w:val="004A3353"/>
    <w:rsid w:val="004A377E"/>
    <w:rsid w:val="004A500A"/>
    <w:rsid w:val="004B01D5"/>
    <w:rsid w:val="004B0249"/>
    <w:rsid w:val="004B2C1A"/>
    <w:rsid w:val="004B6B0F"/>
    <w:rsid w:val="004B7754"/>
    <w:rsid w:val="004C1C8B"/>
    <w:rsid w:val="004C6987"/>
    <w:rsid w:val="004D07E8"/>
    <w:rsid w:val="004D1943"/>
    <w:rsid w:val="004D3E1D"/>
    <w:rsid w:val="004D4A78"/>
    <w:rsid w:val="004D4B92"/>
    <w:rsid w:val="004D69C4"/>
    <w:rsid w:val="004E3A0F"/>
    <w:rsid w:val="004E58EE"/>
    <w:rsid w:val="004F02C4"/>
    <w:rsid w:val="004F1200"/>
    <w:rsid w:val="004F2B1C"/>
    <w:rsid w:val="004F2B5A"/>
    <w:rsid w:val="004F2F47"/>
    <w:rsid w:val="004F5368"/>
    <w:rsid w:val="004F695D"/>
    <w:rsid w:val="00501015"/>
    <w:rsid w:val="00501A5D"/>
    <w:rsid w:val="00501E37"/>
    <w:rsid w:val="00502463"/>
    <w:rsid w:val="00506889"/>
    <w:rsid w:val="00506E2E"/>
    <w:rsid w:val="00506FBE"/>
    <w:rsid w:val="005110C7"/>
    <w:rsid w:val="005123AD"/>
    <w:rsid w:val="005124DA"/>
    <w:rsid w:val="005142DE"/>
    <w:rsid w:val="00516239"/>
    <w:rsid w:val="00521B0F"/>
    <w:rsid w:val="00523A38"/>
    <w:rsid w:val="005249E4"/>
    <w:rsid w:val="0052541E"/>
    <w:rsid w:val="0053366D"/>
    <w:rsid w:val="00534286"/>
    <w:rsid w:val="00535AA1"/>
    <w:rsid w:val="00536987"/>
    <w:rsid w:val="00536C4D"/>
    <w:rsid w:val="0054047B"/>
    <w:rsid w:val="005417B9"/>
    <w:rsid w:val="00542011"/>
    <w:rsid w:val="00544FE3"/>
    <w:rsid w:val="005465D5"/>
    <w:rsid w:val="00546BDA"/>
    <w:rsid w:val="00547350"/>
    <w:rsid w:val="00547535"/>
    <w:rsid w:val="005505DB"/>
    <w:rsid w:val="00551A73"/>
    <w:rsid w:val="005535BE"/>
    <w:rsid w:val="00554562"/>
    <w:rsid w:val="00556653"/>
    <w:rsid w:val="00557C4F"/>
    <w:rsid w:val="0056052C"/>
    <w:rsid w:val="00560B76"/>
    <w:rsid w:val="005622CF"/>
    <w:rsid w:val="005624BD"/>
    <w:rsid w:val="0056263E"/>
    <w:rsid w:val="00563300"/>
    <w:rsid w:val="00563C0C"/>
    <w:rsid w:val="0056674B"/>
    <w:rsid w:val="0057045A"/>
    <w:rsid w:val="00572A36"/>
    <w:rsid w:val="00573947"/>
    <w:rsid w:val="00574E67"/>
    <w:rsid w:val="00575664"/>
    <w:rsid w:val="00580618"/>
    <w:rsid w:val="005817F8"/>
    <w:rsid w:val="005839B4"/>
    <w:rsid w:val="005861FA"/>
    <w:rsid w:val="005866A1"/>
    <w:rsid w:val="0058675B"/>
    <w:rsid w:val="00586AA9"/>
    <w:rsid w:val="00590C2D"/>
    <w:rsid w:val="00591560"/>
    <w:rsid w:val="00591EA4"/>
    <w:rsid w:val="005965A5"/>
    <w:rsid w:val="00597235"/>
    <w:rsid w:val="005A04BF"/>
    <w:rsid w:val="005A068E"/>
    <w:rsid w:val="005A5FDD"/>
    <w:rsid w:val="005A6A38"/>
    <w:rsid w:val="005B15D3"/>
    <w:rsid w:val="005B30FD"/>
    <w:rsid w:val="005B33E5"/>
    <w:rsid w:val="005B627E"/>
    <w:rsid w:val="005B6C33"/>
    <w:rsid w:val="005C14AD"/>
    <w:rsid w:val="005C73BD"/>
    <w:rsid w:val="005C798D"/>
    <w:rsid w:val="005D104B"/>
    <w:rsid w:val="005D13DB"/>
    <w:rsid w:val="005D20B0"/>
    <w:rsid w:val="005D229A"/>
    <w:rsid w:val="005D4119"/>
    <w:rsid w:val="005D52FD"/>
    <w:rsid w:val="005E0920"/>
    <w:rsid w:val="005E2E71"/>
    <w:rsid w:val="005E7602"/>
    <w:rsid w:val="005F2657"/>
    <w:rsid w:val="005F587B"/>
    <w:rsid w:val="005F7EE6"/>
    <w:rsid w:val="00600337"/>
    <w:rsid w:val="00603266"/>
    <w:rsid w:val="00605E89"/>
    <w:rsid w:val="00607A8E"/>
    <w:rsid w:val="006113A4"/>
    <w:rsid w:val="00611BA0"/>
    <w:rsid w:val="006123E6"/>
    <w:rsid w:val="00615BDA"/>
    <w:rsid w:val="006174C9"/>
    <w:rsid w:val="00621310"/>
    <w:rsid w:val="00621FE5"/>
    <w:rsid w:val="00622DB6"/>
    <w:rsid w:val="00625E1C"/>
    <w:rsid w:val="0062620D"/>
    <w:rsid w:val="00627696"/>
    <w:rsid w:val="00627ABA"/>
    <w:rsid w:val="006331C8"/>
    <w:rsid w:val="00634388"/>
    <w:rsid w:val="00635820"/>
    <w:rsid w:val="00636359"/>
    <w:rsid w:val="00640B5D"/>
    <w:rsid w:val="00640CB6"/>
    <w:rsid w:val="00643387"/>
    <w:rsid w:val="006437E6"/>
    <w:rsid w:val="006448F4"/>
    <w:rsid w:val="006449F2"/>
    <w:rsid w:val="00644A7D"/>
    <w:rsid w:val="00645378"/>
    <w:rsid w:val="006479D5"/>
    <w:rsid w:val="00647BB4"/>
    <w:rsid w:val="00650B80"/>
    <w:rsid w:val="0065267C"/>
    <w:rsid w:val="006537B1"/>
    <w:rsid w:val="006548B6"/>
    <w:rsid w:val="00655D63"/>
    <w:rsid w:val="00655F27"/>
    <w:rsid w:val="00657C3D"/>
    <w:rsid w:val="00660D9A"/>
    <w:rsid w:val="00661307"/>
    <w:rsid w:val="00663221"/>
    <w:rsid w:val="00663B5B"/>
    <w:rsid w:val="0066538A"/>
    <w:rsid w:val="006658C2"/>
    <w:rsid w:val="00665C74"/>
    <w:rsid w:val="00665FE1"/>
    <w:rsid w:val="0066733B"/>
    <w:rsid w:val="006719C6"/>
    <w:rsid w:val="00673C39"/>
    <w:rsid w:val="00675FA6"/>
    <w:rsid w:val="00677D4F"/>
    <w:rsid w:val="00680242"/>
    <w:rsid w:val="00683400"/>
    <w:rsid w:val="0068590F"/>
    <w:rsid w:val="00687D5F"/>
    <w:rsid w:val="00690416"/>
    <w:rsid w:val="00692ABB"/>
    <w:rsid w:val="0069450F"/>
    <w:rsid w:val="0069755B"/>
    <w:rsid w:val="006A10EF"/>
    <w:rsid w:val="006A1D50"/>
    <w:rsid w:val="006A26D9"/>
    <w:rsid w:val="006A5D85"/>
    <w:rsid w:val="006A6C27"/>
    <w:rsid w:val="006B2683"/>
    <w:rsid w:val="006B2A1B"/>
    <w:rsid w:val="006B378F"/>
    <w:rsid w:val="006B3A6D"/>
    <w:rsid w:val="006B46DA"/>
    <w:rsid w:val="006B4BB6"/>
    <w:rsid w:val="006B4EDA"/>
    <w:rsid w:val="006B529E"/>
    <w:rsid w:val="006C0C99"/>
    <w:rsid w:val="006C5D6A"/>
    <w:rsid w:val="006C5FEF"/>
    <w:rsid w:val="006D03DF"/>
    <w:rsid w:val="006D194E"/>
    <w:rsid w:val="006D2385"/>
    <w:rsid w:val="006D238D"/>
    <w:rsid w:val="006D28E8"/>
    <w:rsid w:val="006D47BD"/>
    <w:rsid w:val="006D6E18"/>
    <w:rsid w:val="006D701F"/>
    <w:rsid w:val="006E0B1E"/>
    <w:rsid w:val="006E201D"/>
    <w:rsid w:val="006E259A"/>
    <w:rsid w:val="006E2F63"/>
    <w:rsid w:val="006E3317"/>
    <w:rsid w:val="006E3442"/>
    <w:rsid w:val="006E3838"/>
    <w:rsid w:val="006E4EA0"/>
    <w:rsid w:val="006E5CE3"/>
    <w:rsid w:val="006F67AD"/>
    <w:rsid w:val="006F6C64"/>
    <w:rsid w:val="006F7FAF"/>
    <w:rsid w:val="007011B8"/>
    <w:rsid w:val="0070163F"/>
    <w:rsid w:val="00701CEC"/>
    <w:rsid w:val="00701D06"/>
    <w:rsid w:val="00702D86"/>
    <w:rsid w:val="00703FC1"/>
    <w:rsid w:val="0070403D"/>
    <w:rsid w:val="0070413E"/>
    <w:rsid w:val="007051EC"/>
    <w:rsid w:val="00705B85"/>
    <w:rsid w:val="00706FC7"/>
    <w:rsid w:val="0071205F"/>
    <w:rsid w:val="00712E3B"/>
    <w:rsid w:val="007131DD"/>
    <w:rsid w:val="0071502B"/>
    <w:rsid w:val="00716217"/>
    <w:rsid w:val="007172E3"/>
    <w:rsid w:val="00725CC6"/>
    <w:rsid w:val="00726C67"/>
    <w:rsid w:val="00726FD6"/>
    <w:rsid w:val="00727917"/>
    <w:rsid w:val="00731299"/>
    <w:rsid w:val="00731D38"/>
    <w:rsid w:val="007322F9"/>
    <w:rsid w:val="00732D4D"/>
    <w:rsid w:val="00732F1F"/>
    <w:rsid w:val="007331DF"/>
    <w:rsid w:val="007360A5"/>
    <w:rsid w:val="00736FAC"/>
    <w:rsid w:val="00737F11"/>
    <w:rsid w:val="0074164E"/>
    <w:rsid w:val="00742BCB"/>
    <w:rsid w:val="00745872"/>
    <w:rsid w:val="00745C0D"/>
    <w:rsid w:val="00750BDB"/>
    <w:rsid w:val="00750E1E"/>
    <w:rsid w:val="00752310"/>
    <w:rsid w:val="0075287E"/>
    <w:rsid w:val="007531D9"/>
    <w:rsid w:val="00753EBF"/>
    <w:rsid w:val="00755C33"/>
    <w:rsid w:val="00757660"/>
    <w:rsid w:val="007579A7"/>
    <w:rsid w:val="007617A1"/>
    <w:rsid w:val="00765991"/>
    <w:rsid w:val="00765BD2"/>
    <w:rsid w:val="00773314"/>
    <w:rsid w:val="0077425D"/>
    <w:rsid w:val="00775070"/>
    <w:rsid w:val="007839AD"/>
    <w:rsid w:val="0079148F"/>
    <w:rsid w:val="007914A7"/>
    <w:rsid w:val="007942BF"/>
    <w:rsid w:val="0079448A"/>
    <w:rsid w:val="007953F6"/>
    <w:rsid w:val="007A1317"/>
    <w:rsid w:val="007A187C"/>
    <w:rsid w:val="007A3CC0"/>
    <w:rsid w:val="007A43A9"/>
    <w:rsid w:val="007A5303"/>
    <w:rsid w:val="007A6FA4"/>
    <w:rsid w:val="007B04F0"/>
    <w:rsid w:val="007B2394"/>
    <w:rsid w:val="007C2C4C"/>
    <w:rsid w:val="007C6B62"/>
    <w:rsid w:val="007D2142"/>
    <w:rsid w:val="007D42C1"/>
    <w:rsid w:val="007E1270"/>
    <w:rsid w:val="007E1771"/>
    <w:rsid w:val="007E2BAF"/>
    <w:rsid w:val="007E345F"/>
    <w:rsid w:val="007E5C89"/>
    <w:rsid w:val="007E5CA1"/>
    <w:rsid w:val="007E7577"/>
    <w:rsid w:val="007F082B"/>
    <w:rsid w:val="007F1367"/>
    <w:rsid w:val="007F2F0E"/>
    <w:rsid w:val="007F3D1B"/>
    <w:rsid w:val="007F5715"/>
    <w:rsid w:val="007F5796"/>
    <w:rsid w:val="007F7875"/>
    <w:rsid w:val="007F79DB"/>
    <w:rsid w:val="00800AD6"/>
    <w:rsid w:val="00802877"/>
    <w:rsid w:val="00804219"/>
    <w:rsid w:val="00805937"/>
    <w:rsid w:val="00806DBE"/>
    <w:rsid w:val="00806E52"/>
    <w:rsid w:val="00807FAB"/>
    <w:rsid w:val="00810333"/>
    <w:rsid w:val="00810430"/>
    <w:rsid w:val="00810801"/>
    <w:rsid w:val="00811549"/>
    <w:rsid w:val="00811B57"/>
    <w:rsid w:val="008129DB"/>
    <w:rsid w:val="0081519A"/>
    <w:rsid w:val="008154E9"/>
    <w:rsid w:val="00815945"/>
    <w:rsid w:val="00816066"/>
    <w:rsid w:val="008162CD"/>
    <w:rsid w:val="00821766"/>
    <w:rsid w:val="00821DAE"/>
    <w:rsid w:val="008229F4"/>
    <w:rsid w:val="00823924"/>
    <w:rsid w:val="008266C7"/>
    <w:rsid w:val="00830EB3"/>
    <w:rsid w:val="0083167D"/>
    <w:rsid w:val="00833FB7"/>
    <w:rsid w:val="0083643A"/>
    <w:rsid w:val="00837CF0"/>
    <w:rsid w:val="008402F6"/>
    <w:rsid w:val="008416A1"/>
    <w:rsid w:val="00841834"/>
    <w:rsid w:val="00841C08"/>
    <w:rsid w:val="00841CE2"/>
    <w:rsid w:val="008420BB"/>
    <w:rsid w:val="00843DF5"/>
    <w:rsid w:val="00847A2D"/>
    <w:rsid w:val="00852BB2"/>
    <w:rsid w:val="00854996"/>
    <w:rsid w:val="00855D80"/>
    <w:rsid w:val="00860858"/>
    <w:rsid w:val="00861318"/>
    <w:rsid w:val="00861399"/>
    <w:rsid w:val="00861B88"/>
    <w:rsid w:val="00862841"/>
    <w:rsid w:val="00862E30"/>
    <w:rsid w:val="008633A6"/>
    <w:rsid w:val="008649CB"/>
    <w:rsid w:val="008656D5"/>
    <w:rsid w:val="00866E60"/>
    <w:rsid w:val="00867312"/>
    <w:rsid w:val="00867ECD"/>
    <w:rsid w:val="00870CFD"/>
    <w:rsid w:val="00872CB4"/>
    <w:rsid w:val="008731CB"/>
    <w:rsid w:val="00876675"/>
    <w:rsid w:val="00876C73"/>
    <w:rsid w:val="00886487"/>
    <w:rsid w:val="0088710B"/>
    <w:rsid w:val="00890D96"/>
    <w:rsid w:val="00891C2B"/>
    <w:rsid w:val="00893923"/>
    <w:rsid w:val="008951C4"/>
    <w:rsid w:val="008973E8"/>
    <w:rsid w:val="00897419"/>
    <w:rsid w:val="008974F1"/>
    <w:rsid w:val="008A2B10"/>
    <w:rsid w:val="008A2B9D"/>
    <w:rsid w:val="008A3185"/>
    <w:rsid w:val="008B06A3"/>
    <w:rsid w:val="008B1513"/>
    <w:rsid w:val="008B1786"/>
    <w:rsid w:val="008B217D"/>
    <w:rsid w:val="008B336E"/>
    <w:rsid w:val="008B3988"/>
    <w:rsid w:val="008B4503"/>
    <w:rsid w:val="008B5D8C"/>
    <w:rsid w:val="008B5E12"/>
    <w:rsid w:val="008B717B"/>
    <w:rsid w:val="008B7347"/>
    <w:rsid w:val="008B77A6"/>
    <w:rsid w:val="008C19B7"/>
    <w:rsid w:val="008C1CB1"/>
    <w:rsid w:val="008C3E42"/>
    <w:rsid w:val="008C4904"/>
    <w:rsid w:val="008C6A65"/>
    <w:rsid w:val="008C6D1E"/>
    <w:rsid w:val="008D3731"/>
    <w:rsid w:val="008D37E3"/>
    <w:rsid w:val="008D3E36"/>
    <w:rsid w:val="008D4343"/>
    <w:rsid w:val="008D7BAE"/>
    <w:rsid w:val="008E15DD"/>
    <w:rsid w:val="008E3327"/>
    <w:rsid w:val="008E3B3D"/>
    <w:rsid w:val="008E7103"/>
    <w:rsid w:val="008F116F"/>
    <w:rsid w:val="008F1BC2"/>
    <w:rsid w:val="008F4AD0"/>
    <w:rsid w:val="008F54CF"/>
    <w:rsid w:val="008F594E"/>
    <w:rsid w:val="0090209D"/>
    <w:rsid w:val="00905FEB"/>
    <w:rsid w:val="00907395"/>
    <w:rsid w:val="0091187D"/>
    <w:rsid w:val="00911E1B"/>
    <w:rsid w:val="0091271D"/>
    <w:rsid w:val="0091429E"/>
    <w:rsid w:val="009144FD"/>
    <w:rsid w:val="0092299D"/>
    <w:rsid w:val="0092513D"/>
    <w:rsid w:val="0093237A"/>
    <w:rsid w:val="00932DBF"/>
    <w:rsid w:val="00935AEE"/>
    <w:rsid w:val="009361DA"/>
    <w:rsid w:val="00940AB8"/>
    <w:rsid w:val="00941FDD"/>
    <w:rsid w:val="00942265"/>
    <w:rsid w:val="009453C3"/>
    <w:rsid w:val="009514B3"/>
    <w:rsid w:val="0095668D"/>
    <w:rsid w:val="009577D8"/>
    <w:rsid w:val="009600EF"/>
    <w:rsid w:val="00960F53"/>
    <w:rsid w:val="00961E51"/>
    <w:rsid w:val="00962590"/>
    <w:rsid w:val="00963486"/>
    <w:rsid w:val="00967340"/>
    <w:rsid w:val="009675B2"/>
    <w:rsid w:val="00970B60"/>
    <w:rsid w:val="00971B71"/>
    <w:rsid w:val="00974E99"/>
    <w:rsid w:val="0097520B"/>
    <w:rsid w:val="009756AE"/>
    <w:rsid w:val="0097617D"/>
    <w:rsid w:val="00976B0E"/>
    <w:rsid w:val="009773E0"/>
    <w:rsid w:val="00984733"/>
    <w:rsid w:val="009849D1"/>
    <w:rsid w:val="0098658F"/>
    <w:rsid w:val="009866C1"/>
    <w:rsid w:val="00991DC0"/>
    <w:rsid w:val="009930A6"/>
    <w:rsid w:val="00993B44"/>
    <w:rsid w:val="00995644"/>
    <w:rsid w:val="009971F9"/>
    <w:rsid w:val="009A0E59"/>
    <w:rsid w:val="009A116F"/>
    <w:rsid w:val="009A14B0"/>
    <w:rsid w:val="009A22A1"/>
    <w:rsid w:val="009A2831"/>
    <w:rsid w:val="009A31DD"/>
    <w:rsid w:val="009A523E"/>
    <w:rsid w:val="009A6207"/>
    <w:rsid w:val="009B238D"/>
    <w:rsid w:val="009B47EB"/>
    <w:rsid w:val="009B5A60"/>
    <w:rsid w:val="009C06D8"/>
    <w:rsid w:val="009C07FC"/>
    <w:rsid w:val="009C09F6"/>
    <w:rsid w:val="009C179A"/>
    <w:rsid w:val="009C4958"/>
    <w:rsid w:val="009C6E90"/>
    <w:rsid w:val="009D122A"/>
    <w:rsid w:val="009D19A1"/>
    <w:rsid w:val="009D2B9B"/>
    <w:rsid w:val="009D3F31"/>
    <w:rsid w:val="009E0C97"/>
    <w:rsid w:val="009E1681"/>
    <w:rsid w:val="009E2D6F"/>
    <w:rsid w:val="009E47EC"/>
    <w:rsid w:val="009E6D84"/>
    <w:rsid w:val="009E7A1A"/>
    <w:rsid w:val="009F0698"/>
    <w:rsid w:val="009F2DD5"/>
    <w:rsid w:val="009F353A"/>
    <w:rsid w:val="009F4A23"/>
    <w:rsid w:val="009F6B48"/>
    <w:rsid w:val="00A00A5D"/>
    <w:rsid w:val="00A01738"/>
    <w:rsid w:val="00A02805"/>
    <w:rsid w:val="00A046C6"/>
    <w:rsid w:val="00A05293"/>
    <w:rsid w:val="00A06002"/>
    <w:rsid w:val="00A07593"/>
    <w:rsid w:val="00A12953"/>
    <w:rsid w:val="00A14EC6"/>
    <w:rsid w:val="00A152FA"/>
    <w:rsid w:val="00A157CB"/>
    <w:rsid w:val="00A16850"/>
    <w:rsid w:val="00A177D0"/>
    <w:rsid w:val="00A235D5"/>
    <w:rsid w:val="00A23E6C"/>
    <w:rsid w:val="00A241D1"/>
    <w:rsid w:val="00A263B8"/>
    <w:rsid w:val="00A26565"/>
    <w:rsid w:val="00A27D7C"/>
    <w:rsid w:val="00A30523"/>
    <w:rsid w:val="00A3069E"/>
    <w:rsid w:val="00A32ABF"/>
    <w:rsid w:val="00A34B24"/>
    <w:rsid w:val="00A369B4"/>
    <w:rsid w:val="00A44864"/>
    <w:rsid w:val="00A4697B"/>
    <w:rsid w:val="00A47028"/>
    <w:rsid w:val="00A47619"/>
    <w:rsid w:val="00A478DC"/>
    <w:rsid w:val="00A50DEF"/>
    <w:rsid w:val="00A528CC"/>
    <w:rsid w:val="00A530FD"/>
    <w:rsid w:val="00A53520"/>
    <w:rsid w:val="00A61271"/>
    <w:rsid w:val="00A6148A"/>
    <w:rsid w:val="00A62210"/>
    <w:rsid w:val="00A63148"/>
    <w:rsid w:val="00A64FFA"/>
    <w:rsid w:val="00A66E4D"/>
    <w:rsid w:val="00A72EA2"/>
    <w:rsid w:val="00A736A4"/>
    <w:rsid w:val="00A7465B"/>
    <w:rsid w:val="00A75272"/>
    <w:rsid w:val="00A75EEE"/>
    <w:rsid w:val="00A8607E"/>
    <w:rsid w:val="00A86F1D"/>
    <w:rsid w:val="00A90927"/>
    <w:rsid w:val="00A91DD1"/>
    <w:rsid w:val="00A9407B"/>
    <w:rsid w:val="00A94B90"/>
    <w:rsid w:val="00AA20BD"/>
    <w:rsid w:val="00AA4248"/>
    <w:rsid w:val="00AA5C45"/>
    <w:rsid w:val="00AB0048"/>
    <w:rsid w:val="00AB19B6"/>
    <w:rsid w:val="00AB214D"/>
    <w:rsid w:val="00AB4A4F"/>
    <w:rsid w:val="00AB59F3"/>
    <w:rsid w:val="00AB6473"/>
    <w:rsid w:val="00AB72D1"/>
    <w:rsid w:val="00AC1299"/>
    <w:rsid w:val="00AC1CDA"/>
    <w:rsid w:val="00AC1E5C"/>
    <w:rsid w:val="00AC226A"/>
    <w:rsid w:val="00AC22D9"/>
    <w:rsid w:val="00AC24AA"/>
    <w:rsid w:val="00AC3037"/>
    <w:rsid w:val="00AC3510"/>
    <w:rsid w:val="00AC3D12"/>
    <w:rsid w:val="00AC4DB8"/>
    <w:rsid w:val="00AC5AE8"/>
    <w:rsid w:val="00AC6DAE"/>
    <w:rsid w:val="00AC7483"/>
    <w:rsid w:val="00AD04EC"/>
    <w:rsid w:val="00AD1289"/>
    <w:rsid w:val="00AD4976"/>
    <w:rsid w:val="00AD6C49"/>
    <w:rsid w:val="00AE14A6"/>
    <w:rsid w:val="00AE15AB"/>
    <w:rsid w:val="00AE1AC2"/>
    <w:rsid w:val="00AE3C27"/>
    <w:rsid w:val="00AE54DE"/>
    <w:rsid w:val="00AF0545"/>
    <w:rsid w:val="00AF0928"/>
    <w:rsid w:val="00AF1656"/>
    <w:rsid w:val="00AF1F57"/>
    <w:rsid w:val="00AF30DA"/>
    <w:rsid w:val="00AF468E"/>
    <w:rsid w:val="00AF4C8F"/>
    <w:rsid w:val="00AF5527"/>
    <w:rsid w:val="00B00BB3"/>
    <w:rsid w:val="00B0100F"/>
    <w:rsid w:val="00B01951"/>
    <w:rsid w:val="00B03C79"/>
    <w:rsid w:val="00B04EC6"/>
    <w:rsid w:val="00B0558D"/>
    <w:rsid w:val="00B1019E"/>
    <w:rsid w:val="00B1104F"/>
    <w:rsid w:val="00B111F6"/>
    <w:rsid w:val="00B12174"/>
    <w:rsid w:val="00B16848"/>
    <w:rsid w:val="00B176CC"/>
    <w:rsid w:val="00B2233E"/>
    <w:rsid w:val="00B22582"/>
    <w:rsid w:val="00B233F9"/>
    <w:rsid w:val="00B24ACE"/>
    <w:rsid w:val="00B24DB6"/>
    <w:rsid w:val="00B27399"/>
    <w:rsid w:val="00B2746B"/>
    <w:rsid w:val="00B27756"/>
    <w:rsid w:val="00B3001A"/>
    <w:rsid w:val="00B32032"/>
    <w:rsid w:val="00B323CB"/>
    <w:rsid w:val="00B32B58"/>
    <w:rsid w:val="00B333A2"/>
    <w:rsid w:val="00B33B6D"/>
    <w:rsid w:val="00B351F6"/>
    <w:rsid w:val="00B358E3"/>
    <w:rsid w:val="00B37608"/>
    <w:rsid w:val="00B405A0"/>
    <w:rsid w:val="00B43C83"/>
    <w:rsid w:val="00B463BD"/>
    <w:rsid w:val="00B51278"/>
    <w:rsid w:val="00B530E8"/>
    <w:rsid w:val="00B5386F"/>
    <w:rsid w:val="00B5446C"/>
    <w:rsid w:val="00B5473E"/>
    <w:rsid w:val="00B57D80"/>
    <w:rsid w:val="00B62B6F"/>
    <w:rsid w:val="00B62E5B"/>
    <w:rsid w:val="00B67AE1"/>
    <w:rsid w:val="00B702B2"/>
    <w:rsid w:val="00B716D0"/>
    <w:rsid w:val="00B71704"/>
    <w:rsid w:val="00B72520"/>
    <w:rsid w:val="00B73DA4"/>
    <w:rsid w:val="00B73DEC"/>
    <w:rsid w:val="00B740B6"/>
    <w:rsid w:val="00B74E61"/>
    <w:rsid w:val="00B7733E"/>
    <w:rsid w:val="00B821DF"/>
    <w:rsid w:val="00B82935"/>
    <w:rsid w:val="00B83ED6"/>
    <w:rsid w:val="00B85523"/>
    <w:rsid w:val="00B85746"/>
    <w:rsid w:val="00B87B97"/>
    <w:rsid w:val="00B917E8"/>
    <w:rsid w:val="00B970FE"/>
    <w:rsid w:val="00BA1834"/>
    <w:rsid w:val="00BA1F20"/>
    <w:rsid w:val="00BA206E"/>
    <w:rsid w:val="00BA3BA8"/>
    <w:rsid w:val="00BA3F2C"/>
    <w:rsid w:val="00BA52CD"/>
    <w:rsid w:val="00BA5C86"/>
    <w:rsid w:val="00BA72FC"/>
    <w:rsid w:val="00BB0585"/>
    <w:rsid w:val="00BB38C7"/>
    <w:rsid w:val="00BB3CDE"/>
    <w:rsid w:val="00BB3FBB"/>
    <w:rsid w:val="00BB4480"/>
    <w:rsid w:val="00BB4787"/>
    <w:rsid w:val="00BC4D78"/>
    <w:rsid w:val="00BC6623"/>
    <w:rsid w:val="00BC7077"/>
    <w:rsid w:val="00BC73AA"/>
    <w:rsid w:val="00BC769F"/>
    <w:rsid w:val="00BC78B1"/>
    <w:rsid w:val="00BC7C8C"/>
    <w:rsid w:val="00BD0D30"/>
    <w:rsid w:val="00BD1E8C"/>
    <w:rsid w:val="00BD5553"/>
    <w:rsid w:val="00BE05F8"/>
    <w:rsid w:val="00BE1FA6"/>
    <w:rsid w:val="00BE2445"/>
    <w:rsid w:val="00BE2B1A"/>
    <w:rsid w:val="00BE4610"/>
    <w:rsid w:val="00BE4636"/>
    <w:rsid w:val="00BE488D"/>
    <w:rsid w:val="00BE4EFA"/>
    <w:rsid w:val="00BE63BE"/>
    <w:rsid w:val="00BF58B4"/>
    <w:rsid w:val="00BF6AF1"/>
    <w:rsid w:val="00BF78B5"/>
    <w:rsid w:val="00C0016A"/>
    <w:rsid w:val="00C02D41"/>
    <w:rsid w:val="00C03221"/>
    <w:rsid w:val="00C03577"/>
    <w:rsid w:val="00C04ABC"/>
    <w:rsid w:val="00C07593"/>
    <w:rsid w:val="00C1259E"/>
    <w:rsid w:val="00C14C10"/>
    <w:rsid w:val="00C21D3A"/>
    <w:rsid w:val="00C22E61"/>
    <w:rsid w:val="00C24BD1"/>
    <w:rsid w:val="00C30956"/>
    <w:rsid w:val="00C309A8"/>
    <w:rsid w:val="00C3157F"/>
    <w:rsid w:val="00C413E2"/>
    <w:rsid w:val="00C4401C"/>
    <w:rsid w:val="00C46461"/>
    <w:rsid w:val="00C51D5F"/>
    <w:rsid w:val="00C52032"/>
    <w:rsid w:val="00C530BD"/>
    <w:rsid w:val="00C54E48"/>
    <w:rsid w:val="00C60B63"/>
    <w:rsid w:val="00C61E89"/>
    <w:rsid w:val="00C62A0D"/>
    <w:rsid w:val="00C63BDF"/>
    <w:rsid w:val="00C677EB"/>
    <w:rsid w:val="00C67CAB"/>
    <w:rsid w:val="00C7082D"/>
    <w:rsid w:val="00C721C7"/>
    <w:rsid w:val="00C72D05"/>
    <w:rsid w:val="00C7360A"/>
    <w:rsid w:val="00C75446"/>
    <w:rsid w:val="00C774DC"/>
    <w:rsid w:val="00C81819"/>
    <w:rsid w:val="00C8199D"/>
    <w:rsid w:val="00C8204D"/>
    <w:rsid w:val="00C853BA"/>
    <w:rsid w:val="00C87834"/>
    <w:rsid w:val="00C87F15"/>
    <w:rsid w:val="00C908DF"/>
    <w:rsid w:val="00C91FB0"/>
    <w:rsid w:val="00C93FF6"/>
    <w:rsid w:val="00C973A3"/>
    <w:rsid w:val="00CA37BC"/>
    <w:rsid w:val="00CA38B5"/>
    <w:rsid w:val="00CA53C0"/>
    <w:rsid w:val="00CA575C"/>
    <w:rsid w:val="00CA7C2C"/>
    <w:rsid w:val="00CB13AF"/>
    <w:rsid w:val="00CB18B9"/>
    <w:rsid w:val="00CB3808"/>
    <w:rsid w:val="00CB461C"/>
    <w:rsid w:val="00CB5551"/>
    <w:rsid w:val="00CB6762"/>
    <w:rsid w:val="00CB6AD1"/>
    <w:rsid w:val="00CB6DEF"/>
    <w:rsid w:val="00CB7773"/>
    <w:rsid w:val="00CC1090"/>
    <w:rsid w:val="00CC2310"/>
    <w:rsid w:val="00CC2DA2"/>
    <w:rsid w:val="00CC36D4"/>
    <w:rsid w:val="00CC3827"/>
    <w:rsid w:val="00CC397B"/>
    <w:rsid w:val="00CC3ACE"/>
    <w:rsid w:val="00CC4C9C"/>
    <w:rsid w:val="00CC7080"/>
    <w:rsid w:val="00CC7770"/>
    <w:rsid w:val="00CD1429"/>
    <w:rsid w:val="00CD1847"/>
    <w:rsid w:val="00CD2127"/>
    <w:rsid w:val="00CD3E30"/>
    <w:rsid w:val="00CD5EA7"/>
    <w:rsid w:val="00CD6246"/>
    <w:rsid w:val="00CE0759"/>
    <w:rsid w:val="00CE1B55"/>
    <w:rsid w:val="00CE3A76"/>
    <w:rsid w:val="00CE776B"/>
    <w:rsid w:val="00CF05FE"/>
    <w:rsid w:val="00CF09DD"/>
    <w:rsid w:val="00D025A7"/>
    <w:rsid w:val="00D05963"/>
    <w:rsid w:val="00D06F8E"/>
    <w:rsid w:val="00D10A3A"/>
    <w:rsid w:val="00D11186"/>
    <w:rsid w:val="00D11310"/>
    <w:rsid w:val="00D11CC6"/>
    <w:rsid w:val="00D13D7C"/>
    <w:rsid w:val="00D16A39"/>
    <w:rsid w:val="00D2113D"/>
    <w:rsid w:val="00D22797"/>
    <w:rsid w:val="00D25589"/>
    <w:rsid w:val="00D26342"/>
    <w:rsid w:val="00D2635B"/>
    <w:rsid w:val="00D352A3"/>
    <w:rsid w:val="00D36929"/>
    <w:rsid w:val="00D410FE"/>
    <w:rsid w:val="00D412DD"/>
    <w:rsid w:val="00D41572"/>
    <w:rsid w:val="00D454B8"/>
    <w:rsid w:val="00D459F0"/>
    <w:rsid w:val="00D508FA"/>
    <w:rsid w:val="00D51924"/>
    <w:rsid w:val="00D52228"/>
    <w:rsid w:val="00D536BB"/>
    <w:rsid w:val="00D55BB8"/>
    <w:rsid w:val="00D55C21"/>
    <w:rsid w:val="00D56375"/>
    <w:rsid w:val="00D56869"/>
    <w:rsid w:val="00D64007"/>
    <w:rsid w:val="00D64AB5"/>
    <w:rsid w:val="00D66946"/>
    <w:rsid w:val="00D67CD3"/>
    <w:rsid w:val="00D70154"/>
    <w:rsid w:val="00D71A8F"/>
    <w:rsid w:val="00D73B1C"/>
    <w:rsid w:val="00D75DA6"/>
    <w:rsid w:val="00D77610"/>
    <w:rsid w:val="00D8103B"/>
    <w:rsid w:val="00D81B76"/>
    <w:rsid w:val="00D81BD7"/>
    <w:rsid w:val="00D82B87"/>
    <w:rsid w:val="00D901B9"/>
    <w:rsid w:val="00D90310"/>
    <w:rsid w:val="00D91FC0"/>
    <w:rsid w:val="00D93DF7"/>
    <w:rsid w:val="00D93E08"/>
    <w:rsid w:val="00D94390"/>
    <w:rsid w:val="00DA02EB"/>
    <w:rsid w:val="00DA1A50"/>
    <w:rsid w:val="00DA3923"/>
    <w:rsid w:val="00DA5B24"/>
    <w:rsid w:val="00DB07A5"/>
    <w:rsid w:val="00DB0D1A"/>
    <w:rsid w:val="00DB36B2"/>
    <w:rsid w:val="00DB491C"/>
    <w:rsid w:val="00DB70B9"/>
    <w:rsid w:val="00DC1D17"/>
    <w:rsid w:val="00DC3907"/>
    <w:rsid w:val="00DC44EA"/>
    <w:rsid w:val="00DC4ACA"/>
    <w:rsid w:val="00DC5ACC"/>
    <w:rsid w:val="00DD11D4"/>
    <w:rsid w:val="00DD3FF3"/>
    <w:rsid w:val="00DD456B"/>
    <w:rsid w:val="00DD600E"/>
    <w:rsid w:val="00DD6116"/>
    <w:rsid w:val="00DE14E1"/>
    <w:rsid w:val="00DE2C1B"/>
    <w:rsid w:val="00DE35A2"/>
    <w:rsid w:val="00DE482D"/>
    <w:rsid w:val="00DE4ACB"/>
    <w:rsid w:val="00DE4D86"/>
    <w:rsid w:val="00DE623D"/>
    <w:rsid w:val="00DE62C4"/>
    <w:rsid w:val="00DF1D11"/>
    <w:rsid w:val="00DF5A57"/>
    <w:rsid w:val="00DF7FED"/>
    <w:rsid w:val="00E0252E"/>
    <w:rsid w:val="00E02DBB"/>
    <w:rsid w:val="00E03709"/>
    <w:rsid w:val="00E066FC"/>
    <w:rsid w:val="00E06BC6"/>
    <w:rsid w:val="00E06C05"/>
    <w:rsid w:val="00E07A5C"/>
    <w:rsid w:val="00E10E3B"/>
    <w:rsid w:val="00E1346F"/>
    <w:rsid w:val="00E14BA2"/>
    <w:rsid w:val="00E15E06"/>
    <w:rsid w:val="00E15E1C"/>
    <w:rsid w:val="00E15F2C"/>
    <w:rsid w:val="00E20C76"/>
    <w:rsid w:val="00E21604"/>
    <w:rsid w:val="00E24F6E"/>
    <w:rsid w:val="00E2640E"/>
    <w:rsid w:val="00E32FB3"/>
    <w:rsid w:val="00E333DB"/>
    <w:rsid w:val="00E334BD"/>
    <w:rsid w:val="00E359D2"/>
    <w:rsid w:val="00E35B50"/>
    <w:rsid w:val="00E362BF"/>
    <w:rsid w:val="00E50B41"/>
    <w:rsid w:val="00E50C7B"/>
    <w:rsid w:val="00E5206A"/>
    <w:rsid w:val="00E5268E"/>
    <w:rsid w:val="00E538AA"/>
    <w:rsid w:val="00E53D8F"/>
    <w:rsid w:val="00E54E44"/>
    <w:rsid w:val="00E60653"/>
    <w:rsid w:val="00E62409"/>
    <w:rsid w:val="00E637F2"/>
    <w:rsid w:val="00E63C96"/>
    <w:rsid w:val="00E64B9B"/>
    <w:rsid w:val="00E65A90"/>
    <w:rsid w:val="00E7102C"/>
    <w:rsid w:val="00E71B0D"/>
    <w:rsid w:val="00E72049"/>
    <w:rsid w:val="00E722AD"/>
    <w:rsid w:val="00E72F64"/>
    <w:rsid w:val="00E73D0D"/>
    <w:rsid w:val="00E748E2"/>
    <w:rsid w:val="00E757A9"/>
    <w:rsid w:val="00E77E84"/>
    <w:rsid w:val="00E8266D"/>
    <w:rsid w:val="00E8312E"/>
    <w:rsid w:val="00E916B2"/>
    <w:rsid w:val="00E95314"/>
    <w:rsid w:val="00E9693E"/>
    <w:rsid w:val="00EA1103"/>
    <w:rsid w:val="00EA1437"/>
    <w:rsid w:val="00EA21D7"/>
    <w:rsid w:val="00EA23E4"/>
    <w:rsid w:val="00EA2B21"/>
    <w:rsid w:val="00EA3626"/>
    <w:rsid w:val="00EA4488"/>
    <w:rsid w:val="00EA47DF"/>
    <w:rsid w:val="00EA5287"/>
    <w:rsid w:val="00EB1942"/>
    <w:rsid w:val="00EB3954"/>
    <w:rsid w:val="00EB4B79"/>
    <w:rsid w:val="00EB6F98"/>
    <w:rsid w:val="00EB7D8E"/>
    <w:rsid w:val="00EC055E"/>
    <w:rsid w:val="00EC12DE"/>
    <w:rsid w:val="00EC1954"/>
    <w:rsid w:val="00EC75F4"/>
    <w:rsid w:val="00ED210C"/>
    <w:rsid w:val="00ED2246"/>
    <w:rsid w:val="00ED27E6"/>
    <w:rsid w:val="00ED5E97"/>
    <w:rsid w:val="00ED611A"/>
    <w:rsid w:val="00ED768F"/>
    <w:rsid w:val="00EE08D5"/>
    <w:rsid w:val="00EE3D91"/>
    <w:rsid w:val="00EE41BE"/>
    <w:rsid w:val="00EF2874"/>
    <w:rsid w:val="00EF449D"/>
    <w:rsid w:val="00EF53AF"/>
    <w:rsid w:val="00F01A8D"/>
    <w:rsid w:val="00F03325"/>
    <w:rsid w:val="00F0348C"/>
    <w:rsid w:val="00F03E1C"/>
    <w:rsid w:val="00F0517C"/>
    <w:rsid w:val="00F05591"/>
    <w:rsid w:val="00F059D3"/>
    <w:rsid w:val="00F06C4A"/>
    <w:rsid w:val="00F07A9A"/>
    <w:rsid w:val="00F11600"/>
    <w:rsid w:val="00F16292"/>
    <w:rsid w:val="00F16425"/>
    <w:rsid w:val="00F17050"/>
    <w:rsid w:val="00F204F1"/>
    <w:rsid w:val="00F22C9C"/>
    <w:rsid w:val="00F2310E"/>
    <w:rsid w:val="00F23EA2"/>
    <w:rsid w:val="00F24EEC"/>
    <w:rsid w:val="00F2635B"/>
    <w:rsid w:val="00F266C2"/>
    <w:rsid w:val="00F34416"/>
    <w:rsid w:val="00F3716C"/>
    <w:rsid w:val="00F432F8"/>
    <w:rsid w:val="00F43F30"/>
    <w:rsid w:val="00F44CC7"/>
    <w:rsid w:val="00F4648D"/>
    <w:rsid w:val="00F5174F"/>
    <w:rsid w:val="00F5265F"/>
    <w:rsid w:val="00F52EEC"/>
    <w:rsid w:val="00F53006"/>
    <w:rsid w:val="00F5321F"/>
    <w:rsid w:val="00F5374C"/>
    <w:rsid w:val="00F53E92"/>
    <w:rsid w:val="00F54CBD"/>
    <w:rsid w:val="00F55D89"/>
    <w:rsid w:val="00F5725D"/>
    <w:rsid w:val="00F57A7B"/>
    <w:rsid w:val="00F60076"/>
    <w:rsid w:val="00F602C5"/>
    <w:rsid w:val="00F60F68"/>
    <w:rsid w:val="00F626F3"/>
    <w:rsid w:val="00F62997"/>
    <w:rsid w:val="00F63B6A"/>
    <w:rsid w:val="00F6524F"/>
    <w:rsid w:val="00F71FB1"/>
    <w:rsid w:val="00F72B78"/>
    <w:rsid w:val="00F73ECB"/>
    <w:rsid w:val="00F743B0"/>
    <w:rsid w:val="00F76FB4"/>
    <w:rsid w:val="00F80CEE"/>
    <w:rsid w:val="00F81233"/>
    <w:rsid w:val="00F81DC3"/>
    <w:rsid w:val="00F838A5"/>
    <w:rsid w:val="00F83B72"/>
    <w:rsid w:val="00F86941"/>
    <w:rsid w:val="00F86A48"/>
    <w:rsid w:val="00F87196"/>
    <w:rsid w:val="00F90711"/>
    <w:rsid w:val="00F90E47"/>
    <w:rsid w:val="00F9126D"/>
    <w:rsid w:val="00F91CEF"/>
    <w:rsid w:val="00F94CD0"/>
    <w:rsid w:val="00F951AF"/>
    <w:rsid w:val="00F96D87"/>
    <w:rsid w:val="00F96F86"/>
    <w:rsid w:val="00FA2476"/>
    <w:rsid w:val="00FA52AC"/>
    <w:rsid w:val="00FA5B2B"/>
    <w:rsid w:val="00FA5B4C"/>
    <w:rsid w:val="00FA6AB0"/>
    <w:rsid w:val="00FB0537"/>
    <w:rsid w:val="00FB1B5F"/>
    <w:rsid w:val="00FB454E"/>
    <w:rsid w:val="00FB47EA"/>
    <w:rsid w:val="00FB4869"/>
    <w:rsid w:val="00FB5086"/>
    <w:rsid w:val="00FB6AA9"/>
    <w:rsid w:val="00FC55FB"/>
    <w:rsid w:val="00FC7532"/>
    <w:rsid w:val="00FC7608"/>
    <w:rsid w:val="00FD10D9"/>
    <w:rsid w:val="00FD2837"/>
    <w:rsid w:val="00FD2FDE"/>
    <w:rsid w:val="00FD4356"/>
    <w:rsid w:val="00FD5180"/>
    <w:rsid w:val="00FD5633"/>
    <w:rsid w:val="00FD6A16"/>
    <w:rsid w:val="00FD6CD5"/>
    <w:rsid w:val="00FE00B5"/>
    <w:rsid w:val="00FE079E"/>
    <w:rsid w:val="00FE11D0"/>
    <w:rsid w:val="00FE1B41"/>
    <w:rsid w:val="00FE20D2"/>
    <w:rsid w:val="00FE3ACD"/>
    <w:rsid w:val="00FE5345"/>
    <w:rsid w:val="00FF2694"/>
    <w:rsid w:val="00FF32FE"/>
    <w:rsid w:val="00FF3E66"/>
    <w:rsid w:val="00FF4BC5"/>
    <w:rsid w:val="00FF5106"/>
    <w:rsid w:val="00FF684B"/>
    <w:rsid w:val="00FF6878"/>
    <w:rsid w:val="00FF6DF7"/>
    <w:rsid w:val="00FF76F4"/>
    <w:rsid w:val="018C1B47"/>
    <w:rsid w:val="040E3636"/>
    <w:rsid w:val="049BAF6E"/>
    <w:rsid w:val="08702FC7"/>
    <w:rsid w:val="0D04F820"/>
    <w:rsid w:val="0EACB9BE"/>
    <w:rsid w:val="0F89C534"/>
    <w:rsid w:val="113FA693"/>
    <w:rsid w:val="13B90274"/>
    <w:rsid w:val="149A6234"/>
    <w:rsid w:val="14CEA7A4"/>
    <w:rsid w:val="15564E83"/>
    <w:rsid w:val="15E0FA4B"/>
    <w:rsid w:val="17846551"/>
    <w:rsid w:val="1789B680"/>
    <w:rsid w:val="179956A5"/>
    <w:rsid w:val="194ECF61"/>
    <w:rsid w:val="1AFFBE15"/>
    <w:rsid w:val="1B425CC1"/>
    <w:rsid w:val="1B8B8E6C"/>
    <w:rsid w:val="1CDDBD76"/>
    <w:rsid w:val="1E19C868"/>
    <w:rsid w:val="21C31F76"/>
    <w:rsid w:val="24E09B29"/>
    <w:rsid w:val="27081A48"/>
    <w:rsid w:val="28FA7D6E"/>
    <w:rsid w:val="29B58D35"/>
    <w:rsid w:val="2A03B582"/>
    <w:rsid w:val="2BBAA873"/>
    <w:rsid w:val="3253DB74"/>
    <w:rsid w:val="33144EDC"/>
    <w:rsid w:val="331E49D0"/>
    <w:rsid w:val="36D32A06"/>
    <w:rsid w:val="3A0596F0"/>
    <w:rsid w:val="3BBF949B"/>
    <w:rsid w:val="3C68EAAC"/>
    <w:rsid w:val="3D30472F"/>
    <w:rsid w:val="3E71EE6E"/>
    <w:rsid w:val="3EE71F82"/>
    <w:rsid w:val="3F1E9D38"/>
    <w:rsid w:val="406712D7"/>
    <w:rsid w:val="40EBE7D8"/>
    <w:rsid w:val="40FEC652"/>
    <w:rsid w:val="424CE5B7"/>
    <w:rsid w:val="43C0A2C8"/>
    <w:rsid w:val="4598584D"/>
    <w:rsid w:val="467DC9EF"/>
    <w:rsid w:val="471394B1"/>
    <w:rsid w:val="47C1A9E6"/>
    <w:rsid w:val="47DD10C3"/>
    <w:rsid w:val="48151FE3"/>
    <w:rsid w:val="49F6EC87"/>
    <w:rsid w:val="4AB4ACFC"/>
    <w:rsid w:val="4D4A4ACF"/>
    <w:rsid w:val="4EA71260"/>
    <w:rsid w:val="4F24F81C"/>
    <w:rsid w:val="5320DC5F"/>
    <w:rsid w:val="537710B9"/>
    <w:rsid w:val="54914398"/>
    <w:rsid w:val="5517834C"/>
    <w:rsid w:val="55F3FC4A"/>
    <w:rsid w:val="571B7C5C"/>
    <w:rsid w:val="578276DE"/>
    <w:rsid w:val="59DDA71D"/>
    <w:rsid w:val="59EBC56D"/>
    <w:rsid w:val="5BB4EC2A"/>
    <w:rsid w:val="604BF685"/>
    <w:rsid w:val="62B15EAD"/>
    <w:rsid w:val="6545848A"/>
    <w:rsid w:val="65B7C2AD"/>
    <w:rsid w:val="6718735B"/>
    <w:rsid w:val="6840C905"/>
    <w:rsid w:val="69445500"/>
    <w:rsid w:val="6A669AF1"/>
    <w:rsid w:val="6B2BB95A"/>
    <w:rsid w:val="6CDBE8E7"/>
    <w:rsid w:val="6D0FD415"/>
    <w:rsid w:val="6D13F97D"/>
    <w:rsid w:val="7224CEB9"/>
    <w:rsid w:val="75119F0F"/>
    <w:rsid w:val="77CCB660"/>
    <w:rsid w:val="7CE9639B"/>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3F0B98"/>
  <w14:defaultImageDpi w14:val="32767"/>
  <w15:chartTrackingRefBased/>
  <w15:docId w15:val="{653013A5-2453-4B6B-9DE0-D7C65D8B4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paragraph" w:styleId="berschrift1">
    <w:name w:val="heading 1"/>
    <w:basedOn w:val="Standard"/>
    <w:next w:val="Standard"/>
    <w:link w:val="berschrift1Zchn"/>
    <w:uiPriority w:val="9"/>
    <w:qFormat/>
    <w:rsid w:val="00EA110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423DF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paragraph" w:styleId="berarbeitung">
    <w:name w:val="Revision"/>
    <w:hidden/>
    <w:uiPriority w:val="99"/>
    <w:semiHidden/>
    <w:rsid w:val="00AC24AA"/>
    <w:rPr>
      <w:rFonts w:ascii="Arial" w:eastAsia="Times New Roman" w:hAnsi="Arial" w:cs="Times New Roman"/>
      <w:color w:val="00000A"/>
      <w:sz w:val="20"/>
      <w:szCs w:val="20"/>
      <w:lang w:eastAsia="de-DE"/>
    </w:rPr>
  </w:style>
  <w:style w:type="character" w:customStyle="1" w:styleId="NichtaufgelsteErwhnung2">
    <w:name w:val="Nicht aufgelöste Erwähnung2"/>
    <w:basedOn w:val="Absatz-Standardschriftart"/>
    <w:uiPriority w:val="99"/>
    <w:rsid w:val="004E58EE"/>
    <w:rPr>
      <w:color w:val="605E5C"/>
      <w:shd w:val="clear" w:color="auto" w:fill="E1DFDD"/>
    </w:rPr>
  </w:style>
  <w:style w:type="character" w:customStyle="1" w:styleId="berschrift1Zchn">
    <w:name w:val="Überschrift 1 Zchn"/>
    <w:basedOn w:val="Absatz-Standardschriftart"/>
    <w:link w:val="berschrift1"/>
    <w:uiPriority w:val="9"/>
    <w:rsid w:val="00EA1103"/>
    <w:rPr>
      <w:rFonts w:asciiTheme="majorHAnsi" w:eastAsiaTheme="majorEastAsia" w:hAnsiTheme="majorHAnsi" w:cstheme="majorBidi"/>
      <w:color w:val="2F5496" w:themeColor="accent1" w:themeShade="BF"/>
      <w:sz w:val="32"/>
      <w:szCs w:val="32"/>
      <w:lang w:eastAsia="de-DE"/>
    </w:rPr>
  </w:style>
  <w:style w:type="character" w:customStyle="1" w:styleId="berschrift2Zchn">
    <w:name w:val="Überschrift 2 Zchn"/>
    <w:basedOn w:val="Absatz-Standardschriftart"/>
    <w:link w:val="berschrift2"/>
    <w:uiPriority w:val="9"/>
    <w:rsid w:val="00423DF0"/>
    <w:rPr>
      <w:rFonts w:asciiTheme="majorHAnsi" w:eastAsiaTheme="majorEastAsia" w:hAnsiTheme="majorHAnsi" w:cstheme="majorBidi"/>
      <w:color w:val="2F5496" w:themeColor="accent1" w:themeShade="BF"/>
      <w:sz w:val="26"/>
      <w:szCs w:val="26"/>
      <w:lang w:eastAsia="de-DE"/>
    </w:rPr>
  </w:style>
  <w:style w:type="paragraph" w:styleId="StandardWeb">
    <w:name w:val="Normal (Web)"/>
    <w:basedOn w:val="Standard"/>
    <w:uiPriority w:val="99"/>
    <w:unhideWhenUsed/>
    <w:rsid w:val="00011E09"/>
    <w:pPr>
      <w:suppressAutoHyphens w:val="0"/>
      <w:spacing w:before="100" w:beforeAutospacing="1" w:after="100" w:afterAutospacing="1"/>
    </w:pPr>
    <w:rPr>
      <w:rFonts w:ascii="Times New Roman" w:hAnsi="Times New Roman"/>
      <w:color w:val="auto"/>
      <w:sz w:val="24"/>
      <w:szCs w:val="24"/>
    </w:rPr>
  </w:style>
  <w:style w:type="character" w:styleId="NichtaufgelsteErwhnung">
    <w:name w:val="Unresolved Mention"/>
    <w:basedOn w:val="Absatz-Standardschriftart"/>
    <w:uiPriority w:val="99"/>
    <w:semiHidden/>
    <w:unhideWhenUsed/>
    <w:rsid w:val="00CD14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119037123">
      <w:bodyDiv w:val="1"/>
      <w:marLeft w:val="0"/>
      <w:marRight w:val="0"/>
      <w:marTop w:val="0"/>
      <w:marBottom w:val="0"/>
      <w:divBdr>
        <w:top w:val="none" w:sz="0" w:space="0" w:color="auto"/>
        <w:left w:val="none" w:sz="0" w:space="0" w:color="auto"/>
        <w:bottom w:val="none" w:sz="0" w:space="0" w:color="auto"/>
        <w:right w:val="none" w:sz="0" w:space="0" w:color="auto"/>
      </w:divBdr>
    </w:div>
    <w:div w:id="123622853">
      <w:bodyDiv w:val="1"/>
      <w:marLeft w:val="0"/>
      <w:marRight w:val="0"/>
      <w:marTop w:val="0"/>
      <w:marBottom w:val="0"/>
      <w:divBdr>
        <w:top w:val="none" w:sz="0" w:space="0" w:color="auto"/>
        <w:left w:val="none" w:sz="0" w:space="0" w:color="auto"/>
        <w:bottom w:val="none" w:sz="0" w:space="0" w:color="auto"/>
        <w:right w:val="none" w:sz="0" w:space="0" w:color="auto"/>
      </w:divBdr>
    </w:div>
    <w:div w:id="128986789">
      <w:bodyDiv w:val="1"/>
      <w:marLeft w:val="0"/>
      <w:marRight w:val="0"/>
      <w:marTop w:val="0"/>
      <w:marBottom w:val="0"/>
      <w:divBdr>
        <w:top w:val="none" w:sz="0" w:space="0" w:color="auto"/>
        <w:left w:val="none" w:sz="0" w:space="0" w:color="auto"/>
        <w:bottom w:val="none" w:sz="0" w:space="0" w:color="auto"/>
        <w:right w:val="none" w:sz="0" w:space="0" w:color="auto"/>
      </w:divBdr>
    </w:div>
    <w:div w:id="203369781">
      <w:bodyDiv w:val="1"/>
      <w:marLeft w:val="0"/>
      <w:marRight w:val="0"/>
      <w:marTop w:val="0"/>
      <w:marBottom w:val="0"/>
      <w:divBdr>
        <w:top w:val="none" w:sz="0" w:space="0" w:color="auto"/>
        <w:left w:val="none" w:sz="0" w:space="0" w:color="auto"/>
        <w:bottom w:val="none" w:sz="0" w:space="0" w:color="auto"/>
        <w:right w:val="none" w:sz="0" w:space="0" w:color="auto"/>
      </w:divBdr>
    </w:div>
    <w:div w:id="218397852">
      <w:bodyDiv w:val="1"/>
      <w:marLeft w:val="0"/>
      <w:marRight w:val="0"/>
      <w:marTop w:val="0"/>
      <w:marBottom w:val="0"/>
      <w:divBdr>
        <w:top w:val="none" w:sz="0" w:space="0" w:color="auto"/>
        <w:left w:val="none" w:sz="0" w:space="0" w:color="auto"/>
        <w:bottom w:val="none" w:sz="0" w:space="0" w:color="auto"/>
        <w:right w:val="none" w:sz="0" w:space="0" w:color="auto"/>
      </w:divBdr>
    </w:div>
    <w:div w:id="339895114">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431898750">
      <w:bodyDiv w:val="1"/>
      <w:marLeft w:val="0"/>
      <w:marRight w:val="0"/>
      <w:marTop w:val="0"/>
      <w:marBottom w:val="0"/>
      <w:divBdr>
        <w:top w:val="none" w:sz="0" w:space="0" w:color="auto"/>
        <w:left w:val="none" w:sz="0" w:space="0" w:color="auto"/>
        <w:bottom w:val="none" w:sz="0" w:space="0" w:color="auto"/>
        <w:right w:val="none" w:sz="0" w:space="0" w:color="auto"/>
      </w:divBdr>
    </w:div>
    <w:div w:id="492259764">
      <w:bodyDiv w:val="1"/>
      <w:marLeft w:val="0"/>
      <w:marRight w:val="0"/>
      <w:marTop w:val="0"/>
      <w:marBottom w:val="0"/>
      <w:divBdr>
        <w:top w:val="none" w:sz="0" w:space="0" w:color="auto"/>
        <w:left w:val="none" w:sz="0" w:space="0" w:color="auto"/>
        <w:bottom w:val="none" w:sz="0" w:space="0" w:color="auto"/>
        <w:right w:val="none" w:sz="0" w:space="0" w:color="auto"/>
      </w:divBdr>
    </w:div>
    <w:div w:id="505292175">
      <w:bodyDiv w:val="1"/>
      <w:marLeft w:val="0"/>
      <w:marRight w:val="0"/>
      <w:marTop w:val="0"/>
      <w:marBottom w:val="0"/>
      <w:divBdr>
        <w:top w:val="none" w:sz="0" w:space="0" w:color="auto"/>
        <w:left w:val="none" w:sz="0" w:space="0" w:color="auto"/>
        <w:bottom w:val="none" w:sz="0" w:space="0" w:color="auto"/>
        <w:right w:val="none" w:sz="0" w:space="0" w:color="auto"/>
      </w:divBdr>
    </w:div>
    <w:div w:id="669992756">
      <w:bodyDiv w:val="1"/>
      <w:marLeft w:val="0"/>
      <w:marRight w:val="0"/>
      <w:marTop w:val="0"/>
      <w:marBottom w:val="0"/>
      <w:divBdr>
        <w:top w:val="none" w:sz="0" w:space="0" w:color="auto"/>
        <w:left w:val="none" w:sz="0" w:space="0" w:color="auto"/>
        <w:bottom w:val="none" w:sz="0" w:space="0" w:color="auto"/>
        <w:right w:val="none" w:sz="0" w:space="0" w:color="auto"/>
      </w:divBdr>
    </w:div>
    <w:div w:id="703097836">
      <w:bodyDiv w:val="1"/>
      <w:marLeft w:val="0"/>
      <w:marRight w:val="0"/>
      <w:marTop w:val="0"/>
      <w:marBottom w:val="0"/>
      <w:divBdr>
        <w:top w:val="none" w:sz="0" w:space="0" w:color="auto"/>
        <w:left w:val="none" w:sz="0" w:space="0" w:color="auto"/>
        <w:bottom w:val="none" w:sz="0" w:space="0" w:color="auto"/>
        <w:right w:val="none" w:sz="0" w:space="0" w:color="auto"/>
      </w:divBdr>
    </w:div>
    <w:div w:id="733552289">
      <w:bodyDiv w:val="1"/>
      <w:marLeft w:val="0"/>
      <w:marRight w:val="0"/>
      <w:marTop w:val="0"/>
      <w:marBottom w:val="0"/>
      <w:divBdr>
        <w:top w:val="none" w:sz="0" w:space="0" w:color="auto"/>
        <w:left w:val="none" w:sz="0" w:space="0" w:color="auto"/>
        <w:bottom w:val="none" w:sz="0" w:space="0" w:color="auto"/>
        <w:right w:val="none" w:sz="0" w:space="0" w:color="auto"/>
      </w:divBdr>
    </w:div>
    <w:div w:id="763916636">
      <w:bodyDiv w:val="1"/>
      <w:marLeft w:val="0"/>
      <w:marRight w:val="0"/>
      <w:marTop w:val="0"/>
      <w:marBottom w:val="0"/>
      <w:divBdr>
        <w:top w:val="none" w:sz="0" w:space="0" w:color="auto"/>
        <w:left w:val="none" w:sz="0" w:space="0" w:color="auto"/>
        <w:bottom w:val="none" w:sz="0" w:space="0" w:color="auto"/>
        <w:right w:val="none" w:sz="0" w:space="0" w:color="auto"/>
      </w:divBdr>
      <w:divsChild>
        <w:div w:id="1981036679">
          <w:marLeft w:val="0"/>
          <w:marRight w:val="0"/>
          <w:marTop w:val="0"/>
          <w:marBottom w:val="0"/>
          <w:divBdr>
            <w:top w:val="none" w:sz="0" w:space="0" w:color="auto"/>
            <w:left w:val="none" w:sz="0" w:space="0" w:color="auto"/>
            <w:bottom w:val="none" w:sz="0" w:space="0" w:color="auto"/>
            <w:right w:val="none" w:sz="0" w:space="0" w:color="auto"/>
          </w:divBdr>
          <w:divsChild>
            <w:div w:id="180825376">
              <w:marLeft w:val="0"/>
              <w:marRight w:val="0"/>
              <w:marTop w:val="0"/>
              <w:marBottom w:val="0"/>
              <w:divBdr>
                <w:top w:val="none" w:sz="0" w:space="0" w:color="auto"/>
                <w:left w:val="none" w:sz="0" w:space="0" w:color="auto"/>
                <w:bottom w:val="none" w:sz="0" w:space="0" w:color="auto"/>
                <w:right w:val="none" w:sz="0" w:space="0" w:color="auto"/>
              </w:divBdr>
            </w:div>
            <w:div w:id="541210157">
              <w:marLeft w:val="0"/>
              <w:marRight w:val="0"/>
              <w:marTop w:val="0"/>
              <w:marBottom w:val="0"/>
              <w:divBdr>
                <w:top w:val="none" w:sz="0" w:space="0" w:color="auto"/>
                <w:left w:val="none" w:sz="0" w:space="0" w:color="auto"/>
                <w:bottom w:val="none" w:sz="0" w:space="0" w:color="auto"/>
                <w:right w:val="none" w:sz="0" w:space="0" w:color="auto"/>
              </w:divBdr>
              <w:divsChild>
                <w:div w:id="847669486">
                  <w:marLeft w:val="0"/>
                  <w:marRight w:val="0"/>
                  <w:marTop w:val="0"/>
                  <w:marBottom w:val="0"/>
                  <w:divBdr>
                    <w:top w:val="none" w:sz="0" w:space="0" w:color="auto"/>
                    <w:left w:val="none" w:sz="0" w:space="0" w:color="auto"/>
                    <w:bottom w:val="none" w:sz="0" w:space="0" w:color="auto"/>
                    <w:right w:val="none" w:sz="0" w:space="0" w:color="auto"/>
                  </w:divBdr>
                </w:div>
                <w:div w:id="866604682">
                  <w:marLeft w:val="0"/>
                  <w:marRight w:val="0"/>
                  <w:marTop w:val="0"/>
                  <w:marBottom w:val="0"/>
                  <w:divBdr>
                    <w:top w:val="none" w:sz="0" w:space="0" w:color="auto"/>
                    <w:left w:val="none" w:sz="0" w:space="0" w:color="auto"/>
                    <w:bottom w:val="none" w:sz="0" w:space="0" w:color="auto"/>
                    <w:right w:val="none" w:sz="0" w:space="0" w:color="auto"/>
                  </w:divBdr>
                </w:div>
                <w:div w:id="94565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928934">
      <w:bodyDiv w:val="1"/>
      <w:marLeft w:val="0"/>
      <w:marRight w:val="0"/>
      <w:marTop w:val="0"/>
      <w:marBottom w:val="0"/>
      <w:divBdr>
        <w:top w:val="none" w:sz="0" w:space="0" w:color="auto"/>
        <w:left w:val="none" w:sz="0" w:space="0" w:color="auto"/>
        <w:bottom w:val="none" w:sz="0" w:space="0" w:color="auto"/>
        <w:right w:val="none" w:sz="0" w:space="0" w:color="auto"/>
      </w:divBdr>
    </w:div>
    <w:div w:id="875436450">
      <w:bodyDiv w:val="1"/>
      <w:marLeft w:val="0"/>
      <w:marRight w:val="0"/>
      <w:marTop w:val="0"/>
      <w:marBottom w:val="0"/>
      <w:divBdr>
        <w:top w:val="none" w:sz="0" w:space="0" w:color="auto"/>
        <w:left w:val="none" w:sz="0" w:space="0" w:color="auto"/>
        <w:bottom w:val="none" w:sz="0" w:space="0" w:color="auto"/>
        <w:right w:val="none" w:sz="0" w:space="0" w:color="auto"/>
      </w:divBdr>
    </w:div>
    <w:div w:id="926841412">
      <w:bodyDiv w:val="1"/>
      <w:marLeft w:val="0"/>
      <w:marRight w:val="0"/>
      <w:marTop w:val="0"/>
      <w:marBottom w:val="0"/>
      <w:divBdr>
        <w:top w:val="none" w:sz="0" w:space="0" w:color="auto"/>
        <w:left w:val="none" w:sz="0" w:space="0" w:color="auto"/>
        <w:bottom w:val="none" w:sz="0" w:space="0" w:color="auto"/>
        <w:right w:val="none" w:sz="0" w:space="0" w:color="auto"/>
      </w:divBdr>
    </w:div>
    <w:div w:id="935598971">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21130259">
      <w:bodyDiv w:val="1"/>
      <w:marLeft w:val="0"/>
      <w:marRight w:val="0"/>
      <w:marTop w:val="0"/>
      <w:marBottom w:val="0"/>
      <w:divBdr>
        <w:top w:val="none" w:sz="0" w:space="0" w:color="auto"/>
        <w:left w:val="none" w:sz="0" w:space="0" w:color="auto"/>
        <w:bottom w:val="none" w:sz="0" w:space="0" w:color="auto"/>
        <w:right w:val="none" w:sz="0" w:space="0" w:color="auto"/>
      </w:divBdr>
      <w:divsChild>
        <w:div w:id="238634337">
          <w:marLeft w:val="0"/>
          <w:marRight w:val="0"/>
          <w:marTop w:val="0"/>
          <w:marBottom w:val="0"/>
          <w:divBdr>
            <w:top w:val="none" w:sz="0" w:space="0" w:color="auto"/>
            <w:left w:val="none" w:sz="0" w:space="0" w:color="auto"/>
            <w:bottom w:val="none" w:sz="0" w:space="0" w:color="auto"/>
            <w:right w:val="none" w:sz="0" w:space="0" w:color="auto"/>
          </w:divBdr>
          <w:divsChild>
            <w:div w:id="1069767853">
              <w:marLeft w:val="0"/>
              <w:marRight w:val="0"/>
              <w:marTop w:val="0"/>
              <w:marBottom w:val="0"/>
              <w:divBdr>
                <w:top w:val="none" w:sz="0" w:space="0" w:color="auto"/>
                <w:left w:val="none" w:sz="0" w:space="0" w:color="auto"/>
                <w:bottom w:val="none" w:sz="0" w:space="0" w:color="auto"/>
                <w:right w:val="none" w:sz="0" w:space="0" w:color="auto"/>
              </w:divBdr>
              <w:divsChild>
                <w:div w:id="219902478">
                  <w:marLeft w:val="0"/>
                  <w:marRight w:val="0"/>
                  <w:marTop w:val="0"/>
                  <w:marBottom w:val="0"/>
                  <w:divBdr>
                    <w:top w:val="none" w:sz="0" w:space="0" w:color="auto"/>
                    <w:left w:val="none" w:sz="0" w:space="0" w:color="auto"/>
                    <w:bottom w:val="none" w:sz="0" w:space="0" w:color="auto"/>
                    <w:right w:val="none" w:sz="0" w:space="0" w:color="auto"/>
                  </w:divBdr>
                </w:div>
                <w:div w:id="355085463">
                  <w:marLeft w:val="0"/>
                  <w:marRight w:val="0"/>
                  <w:marTop w:val="0"/>
                  <w:marBottom w:val="0"/>
                  <w:divBdr>
                    <w:top w:val="none" w:sz="0" w:space="0" w:color="auto"/>
                    <w:left w:val="none" w:sz="0" w:space="0" w:color="auto"/>
                    <w:bottom w:val="none" w:sz="0" w:space="0" w:color="auto"/>
                    <w:right w:val="none" w:sz="0" w:space="0" w:color="auto"/>
                  </w:divBdr>
                </w:div>
                <w:div w:id="525217579">
                  <w:marLeft w:val="0"/>
                  <w:marRight w:val="0"/>
                  <w:marTop w:val="0"/>
                  <w:marBottom w:val="0"/>
                  <w:divBdr>
                    <w:top w:val="none" w:sz="0" w:space="0" w:color="auto"/>
                    <w:left w:val="none" w:sz="0" w:space="0" w:color="auto"/>
                    <w:bottom w:val="none" w:sz="0" w:space="0" w:color="auto"/>
                    <w:right w:val="none" w:sz="0" w:space="0" w:color="auto"/>
                  </w:divBdr>
                </w:div>
                <w:div w:id="555896360">
                  <w:marLeft w:val="0"/>
                  <w:marRight w:val="0"/>
                  <w:marTop w:val="0"/>
                  <w:marBottom w:val="0"/>
                  <w:divBdr>
                    <w:top w:val="none" w:sz="0" w:space="0" w:color="auto"/>
                    <w:left w:val="none" w:sz="0" w:space="0" w:color="auto"/>
                    <w:bottom w:val="none" w:sz="0" w:space="0" w:color="auto"/>
                    <w:right w:val="none" w:sz="0" w:space="0" w:color="auto"/>
                  </w:divBdr>
                </w:div>
                <w:div w:id="561798067">
                  <w:marLeft w:val="0"/>
                  <w:marRight w:val="0"/>
                  <w:marTop w:val="0"/>
                  <w:marBottom w:val="0"/>
                  <w:divBdr>
                    <w:top w:val="none" w:sz="0" w:space="0" w:color="auto"/>
                    <w:left w:val="none" w:sz="0" w:space="0" w:color="auto"/>
                    <w:bottom w:val="none" w:sz="0" w:space="0" w:color="auto"/>
                    <w:right w:val="none" w:sz="0" w:space="0" w:color="auto"/>
                  </w:divBdr>
                </w:div>
                <w:div w:id="739405072">
                  <w:marLeft w:val="0"/>
                  <w:marRight w:val="0"/>
                  <w:marTop w:val="0"/>
                  <w:marBottom w:val="0"/>
                  <w:divBdr>
                    <w:top w:val="none" w:sz="0" w:space="0" w:color="auto"/>
                    <w:left w:val="none" w:sz="0" w:space="0" w:color="auto"/>
                    <w:bottom w:val="none" w:sz="0" w:space="0" w:color="auto"/>
                    <w:right w:val="none" w:sz="0" w:space="0" w:color="auto"/>
                  </w:divBdr>
                </w:div>
                <w:div w:id="1303344863">
                  <w:marLeft w:val="0"/>
                  <w:marRight w:val="0"/>
                  <w:marTop w:val="0"/>
                  <w:marBottom w:val="0"/>
                  <w:divBdr>
                    <w:top w:val="none" w:sz="0" w:space="0" w:color="auto"/>
                    <w:left w:val="none" w:sz="0" w:space="0" w:color="auto"/>
                    <w:bottom w:val="none" w:sz="0" w:space="0" w:color="auto"/>
                    <w:right w:val="none" w:sz="0" w:space="0" w:color="auto"/>
                  </w:divBdr>
                </w:div>
                <w:div w:id="1634479703">
                  <w:marLeft w:val="0"/>
                  <w:marRight w:val="0"/>
                  <w:marTop w:val="0"/>
                  <w:marBottom w:val="0"/>
                  <w:divBdr>
                    <w:top w:val="none" w:sz="0" w:space="0" w:color="auto"/>
                    <w:left w:val="none" w:sz="0" w:space="0" w:color="auto"/>
                    <w:bottom w:val="none" w:sz="0" w:space="0" w:color="auto"/>
                    <w:right w:val="none" w:sz="0" w:space="0" w:color="auto"/>
                  </w:divBdr>
                </w:div>
                <w:div w:id="179486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085032142">
      <w:bodyDiv w:val="1"/>
      <w:marLeft w:val="0"/>
      <w:marRight w:val="0"/>
      <w:marTop w:val="0"/>
      <w:marBottom w:val="0"/>
      <w:divBdr>
        <w:top w:val="none" w:sz="0" w:space="0" w:color="auto"/>
        <w:left w:val="none" w:sz="0" w:space="0" w:color="auto"/>
        <w:bottom w:val="none" w:sz="0" w:space="0" w:color="auto"/>
        <w:right w:val="none" w:sz="0" w:space="0" w:color="auto"/>
      </w:divBdr>
    </w:div>
    <w:div w:id="1124928025">
      <w:bodyDiv w:val="1"/>
      <w:marLeft w:val="0"/>
      <w:marRight w:val="0"/>
      <w:marTop w:val="0"/>
      <w:marBottom w:val="0"/>
      <w:divBdr>
        <w:top w:val="none" w:sz="0" w:space="0" w:color="auto"/>
        <w:left w:val="none" w:sz="0" w:space="0" w:color="auto"/>
        <w:bottom w:val="none" w:sz="0" w:space="0" w:color="auto"/>
        <w:right w:val="none" w:sz="0" w:space="0" w:color="auto"/>
      </w:divBdr>
      <w:divsChild>
        <w:div w:id="557908160">
          <w:marLeft w:val="0"/>
          <w:marRight w:val="0"/>
          <w:marTop w:val="0"/>
          <w:marBottom w:val="0"/>
          <w:divBdr>
            <w:top w:val="none" w:sz="0" w:space="0" w:color="auto"/>
            <w:left w:val="none" w:sz="0" w:space="0" w:color="auto"/>
            <w:bottom w:val="none" w:sz="0" w:space="0" w:color="auto"/>
            <w:right w:val="none" w:sz="0" w:space="0" w:color="auto"/>
          </w:divBdr>
          <w:divsChild>
            <w:div w:id="99498629">
              <w:marLeft w:val="0"/>
              <w:marRight w:val="0"/>
              <w:marTop w:val="0"/>
              <w:marBottom w:val="0"/>
              <w:divBdr>
                <w:top w:val="none" w:sz="0" w:space="0" w:color="auto"/>
                <w:left w:val="none" w:sz="0" w:space="0" w:color="auto"/>
                <w:bottom w:val="none" w:sz="0" w:space="0" w:color="auto"/>
                <w:right w:val="none" w:sz="0" w:space="0" w:color="auto"/>
              </w:divBdr>
              <w:divsChild>
                <w:div w:id="308901085">
                  <w:marLeft w:val="0"/>
                  <w:marRight w:val="0"/>
                  <w:marTop w:val="0"/>
                  <w:marBottom w:val="0"/>
                  <w:divBdr>
                    <w:top w:val="none" w:sz="0" w:space="0" w:color="auto"/>
                    <w:left w:val="none" w:sz="0" w:space="0" w:color="auto"/>
                    <w:bottom w:val="none" w:sz="0" w:space="0" w:color="auto"/>
                    <w:right w:val="none" w:sz="0" w:space="0" w:color="auto"/>
                  </w:divBdr>
                </w:div>
                <w:div w:id="330261860">
                  <w:marLeft w:val="0"/>
                  <w:marRight w:val="0"/>
                  <w:marTop w:val="0"/>
                  <w:marBottom w:val="0"/>
                  <w:divBdr>
                    <w:top w:val="none" w:sz="0" w:space="0" w:color="auto"/>
                    <w:left w:val="none" w:sz="0" w:space="0" w:color="auto"/>
                    <w:bottom w:val="none" w:sz="0" w:space="0" w:color="auto"/>
                    <w:right w:val="none" w:sz="0" w:space="0" w:color="auto"/>
                  </w:divBdr>
                </w:div>
                <w:div w:id="595940604">
                  <w:marLeft w:val="0"/>
                  <w:marRight w:val="0"/>
                  <w:marTop w:val="0"/>
                  <w:marBottom w:val="0"/>
                  <w:divBdr>
                    <w:top w:val="none" w:sz="0" w:space="0" w:color="auto"/>
                    <w:left w:val="none" w:sz="0" w:space="0" w:color="auto"/>
                    <w:bottom w:val="none" w:sz="0" w:space="0" w:color="auto"/>
                    <w:right w:val="none" w:sz="0" w:space="0" w:color="auto"/>
                  </w:divBdr>
                </w:div>
                <w:div w:id="895552283">
                  <w:marLeft w:val="0"/>
                  <w:marRight w:val="0"/>
                  <w:marTop w:val="0"/>
                  <w:marBottom w:val="0"/>
                  <w:divBdr>
                    <w:top w:val="none" w:sz="0" w:space="0" w:color="auto"/>
                    <w:left w:val="none" w:sz="0" w:space="0" w:color="auto"/>
                    <w:bottom w:val="none" w:sz="0" w:space="0" w:color="auto"/>
                    <w:right w:val="none" w:sz="0" w:space="0" w:color="auto"/>
                  </w:divBdr>
                </w:div>
                <w:div w:id="1209537233">
                  <w:marLeft w:val="0"/>
                  <w:marRight w:val="0"/>
                  <w:marTop w:val="0"/>
                  <w:marBottom w:val="0"/>
                  <w:divBdr>
                    <w:top w:val="none" w:sz="0" w:space="0" w:color="auto"/>
                    <w:left w:val="none" w:sz="0" w:space="0" w:color="auto"/>
                    <w:bottom w:val="none" w:sz="0" w:space="0" w:color="auto"/>
                    <w:right w:val="none" w:sz="0" w:space="0" w:color="auto"/>
                  </w:divBdr>
                </w:div>
                <w:div w:id="1219627264">
                  <w:marLeft w:val="0"/>
                  <w:marRight w:val="0"/>
                  <w:marTop w:val="0"/>
                  <w:marBottom w:val="0"/>
                  <w:divBdr>
                    <w:top w:val="none" w:sz="0" w:space="0" w:color="auto"/>
                    <w:left w:val="none" w:sz="0" w:space="0" w:color="auto"/>
                    <w:bottom w:val="none" w:sz="0" w:space="0" w:color="auto"/>
                    <w:right w:val="none" w:sz="0" w:space="0" w:color="auto"/>
                  </w:divBdr>
                </w:div>
                <w:div w:id="1496918468">
                  <w:marLeft w:val="0"/>
                  <w:marRight w:val="0"/>
                  <w:marTop w:val="0"/>
                  <w:marBottom w:val="0"/>
                  <w:divBdr>
                    <w:top w:val="none" w:sz="0" w:space="0" w:color="auto"/>
                    <w:left w:val="none" w:sz="0" w:space="0" w:color="auto"/>
                    <w:bottom w:val="none" w:sz="0" w:space="0" w:color="auto"/>
                    <w:right w:val="none" w:sz="0" w:space="0" w:color="auto"/>
                  </w:divBdr>
                </w:div>
                <w:div w:id="1616869425">
                  <w:marLeft w:val="0"/>
                  <w:marRight w:val="0"/>
                  <w:marTop w:val="0"/>
                  <w:marBottom w:val="0"/>
                  <w:divBdr>
                    <w:top w:val="none" w:sz="0" w:space="0" w:color="auto"/>
                    <w:left w:val="none" w:sz="0" w:space="0" w:color="auto"/>
                    <w:bottom w:val="none" w:sz="0" w:space="0" w:color="auto"/>
                    <w:right w:val="none" w:sz="0" w:space="0" w:color="auto"/>
                  </w:divBdr>
                </w:div>
                <w:div w:id="171685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599926">
      <w:bodyDiv w:val="1"/>
      <w:marLeft w:val="0"/>
      <w:marRight w:val="0"/>
      <w:marTop w:val="0"/>
      <w:marBottom w:val="0"/>
      <w:divBdr>
        <w:top w:val="none" w:sz="0" w:space="0" w:color="auto"/>
        <w:left w:val="none" w:sz="0" w:space="0" w:color="auto"/>
        <w:bottom w:val="none" w:sz="0" w:space="0" w:color="auto"/>
        <w:right w:val="none" w:sz="0" w:space="0" w:color="auto"/>
      </w:divBdr>
    </w:div>
    <w:div w:id="1256591001">
      <w:bodyDiv w:val="1"/>
      <w:marLeft w:val="0"/>
      <w:marRight w:val="0"/>
      <w:marTop w:val="0"/>
      <w:marBottom w:val="0"/>
      <w:divBdr>
        <w:top w:val="none" w:sz="0" w:space="0" w:color="auto"/>
        <w:left w:val="none" w:sz="0" w:space="0" w:color="auto"/>
        <w:bottom w:val="none" w:sz="0" w:space="0" w:color="auto"/>
        <w:right w:val="none" w:sz="0" w:space="0" w:color="auto"/>
      </w:divBdr>
    </w:div>
    <w:div w:id="1283420321">
      <w:bodyDiv w:val="1"/>
      <w:marLeft w:val="0"/>
      <w:marRight w:val="0"/>
      <w:marTop w:val="0"/>
      <w:marBottom w:val="0"/>
      <w:divBdr>
        <w:top w:val="none" w:sz="0" w:space="0" w:color="auto"/>
        <w:left w:val="none" w:sz="0" w:space="0" w:color="auto"/>
        <w:bottom w:val="none" w:sz="0" w:space="0" w:color="auto"/>
        <w:right w:val="none" w:sz="0" w:space="0" w:color="auto"/>
      </w:divBdr>
    </w:div>
    <w:div w:id="1322468999">
      <w:bodyDiv w:val="1"/>
      <w:marLeft w:val="0"/>
      <w:marRight w:val="0"/>
      <w:marTop w:val="0"/>
      <w:marBottom w:val="0"/>
      <w:divBdr>
        <w:top w:val="none" w:sz="0" w:space="0" w:color="auto"/>
        <w:left w:val="none" w:sz="0" w:space="0" w:color="auto"/>
        <w:bottom w:val="none" w:sz="0" w:space="0" w:color="auto"/>
        <w:right w:val="none" w:sz="0" w:space="0" w:color="auto"/>
      </w:divBdr>
    </w:div>
    <w:div w:id="1348215498">
      <w:bodyDiv w:val="1"/>
      <w:marLeft w:val="0"/>
      <w:marRight w:val="0"/>
      <w:marTop w:val="0"/>
      <w:marBottom w:val="0"/>
      <w:divBdr>
        <w:top w:val="none" w:sz="0" w:space="0" w:color="auto"/>
        <w:left w:val="none" w:sz="0" w:space="0" w:color="auto"/>
        <w:bottom w:val="none" w:sz="0" w:space="0" w:color="auto"/>
        <w:right w:val="none" w:sz="0" w:space="0" w:color="auto"/>
      </w:divBdr>
    </w:div>
    <w:div w:id="1357079771">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535918775">
      <w:bodyDiv w:val="1"/>
      <w:marLeft w:val="0"/>
      <w:marRight w:val="0"/>
      <w:marTop w:val="0"/>
      <w:marBottom w:val="0"/>
      <w:divBdr>
        <w:top w:val="none" w:sz="0" w:space="0" w:color="auto"/>
        <w:left w:val="none" w:sz="0" w:space="0" w:color="auto"/>
        <w:bottom w:val="none" w:sz="0" w:space="0" w:color="auto"/>
        <w:right w:val="none" w:sz="0" w:space="0" w:color="auto"/>
      </w:divBdr>
    </w:div>
    <w:div w:id="1593514344">
      <w:bodyDiv w:val="1"/>
      <w:marLeft w:val="0"/>
      <w:marRight w:val="0"/>
      <w:marTop w:val="0"/>
      <w:marBottom w:val="0"/>
      <w:divBdr>
        <w:top w:val="none" w:sz="0" w:space="0" w:color="auto"/>
        <w:left w:val="none" w:sz="0" w:space="0" w:color="auto"/>
        <w:bottom w:val="none" w:sz="0" w:space="0" w:color="auto"/>
        <w:right w:val="none" w:sz="0" w:space="0" w:color="auto"/>
      </w:divBdr>
    </w:div>
    <w:div w:id="1618222712">
      <w:bodyDiv w:val="1"/>
      <w:marLeft w:val="0"/>
      <w:marRight w:val="0"/>
      <w:marTop w:val="0"/>
      <w:marBottom w:val="0"/>
      <w:divBdr>
        <w:top w:val="none" w:sz="0" w:space="0" w:color="auto"/>
        <w:left w:val="none" w:sz="0" w:space="0" w:color="auto"/>
        <w:bottom w:val="none" w:sz="0" w:space="0" w:color="auto"/>
        <w:right w:val="none" w:sz="0" w:space="0" w:color="auto"/>
      </w:divBdr>
    </w:div>
    <w:div w:id="1671904393">
      <w:bodyDiv w:val="1"/>
      <w:marLeft w:val="0"/>
      <w:marRight w:val="0"/>
      <w:marTop w:val="0"/>
      <w:marBottom w:val="0"/>
      <w:divBdr>
        <w:top w:val="none" w:sz="0" w:space="0" w:color="auto"/>
        <w:left w:val="none" w:sz="0" w:space="0" w:color="auto"/>
        <w:bottom w:val="none" w:sz="0" w:space="0" w:color="auto"/>
        <w:right w:val="none" w:sz="0" w:space="0" w:color="auto"/>
      </w:divBdr>
    </w:div>
    <w:div w:id="1855731182">
      <w:bodyDiv w:val="1"/>
      <w:marLeft w:val="0"/>
      <w:marRight w:val="0"/>
      <w:marTop w:val="0"/>
      <w:marBottom w:val="0"/>
      <w:divBdr>
        <w:top w:val="none" w:sz="0" w:space="0" w:color="auto"/>
        <w:left w:val="none" w:sz="0" w:space="0" w:color="auto"/>
        <w:bottom w:val="none" w:sz="0" w:space="0" w:color="auto"/>
        <w:right w:val="none" w:sz="0" w:space="0" w:color="auto"/>
      </w:divBdr>
    </w:div>
    <w:div w:id="1957592680">
      <w:bodyDiv w:val="1"/>
      <w:marLeft w:val="0"/>
      <w:marRight w:val="0"/>
      <w:marTop w:val="0"/>
      <w:marBottom w:val="0"/>
      <w:divBdr>
        <w:top w:val="none" w:sz="0" w:space="0" w:color="auto"/>
        <w:left w:val="none" w:sz="0" w:space="0" w:color="auto"/>
        <w:bottom w:val="none" w:sz="0" w:space="0" w:color="auto"/>
        <w:right w:val="none" w:sz="0" w:space="0" w:color="auto"/>
      </w:divBdr>
    </w:div>
    <w:div w:id="2005157618">
      <w:bodyDiv w:val="1"/>
      <w:marLeft w:val="0"/>
      <w:marRight w:val="0"/>
      <w:marTop w:val="0"/>
      <w:marBottom w:val="0"/>
      <w:divBdr>
        <w:top w:val="none" w:sz="0" w:space="0" w:color="auto"/>
        <w:left w:val="none" w:sz="0" w:space="0" w:color="auto"/>
        <w:bottom w:val="none" w:sz="0" w:space="0" w:color="auto"/>
        <w:right w:val="none" w:sz="0" w:space="0" w:color="auto"/>
      </w:divBdr>
      <w:divsChild>
        <w:div w:id="107168155">
          <w:marLeft w:val="0"/>
          <w:marRight w:val="0"/>
          <w:marTop w:val="0"/>
          <w:marBottom w:val="0"/>
          <w:divBdr>
            <w:top w:val="none" w:sz="0" w:space="0" w:color="auto"/>
            <w:left w:val="none" w:sz="0" w:space="0" w:color="auto"/>
            <w:bottom w:val="none" w:sz="0" w:space="0" w:color="auto"/>
            <w:right w:val="none" w:sz="0" w:space="0" w:color="auto"/>
          </w:divBdr>
          <w:divsChild>
            <w:div w:id="511528907">
              <w:marLeft w:val="0"/>
              <w:marRight w:val="0"/>
              <w:marTop w:val="0"/>
              <w:marBottom w:val="0"/>
              <w:divBdr>
                <w:top w:val="none" w:sz="0" w:space="0" w:color="auto"/>
                <w:left w:val="none" w:sz="0" w:space="0" w:color="auto"/>
                <w:bottom w:val="none" w:sz="0" w:space="0" w:color="auto"/>
                <w:right w:val="none" w:sz="0" w:space="0" w:color="auto"/>
              </w:divBdr>
            </w:div>
            <w:div w:id="1873687289">
              <w:marLeft w:val="0"/>
              <w:marRight w:val="0"/>
              <w:marTop w:val="0"/>
              <w:marBottom w:val="0"/>
              <w:divBdr>
                <w:top w:val="none" w:sz="0" w:space="0" w:color="auto"/>
                <w:left w:val="none" w:sz="0" w:space="0" w:color="auto"/>
                <w:bottom w:val="none" w:sz="0" w:space="0" w:color="auto"/>
                <w:right w:val="none" w:sz="0" w:space="0" w:color="auto"/>
              </w:divBdr>
              <w:divsChild>
                <w:div w:id="987321446">
                  <w:marLeft w:val="0"/>
                  <w:marRight w:val="0"/>
                  <w:marTop w:val="0"/>
                  <w:marBottom w:val="0"/>
                  <w:divBdr>
                    <w:top w:val="none" w:sz="0" w:space="0" w:color="auto"/>
                    <w:left w:val="none" w:sz="0" w:space="0" w:color="auto"/>
                    <w:bottom w:val="none" w:sz="0" w:space="0" w:color="auto"/>
                    <w:right w:val="none" w:sz="0" w:space="0" w:color="auto"/>
                  </w:divBdr>
                </w:div>
                <w:div w:id="1146243719">
                  <w:marLeft w:val="0"/>
                  <w:marRight w:val="0"/>
                  <w:marTop w:val="0"/>
                  <w:marBottom w:val="0"/>
                  <w:divBdr>
                    <w:top w:val="none" w:sz="0" w:space="0" w:color="auto"/>
                    <w:left w:val="none" w:sz="0" w:space="0" w:color="auto"/>
                    <w:bottom w:val="none" w:sz="0" w:space="0" w:color="auto"/>
                    <w:right w:val="none" w:sz="0" w:space="0" w:color="auto"/>
                  </w:divBdr>
                </w:div>
                <w:div w:id="162059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020992">
      <w:bodyDiv w:val="1"/>
      <w:marLeft w:val="0"/>
      <w:marRight w:val="0"/>
      <w:marTop w:val="0"/>
      <w:marBottom w:val="0"/>
      <w:divBdr>
        <w:top w:val="none" w:sz="0" w:space="0" w:color="auto"/>
        <w:left w:val="none" w:sz="0" w:space="0" w:color="auto"/>
        <w:bottom w:val="none" w:sz="0" w:space="0" w:color="auto"/>
        <w:right w:val="none" w:sz="0" w:space="0" w:color="auto"/>
      </w:divBdr>
    </w:div>
    <w:div w:id="2014994104">
      <w:bodyDiv w:val="1"/>
      <w:marLeft w:val="0"/>
      <w:marRight w:val="0"/>
      <w:marTop w:val="0"/>
      <w:marBottom w:val="0"/>
      <w:divBdr>
        <w:top w:val="none" w:sz="0" w:space="0" w:color="auto"/>
        <w:left w:val="none" w:sz="0" w:space="0" w:color="auto"/>
        <w:bottom w:val="none" w:sz="0" w:space="0" w:color="auto"/>
        <w:right w:val="none" w:sz="0" w:space="0" w:color="auto"/>
      </w:divBdr>
      <w:divsChild>
        <w:div w:id="90722421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2029943983">
      <w:bodyDiv w:val="1"/>
      <w:marLeft w:val="0"/>
      <w:marRight w:val="0"/>
      <w:marTop w:val="0"/>
      <w:marBottom w:val="0"/>
      <w:divBdr>
        <w:top w:val="none" w:sz="0" w:space="0" w:color="auto"/>
        <w:left w:val="none" w:sz="0" w:space="0" w:color="auto"/>
        <w:bottom w:val="none" w:sz="0" w:space="0" w:color="auto"/>
        <w:right w:val="none" w:sz="0" w:space="0" w:color="auto"/>
      </w:divBdr>
    </w:div>
    <w:div w:id="2046296396">
      <w:bodyDiv w:val="1"/>
      <w:marLeft w:val="0"/>
      <w:marRight w:val="0"/>
      <w:marTop w:val="0"/>
      <w:marBottom w:val="0"/>
      <w:divBdr>
        <w:top w:val="none" w:sz="0" w:space="0" w:color="auto"/>
        <w:left w:val="none" w:sz="0" w:space="0" w:color="auto"/>
        <w:bottom w:val="none" w:sz="0" w:space="0" w:color="auto"/>
        <w:right w:val="none" w:sz="0" w:space="0" w:color="auto"/>
      </w:divBdr>
    </w:div>
    <w:div w:id="2047173747">
      <w:bodyDiv w:val="1"/>
      <w:marLeft w:val="0"/>
      <w:marRight w:val="0"/>
      <w:marTop w:val="0"/>
      <w:marBottom w:val="0"/>
      <w:divBdr>
        <w:top w:val="none" w:sz="0" w:space="0" w:color="auto"/>
        <w:left w:val="none" w:sz="0" w:space="0" w:color="auto"/>
        <w:bottom w:val="none" w:sz="0" w:space="0" w:color="auto"/>
        <w:right w:val="none" w:sz="0" w:space="0" w:color="auto"/>
      </w:divBdr>
    </w:div>
    <w:div w:id="20932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motors/synchronous-motors/ie5-synchronous-motors-tenv.jsp" TargetMode="External"/><Relationship Id="rId18" Type="http://schemas.openxmlformats.org/officeDocument/2006/relationships/hyperlink" Target="https://www.nord.com/en/products/additional-topics/corrosion-protection/nxd/nxd-basic-nxd-tuph.js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nord.com/en/products/geared-motors/duodrive/duodrive.jsp" TargetMode="External"/><Relationship Id="rId17" Type="http://schemas.openxmlformats.org/officeDocument/2006/relationships/hyperlink" Target="https://www.nord.com/en/home-uk.js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www.koehler-partner.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additional-topics/corrosion-protection/nxd/nxd-basic-nxd-tuph.jsp"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nord.com/en/products/geared-motors/helical-bevel-geared-motors/nordbloc1-bevel-geared-motor.js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nord.com/en/home-uk.jsp" TargetMode="External"/><Relationship Id="rId19" Type="http://schemas.openxmlformats.org/officeDocument/2006/relationships/hyperlink" Target="https://www.koehler-partner.de/pressezentrum/nor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geared-motors/helical-inline-geared-motors/nordbloc1-helical-in-line-geared-motor.jsp"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0" ma:contentTypeDescription="Create a new document." ma:contentTypeScope="" ma:versionID="cc25ea82de59e7fb9f6500e89561829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a7d02987ebb20549e46a2fab5acd69d6"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64A8E6-F0EB-4D78-B0FC-70A5CECD4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886</Words>
  <Characters>5586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347</cp:revision>
  <cp:lastPrinted>2023-06-22T17:07:00Z</cp:lastPrinted>
  <dcterms:created xsi:type="dcterms:W3CDTF">2025-01-21T18:57:00Z</dcterms:created>
  <dcterms:modified xsi:type="dcterms:W3CDTF">2026-04-28T14:17:00Z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