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97C47" w14:textId="77777777" w:rsidR="00B506E1" w:rsidRPr="00940493" w:rsidRDefault="00B506E1" w:rsidP="007E02E6">
      <w:pPr>
        <w:spacing w:line="288" w:lineRule="auto"/>
        <w:jc w:val="right"/>
        <w:rPr>
          <w:rFonts w:cs="Arial"/>
          <w:bCs/>
          <w:sz w:val="22"/>
          <w:szCs w:val="22"/>
        </w:rPr>
      </w:pPr>
    </w:p>
    <w:p w14:paraId="0280253D" w14:textId="77777777" w:rsidR="00EA0D47" w:rsidRPr="00940493" w:rsidRDefault="00EA0D47" w:rsidP="007E02E6">
      <w:pPr>
        <w:spacing w:line="288" w:lineRule="auto"/>
        <w:jc w:val="right"/>
        <w:rPr>
          <w:rFonts w:cs="Arial"/>
          <w:bCs/>
          <w:sz w:val="22"/>
          <w:szCs w:val="22"/>
        </w:rPr>
      </w:pPr>
    </w:p>
    <w:p w14:paraId="196A055D" w14:textId="603DAD33" w:rsidR="008E2F12" w:rsidRPr="000D1C1F" w:rsidRDefault="000D1C1F" w:rsidP="000D1C1F">
      <w:pPr>
        <w:spacing w:line="288" w:lineRule="auto"/>
        <w:jc w:val="right"/>
        <w:rPr>
          <w:rFonts w:asciiTheme="minorBidi" w:hAnsiTheme="minorBidi" w:cstheme="minorBidi"/>
          <w:bCs/>
          <w:sz w:val="22"/>
          <w:szCs w:val="22"/>
        </w:rPr>
      </w:pPr>
      <w:r w:rsidRPr="000D1C1F">
        <w:rPr>
          <w:rFonts w:asciiTheme="minorBidi" w:hAnsiTheme="minorBidi" w:cstheme="minorBidi"/>
          <w:sz w:val="22"/>
          <w:szCs w:val="22"/>
        </w:rPr>
        <w:t>18</w:t>
      </w:r>
      <w:r w:rsidR="001C3533" w:rsidRPr="000D1C1F">
        <w:rPr>
          <w:rFonts w:asciiTheme="minorBidi" w:hAnsiTheme="minorBidi" w:cstheme="minorBidi"/>
          <w:sz w:val="22"/>
          <w:szCs w:val="22"/>
        </w:rPr>
        <w:t xml:space="preserve"> August 2022</w:t>
      </w:r>
    </w:p>
    <w:p w14:paraId="0A15D085" w14:textId="5FD3435F" w:rsidR="007A644D" w:rsidRPr="000D1C1F" w:rsidRDefault="007A644D" w:rsidP="000D1C1F">
      <w:pPr>
        <w:spacing w:line="288" w:lineRule="auto"/>
        <w:rPr>
          <w:rFonts w:asciiTheme="minorBidi" w:hAnsiTheme="minorBidi" w:cstheme="minorBidi"/>
          <w:sz w:val="22"/>
          <w:szCs w:val="22"/>
        </w:rPr>
      </w:pPr>
    </w:p>
    <w:p w14:paraId="2CDCA77F" w14:textId="1F16FFA8" w:rsidR="00036342" w:rsidRPr="000D1C1F" w:rsidRDefault="005449F1" w:rsidP="000D1C1F">
      <w:pPr>
        <w:spacing w:line="288" w:lineRule="auto"/>
        <w:rPr>
          <w:rFonts w:asciiTheme="minorBidi" w:hAnsiTheme="minorBidi" w:cstheme="minorBidi"/>
          <w:b/>
          <w:bCs/>
          <w:sz w:val="22"/>
          <w:szCs w:val="22"/>
        </w:rPr>
      </w:pPr>
      <w:r w:rsidRPr="000D1C1F">
        <w:rPr>
          <w:rFonts w:asciiTheme="minorBidi" w:hAnsiTheme="minorBidi" w:cstheme="minorBidi"/>
          <w:b/>
          <w:sz w:val="22"/>
          <w:szCs w:val="22"/>
        </w:rPr>
        <w:t>Efficient drive solutions for beverage bottling</w:t>
      </w:r>
    </w:p>
    <w:p w14:paraId="03C5C574" w14:textId="469FB93D" w:rsidR="007C27D5" w:rsidRPr="000D1C1F" w:rsidRDefault="00714C62" w:rsidP="000D1C1F">
      <w:pPr>
        <w:spacing w:line="288" w:lineRule="auto"/>
        <w:rPr>
          <w:rFonts w:asciiTheme="minorBidi" w:hAnsiTheme="minorBidi" w:cstheme="minorBidi"/>
          <w:sz w:val="22"/>
          <w:szCs w:val="22"/>
        </w:rPr>
      </w:pPr>
      <w:r w:rsidRPr="000D1C1F">
        <w:rPr>
          <w:rFonts w:asciiTheme="minorBidi" w:hAnsiTheme="minorBidi" w:cstheme="minorBidi"/>
          <w:sz w:val="22"/>
          <w:szCs w:val="22"/>
        </w:rPr>
        <w:t>Customised, energy-saving, hygienic, user-friendly</w:t>
      </w:r>
    </w:p>
    <w:p w14:paraId="103F9692" w14:textId="77777777" w:rsidR="00714C62" w:rsidRPr="000D1C1F" w:rsidRDefault="00714C62" w:rsidP="000D1C1F">
      <w:pPr>
        <w:spacing w:line="288" w:lineRule="auto"/>
        <w:rPr>
          <w:rFonts w:asciiTheme="minorBidi" w:hAnsiTheme="minorBidi" w:cstheme="minorBidi"/>
          <w:sz w:val="22"/>
          <w:szCs w:val="22"/>
        </w:rPr>
      </w:pPr>
    </w:p>
    <w:p w14:paraId="6EE95CCE" w14:textId="750103C7" w:rsidR="00017B06" w:rsidRPr="000D1C1F" w:rsidRDefault="00B323EE" w:rsidP="000D1C1F">
      <w:pPr>
        <w:spacing w:line="288" w:lineRule="auto"/>
        <w:rPr>
          <w:rFonts w:asciiTheme="minorBidi" w:hAnsiTheme="minorBidi" w:cstheme="minorBidi"/>
          <w:b/>
          <w:bCs/>
          <w:sz w:val="22"/>
          <w:szCs w:val="22"/>
        </w:rPr>
      </w:pPr>
      <w:r w:rsidRPr="000D1C1F">
        <w:rPr>
          <w:rFonts w:asciiTheme="minorBidi" w:hAnsiTheme="minorBidi" w:cstheme="minorBidi"/>
          <w:b/>
          <w:sz w:val="22"/>
          <w:szCs w:val="22"/>
        </w:rPr>
        <w:t>Automatic bottling and conveyor systems in beverage and liquid food production set high requirements for energy efficiency, operational reliability, wash-down-</w:t>
      </w:r>
      <w:proofErr w:type="gramStart"/>
      <w:r w:rsidRPr="000D1C1F">
        <w:rPr>
          <w:rFonts w:asciiTheme="minorBidi" w:hAnsiTheme="minorBidi" w:cstheme="minorBidi"/>
          <w:b/>
          <w:sz w:val="22"/>
          <w:szCs w:val="22"/>
        </w:rPr>
        <w:t>capability</w:t>
      </w:r>
      <w:proofErr w:type="gramEnd"/>
      <w:r w:rsidRPr="000D1C1F">
        <w:rPr>
          <w:rFonts w:asciiTheme="minorBidi" w:hAnsiTheme="minorBidi" w:cstheme="minorBidi"/>
          <w:b/>
          <w:sz w:val="22"/>
          <w:szCs w:val="22"/>
        </w:rPr>
        <w:t xml:space="preserve"> and corrosion protection. As one of the world’s leading full-range suppliers for mechanical and electronic drive technology, NORD DRIVESYSTEMS knows the industry’s requirements and provides efficient, </w:t>
      </w:r>
      <w:proofErr w:type="gramStart"/>
      <w:r w:rsidRPr="000D1C1F">
        <w:rPr>
          <w:rFonts w:asciiTheme="minorBidi" w:hAnsiTheme="minorBidi" w:cstheme="minorBidi"/>
          <w:b/>
          <w:sz w:val="22"/>
          <w:szCs w:val="22"/>
        </w:rPr>
        <w:t>hygienic</w:t>
      </w:r>
      <w:proofErr w:type="gramEnd"/>
      <w:r w:rsidRPr="000D1C1F">
        <w:rPr>
          <w:rFonts w:asciiTheme="minorBidi" w:hAnsiTheme="minorBidi" w:cstheme="minorBidi"/>
          <w:b/>
          <w:sz w:val="22"/>
          <w:szCs w:val="22"/>
        </w:rPr>
        <w:t xml:space="preserve"> and reliable solutions for bottling and conveyor technology in beverage lines.</w:t>
      </w:r>
    </w:p>
    <w:p w14:paraId="60C388BA" w14:textId="0444CBFE" w:rsidR="007C27D5" w:rsidRPr="000D1C1F" w:rsidRDefault="007C27D5" w:rsidP="000D1C1F">
      <w:pPr>
        <w:spacing w:line="288" w:lineRule="auto"/>
        <w:rPr>
          <w:rFonts w:asciiTheme="minorBidi" w:hAnsiTheme="minorBidi" w:cstheme="minorBidi"/>
          <w:sz w:val="22"/>
          <w:szCs w:val="22"/>
        </w:rPr>
      </w:pPr>
    </w:p>
    <w:p w14:paraId="72A9B99D" w14:textId="4F861F55" w:rsidR="00C72C8F" w:rsidRPr="000D1C1F" w:rsidRDefault="00164778" w:rsidP="000D1C1F">
      <w:pPr>
        <w:spacing w:line="288" w:lineRule="auto"/>
        <w:rPr>
          <w:rFonts w:asciiTheme="minorBidi" w:hAnsiTheme="minorBidi" w:cstheme="minorBidi"/>
          <w:sz w:val="22"/>
          <w:szCs w:val="22"/>
        </w:rPr>
      </w:pPr>
      <w:r w:rsidRPr="000D1C1F">
        <w:rPr>
          <w:rFonts w:asciiTheme="minorBidi" w:hAnsiTheme="minorBidi" w:cstheme="minorBidi"/>
          <w:sz w:val="22"/>
          <w:szCs w:val="22"/>
        </w:rPr>
        <w:t xml:space="preserve">Easy to clean, energy-saving operation, high precision positioning, low operating costs: Drive systems used in automatic bottling systems for the </w:t>
      </w:r>
      <w:hyperlink r:id="rId10">
        <w:r w:rsidRPr="000D1C1F">
          <w:rPr>
            <w:rStyle w:val="Hyperlink"/>
            <w:rFonts w:asciiTheme="minorBidi" w:hAnsiTheme="minorBidi" w:cstheme="minorBidi"/>
            <w:sz w:val="22"/>
            <w:szCs w:val="22"/>
          </w:rPr>
          <w:t>beverage industry</w:t>
        </w:r>
      </w:hyperlink>
      <w:r w:rsidRPr="000D1C1F">
        <w:rPr>
          <w:rFonts w:asciiTheme="minorBidi" w:hAnsiTheme="minorBidi" w:cstheme="minorBidi"/>
          <w:sz w:val="22"/>
          <w:szCs w:val="22"/>
        </w:rPr>
        <w:t xml:space="preserve"> must reconcile various requirements – just NORD DRIVESYSTEMS’ area of expertise. The family company from North Germany is the global leader in drive technology and provides customised drive solutions with high energy efficiency, user-friendly plug &amp; play technology, smooth </w:t>
      </w:r>
      <w:proofErr w:type="gramStart"/>
      <w:r w:rsidRPr="000D1C1F">
        <w:rPr>
          <w:rFonts w:asciiTheme="minorBidi" w:hAnsiTheme="minorBidi" w:cstheme="minorBidi"/>
          <w:sz w:val="22"/>
          <w:szCs w:val="22"/>
        </w:rPr>
        <w:t>surfaces</w:t>
      </w:r>
      <w:proofErr w:type="gramEnd"/>
      <w:r w:rsidRPr="000D1C1F">
        <w:rPr>
          <w:rFonts w:asciiTheme="minorBidi" w:hAnsiTheme="minorBidi" w:cstheme="minorBidi"/>
          <w:sz w:val="22"/>
          <w:szCs w:val="22"/>
        </w:rPr>
        <w:t xml:space="preserve"> and long service life.</w:t>
      </w:r>
    </w:p>
    <w:p w14:paraId="6C1A7A02" w14:textId="4EC79C4E" w:rsidR="00C72C8F" w:rsidRPr="000D1C1F" w:rsidRDefault="00C72C8F" w:rsidP="000D1C1F">
      <w:pPr>
        <w:spacing w:line="288" w:lineRule="auto"/>
        <w:rPr>
          <w:rFonts w:asciiTheme="minorBidi" w:hAnsiTheme="minorBidi" w:cstheme="minorBidi"/>
          <w:sz w:val="22"/>
          <w:szCs w:val="22"/>
        </w:rPr>
      </w:pPr>
    </w:p>
    <w:p w14:paraId="1D6CE8E2" w14:textId="0D1F4157" w:rsidR="00A96741" w:rsidRPr="000D1C1F" w:rsidRDefault="006D7C13" w:rsidP="000D1C1F">
      <w:pPr>
        <w:spacing w:line="288" w:lineRule="auto"/>
        <w:rPr>
          <w:rFonts w:asciiTheme="minorBidi" w:hAnsiTheme="minorBidi" w:cstheme="minorBidi"/>
          <w:b/>
          <w:bCs/>
          <w:sz w:val="22"/>
          <w:szCs w:val="22"/>
        </w:rPr>
      </w:pPr>
      <w:r w:rsidRPr="000D1C1F">
        <w:rPr>
          <w:rFonts w:asciiTheme="minorBidi" w:hAnsiTheme="minorBidi" w:cstheme="minorBidi"/>
          <w:b/>
          <w:sz w:val="22"/>
          <w:szCs w:val="22"/>
        </w:rPr>
        <w:t>DuoDrive geared motor: High energy efficiency, low operating costs</w:t>
      </w:r>
    </w:p>
    <w:p w14:paraId="4FF724E4" w14:textId="4B96486A" w:rsidR="0069291E" w:rsidRPr="000D1C1F" w:rsidRDefault="0069291E" w:rsidP="000D1C1F">
      <w:pPr>
        <w:spacing w:line="288" w:lineRule="auto"/>
        <w:rPr>
          <w:rFonts w:asciiTheme="minorBidi" w:hAnsiTheme="minorBidi" w:cstheme="minorBidi"/>
          <w:sz w:val="22"/>
          <w:szCs w:val="22"/>
        </w:rPr>
      </w:pPr>
      <w:r w:rsidRPr="000D1C1F">
        <w:rPr>
          <w:rFonts w:asciiTheme="minorBidi" w:hAnsiTheme="minorBidi" w:cstheme="minorBidi"/>
          <w:sz w:val="22"/>
          <w:szCs w:val="22"/>
        </w:rPr>
        <w:t xml:space="preserve">The </w:t>
      </w:r>
      <w:hyperlink r:id="rId11">
        <w:r w:rsidRPr="000D1C1F">
          <w:rPr>
            <w:rStyle w:val="Hyperlink"/>
            <w:rFonts w:asciiTheme="minorBidi" w:hAnsiTheme="minorBidi" w:cstheme="minorBidi"/>
            <w:sz w:val="22"/>
            <w:szCs w:val="22"/>
          </w:rPr>
          <w:t>innovative and patented DuoDrive geared motor</w:t>
        </w:r>
      </w:hyperlink>
      <w:r w:rsidRPr="000D1C1F">
        <w:rPr>
          <w:rFonts w:asciiTheme="minorBidi" w:hAnsiTheme="minorBidi" w:cstheme="minorBidi"/>
          <w:sz w:val="22"/>
          <w:szCs w:val="22"/>
        </w:rPr>
        <w:t xml:space="preserve"> integrates a high-efficiency IE5+ synchronous motor into the housing of a single-stage helical gear unit, and with a system efficiency of up to 92% achieves one of the highest efficiencies on the market in this power class. Very high system efficiency is also achieved in the partial load range. The </w:t>
      </w:r>
      <w:r w:rsidRPr="000D1C1F">
        <w:rPr>
          <w:rFonts w:asciiTheme="minorBidi" w:hAnsiTheme="minorBidi" w:cstheme="minorBidi"/>
          <w:color w:val="auto"/>
          <w:sz w:val="22"/>
          <w:szCs w:val="22"/>
        </w:rPr>
        <w:t>constant motor torque over a wide speed range allows for consistent version reduction and reduction of operating costs. Together with the simple plug-and-play commissioning, this results in a significant reduction in the Total Cost of Ownership (TCO) in comparison with existing drive systems.</w:t>
      </w:r>
      <w:r w:rsidRPr="000D1C1F">
        <w:rPr>
          <w:rFonts w:asciiTheme="minorBidi" w:hAnsiTheme="minorBidi" w:cstheme="minorBidi"/>
          <w:sz w:val="22"/>
          <w:szCs w:val="22"/>
        </w:rPr>
        <w:t xml:space="preserve"> The unventilated, wash-down design with smooth surfaces meets the most stringent hygiene requirements and ensures optimum cleaning.</w:t>
      </w:r>
    </w:p>
    <w:p w14:paraId="098E6012" w14:textId="36084484" w:rsidR="003127FF" w:rsidRPr="000D1C1F" w:rsidRDefault="003127FF" w:rsidP="000D1C1F">
      <w:pPr>
        <w:spacing w:line="288" w:lineRule="auto"/>
        <w:rPr>
          <w:rFonts w:asciiTheme="minorBidi" w:hAnsiTheme="minorBidi" w:cstheme="minorBidi"/>
          <w:sz w:val="22"/>
          <w:szCs w:val="22"/>
        </w:rPr>
      </w:pPr>
    </w:p>
    <w:p w14:paraId="6F9825EF" w14:textId="5372EFBC" w:rsidR="003127FF" w:rsidRPr="000D1C1F" w:rsidRDefault="006D7C13" w:rsidP="000D1C1F">
      <w:pPr>
        <w:spacing w:line="288" w:lineRule="auto"/>
        <w:rPr>
          <w:rFonts w:asciiTheme="minorBidi" w:hAnsiTheme="minorBidi" w:cstheme="minorBidi"/>
          <w:b/>
          <w:bCs/>
          <w:sz w:val="22"/>
          <w:szCs w:val="22"/>
        </w:rPr>
      </w:pPr>
      <w:r w:rsidRPr="000D1C1F">
        <w:rPr>
          <w:rFonts w:asciiTheme="minorBidi" w:hAnsiTheme="minorBidi" w:cstheme="minorBidi"/>
          <w:b/>
          <w:sz w:val="22"/>
          <w:szCs w:val="22"/>
        </w:rPr>
        <w:t xml:space="preserve">NORDAC </w:t>
      </w:r>
      <w:r w:rsidRPr="000D1C1F">
        <w:rPr>
          <w:rFonts w:asciiTheme="minorBidi" w:hAnsiTheme="minorBidi" w:cstheme="minorBidi"/>
          <w:b/>
          <w:i/>
          <w:sz w:val="22"/>
          <w:szCs w:val="22"/>
        </w:rPr>
        <w:t>ON/ON+</w:t>
      </w:r>
      <w:r w:rsidRPr="000D1C1F">
        <w:rPr>
          <w:rFonts w:asciiTheme="minorBidi" w:hAnsiTheme="minorBidi" w:cstheme="minorBidi"/>
          <w:b/>
          <w:sz w:val="22"/>
          <w:szCs w:val="22"/>
        </w:rPr>
        <w:t xml:space="preserve">: Decentralised frequency inverter with </w:t>
      </w:r>
      <w:r w:rsidRPr="000D1C1F">
        <w:rPr>
          <w:rFonts w:asciiTheme="minorBidi" w:hAnsiTheme="minorBidi" w:cstheme="minorBidi"/>
          <w:b/>
          <w:color w:val="auto"/>
          <w:sz w:val="22"/>
          <w:szCs w:val="22"/>
        </w:rPr>
        <w:t>integrated Ethernet interface</w:t>
      </w:r>
    </w:p>
    <w:p w14:paraId="1D035248" w14:textId="41990233" w:rsidR="005556E8" w:rsidRDefault="00980FB9" w:rsidP="000D1C1F">
      <w:pPr>
        <w:spacing w:line="288" w:lineRule="auto"/>
        <w:rPr>
          <w:rFonts w:asciiTheme="minorBidi" w:hAnsiTheme="minorBidi" w:cstheme="minorBidi"/>
          <w:sz w:val="22"/>
          <w:szCs w:val="22"/>
        </w:rPr>
      </w:pPr>
      <w:r w:rsidRPr="000D1C1F">
        <w:rPr>
          <w:rFonts w:asciiTheme="minorBidi" w:hAnsiTheme="minorBidi" w:cstheme="minorBidi"/>
          <w:color w:val="auto"/>
          <w:sz w:val="22"/>
          <w:szCs w:val="22"/>
        </w:rPr>
        <w:t xml:space="preserve">Beverage bottling is an area where the demand for decentralised drive technology is on the rise. NORD offers an optimal solution with the </w:t>
      </w:r>
      <w:hyperlink r:id="rId12" w:history="1">
        <w:r w:rsidRPr="000D1C1F">
          <w:rPr>
            <w:rStyle w:val="Hyperlink"/>
            <w:rFonts w:asciiTheme="minorBidi" w:hAnsiTheme="minorBidi" w:cstheme="minorBidi"/>
            <w:sz w:val="22"/>
            <w:szCs w:val="22"/>
          </w:rPr>
          <w:t xml:space="preserve">smart NORDAC </w:t>
        </w:r>
        <w:r w:rsidRPr="000D1C1F">
          <w:rPr>
            <w:rStyle w:val="Hyperlink"/>
            <w:rFonts w:asciiTheme="minorBidi" w:hAnsiTheme="minorBidi" w:cstheme="minorBidi"/>
            <w:i/>
            <w:sz w:val="22"/>
            <w:szCs w:val="22"/>
          </w:rPr>
          <w:t>ON/ON+ frequency inverter</w:t>
        </w:r>
      </w:hyperlink>
      <w:r w:rsidRPr="000D1C1F">
        <w:rPr>
          <w:rFonts w:asciiTheme="minorBidi" w:hAnsiTheme="minorBidi" w:cstheme="minorBidi"/>
          <w:color w:val="auto"/>
          <w:sz w:val="22"/>
          <w:szCs w:val="22"/>
        </w:rPr>
        <w:t>.</w:t>
      </w:r>
      <w:r w:rsidRPr="000D1C1F">
        <w:rPr>
          <w:rFonts w:asciiTheme="minorBidi" w:hAnsiTheme="minorBidi" w:cstheme="minorBidi"/>
          <w:sz w:val="22"/>
          <w:szCs w:val="22"/>
        </w:rPr>
        <w:t xml:space="preserve"> NORDAC </w:t>
      </w:r>
      <w:r w:rsidRPr="000D1C1F">
        <w:rPr>
          <w:rFonts w:asciiTheme="minorBidi" w:hAnsiTheme="minorBidi" w:cstheme="minorBidi"/>
          <w:i/>
          <w:sz w:val="22"/>
          <w:szCs w:val="22"/>
        </w:rPr>
        <w:t>ON/ON+</w:t>
      </w:r>
      <w:r w:rsidRPr="000D1C1F">
        <w:rPr>
          <w:rFonts w:asciiTheme="minorBidi" w:hAnsiTheme="minorBidi" w:cstheme="minorBidi"/>
          <w:sz w:val="22"/>
          <w:szCs w:val="22"/>
        </w:rPr>
        <w:t xml:space="preserve"> </w:t>
      </w:r>
      <w:r w:rsidRPr="000D1C1F">
        <w:rPr>
          <w:rFonts w:asciiTheme="minorBidi" w:hAnsiTheme="minorBidi" w:cstheme="minorBidi"/>
          <w:color w:val="0D0D0D" w:themeColor="text1" w:themeTint="F2"/>
          <w:sz w:val="22"/>
          <w:szCs w:val="22"/>
        </w:rPr>
        <w:t>covers power ranges up to 2.2 kW and</w:t>
      </w:r>
      <w:r w:rsidRPr="000D1C1F">
        <w:rPr>
          <w:rFonts w:asciiTheme="minorBidi" w:hAnsiTheme="minorBidi" w:cstheme="minorBidi"/>
          <w:color w:val="auto"/>
          <w:sz w:val="22"/>
          <w:szCs w:val="22"/>
        </w:rPr>
        <w:t xml:space="preserve"> </w:t>
      </w:r>
      <w:r w:rsidRPr="000D1C1F">
        <w:rPr>
          <w:rFonts w:asciiTheme="minorBidi" w:hAnsiTheme="minorBidi" w:cstheme="minorBidi"/>
          <w:sz w:val="22"/>
          <w:szCs w:val="22"/>
        </w:rPr>
        <w:t>is characterised by an integrated Ethernet interface (</w:t>
      </w:r>
      <w:proofErr w:type="spellStart"/>
      <w:r w:rsidRPr="000D1C1F">
        <w:rPr>
          <w:rFonts w:asciiTheme="minorBidi" w:hAnsiTheme="minorBidi" w:cstheme="minorBidi"/>
          <w:color w:val="auto"/>
          <w:sz w:val="22"/>
          <w:szCs w:val="22"/>
        </w:rPr>
        <w:t>ProfiNET</w:t>
      </w:r>
      <w:proofErr w:type="spellEnd"/>
      <w:r w:rsidRPr="000D1C1F">
        <w:rPr>
          <w:rFonts w:asciiTheme="minorBidi" w:hAnsiTheme="minorBidi" w:cstheme="minorBidi"/>
          <w:color w:val="auto"/>
          <w:sz w:val="22"/>
          <w:szCs w:val="22"/>
        </w:rPr>
        <w:t xml:space="preserve">, </w:t>
      </w:r>
      <w:proofErr w:type="spellStart"/>
      <w:r w:rsidRPr="000D1C1F">
        <w:rPr>
          <w:rFonts w:asciiTheme="minorBidi" w:hAnsiTheme="minorBidi" w:cstheme="minorBidi"/>
          <w:color w:val="auto"/>
          <w:sz w:val="22"/>
          <w:szCs w:val="22"/>
        </w:rPr>
        <w:t>EtherNET</w:t>
      </w:r>
      <w:proofErr w:type="spellEnd"/>
      <w:r w:rsidRPr="000D1C1F">
        <w:rPr>
          <w:rFonts w:asciiTheme="minorBidi" w:hAnsiTheme="minorBidi" w:cstheme="minorBidi"/>
          <w:color w:val="auto"/>
          <w:sz w:val="22"/>
          <w:szCs w:val="22"/>
        </w:rPr>
        <w:t xml:space="preserve"> IP and EtherCAT can be set per parameter</w:t>
      </w:r>
      <w:r w:rsidRPr="000D1C1F">
        <w:rPr>
          <w:rFonts w:asciiTheme="minorBidi" w:hAnsiTheme="minorBidi" w:cstheme="minorBidi"/>
          <w:sz w:val="22"/>
          <w:szCs w:val="22"/>
        </w:rPr>
        <w:t>), full plug-in capability and a very compact design. Decentralised inverters are ideally suited for integration into bottling and conveyor systems and thus save space as well the extensive motor cable wiring required for centralised frequency inverters.</w:t>
      </w:r>
    </w:p>
    <w:p w14:paraId="25F63A04" w14:textId="721C7CF9" w:rsidR="000D1C1F" w:rsidRDefault="000D1C1F" w:rsidP="000D1C1F">
      <w:pPr>
        <w:spacing w:line="288" w:lineRule="auto"/>
        <w:rPr>
          <w:rFonts w:asciiTheme="minorBidi" w:hAnsiTheme="minorBidi" w:cstheme="minorBidi"/>
          <w:sz w:val="22"/>
          <w:szCs w:val="22"/>
        </w:rPr>
      </w:pPr>
    </w:p>
    <w:p w14:paraId="49F34E46" w14:textId="77777777" w:rsidR="000D1C1F" w:rsidRPr="000D1C1F" w:rsidRDefault="000D1C1F" w:rsidP="000D1C1F">
      <w:pPr>
        <w:spacing w:line="288" w:lineRule="auto"/>
        <w:rPr>
          <w:rFonts w:asciiTheme="minorBidi" w:hAnsiTheme="minorBidi" w:cstheme="minorBidi"/>
          <w:iCs/>
          <w:color w:val="auto"/>
          <w:spacing w:val="2"/>
          <w:sz w:val="22"/>
          <w:szCs w:val="22"/>
        </w:rPr>
      </w:pPr>
    </w:p>
    <w:p w14:paraId="16C78239" w14:textId="77777777" w:rsidR="0074636C" w:rsidRPr="000D1C1F" w:rsidRDefault="0074636C" w:rsidP="000D1C1F">
      <w:pPr>
        <w:spacing w:line="288" w:lineRule="auto"/>
        <w:rPr>
          <w:rFonts w:asciiTheme="minorBidi" w:hAnsiTheme="minorBidi" w:cstheme="minorBidi"/>
          <w:sz w:val="22"/>
          <w:szCs w:val="22"/>
        </w:rPr>
      </w:pPr>
    </w:p>
    <w:p w14:paraId="3681571F" w14:textId="5A5BD934" w:rsidR="003127FF" w:rsidRPr="000D1C1F" w:rsidRDefault="003127FF" w:rsidP="000D1C1F">
      <w:pPr>
        <w:spacing w:line="288" w:lineRule="auto"/>
        <w:rPr>
          <w:rFonts w:asciiTheme="minorBidi" w:hAnsiTheme="minorBidi" w:cstheme="minorBidi"/>
          <w:b/>
          <w:bCs/>
          <w:sz w:val="22"/>
          <w:szCs w:val="22"/>
        </w:rPr>
      </w:pPr>
      <w:r w:rsidRPr="000D1C1F">
        <w:rPr>
          <w:rFonts w:asciiTheme="minorBidi" w:hAnsiTheme="minorBidi" w:cstheme="minorBidi"/>
          <w:b/>
          <w:sz w:val="22"/>
          <w:szCs w:val="22"/>
        </w:rPr>
        <w:lastRenderedPageBreak/>
        <w:t>nsd tupH surface treatment: An alternative to stainless steel</w:t>
      </w:r>
    </w:p>
    <w:p w14:paraId="351BD6F5" w14:textId="27284261" w:rsidR="00FE0FD7" w:rsidRPr="000D1C1F" w:rsidRDefault="00FE0FD7" w:rsidP="000D1C1F">
      <w:pPr>
        <w:spacing w:line="288" w:lineRule="auto"/>
        <w:rPr>
          <w:rFonts w:asciiTheme="minorBidi" w:hAnsiTheme="minorBidi" w:cstheme="minorBidi"/>
          <w:sz w:val="22"/>
          <w:szCs w:val="22"/>
        </w:rPr>
      </w:pPr>
      <w:r w:rsidRPr="000D1C1F">
        <w:rPr>
          <w:rFonts w:asciiTheme="minorBidi" w:hAnsiTheme="minorBidi" w:cstheme="minorBidi"/>
          <w:sz w:val="22"/>
          <w:szCs w:val="22"/>
        </w:rPr>
        <w:t xml:space="preserve">The </w:t>
      </w:r>
      <w:hyperlink r:id="rId13" w:history="1">
        <w:r w:rsidRPr="000D1C1F">
          <w:rPr>
            <w:rStyle w:val="Hyperlink"/>
            <w:rFonts w:asciiTheme="minorBidi" w:hAnsiTheme="minorBidi" w:cstheme="minorBidi"/>
            <w:sz w:val="22"/>
            <w:szCs w:val="22"/>
          </w:rPr>
          <w:t>nsd tupH surface treatment</w:t>
        </w:r>
      </w:hyperlink>
      <w:r w:rsidRPr="000D1C1F">
        <w:rPr>
          <w:rFonts w:asciiTheme="minorBidi" w:hAnsiTheme="minorBidi" w:cstheme="minorBidi"/>
          <w:sz w:val="22"/>
          <w:szCs w:val="22"/>
        </w:rPr>
        <w:t xml:space="preserve"> is available for DuoDrive as well as for NORDAC </w:t>
      </w:r>
      <w:r w:rsidRPr="000D1C1F">
        <w:rPr>
          <w:rFonts w:asciiTheme="minorBidi" w:hAnsiTheme="minorBidi" w:cstheme="minorBidi"/>
          <w:i/>
          <w:sz w:val="22"/>
          <w:szCs w:val="22"/>
        </w:rPr>
        <w:t>ON/ON+</w:t>
      </w:r>
      <w:r w:rsidRPr="000D1C1F">
        <w:rPr>
          <w:rFonts w:asciiTheme="minorBidi" w:hAnsiTheme="minorBidi" w:cstheme="minorBidi"/>
          <w:sz w:val="22"/>
          <w:szCs w:val="22"/>
        </w:rPr>
        <w:t xml:space="preserve">. </w:t>
      </w:r>
      <w:r w:rsidRPr="000D1C1F">
        <w:rPr>
          <w:rFonts w:asciiTheme="minorBidi" w:hAnsiTheme="minorBidi" w:cstheme="minorBidi"/>
          <w:color w:val="000000"/>
          <w:sz w:val="22"/>
          <w:szCs w:val="22"/>
        </w:rPr>
        <w:t xml:space="preserve">Thanks to a special method, the surface is made corrosion-resistant and harder and makes aluminium behave like stainless steel </w:t>
      </w:r>
      <w:proofErr w:type="gramStart"/>
      <w:r w:rsidRPr="000D1C1F">
        <w:rPr>
          <w:rFonts w:asciiTheme="minorBidi" w:hAnsiTheme="minorBidi" w:cstheme="minorBidi"/>
          <w:color w:val="000000"/>
          <w:sz w:val="22"/>
          <w:szCs w:val="22"/>
        </w:rPr>
        <w:t>with regard to</w:t>
      </w:r>
      <w:proofErr w:type="gramEnd"/>
      <w:r w:rsidRPr="000D1C1F">
        <w:rPr>
          <w:rFonts w:asciiTheme="minorBidi" w:hAnsiTheme="minorBidi" w:cstheme="minorBidi"/>
          <w:color w:val="000000"/>
          <w:sz w:val="22"/>
          <w:szCs w:val="22"/>
        </w:rPr>
        <w:t xml:space="preserve"> corrosion protection. </w:t>
      </w:r>
      <w:r w:rsidRPr="000D1C1F">
        <w:rPr>
          <w:rFonts w:asciiTheme="minorBidi" w:hAnsiTheme="minorBidi" w:cstheme="minorBidi"/>
          <w:sz w:val="22"/>
          <w:szCs w:val="22"/>
        </w:rPr>
        <w:t xml:space="preserve">This is not a coating, but a surface treatment that creates a protective layer which is permanently bonded to the substrate material. </w:t>
      </w:r>
      <w:proofErr w:type="gramStart"/>
      <w:r w:rsidRPr="000D1C1F">
        <w:rPr>
          <w:rFonts w:asciiTheme="minorBidi" w:hAnsiTheme="minorBidi" w:cstheme="minorBidi"/>
          <w:sz w:val="22"/>
          <w:szCs w:val="22"/>
        </w:rPr>
        <w:t>So</w:t>
      </w:r>
      <w:proofErr w:type="gramEnd"/>
      <w:r w:rsidRPr="000D1C1F">
        <w:rPr>
          <w:rFonts w:asciiTheme="minorBidi" w:hAnsiTheme="minorBidi" w:cstheme="minorBidi"/>
          <w:sz w:val="22"/>
          <w:szCs w:val="22"/>
        </w:rPr>
        <w:t xml:space="preserve"> nothing can detach or flake off. </w:t>
      </w:r>
      <w:r w:rsidRPr="000D1C1F">
        <w:rPr>
          <w:rFonts w:asciiTheme="minorBidi" w:hAnsiTheme="minorBidi" w:cstheme="minorBidi"/>
          <w:color w:val="000000" w:themeColor="text1"/>
          <w:sz w:val="22"/>
          <w:szCs w:val="22"/>
        </w:rPr>
        <w:t xml:space="preserve">The drives are easy to clean and largely resistant to acids and alkalis. It is even possible to use high-pressure cleaners or apply aggressive media. </w:t>
      </w:r>
      <w:r w:rsidRPr="000D1C1F">
        <w:rPr>
          <w:rFonts w:asciiTheme="minorBidi" w:hAnsiTheme="minorBidi" w:cstheme="minorBidi"/>
          <w:sz w:val="22"/>
          <w:szCs w:val="22"/>
        </w:rPr>
        <w:t>nsd tupH treatment is available for most of NORD modular drive systems made from aluminium.</w:t>
      </w:r>
    </w:p>
    <w:p w14:paraId="1989A36C" w14:textId="77777777" w:rsidR="00F96BC3" w:rsidRPr="000D1C1F" w:rsidRDefault="00F96BC3" w:rsidP="000D1C1F">
      <w:pPr>
        <w:spacing w:line="288" w:lineRule="auto"/>
        <w:rPr>
          <w:rFonts w:asciiTheme="minorBidi" w:hAnsiTheme="minorBidi" w:cstheme="minorBidi"/>
          <w:sz w:val="22"/>
          <w:szCs w:val="22"/>
        </w:rPr>
      </w:pPr>
    </w:p>
    <w:p w14:paraId="2D052F0F" w14:textId="0E0463B2" w:rsidR="003127FF" w:rsidRPr="000D1C1F" w:rsidRDefault="003127FF" w:rsidP="000D1C1F">
      <w:pPr>
        <w:spacing w:line="288" w:lineRule="auto"/>
        <w:rPr>
          <w:rFonts w:asciiTheme="minorBidi" w:hAnsiTheme="minorBidi" w:cstheme="minorBidi"/>
          <w:b/>
          <w:bCs/>
          <w:sz w:val="22"/>
          <w:szCs w:val="22"/>
        </w:rPr>
      </w:pPr>
      <w:r w:rsidRPr="000D1C1F">
        <w:rPr>
          <w:rFonts w:asciiTheme="minorBidi" w:hAnsiTheme="minorBidi" w:cstheme="minorBidi"/>
          <w:b/>
          <w:sz w:val="22"/>
          <w:szCs w:val="22"/>
        </w:rPr>
        <w:t xml:space="preserve">NORD DRIVESYSTEMS at </w:t>
      </w:r>
      <w:proofErr w:type="spellStart"/>
      <w:r w:rsidRPr="000D1C1F">
        <w:rPr>
          <w:rFonts w:asciiTheme="minorBidi" w:hAnsiTheme="minorBidi" w:cstheme="minorBidi"/>
          <w:b/>
          <w:sz w:val="22"/>
          <w:szCs w:val="22"/>
        </w:rPr>
        <w:t>drinktec</w:t>
      </w:r>
      <w:proofErr w:type="spellEnd"/>
      <w:r w:rsidRPr="000D1C1F">
        <w:rPr>
          <w:rFonts w:asciiTheme="minorBidi" w:hAnsiTheme="minorBidi" w:cstheme="minorBidi"/>
          <w:b/>
          <w:sz w:val="22"/>
          <w:szCs w:val="22"/>
        </w:rPr>
        <w:t xml:space="preserve"> 2022</w:t>
      </w:r>
    </w:p>
    <w:p w14:paraId="13E0827B" w14:textId="6A8ED7E3" w:rsidR="00F35750" w:rsidRPr="000D1C1F" w:rsidRDefault="008207EA" w:rsidP="000D1C1F">
      <w:pPr>
        <w:spacing w:line="288" w:lineRule="auto"/>
        <w:rPr>
          <w:rFonts w:asciiTheme="minorBidi" w:hAnsiTheme="minorBidi" w:cstheme="minorBidi"/>
          <w:sz w:val="22"/>
          <w:szCs w:val="22"/>
        </w:rPr>
      </w:pPr>
      <w:r w:rsidRPr="000D1C1F">
        <w:rPr>
          <w:rFonts w:asciiTheme="minorBidi" w:hAnsiTheme="minorBidi" w:cstheme="minorBidi"/>
          <w:sz w:val="22"/>
          <w:szCs w:val="22"/>
        </w:rPr>
        <w:t xml:space="preserve">NORD will be presenting its comprehensive portfolio of drive solutions for bottling and conveyor processes from </w:t>
      </w:r>
      <w:r w:rsidRPr="000D1C1F">
        <w:rPr>
          <w:rFonts w:asciiTheme="minorBidi" w:hAnsiTheme="minorBidi" w:cstheme="minorBidi"/>
          <w:color w:val="auto"/>
          <w:sz w:val="22"/>
          <w:szCs w:val="22"/>
        </w:rPr>
        <w:t xml:space="preserve">12th to 16th September 2022 in Munich at </w:t>
      </w:r>
      <w:proofErr w:type="spellStart"/>
      <w:r w:rsidRPr="000D1C1F">
        <w:rPr>
          <w:rFonts w:asciiTheme="minorBidi" w:hAnsiTheme="minorBidi" w:cstheme="minorBidi"/>
          <w:color w:val="auto"/>
          <w:sz w:val="22"/>
          <w:szCs w:val="22"/>
        </w:rPr>
        <w:t>drinktec</w:t>
      </w:r>
      <w:proofErr w:type="spellEnd"/>
      <w:r w:rsidRPr="000D1C1F">
        <w:rPr>
          <w:rFonts w:asciiTheme="minorBidi" w:hAnsiTheme="minorBidi" w:cstheme="minorBidi"/>
          <w:color w:val="auto"/>
          <w:sz w:val="22"/>
          <w:szCs w:val="22"/>
        </w:rPr>
        <w:t xml:space="preserve">, the word leading trade fair for the beverage industry. </w:t>
      </w:r>
      <w:r w:rsidRPr="000D1C1F">
        <w:rPr>
          <w:rFonts w:asciiTheme="minorBidi" w:hAnsiTheme="minorBidi" w:cstheme="minorBidi"/>
          <w:color w:val="000000"/>
          <w:sz w:val="22"/>
          <w:szCs w:val="22"/>
        </w:rPr>
        <w:t>You will find NORD in Hall A3 on Stand 233.</w:t>
      </w:r>
    </w:p>
    <w:p w14:paraId="4DB49B06" w14:textId="77777777" w:rsidR="008207EA" w:rsidRPr="000D1C1F" w:rsidRDefault="008207EA" w:rsidP="000D1C1F">
      <w:pPr>
        <w:spacing w:line="288" w:lineRule="auto"/>
        <w:rPr>
          <w:rFonts w:asciiTheme="minorBidi" w:hAnsiTheme="minorBidi" w:cstheme="minorBidi"/>
          <w:sz w:val="22"/>
          <w:szCs w:val="22"/>
        </w:rPr>
      </w:pPr>
    </w:p>
    <w:p w14:paraId="3D7FE8AF" w14:textId="6AFA3B23" w:rsidR="000D1C1F" w:rsidRDefault="000D1C1F" w:rsidP="000D1C1F">
      <w:pPr>
        <w:spacing w:line="288" w:lineRule="auto"/>
        <w:rPr>
          <w:rFonts w:asciiTheme="minorBidi" w:hAnsiTheme="minorBidi" w:cstheme="minorBidi"/>
          <w:color w:val="auto"/>
          <w:sz w:val="22"/>
          <w:szCs w:val="22"/>
        </w:rPr>
      </w:pPr>
      <w:r>
        <w:rPr>
          <w:rFonts w:asciiTheme="minorBidi" w:hAnsiTheme="minorBidi" w:cstheme="minorBidi"/>
          <w:color w:val="auto"/>
          <w:sz w:val="22"/>
          <w:szCs w:val="22"/>
        </w:rPr>
        <w:t>(3</w:t>
      </w:r>
      <w:r>
        <w:rPr>
          <w:rFonts w:asciiTheme="minorBidi" w:hAnsiTheme="minorBidi" w:cstheme="minorBidi"/>
          <w:color w:val="auto"/>
          <w:sz w:val="22"/>
          <w:szCs w:val="22"/>
        </w:rPr>
        <w:t>,464</w:t>
      </w:r>
      <w:r>
        <w:rPr>
          <w:rFonts w:asciiTheme="minorBidi" w:hAnsiTheme="minorBidi" w:cstheme="minorBidi"/>
          <w:color w:val="auto"/>
          <w:sz w:val="22"/>
          <w:szCs w:val="22"/>
        </w:rPr>
        <w:t xml:space="preserve"> characters incl. spaces)</w:t>
      </w:r>
    </w:p>
    <w:p w14:paraId="4C646985" w14:textId="77777777" w:rsidR="0080398B" w:rsidRPr="000D1C1F" w:rsidRDefault="0080398B" w:rsidP="000D1C1F">
      <w:pPr>
        <w:pStyle w:val="Textkrper"/>
        <w:spacing w:line="288" w:lineRule="auto"/>
        <w:rPr>
          <w:rFonts w:asciiTheme="minorBidi" w:hAnsiTheme="minorBidi" w:cstheme="minorBidi"/>
          <w:b/>
          <w:sz w:val="22"/>
          <w:szCs w:val="22"/>
        </w:rPr>
      </w:pPr>
    </w:p>
    <w:p w14:paraId="60CB1493" w14:textId="77777777" w:rsidR="00B506E1" w:rsidRPr="000D1C1F" w:rsidRDefault="00B506E1" w:rsidP="000D1C1F">
      <w:pPr>
        <w:pStyle w:val="Textkrper"/>
        <w:spacing w:line="288" w:lineRule="auto"/>
        <w:rPr>
          <w:rFonts w:asciiTheme="minorBidi" w:hAnsiTheme="minorBidi" w:cstheme="minorBidi"/>
          <w:b/>
          <w:sz w:val="22"/>
          <w:szCs w:val="22"/>
        </w:rPr>
      </w:pPr>
    </w:p>
    <w:p w14:paraId="682C58C0" w14:textId="0974CC37" w:rsidR="008B0364" w:rsidRPr="000D1C1F" w:rsidRDefault="008B0364" w:rsidP="000D1C1F">
      <w:pPr>
        <w:pStyle w:val="Textkrper"/>
        <w:spacing w:line="288" w:lineRule="auto"/>
        <w:rPr>
          <w:rFonts w:asciiTheme="minorBidi" w:hAnsiTheme="minorBidi" w:cstheme="minorBidi"/>
          <w:b/>
          <w:sz w:val="22"/>
          <w:szCs w:val="22"/>
        </w:rPr>
      </w:pPr>
      <w:r w:rsidRPr="000D1C1F">
        <w:rPr>
          <w:rFonts w:asciiTheme="minorBidi" w:hAnsiTheme="minorBidi" w:cstheme="minorBidi"/>
          <w:b/>
          <w:sz w:val="22"/>
          <w:szCs w:val="22"/>
        </w:rPr>
        <w:t>Company background</w:t>
      </w:r>
    </w:p>
    <w:p w14:paraId="121A9B1D" w14:textId="14BABCF3" w:rsidR="00AF57EB" w:rsidRPr="000D1C1F" w:rsidRDefault="001C3533" w:rsidP="000D1C1F">
      <w:pPr>
        <w:spacing w:line="288" w:lineRule="auto"/>
        <w:rPr>
          <w:rFonts w:asciiTheme="minorBidi" w:hAnsiTheme="minorBidi" w:cstheme="minorBidi"/>
          <w:color w:val="000000"/>
          <w:sz w:val="22"/>
          <w:szCs w:val="22"/>
        </w:rPr>
      </w:pPr>
      <w:r w:rsidRPr="000D1C1F">
        <w:rPr>
          <w:rFonts w:asciiTheme="minorBidi" w:hAnsiTheme="minorBidi" w:cstheme="minorBidi"/>
          <w:color w:val="000000"/>
          <w:sz w:val="22"/>
          <w:szCs w:val="22"/>
        </w:rPr>
        <w:t xml:space="preserve">With approx. 4,700 employees today, NORD DRIVESYSTEMS has developed, </w:t>
      </w:r>
      <w:proofErr w:type="gramStart"/>
      <w:r w:rsidRPr="000D1C1F">
        <w:rPr>
          <w:rFonts w:asciiTheme="minorBidi" w:hAnsiTheme="minorBidi" w:cstheme="minorBidi"/>
          <w:color w:val="000000"/>
          <w:sz w:val="22"/>
          <w:szCs w:val="22"/>
        </w:rPr>
        <w:t>produced</w:t>
      </w:r>
      <w:proofErr w:type="gramEnd"/>
      <w:r w:rsidRPr="000D1C1F">
        <w:rPr>
          <w:rFonts w:asciiTheme="minorBidi" w:hAnsiTheme="minorBidi" w:cstheme="minorBidi"/>
          <w:color w:val="000000"/>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0D1C1F">
        <w:rPr>
          <w:rFonts w:asciiTheme="minorBidi" w:hAnsiTheme="minorBidi" w:cstheme="minorBidi"/>
          <w:color w:val="000000"/>
          <w:sz w:val="22"/>
          <w:szCs w:val="22"/>
        </w:rPr>
        <w:t>kNm</w:t>
      </w:r>
      <w:proofErr w:type="spellEnd"/>
      <w:r w:rsidRPr="000D1C1F">
        <w:rPr>
          <w:rFonts w:asciiTheme="minorBidi" w:hAnsiTheme="minorBidi" w:cstheme="minorBidi"/>
          <w:color w:val="000000"/>
          <w:sz w:val="22"/>
          <w:szCs w:val="22"/>
        </w:rPr>
        <w:t xml:space="preserve">, supplies electric motors in the power range of 0.12 kW to 1,000 kW, and supplies the required power electronics with frequency inverters of up to 160 kW. </w:t>
      </w:r>
      <w:r w:rsidRPr="000D1C1F">
        <w:rPr>
          <w:rFonts w:asciiTheme="minorBidi" w:hAnsiTheme="minorBidi" w:cstheme="minorBidi"/>
          <w:sz w:val="22"/>
          <w:szCs w:val="22"/>
        </w:rPr>
        <w:t>Inverter solutions are available both for conventional control cabinet installations as well as for decentralised, fully integrated drive units.</w:t>
      </w:r>
    </w:p>
    <w:p w14:paraId="1A7CD046" w14:textId="6ECA398C" w:rsidR="009D6604" w:rsidRPr="000D1C1F" w:rsidRDefault="009D6604" w:rsidP="000D1C1F">
      <w:pPr>
        <w:spacing w:line="288" w:lineRule="auto"/>
        <w:rPr>
          <w:rFonts w:asciiTheme="minorBidi" w:hAnsiTheme="minorBidi" w:cstheme="minorBidi"/>
          <w:color w:val="auto"/>
          <w:sz w:val="22"/>
          <w:szCs w:val="22"/>
        </w:rPr>
      </w:pPr>
    </w:p>
    <w:p w14:paraId="0C937B84" w14:textId="4330FC97" w:rsidR="007C125B" w:rsidRPr="000D1C1F" w:rsidRDefault="007C125B" w:rsidP="000D1C1F">
      <w:pPr>
        <w:spacing w:line="288" w:lineRule="auto"/>
        <w:rPr>
          <w:rFonts w:asciiTheme="minorBidi" w:hAnsiTheme="minorBidi" w:cstheme="minorBidi"/>
          <w:color w:val="auto"/>
          <w:sz w:val="22"/>
          <w:szCs w:val="22"/>
        </w:rPr>
      </w:pPr>
    </w:p>
    <w:p w14:paraId="49570E90" w14:textId="2BD67EC2" w:rsidR="0080398B" w:rsidRPr="000D1C1F" w:rsidRDefault="0080398B" w:rsidP="000D1C1F">
      <w:pPr>
        <w:spacing w:line="288" w:lineRule="auto"/>
        <w:rPr>
          <w:rFonts w:asciiTheme="minorBidi" w:hAnsiTheme="minorBidi" w:cstheme="minorBidi"/>
          <w:color w:val="auto"/>
          <w:sz w:val="22"/>
          <w:szCs w:val="22"/>
        </w:rPr>
      </w:pPr>
    </w:p>
    <w:p w14:paraId="5EC9A726" w14:textId="791E525D" w:rsidR="0080398B" w:rsidRPr="000D1C1F" w:rsidRDefault="0080398B" w:rsidP="000D1C1F">
      <w:pPr>
        <w:spacing w:line="288" w:lineRule="auto"/>
        <w:rPr>
          <w:rFonts w:asciiTheme="minorBidi" w:hAnsiTheme="minorBidi" w:cstheme="minorBidi"/>
          <w:color w:val="auto"/>
          <w:sz w:val="22"/>
          <w:szCs w:val="22"/>
        </w:rPr>
      </w:pPr>
    </w:p>
    <w:p w14:paraId="1B4AB9C4" w14:textId="1CC550F9" w:rsidR="0080398B" w:rsidRPr="000D1C1F" w:rsidRDefault="0080398B" w:rsidP="000D1C1F">
      <w:pPr>
        <w:spacing w:line="288" w:lineRule="auto"/>
        <w:rPr>
          <w:rFonts w:asciiTheme="minorBidi" w:hAnsiTheme="minorBidi" w:cstheme="minorBidi"/>
          <w:color w:val="auto"/>
          <w:sz w:val="22"/>
          <w:szCs w:val="22"/>
        </w:rPr>
      </w:pPr>
    </w:p>
    <w:p w14:paraId="58C01FD8" w14:textId="5D9294EF" w:rsidR="0080398B" w:rsidRPr="000D1C1F" w:rsidRDefault="0080398B" w:rsidP="000D1C1F">
      <w:pPr>
        <w:spacing w:line="288" w:lineRule="auto"/>
        <w:rPr>
          <w:rFonts w:asciiTheme="minorBidi" w:hAnsiTheme="minorBidi" w:cstheme="minorBidi"/>
          <w:color w:val="auto"/>
          <w:sz w:val="22"/>
          <w:szCs w:val="22"/>
        </w:rPr>
      </w:pPr>
    </w:p>
    <w:p w14:paraId="5B686B24" w14:textId="1CBB9EC9" w:rsidR="0080398B" w:rsidRDefault="0080398B" w:rsidP="000D1C1F">
      <w:pPr>
        <w:spacing w:line="288" w:lineRule="auto"/>
        <w:rPr>
          <w:rFonts w:asciiTheme="minorBidi" w:hAnsiTheme="minorBidi" w:cstheme="minorBidi"/>
          <w:color w:val="auto"/>
          <w:sz w:val="22"/>
          <w:szCs w:val="22"/>
        </w:rPr>
      </w:pPr>
    </w:p>
    <w:p w14:paraId="64C73C3D" w14:textId="4A5EEB58" w:rsidR="000D1C1F" w:rsidRDefault="000D1C1F" w:rsidP="000D1C1F">
      <w:pPr>
        <w:spacing w:line="288" w:lineRule="auto"/>
        <w:rPr>
          <w:rFonts w:asciiTheme="minorBidi" w:hAnsiTheme="minorBidi" w:cstheme="minorBidi"/>
          <w:color w:val="auto"/>
          <w:sz w:val="22"/>
          <w:szCs w:val="22"/>
        </w:rPr>
      </w:pPr>
    </w:p>
    <w:p w14:paraId="36775A1F" w14:textId="1BC93839" w:rsidR="000D1C1F" w:rsidRDefault="000D1C1F" w:rsidP="000D1C1F">
      <w:pPr>
        <w:spacing w:line="288" w:lineRule="auto"/>
        <w:rPr>
          <w:rFonts w:asciiTheme="minorBidi" w:hAnsiTheme="minorBidi" w:cstheme="minorBidi"/>
          <w:color w:val="auto"/>
          <w:sz w:val="22"/>
          <w:szCs w:val="22"/>
        </w:rPr>
      </w:pPr>
    </w:p>
    <w:p w14:paraId="117E97D6" w14:textId="409397E7" w:rsidR="000D1C1F" w:rsidRDefault="000D1C1F" w:rsidP="000D1C1F">
      <w:pPr>
        <w:spacing w:line="288" w:lineRule="auto"/>
        <w:rPr>
          <w:rFonts w:asciiTheme="minorBidi" w:hAnsiTheme="minorBidi" w:cstheme="minorBidi"/>
          <w:color w:val="auto"/>
          <w:sz w:val="22"/>
          <w:szCs w:val="22"/>
        </w:rPr>
      </w:pPr>
    </w:p>
    <w:p w14:paraId="7937445E" w14:textId="5846C6FA" w:rsidR="000D1C1F" w:rsidRDefault="000D1C1F" w:rsidP="000D1C1F">
      <w:pPr>
        <w:spacing w:line="288" w:lineRule="auto"/>
        <w:rPr>
          <w:rFonts w:asciiTheme="minorBidi" w:hAnsiTheme="minorBidi" w:cstheme="minorBidi"/>
          <w:color w:val="auto"/>
          <w:sz w:val="22"/>
          <w:szCs w:val="22"/>
        </w:rPr>
      </w:pPr>
    </w:p>
    <w:p w14:paraId="2E4C5657" w14:textId="77777777" w:rsidR="000D1C1F" w:rsidRPr="000D1C1F" w:rsidRDefault="000D1C1F" w:rsidP="000D1C1F">
      <w:pPr>
        <w:spacing w:line="288" w:lineRule="auto"/>
        <w:rPr>
          <w:rFonts w:asciiTheme="minorBidi" w:hAnsiTheme="minorBidi" w:cstheme="minorBidi"/>
          <w:color w:val="auto"/>
          <w:sz w:val="22"/>
          <w:szCs w:val="22"/>
        </w:rPr>
      </w:pPr>
    </w:p>
    <w:p w14:paraId="42FA761D" w14:textId="77777777" w:rsidR="00EE31E7" w:rsidRPr="000D1C1F" w:rsidRDefault="00EE31E7" w:rsidP="000D1C1F">
      <w:pPr>
        <w:spacing w:line="288" w:lineRule="auto"/>
        <w:rPr>
          <w:rFonts w:asciiTheme="minorBidi" w:hAnsiTheme="minorBidi" w:cstheme="minorBidi"/>
          <w:color w:val="auto"/>
          <w:sz w:val="22"/>
          <w:szCs w:val="22"/>
        </w:rPr>
      </w:pPr>
    </w:p>
    <w:p w14:paraId="63A9D0BE" w14:textId="40B07C8E" w:rsidR="003B7EE5" w:rsidRPr="000D1C1F" w:rsidRDefault="008B3988" w:rsidP="000D1C1F">
      <w:pPr>
        <w:pStyle w:val="p1"/>
        <w:suppressAutoHyphens/>
        <w:spacing w:line="288" w:lineRule="auto"/>
        <w:rPr>
          <w:rFonts w:asciiTheme="minorBidi" w:eastAsia="Times New Roman" w:hAnsiTheme="minorBidi"/>
          <w:b/>
          <w:color w:val="auto"/>
          <w:sz w:val="22"/>
          <w:szCs w:val="22"/>
        </w:rPr>
      </w:pPr>
      <w:r w:rsidRPr="000D1C1F">
        <w:rPr>
          <w:rFonts w:asciiTheme="minorBidi" w:hAnsiTheme="minorBidi"/>
          <w:b/>
          <w:color w:val="auto"/>
          <w:sz w:val="22"/>
          <w:szCs w:val="22"/>
        </w:rPr>
        <w:t>Image overview:</w:t>
      </w:r>
    </w:p>
    <w:p w14:paraId="525F028E" w14:textId="4A11926B" w:rsidR="00B00C75" w:rsidRPr="000D1C1F" w:rsidRDefault="00B00C75" w:rsidP="000D1C1F">
      <w:pPr>
        <w:spacing w:line="288" w:lineRule="auto"/>
        <w:rPr>
          <w:rFonts w:asciiTheme="minorBidi" w:hAnsiTheme="minorBidi" w:cstheme="minorBidi"/>
          <w:sz w:val="22"/>
          <w:szCs w:val="22"/>
        </w:rPr>
      </w:pPr>
    </w:p>
    <w:p w14:paraId="33F22291" w14:textId="77777777" w:rsidR="00572693" w:rsidRPr="000D1C1F" w:rsidRDefault="00572693" w:rsidP="000D1C1F">
      <w:pPr>
        <w:spacing w:line="288" w:lineRule="auto"/>
        <w:rPr>
          <w:rFonts w:asciiTheme="minorBidi" w:hAnsiTheme="minorBidi" w:cstheme="minorBidi"/>
          <w:b/>
          <w:bCs/>
          <w:color w:val="auto"/>
          <w:sz w:val="22"/>
          <w:szCs w:val="22"/>
        </w:rPr>
      </w:pPr>
      <w:r w:rsidRPr="000D1C1F">
        <w:rPr>
          <w:rFonts w:asciiTheme="minorBidi" w:hAnsiTheme="minorBidi" w:cstheme="minorBidi"/>
          <w:b/>
          <w:noProof/>
          <w:color w:val="auto"/>
          <w:sz w:val="22"/>
          <w:szCs w:val="22"/>
        </w:rPr>
        <w:drawing>
          <wp:inline distT="0" distB="0" distL="0" distR="0" wp14:anchorId="34D8CFDB" wp14:editId="7CAACB70">
            <wp:extent cx="2336800" cy="1687173"/>
            <wp:effectExtent l="0" t="0" r="0" b="2540"/>
            <wp:docPr id="3" name="Grafik 3" descr="Ein Bild, das weiß, Proje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weiß, Projektor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90379" cy="1725857"/>
                    </a:xfrm>
                    <a:prstGeom prst="rect">
                      <a:avLst/>
                    </a:prstGeom>
                  </pic:spPr>
                </pic:pic>
              </a:graphicData>
            </a:graphic>
          </wp:inline>
        </w:drawing>
      </w:r>
    </w:p>
    <w:p w14:paraId="6B24E55F" w14:textId="261683AF" w:rsidR="00572693" w:rsidRPr="000D1C1F" w:rsidRDefault="00572693" w:rsidP="000D1C1F">
      <w:pPr>
        <w:spacing w:line="288" w:lineRule="auto"/>
        <w:rPr>
          <w:rFonts w:asciiTheme="minorBidi" w:hAnsiTheme="minorBidi" w:cstheme="minorBidi"/>
          <w:bCs/>
          <w:color w:val="auto"/>
          <w:sz w:val="22"/>
          <w:szCs w:val="22"/>
        </w:rPr>
      </w:pPr>
      <w:r w:rsidRPr="000D1C1F">
        <w:rPr>
          <w:rFonts w:asciiTheme="minorBidi" w:hAnsiTheme="minorBidi" w:cstheme="minorBidi"/>
          <w:b/>
          <w:color w:val="auto"/>
          <w:sz w:val="22"/>
          <w:szCs w:val="22"/>
        </w:rPr>
        <w:t>NORD-DuoDrive.jpg</w:t>
      </w:r>
      <w:r w:rsidRPr="000D1C1F">
        <w:rPr>
          <w:rFonts w:asciiTheme="minorBidi" w:hAnsiTheme="minorBidi" w:cstheme="minorBidi"/>
          <w:color w:val="auto"/>
          <w:sz w:val="22"/>
          <w:szCs w:val="22"/>
        </w:rPr>
        <w:t xml:space="preserve"> </w:t>
      </w:r>
      <w:r w:rsidRPr="000D1C1F">
        <w:rPr>
          <w:rFonts w:asciiTheme="minorBidi" w:hAnsiTheme="minorBidi" w:cstheme="minorBidi"/>
          <w:sz w:val="22"/>
          <w:szCs w:val="22"/>
        </w:rPr>
        <w:t>The innovative and patented DuoDrive geared motor reaches outstanding system efficiency</w:t>
      </w:r>
    </w:p>
    <w:p w14:paraId="01805F68" w14:textId="77777777" w:rsidR="00572693" w:rsidRPr="000D1C1F" w:rsidRDefault="00572693" w:rsidP="000D1C1F">
      <w:pPr>
        <w:spacing w:line="288" w:lineRule="auto"/>
        <w:rPr>
          <w:rFonts w:asciiTheme="minorBidi" w:hAnsiTheme="minorBidi" w:cstheme="minorBidi"/>
          <w:bCs/>
          <w:i/>
          <w:iCs/>
          <w:color w:val="auto"/>
          <w:sz w:val="22"/>
          <w:szCs w:val="22"/>
        </w:rPr>
      </w:pPr>
      <w:r w:rsidRPr="000D1C1F">
        <w:rPr>
          <w:rFonts w:asciiTheme="minorBidi" w:hAnsiTheme="minorBidi" w:cstheme="minorBidi"/>
          <w:i/>
          <w:color w:val="auto"/>
          <w:sz w:val="22"/>
          <w:szCs w:val="22"/>
        </w:rPr>
        <w:t>Image: NORD DRIVESYSTEMS</w:t>
      </w:r>
    </w:p>
    <w:p w14:paraId="3F274556" w14:textId="609BC8FC" w:rsidR="00255816" w:rsidRPr="000D1C1F" w:rsidRDefault="00255816" w:rsidP="000D1C1F">
      <w:pPr>
        <w:spacing w:line="288" w:lineRule="auto"/>
        <w:rPr>
          <w:rFonts w:asciiTheme="minorBidi" w:hAnsiTheme="minorBidi" w:cstheme="minorBidi"/>
          <w:iCs/>
          <w:color w:val="auto"/>
          <w:sz w:val="22"/>
          <w:szCs w:val="22"/>
          <w:highlight w:val="yellow"/>
        </w:rPr>
      </w:pPr>
    </w:p>
    <w:p w14:paraId="1745BBCD" w14:textId="2A3C58CE" w:rsidR="00255816" w:rsidRPr="000D1C1F" w:rsidRDefault="00563FAB" w:rsidP="000D1C1F">
      <w:pPr>
        <w:spacing w:line="288" w:lineRule="auto"/>
        <w:rPr>
          <w:rFonts w:asciiTheme="minorBidi" w:hAnsiTheme="minorBidi" w:cstheme="minorBidi"/>
          <w:b/>
          <w:color w:val="auto"/>
          <w:sz w:val="22"/>
          <w:szCs w:val="22"/>
        </w:rPr>
      </w:pPr>
      <w:r w:rsidRPr="000D1C1F">
        <w:rPr>
          <w:rFonts w:asciiTheme="minorBidi" w:hAnsiTheme="minorBidi" w:cstheme="minorBidi"/>
          <w:noProof/>
          <w:sz w:val="22"/>
          <w:szCs w:val="22"/>
        </w:rPr>
        <w:drawing>
          <wp:inline distT="0" distB="0" distL="0" distR="0" wp14:anchorId="2FBBA897" wp14:editId="4D3F6792">
            <wp:extent cx="2225996" cy="1606208"/>
            <wp:effectExtent l="0" t="0" r="0" b="0"/>
            <wp:docPr id="4" name="Grafik 4" descr="Ein Bild, das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Elektronik enthält.&#10;&#10;Automatisch generierte Beschreibu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25996" cy="1606208"/>
                    </a:xfrm>
                    <a:prstGeom prst="rect">
                      <a:avLst/>
                    </a:prstGeom>
                  </pic:spPr>
                </pic:pic>
              </a:graphicData>
            </a:graphic>
          </wp:inline>
        </w:drawing>
      </w:r>
    </w:p>
    <w:p w14:paraId="69425C38" w14:textId="4ED85FD6" w:rsidR="00255816" w:rsidRPr="000D1C1F" w:rsidRDefault="00255816" w:rsidP="000D1C1F">
      <w:pPr>
        <w:spacing w:line="288" w:lineRule="auto"/>
        <w:rPr>
          <w:rFonts w:asciiTheme="minorBidi" w:hAnsiTheme="minorBidi" w:cstheme="minorBidi"/>
          <w:bCs/>
          <w:color w:val="auto"/>
          <w:sz w:val="22"/>
          <w:szCs w:val="22"/>
        </w:rPr>
      </w:pPr>
      <w:r w:rsidRPr="000D1C1F">
        <w:rPr>
          <w:rFonts w:asciiTheme="minorBidi" w:hAnsiTheme="minorBidi" w:cstheme="minorBidi"/>
          <w:b/>
          <w:color w:val="auto"/>
          <w:sz w:val="22"/>
          <w:szCs w:val="22"/>
        </w:rPr>
        <w:t xml:space="preserve">NORD-NORDAC-ON.jpg: </w:t>
      </w:r>
      <w:r w:rsidRPr="000D1C1F">
        <w:rPr>
          <w:rFonts w:asciiTheme="minorBidi" w:hAnsiTheme="minorBidi" w:cstheme="minorBidi"/>
          <w:color w:val="auto"/>
          <w:sz w:val="22"/>
          <w:szCs w:val="22"/>
        </w:rPr>
        <w:t xml:space="preserve">NORDAC </w:t>
      </w:r>
      <w:r w:rsidRPr="000D1C1F">
        <w:rPr>
          <w:rFonts w:asciiTheme="minorBidi" w:hAnsiTheme="minorBidi" w:cstheme="minorBidi"/>
          <w:i/>
          <w:color w:val="auto"/>
          <w:sz w:val="22"/>
          <w:szCs w:val="22"/>
        </w:rPr>
        <w:t>ON/ON+</w:t>
      </w:r>
      <w:r w:rsidRPr="000D1C1F">
        <w:rPr>
          <w:rFonts w:asciiTheme="minorBidi" w:hAnsiTheme="minorBidi" w:cstheme="minorBidi"/>
          <w:color w:val="auto"/>
          <w:sz w:val="22"/>
          <w:szCs w:val="22"/>
        </w:rPr>
        <w:t xml:space="preserve"> is a compact and Intelligent frequency inverter for decentralised use</w:t>
      </w:r>
    </w:p>
    <w:p w14:paraId="31D8CBC0" w14:textId="77777777" w:rsidR="00255816" w:rsidRPr="000D1C1F" w:rsidRDefault="00255816" w:rsidP="000D1C1F">
      <w:pPr>
        <w:spacing w:line="288" w:lineRule="auto"/>
        <w:rPr>
          <w:rFonts w:asciiTheme="minorBidi" w:hAnsiTheme="minorBidi" w:cstheme="minorBidi"/>
          <w:bCs/>
          <w:i/>
          <w:color w:val="auto"/>
          <w:sz w:val="22"/>
          <w:szCs w:val="22"/>
        </w:rPr>
      </w:pPr>
      <w:r w:rsidRPr="000D1C1F">
        <w:rPr>
          <w:rFonts w:asciiTheme="minorBidi" w:hAnsiTheme="minorBidi" w:cstheme="minorBidi"/>
          <w:i/>
          <w:color w:val="auto"/>
          <w:sz w:val="22"/>
          <w:szCs w:val="22"/>
        </w:rPr>
        <w:t>Image: NORD DRIVESYSTEMS</w:t>
      </w:r>
    </w:p>
    <w:p w14:paraId="537A5618" w14:textId="71E19C7C" w:rsidR="00255816" w:rsidRPr="000D1C1F" w:rsidRDefault="00255816" w:rsidP="000D1C1F">
      <w:pPr>
        <w:spacing w:line="288" w:lineRule="auto"/>
        <w:rPr>
          <w:rFonts w:asciiTheme="minorBidi" w:hAnsiTheme="minorBidi" w:cstheme="minorBidi"/>
          <w:iCs/>
          <w:color w:val="auto"/>
          <w:sz w:val="22"/>
          <w:szCs w:val="22"/>
          <w:highlight w:val="yellow"/>
        </w:rPr>
      </w:pPr>
    </w:p>
    <w:p w14:paraId="03256FA0" w14:textId="77777777" w:rsidR="007E45BF" w:rsidRPr="000D1C1F" w:rsidRDefault="007E45BF" w:rsidP="000D1C1F">
      <w:pPr>
        <w:spacing w:line="288" w:lineRule="auto"/>
        <w:rPr>
          <w:rFonts w:asciiTheme="minorBidi" w:hAnsiTheme="minorBidi" w:cstheme="minorBidi"/>
          <w:sz w:val="22"/>
          <w:szCs w:val="22"/>
        </w:rPr>
      </w:pPr>
      <w:r w:rsidRPr="000D1C1F">
        <w:rPr>
          <w:rFonts w:asciiTheme="minorBidi" w:hAnsiTheme="minorBidi" w:cstheme="minorBidi"/>
          <w:noProof/>
          <w:sz w:val="22"/>
          <w:szCs w:val="22"/>
        </w:rPr>
        <w:drawing>
          <wp:inline distT="0" distB="0" distL="0" distR="0" wp14:anchorId="63BEBC2A" wp14:editId="01EF0994">
            <wp:extent cx="2421466" cy="1747322"/>
            <wp:effectExtent l="0" t="0" r="4445" b="5715"/>
            <wp:docPr id="5" name="Grafik 5" descr="Ein Bild, das Straße, draußen, Autobah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Straße, draußen, Autobahn enthält.&#10;&#10;Automatisch generierte Beschreibung"/>
                    <pic:cNvPicPr/>
                  </pic:nvPicPr>
                  <pic:blipFill>
                    <a:blip r:embed="rId16" cstate="screen">
                      <a:extLst>
                        <a:ext uri="{28A0092B-C50C-407E-A947-70E740481C1C}">
                          <a14:useLocalDpi xmlns:a14="http://schemas.microsoft.com/office/drawing/2010/main"/>
                        </a:ext>
                      </a:extLst>
                    </a:blip>
                    <a:stretch>
                      <a:fillRect/>
                    </a:stretch>
                  </pic:blipFill>
                  <pic:spPr>
                    <a:xfrm>
                      <a:off x="0" y="0"/>
                      <a:ext cx="2440517" cy="1761069"/>
                    </a:xfrm>
                    <a:prstGeom prst="rect">
                      <a:avLst/>
                    </a:prstGeom>
                  </pic:spPr>
                </pic:pic>
              </a:graphicData>
            </a:graphic>
          </wp:inline>
        </w:drawing>
      </w:r>
    </w:p>
    <w:p w14:paraId="4E380266" w14:textId="1872499D" w:rsidR="007E45BF" w:rsidRPr="000D1C1F" w:rsidRDefault="007E45BF" w:rsidP="000D1C1F">
      <w:pPr>
        <w:spacing w:line="288" w:lineRule="auto"/>
        <w:rPr>
          <w:rFonts w:asciiTheme="minorBidi" w:hAnsiTheme="minorBidi" w:cstheme="minorBidi"/>
          <w:color w:val="auto"/>
          <w:sz w:val="22"/>
          <w:szCs w:val="22"/>
        </w:rPr>
      </w:pPr>
      <w:r w:rsidRPr="000D1C1F">
        <w:rPr>
          <w:rFonts w:asciiTheme="minorBidi" w:hAnsiTheme="minorBidi" w:cstheme="minorBidi"/>
          <w:b/>
          <w:color w:val="auto"/>
          <w:sz w:val="22"/>
          <w:szCs w:val="22"/>
        </w:rPr>
        <w:t>NORD-nsd-tupH.jpg:</w:t>
      </w:r>
      <w:r w:rsidRPr="000D1C1F">
        <w:rPr>
          <w:rFonts w:asciiTheme="minorBidi" w:hAnsiTheme="minorBidi" w:cstheme="minorBidi"/>
          <w:color w:val="auto"/>
          <w:sz w:val="22"/>
          <w:szCs w:val="22"/>
        </w:rPr>
        <w:t xml:space="preserve"> The nsd tupH surface treatment provides an outstanding anti-corrosion treatment for drive components in wash-down-optimised cast aluminium housings for the beverage industry</w:t>
      </w:r>
    </w:p>
    <w:p w14:paraId="55C0E284" w14:textId="77777777" w:rsidR="007E45BF" w:rsidRPr="000D1C1F" w:rsidRDefault="007E45BF" w:rsidP="000D1C1F">
      <w:pPr>
        <w:spacing w:line="288" w:lineRule="auto"/>
        <w:rPr>
          <w:rFonts w:asciiTheme="minorBidi" w:hAnsiTheme="minorBidi" w:cstheme="minorBidi"/>
          <w:i/>
          <w:color w:val="auto"/>
          <w:sz w:val="22"/>
          <w:szCs w:val="22"/>
        </w:rPr>
      </w:pPr>
      <w:r w:rsidRPr="000D1C1F">
        <w:rPr>
          <w:rFonts w:asciiTheme="minorBidi" w:hAnsiTheme="minorBidi" w:cstheme="minorBidi"/>
          <w:i/>
          <w:color w:val="auto"/>
          <w:sz w:val="22"/>
          <w:szCs w:val="22"/>
        </w:rPr>
        <w:t>Image: NORD DRIVESYSTEMS</w:t>
      </w:r>
    </w:p>
    <w:p w14:paraId="773D3BA0" w14:textId="77777777" w:rsidR="007E45BF" w:rsidRPr="000D1C1F" w:rsidRDefault="007E45BF" w:rsidP="000D1C1F">
      <w:pPr>
        <w:spacing w:line="288" w:lineRule="auto"/>
        <w:rPr>
          <w:rFonts w:asciiTheme="minorBidi" w:hAnsiTheme="minorBidi" w:cstheme="minorBidi"/>
          <w:iCs/>
          <w:color w:val="auto"/>
          <w:sz w:val="22"/>
          <w:szCs w:val="22"/>
          <w:highlight w:val="yellow"/>
        </w:rPr>
      </w:pPr>
    </w:p>
    <w:p w14:paraId="546D0F8E" w14:textId="100B78E7" w:rsidR="00036342" w:rsidRPr="000D1C1F" w:rsidRDefault="00036342" w:rsidP="000D1C1F">
      <w:pPr>
        <w:spacing w:line="288" w:lineRule="auto"/>
        <w:rPr>
          <w:rFonts w:asciiTheme="minorBidi" w:hAnsiTheme="minorBidi" w:cstheme="minorBidi"/>
          <w:iCs/>
          <w:color w:val="FF0000"/>
          <w:sz w:val="22"/>
          <w:szCs w:val="22"/>
          <w:highlight w:val="yellow"/>
        </w:rPr>
      </w:pPr>
    </w:p>
    <w:p w14:paraId="10705650" w14:textId="77777777" w:rsidR="009D7582" w:rsidRPr="000D1C1F" w:rsidRDefault="009D7582" w:rsidP="000D1C1F">
      <w:pPr>
        <w:spacing w:line="288" w:lineRule="auto"/>
        <w:rPr>
          <w:rFonts w:asciiTheme="minorBidi" w:hAnsiTheme="minorBidi" w:cstheme="minorBidi"/>
          <w:iCs/>
          <w:color w:val="FF0000"/>
          <w:sz w:val="22"/>
          <w:szCs w:val="22"/>
          <w:highlight w:val="yellow"/>
        </w:rPr>
      </w:pPr>
    </w:p>
    <w:p w14:paraId="5B326C2B" w14:textId="77777777" w:rsidR="00A6540F" w:rsidRPr="000D1C1F" w:rsidRDefault="00A6540F" w:rsidP="000D1C1F">
      <w:pPr>
        <w:spacing w:line="288" w:lineRule="auto"/>
        <w:rPr>
          <w:rFonts w:asciiTheme="minorBidi" w:hAnsiTheme="minorBidi" w:cstheme="minorBidi"/>
          <w:iCs/>
          <w:color w:val="FF0000"/>
          <w:sz w:val="22"/>
          <w:szCs w:val="22"/>
        </w:rPr>
      </w:pPr>
    </w:p>
    <w:p w14:paraId="7ACD2D0C" w14:textId="47621995" w:rsidR="00EE31E7" w:rsidRPr="000D1C1F" w:rsidRDefault="00036342" w:rsidP="000D1C1F">
      <w:pPr>
        <w:spacing w:line="288" w:lineRule="auto"/>
        <w:rPr>
          <w:rFonts w:asciiTheme="minorBidi" w:hAnsiTheme="minorBidi" w:cstheme="minorBidi"/>
          <w:color w:val="auto"/>
          <w:sz w:val="22"/>
          <w:szCs w:val="22"/>
        </w:rPr>
      </w:pPr>
      <w:r w:rsidRPr="000D1C1F">
        <w:rPr>
          <w:rFonts w:asciiTheme="minorBidi" w:hAnsiTheme="minorBidi" w:cstheme="minorBidi"/>
          <w:b/>
          <w:color w:val="auto"/>
          <w:sz w:val="22"/>
          <w:szCs w:val="22"/>
        </w:rPr>
        <w:t>Meta title:</w:t>
      </w:r>
      <w:r w:rsidRPr="000D1C1F">
        <w:rPr>
          <w:rFonts w:asciiTheme="minorBidi" w:hAnsiTheme="minorBidi" w:cstheme="minorBidi"/>
          <w:color w:val="auto"/>
          <w:sz w:val="22"/>
          <w:szCs w:val="22"/>
        </w:rPr>
        <w:t xml:space="preserve"> Efficient drive solutions for beverage bottling</w:t>
      </w:r>
    </w:p>
    <w:p w14:paraId="7DC0C99B" w14:textId="77777777" w:rsidR="00036342" w:rsidRPr="000D1C1F" w:rsidRDefault="00036342" w:rsidP="000D1C1F">
      <w:pPr>
        <w:spacing w:line="288" w:lineRule="auto"/>
        <w:rPr>
          <w:rFonts w:asciiTheme="minorBidi" w:hAnsiTheme="minorBidi" w:cstheme="minorBidi"/>
          <w:color w:val="auto"/>
          <w:sz w:val="22"/>
          <w:szCs w:val="22"/>
        </w:rPr>
      </w:pPr>
    </w:p>
    <w:p w14:paraId="68033372" w14:textId="4C328C0B" w:rsidR="00036342" w:rsidRPr="000D1C1F" w:rsidRDefault="00036342" w:rsidP="000D1C1F">
      <w:pPr>
        <w:spacing w:line="288" w:lineRule="auto"/>
        <w:rPr>
          <w:rFonts w:asciiTheme="minorBidi" w:hAnsiTheme="minorBidi" w:cstheme="minorBidi"/>
          <w:color w:val="auto"/>
          <w:sz w:val="22"/>
          <w:szCs w:val="22"/>
        </w:rPr>
      </w:pPr>
      <w:r w:rsidRPr="000D1C1F">
        <w:rPr>
          <w:rFonts w:asciiTheme="minorBidi" w:hAnsiTheme="minorBidi" w:cstheme="minorBidi"/>
          <w:b/>
          <w:color w:val="auto"/>
          <w:sz w:val="22"/>
          <w:szCs w:val="22"/>
        </w:rPr>
        <w:t>Meta description:</w:t>
      </w:r>
      <w:r w:rsidRPr="000D1C1F">
        <w:rPr>
          <w:rFonts w:asciiTheme="minorBidi" w:hAnsiTheme="minorBidi" w:cstheme="minorBidi"/>
          <w:color w:val="auto"/>
          <w:sz w:val="22"/>
          <w:szCs w:val="22"/>
        </w:rPr>
        <w:t xml:space="preserve"> NORD provides highly efficient and hygienic drive systems for automatic bottling plants in the beverage industry.</w:t>
      </w:r>
    </w:p>
    <w:p w14:paraId="772E091B" w14:textId="5DE162F7" w:rsidR="003B7EE5" w:rsidRDefault="003B7EE5" w:rsidP="000D1C1F">
      <w:pPr>
        <w:spacing w:line="288" w:lineRule="auto"/>
        <w:rPr>
          <w:rFonts w:asciiTheme="minorBidi" w:hAnsiTheme="minorBidi" w:cstheme="minorBidi"/>
          <w:color w:val="auto"/>
          <w:sz w:val="22"/>
          <w:szCs w:val="22"/>
        </w:rPr>
      </w:pPr>
    </w:p>
    <w:p w14:paraId="2A9E8FD9" w14:textId="77777777" w:rsidR="00A1091E" w:rsidRPr="000D1C1F" w:rsidRDefault="00A1091E" w:rsidP="000D1C1F">
      <w:pPr>
        <w:spacing w:line="288" w:lineRule="auto"/>
        <w:rPr>
          <w:rFonts w:asciiTheme="minorBidi" w:hAnsiTheme="minorBidi" w:cstheme="minorBidi"/>
          <w:color w:val="auto"/>
          <w:sz w:val="22"/>
          <w:szCs w:val="22"/>
        </w:rPr>
      </w:pPr>
    </w:p>
    <w:p w14:paraId="01AEC9CF" w14:textId="3760BA9F" w:rsidR="00CB3A27" w:rsidRPr="000D1C1F" w:rsidRDefault="00057027" w:rsidP="000D1C1F">
      <w:pPr>
        <w:spacing w:line="288" w:lineRule="auto"/>
        <w:rPr>
          <w:rFonts w:asciiTheme="minorBidi" w:hAnsiTheme="minorBidi" w:cstheme="minorBidi"/>
          <w:bCs/>
          <w:sz w:val="22"/>
          <w:szCs w:val="22"/>
        </w:rPr>
      </w:pPr>
      <w:r w:rsidRPr="000D1C1F">
        <w:rPr>
          <w:rFonts w:asciiTheme="minorBidi" w:hAnsiTheme="minorBidi" w:cstheme="minorBidi"/>
          <w:b/>
          <w:sz w:val="22"/>
          <w:szCs w:val="22"/>
        </w:rPr>
        <w:t>Keywords:</w:t>
      </w:r>
      <w:r w:rsidRPr="000D1C1F">
        <w:rPr>
          <w:rFonts w:asciiTheme="minorBidi" w:hAnsiTheme="minorBidi" w:cstheme="minorBidi"/>
          <w:sz w:val="22"/>
          <w:szCs w:val="22"/>
        </w:rPr>
        <w:t xml:space="preserve"> Drive solutions, beverage industry, bottling plants, drive technology, geared motor, nsd tupH, corrosion-resistant, hygienic, smooth surface motor, frequency</w:t>
      </w:r>
    </w:p>
    <w:p w14:paraId="62E1A640" w14:textId="200143D0" w:rsidR="005D124F" w:rsidRDefault="005D124F" w:rsidP="000D1C1F">
      <w:pPr>
        <w:spacing w:line="288" w:lineRule="auto"/>
        <w:rPr>
          <w:rFonts w:asciiTheme="minorBidi" w:hAnsiTheme="minorBidi" w:cstheme="minorBidi"/>
          <w:color w:val="auto"/>
          <w:sz w:val="22"/>
          <w:szCs w:val="22"/>
        </w:rPr>
      </w:pPr>
    </w:p>
    <w:p w14:paraId="6B933D14" w14:textId="77777777" w:rsidR="00A1091E" w:rsidRPr="000D1C1F" w:rsidRDefault="00A1091E" w:rsidP="000D1C1F">
      <w:pPr>
        <w:spacing w:line="288" w:lineRule="auto"/>
        <w:rPr>
          <w:rFonts w:asciiTheme="minorBidi" w:hAnsiTheme="minorBidi" w:cstheme="minorBidi"/>
          <w:color w:val="auto"/>
          <w:sz w:val="22"/>
          <w:szCs w:val="22"/>
        </w:rPr>
      </w:pPr>
    </w:p>
    <w:p w14:paraId="031DC9C8" w14:textId="321DB817" w:rsidR="00036342" w:rsidRPr="000D1C1F" w:rsidRDefault="00036342" w:rsidP="000D1C1F">
      <w:pPr>
        <w:spacing w:line="288" w:lineRule="auto"/>
        <w:rPr>
          <w:rFonts w:asciiTheme="minorBidi" w:hAnsiTheme="minorBidi" w:cstheme="minorBidi"/>
          <w:b/>
          <w:sz w:val="22"/>
          <w:szCs w:val="22"/>
        </w:rPr>
      </w:pPr>
      <w:proofErr w:type="spellStart"/>
      <w:r w:rsidRPr="000D1C1F">
        <w:rPr>
          <w:rFonts w:asciiTheme="minorBidi" w:hAnsiTheme="minorBidi" w:cstheme="minorBidi"/>
          <w:b/>
          <w:sz w:val="22"/>
          <w:szCs w:val="22"/>
        </w:rPr>
        <w:t>Deeplinks</w:t>
      </w:r>
      <w:proofErr w:type="spellEnd"/>
      <w:r w:rsidRPr="000D1C1F">
        <w:rPr>
          <w:rFonts w:asciiTheme="minorBidi" w:hAnsiTheme="minorBidi" w:cstheme="minorBidi"/>
          <w:b/>
          <w:sz w:val="22"/>
          <w:szCs w:val="22"/>
        </w:rPr>
        <w:t>:</w:t>
      </w:r>
    </w:p>
    <w:p w14:paraId="00C0F4C2" w14:textId="3CBB5644" w:rsidR="009C5495" w:rsidRPr="000D1C1F" w:rsidRDefault="00000000" w:rsidP="000D1C1F">
      <w:pPr>
        <w:spacing w:line="288" w:lineRule="auto"/>
        <w:rPr>
          <w:rFonts w:asciiTheme="minorBidi" w:hAnsiTheme="minorBidi" w:cstheme="minorBidi"/>
          <w:bCs/>
          <w:sz w:val="22"/>
          <w:szCs w:val="22"/>
        </w:rPr>
      </w:pPr>
      <w:hyperlink r:id="rId17" w:history="1">
        <w:r w:rsidR="004B7ED6" w:rsidRPr="000D1C1F">
          <w:rPr>
            <w:rStyle w:val="Hyperlink"/>
            <w:rFonts w:asciiTheme="minorBidi" w:hAnsiTheme="minorBidi" w:cstheme="minorBidi"/>
            <w:sz w:val="22"/>
            <w:szCs w:val="22"/>
          </w:rPr>
          <w:t>https://www.nord.com/de/loesungen/branchen/lebensmittel-getränke/getränke/getränkeindustrie.jsp</w:t>
        </w:r>
      </w:hyperlink>
    </w:p>
    <w:p w14:paraId="2C7F60AC" w14:textId="39F82C1C" w:rsidR="00CB3A27" w:rsidRPr="000D1C1F" w:rsidRDefault="00000000" w:rsidP="000D1C1F">
      <w:pPr>
        <w:spacing w:line="288" w:lineRule="auto"/>
        <w:rPr>
          <w:rFonts w:asciiTheme="minorBidi" w:hAnsiTheme="minorBidi" w:cstheme="minorBidi"/>
          <w:sz w:val="22"/>
          <w:szCs w:val="22"/>
        </w:rPr>
      </w:pPr>
      <w:hyperlink r:id="rId18" w:history="1">
        <w:r w:rsidR="004B7ED6" w:rsidRPr="000D1C1F">
          <w:rPr>
            <w:rStyle w:val="Hyperlink"/>
            <w:rFonts w:asciiTheme="minorBidi" w:hAnsiTheme="minorBidi" w:cstheme="minorBidi"/>
            <w:sz w:val="22"/>
            <w:szCs w:val="22"/>
          </w:rPr>
          <w:t>https://www.nord.com/de/produkte/elektromotoren/synchron-motoren/ie5-synchronmotoren-(tenv).jsp</w:t>
        </w:r>
      </w:hyperlink>
    </w:p>
    <w:p w14:paraId="11313FA7" w14:textId="5EBB2997" w:rsidR="009C5495" w:rsidRPr="000D1C1F" w:rsidRDefault="00000000" w:rsidP="000D1C1F">
      <w:pPr>
        <w:spacing w:line="288" w:lineRule="auto"/>
        <w:rPr>
          <w:rFonts w:asciiTheme="minorBidi" w:hAnsiTheme="minorBidi" w:cstheme="minorBidi"/>
          <w:sz w:val="22"/>
          <w:szCs w:val="22"/>
        </w:rPr>
      </w:pPr>
      <w:hyperlink r:id="rId19" w:history="1">
        <w:r w:rsidR="004B7ED6" w:rsidRPr="000D1C1F">
          <w:rPr>
            <w:rStyle w:val="Hyperlink"/>
            <w:rFonts w:asciiTheme="minorBidi" w:hAnsiTheme="minorBidi" w:cstheme="minorBidi"/>
            <w:sz w:val="22"/>
            <w:szCs w:val="22"/>
          </w:rPr>
          <w:t>https://www.nord.com/de/produkte/antriebselektronik/dezentrale-antriebstechnik/nordac-on-on-sk-300p-frequenzumrichter.jsp</w:t>
        </w:r>
      </w:hyperlink>
      <w:r w:rsidR="004B7ED6" w:rsidRPr="000D1C1F">
        <w:rPr>
          <w:rFonts w:asciiTheme="minorBidi" w:hAnsiTheme="minorBidi" w:cstheme="minorBidi"/>
          <w:sz w:val="22"/>
          <w:szCs w:val="22"/>
        </w:rPr>
        <w:t xml:space="preserve"> </w:t>
      </w:r>
    </w:p>
    <w:p w14:paraId="4D37605E" w14:textId="6075D7E5" w:rsidR="009C5495" w:rsidRPr="000D1C1F" w:rsidRDefault="00000000" w:rsidP="000D1C1F">
      <w:pPr>
        <w:spacing w:line="288" w:lineRule="auto"/>
        <w:rPr>
          <w:rFonts w:asciiTheme="minorBidi" w:hAnsiTheme="minorBidi" w:cstheme="minorBidi"/>
          <w:sz w:val="22"/>
          <w:szCs w:val="22"/>
        </w:rPr>
      </w:pPr>
      <w:hyperlink r:id="rId20" w:history="1">
        <w:r w:rsidR="004B7ED6" w:rsidRPr="000D1C1F">
          <w:rPr>
            <w:rStyle w:val="Hyperlink"/>
            <w:rFonts w:asciiTheme="minorBidi" w:hAnsiTheme="minorBidi" w:cstheme="minorBidi"/>
            <w:sz w:val="22"/>
            <w:szCs w:val="22"/>
          </w:rPr>
          <w:t>https://www.nord.com/de/produkte/korrosionschutz/nsd-tuph/nsd-tuph.jsp</w:t>
        </w:r>
      </w:hyperlink>
      <w:r w:rsidR="004B7ED6" w:rsidRPr="000D1C1F">
        <w:rPr>
          <w:rFonts w:asciiTheme="minorBidi" w:hAnsiTheme="minorBidi" w:cstheme="minorBidi"/>
          <w:sz w:val="22"/>
          <w:szCs w:val="22"/>
        </w:rPr>
        <w:t xml:space="preserve"> </w:t>
      </w:r>
    </w:p>
    <w:p w14:paraId="21BD5CBE" w14:textId="77777777" w:rsidR="009C5495" w:rsidRPr="000D1C1F" w:rsidRDefault="009C5495" w:rsidP="000D1C1F">
      <w:pPr>
        <w:spacing w:line="288" w:lineRule="auto"/>
        <w:rPr>
          <w:rFonts w:asciiTheme="minorBidi" w:hAnsiTheme="minorBidi" w:cstheme="minorBidi"/>
          <w:sz w:val="22"/>
          <w:szCs w:val="22"/>
        </w:rPr>
      </w:pPr>
    </w:p>
    <w:p w14:paraId="78D89061" w14:textId="77777777" w:rsidR="00CB3A27" w:rsidRPr="000D1C1F" w:rsidRDefault="00CB3A27" w:rsidP="000D1C1F">
      <w:pPr>
        <w:spacing w:line="288" w:lineRule="auto"/>
        <w:rPr>
          <w:rFonts w:asciiTheme="minorBidi" w:hAnsiTheme="minorBidi" w:cstheme="minorBidi"/>
          <w:b/>
          <w:bCs/>
          <w:color w:val="000000"/>
          <w:sz w:val="22"/>
          <w:szCs w:val="22"/>
        </w:rPr>
      </w:pPr>
    </w:p>
    <w:p w14:paraId="0C7A55E8" w14:textId="66DCB0B1" w:rsidR="001F1665" w:rsidRPr="000D1C1F" w:rsidRDefault="001F1665" w:rsidP="000D1C1F">
      <w:pPr>
        <w:spacing w:line="288" w:lineRule="auto"/>
        <w:rPr>
          <w:rFonts w:asciiTheme="minorBidi" w:hAnsiTheme="minorBidi" w:cstheme="minorBidi"/>
          <w:sz w:val="22"/>
          <w:szCs w:val="22"/>
          <w:lang w:val="it-IT"/>
        </w:rPr>
      </w:pPr>
      <w:r w:rsidRPr="000D1C1F">
        <w:rPr>
          <w:rFonts w:asciiTheme="minorBidi" w:hAnsiTheme="minorBidi" w:cstheme="minorBidi"/>
          <w:b/>
          <w:color w:val="000000"/>
          <w:sz w:val="22"/>
          <w:szCs w:val="22"/>
          <w:lang w:val="it-IT"/>
        </w:rPr>
        <w:t>Social Media:</w:t>
      </w:r>
    </w:p>
    <w:p w14:paraId="4C3E4F77" w14:textId="77777777" w:rsidR="001F1665" w:rsidRPr="000D1C1F" w:rsidRDefault="001F1665" w:rsidP="000D1C1F">
      <w:pPr>
        <w:spacing w:line="288" w:lineRule="auto"/>
        <w:rPr>
          <w:rFonts w:asciiTheme="minorBidi" w:hAnsiTheme="minorBidi" w:cstheme="minorBidi"/>
          <w:sz w:val="22"/>
          <w:szCs w:val="22"/>
          <w:lang w:val="it-IT"/>
        </w:rPr>
      </w:pPr>
      <w:r w:rsidRPr="000D1C1F">
        <w:rPr>
          <w:rFonts w:asciiTheme="minorBidi" w:hAnsiTheme="minorBidi" w:cstheme="minorBidi"/>
          <w:color w:val="000000"/>
          <w:sz w:val="22"/>
          <w:szCs w:val="22"/>
          <w:lang w:val="it-IT"/>
        </w:rPr>
        <w:t xml:space="preserve">LinkedIn </w:t>
      </w:r>
      <w:proofErr w:type="spellStart"/>
      <w:r w:rsidRPr="000D1C1F">
        <w:rPr>
          <w:rFonts w:asciiTheme="minorBidi" w:hAnsiTheme="minorBidi" w:cstheme="minorBidi"/>
          <w:color w:val="000000"/>
          <w:sz w:val="22"/>
          <w:szCs w:val="22"/>
          <w:lang w:val="it-IT"/>
        </w:rPr>
        <w:t>profile</w:t>
      </w:r>
      <w:proofErr w:type="spellEnd"/>
      <w:r w:rsidRPr="000D1C1F">
        <w:rPr>
          <w:rFonts w:asciiTheme="minorBidi" w:hAnsiTheme="minorBidi" w:cstheme="minorBidi"/>
          <w:color w:val="000000"/>
          <w:sz w:val="22"/>
          <w:szCs w:val="22"/>
          <w:lang w:val="it-IT"/>
        </w:rPr>
        <w:t xml:space="preserve">: </w:t>
      </w:r>
      <w:r w:rsidRPr="000D1C1F">
        <w:rPr>
          <w:rStyle w:val="Internetverknpfung"/>
          <w:rFonts w:asciiTheme="minorBidi" w:hAnsiTheme="minorBidi" w:cstheme="minorBidi"/>
          <w:sz w:val="22"/>
          <w:szCs w:val="22"/>
          <w:lang w:val="it-IT"/>
        </w:rPr>
        <w:t>https://www.linkedin.com/company/getriebebau-nord-gmbh-&amp;-co-kg/</w:t>
      </w:r>
    </w:p>
    <w:p w14:paraId="0D7B6C30" w14:textId="3B736160" w:rsidR="001F1665" w:rsidRPr="000D1C1F" w:rsidRDefault="001F1665" w:rsidP="000D1C1F">
      <w:pPr>
        <w:spacing w:line="288" w:lineRule="auto"/>
        <w:rPr>
          <w:rFonts w:asciiTheme="minorBidi" w:hAnsiTheme="minorBidi" w:cstheme="minorBidi"/>
          <w:color w:val="000000"/>
          <w:sz w:val="22"/>
          <w:szCs w:val="22"/>
        </w:rPr>
      </w:pPr>
      <w:r w:rsidRPr="000D1C1F">
        <w:rPr>
          <w:rFonts w:asciiTheme="minorBidi" w:hAnsiTheme="minorBidi" w:cstheme="minorBidi"/>
          <w:color w:val="000000"/>
          <w:sz w:val="22"/>
          <w:szCs w:val="22"/>
        </w:rPr>
        <w:t xml:space="preserve">LinkedIn links: @Getriebebau NORD GmbH &amp; Co. </w:t>
      </w:r>
      <w:r w:rsidRPr="000D1C1F">
        <w:rPr>
          <w:rFonts w:asciiTheme="minorBidi" w:hAnsiTheme="minorBidi" w:cstheme="minorBidi"/>
          <w:color w:val="000000"/>
          <w:sz w:val="22"/>
          <w:szCs w:val="22"/>
          <w:lang w:val="en-US"/>
        </w:rPr>
        <w:t>KG</w:t>
      </w:r>
    </w:p>
    <w:p w14:paraId="546B6901" w14:textId="77777777" w:rsidR="009A0F7E" w:rsidRPr="000D1C1F" w:rsidRDefault="009A0F7E" w:rsidP="000D1C1F">
      <w:pPr>
        <w:spacing w:line="288" w:lineRule="auto"/>
        <w:rPr>
          <w:rFonts w:asciiTheme="minorBidi" w:hAnsiTheme="minorBidi" w:cstheme="minorBidi"/>
          <w:sz w:val="22"/>
          <w:szCs w:val="22"/>
          <w:lang w:val="en-US"/>
        </w:rPr>
      </w:pPr>
    </w:p>
    <w:p w14:paraId="2FABAE3F" w14:textId="77777777" w:rsidR="001F1665" w:rsidRPr="000D1C1F" w:rsidRDefault="001F1665" w:rsidP="000D1C1F">
      <w:pPr>
        <w:spacing w:line="288" w:lineRule="auto"/>
        <w:rPr>
          <w:rFonts w:asciiTheme="minorBidi" w:hAnsiTheme="minorBidi" w:cstheme="minorBidi"/>
          <w:sz w:val="22"/>
          <w:szCs w:val="22"/>
        </w:rPr>
      </w:pPr>
      <w:r w:rsidRPr="000D1C1F">
        <w:rPr>
          <w:rFonts w:asciiTheme="minorBidi" w:hAnsiTheme="minorBidi" w:cstheme="minorBidi"/>
          <w:color w:val="000000"/>
          <w:sz w:val="22"/>
          <w:szCs w:val="22"/>
        </w:rPr>
        <w:t xml:space="preserve">Twitter: </w:t>
      </w:r>
      <w:r w:rsidRPr="000D1C1F">
        <w:rPr>
          <w:rStyle w:val="Internetverknpfung"/>
          <w:rFonts w:asciiTheme="minorBidi" w:hAnsiTheme="minorBidi" w:cstheme="minorBidi"/>
          <w:sz w:val="22"/>
          <w:szCs w:val="22"/>
          <w:lang w:val="en-US"/>
        </w:rPr>
        <w:t>https://twitter.com/NORD_Drive</w:t>
      </w:r>
    </w:p>
    <w:p w14:paraId="68488153" w14:textId="4A45FAF0" w:rsidR="001F1665" w:rsidRPr="000D1C1F" w:rsidRDefault="001F1665" w:rsidP="000D1C1F">
      <w:pPr>
        <w:spacing w:line="288" w:lineRule="auto"/>
        <w:rPr>
          <w:rFonts w:asciiTheme="minorBidi" w:hAnsiTheme="minorBidi" w:cstheme="minorBidi"/>
          <w:color w:val="000000"/>
          <w:sz w:val="22"/>
          <w:szCs w:val="22"/>
        </w:rPr>
      </w:pPr>
      <w:r w:rsidRPr="000D1C1F">
        <w:rPr>
          <w:rFonts w:asciiTheme="minorBidi" w:hAnsiTheme="minorBidi" w:cstheme="minorBidi"/>
          <w:color w:val="000000"/>
          <w:sz w:val="22"/>
          <w:szCs w:val="22"/>
        </w:rPr>
        <w:t>Twitter links: @NORD_Drive</w:t>
      </w:r>
    </w:p>
    <w:p w14:paraId="79B8B6F4" w14:textId="77777777" w:rsidR="009A0F7E" w:rsidRPr="000D1C1F" w:rsidRDefault="009A0F7E" w:rsidP="000D1C1F">
      <w:pPr>
        <w:spacing w:line="288" w:lineRule="auto"/>
        <w:rPr>
          <w:rFonts w:asciiTheme="minorBidi" w:hAnsiTheme="minorBidi" w:cstheme="minorBidi"/>
          <w:sz w:val="22"/>
          <w:szCs w:val="22"/>
        </w:rPr>
      </w:pPr>
    </w:p>
    <w:p w14:paraId="5CC44009" w14:textId="2F37AAE4" w:rsidR="001F1665" w:rsidRPr="000D1C1F" w:rsidRDefault="001F1665" w:rsidP="000D1C1F">
      <w:pPr>
        <w:spacing w:line="288" w:lineRule="auto"/>
        <w:rPr>
          <w:rStyle w:val="Internetverknpfung"/>
          <w:rFonts w:asciiTheme="minorBidi" w:hAnsiTheme="minorBidi" w:cstheme="minorBidi"/>
          <w:sz w:val="22"/>
          <w:szCs w:val="22"/>
        </w:rPr>
      </w:pPr>
      <w:r w:rsidRPr="000D1C1F">
        <w:rPr>
          <w:rFonts w:asciiTheme="minorBidi" w:hAnsiTheme="minorBidi" w:cstheme="minorBidi"/>
          <w:color w:val="000000"/>
          <w:sz w:val="22"/>
          <w:szCs w:val="22"/>
        </w:rPr>
        <w:t xml:space="preserve">YouTube: </w:t>
      </w:r>
      <w:hyperlink r:id="rId21" w:history="1">
        <w:r w:rsidRPr="000D1C1F">
          <w:rPr>
            <w:rStyle w:val="Hyperlink"/>
            <w:rFonts w:asciiTheme="minorBidi" w:hAnsiTheme="minorBidi" w:cstheme="minorBidi"/>
            <w:sz w:val="22"/>
            <w:szCs w:val="22"/>
          </w:rPr>
          <w:t>https://www.youtube.com/user/NORDDRIVESYSTEMS</w:t>
        </w:r>
      </w:hyperlink>
    </w:p>
    <w:p w14:paraId="7AB4DB63" w14:textId="7BCF966A" w:rsidR="007E02E6" w:rsidRPr="000D1C1F" w:rsidRDefault="007E02E6" w:rsidP="000D1C1F">
      <w:pPr>
        <w:spacing w:line="288" w:lineRule="auto"/>
        <w:rPr>
          <w:rFonts w:asciiTheme="minorBidi" w:hAnsiTheme="minorBidi" w:cstheme="minorBidi"/>
          <w:sz w:val="22"/>
          <w:szCs w:val="22"/>
        </w:rPr>
      </w:pPr>
    </w:p>
    <w:p w14:paraId="65CA485B" w14:textId="77777777" w:rsidR="009D6604" w:rsidRPr="000D1C1F" w:rsidRDefault="009D6604" w:rsidP="000D1C1F">
      <w:pPr>
        <w:spacing w:line="288" w:lineRule="auto"/>
        <w:rPr>
          <w:rFonts w:asciiTheme="minorBidi" w:hAnsiTheme="minorBidi" w:cstheme="minorBidi"/>
          <w:sz w:val="22"/>
          <w:szCs w:val="22"/>
        </w:rPr>
      </w:pPr>
    </w:p>
    <w:p w14:paraId="4E45142B" w14:textId="7DA72B2D" w:rsidR="00C721C7" w:rsidRPr="000D1C1F" w:rsidRDefault="001F1665" w:rsidP="000D1C1F">
      <w:pPr>
        <w:spacing w:line="288" w:lineRule="auto"/>
        <w:rPr>
          <w:rFonts w:asciiTheme="minorBidi" w:hAnsiTheme="minorBidi" w:cstheme="minorBidi"/>
          <w:sz w:val="22"/>
          <w:szCs w:val="22"/>
        </w:rPr>
      </w:pPr>
      <w:r w:rsidRPr="000D1C1F">
        <w:rPr>
          <w:rFonts w:asciiTheme="minorBidi" w:hAnsiTheme="minorBidi" w:cstheme="minorBidi"/>
          <w:b/>
          <w:sz w:val="22"/>
          <w:szCs w:val="22"/>
        </w:rPr>
        <w:t>Download area</w:t>
      </w:r>
      <w:r w:rsidRPr="000D1C1F">
        <w:rPr>
          <w:rStyle w:val="Internetverknpfung"/>
          <w:rFonts w:asciiTheme="minorBidi" w:hAnsiTheme="minorBidi" w:cstheme="minorBidi"/>
          <w:sz w:val="22"/>
          <w:szCs w:val="22"/>
          <w:u w:val="none"/>
        </w:rPr>
        <w:t xml:space="preserve">: </w:t>
      </w:r>
      <w:r w:rsidRPr="000D1C1F">
        <w:rPr>
          <w:rStyle w:val="Internetverknpfung"/>
          <w:rFonts w:asciiTheme="minorBidi" w:hAnsiTheme="minorBidi" w:cstheme="minorBidi"/>
          <w:sz w:val="22"/>
          <w:szCs w:val="22"/>
          <w:lang w:val="en-US"/>
        </w:rPr>
        <w:t>https://www.koehler-partner.de/project/getriebebau-nord-presseservice/</w:t>
      </w:r>
    </w:p>
    <w:p w14:paraId="74F6E7F4" w14:textId="6D21D450" w:rsidR="007E02E6" w:rsidRPr="000D1C1F" w:rsidRDefault="007E02E6" w:rsidP="000D1C1F">
      <w:pPr>
        <w:spacing w:line="288" w:lineRule="auto"/>
        <w:rPr>
          <w:rFonts w:asciiTheme="minorBidi" w:hAnsiTheme="minorBidi" w:cstheme="minorBidi"/>
          <w:b/>
          <w:sz w:val="22"/>
          <w:szCs w:val="22"/>
          <w:lang w:val="en-US"/>
        </w:rPr>
      </w:pPr>
    </w:p>
    <w:p w14:paraId="45DAF401" w14:textId="77777777" w:rsidR="009D6604" w:rsidRPr="000D1C1F" w:rsidRDefault="009D6604" w:rsidP="000D1C1F">
      <w:pPr>
        <w:spacing w:line="288" w:lineRule="auto"/>
        <w:rPr>
          <w:rFonts w:asciiTheme="minorBidi" w:hAnsiTheme="minorBidi" w:cstheme="minorBidi"/>
          <w:b/>
          <w:sz w:val="22"/>
          <w:szCs w:val="22"/>
          <w:lang w:val="en-US"/>
        </w:rPr>
      </w:pPr>
    </w:p>
    <w:p w14:paraId="48F0DAAB" w14:textId="77777777" w:rsidR="001F1665" w:rsidRPr="000D1C1F" w:rsidRDefault="001F1665" w:rsidP="000D1C1F">
      <w:pPr>
        <w:pStyle w:val="Textkrper3"/>
        <w:tabs>
          <w:tab w:val="right" w:pos="2700"/>
        </w:tabs>
        <w:spacing w:after="0" w:line="288" w:lineRule="auto"/>
        <w:rPr>
          <w:rFonts w:asciiTheme="minorBidi" w:hAnsiTheme="minorBidi" w:cstheme="minorBidi"/>
          <w:sz w:val="22"/>
          <w:szCs w:val="22"/>
        </w:rPr>
      </w:pPr>
      <w:r w:rsidRPr="000D1C1F">
        <w:rPr>
          <w:rFonts w:asciiTheme="minorBidi" w:hAnsiTheme="minorBidi" w:cstheme="minorBidi"/>
          <w:b/>
          <w:sz w:val="22"/>
          <w:szCs w:val="22"/>
        </w:rPr>
        <w:t>Press office:</w:t>
      </w:r>
    </w:p>
    <w:p w14:paraId="5030E439" w14:textId="77777777" w:rsidR="009D6604" w:rsidRPr="000D1C1F" w:rsidRDefault="009D6604" w:rsidP="000D1C1F">
      <w:pPr>
        <w:pStyle w:val="Textkrper3"/>
        <w:tabs>
          <w:tab w:val="right" w:pos="2700"/>
        </w:tabs>
        <w:spacing w:after="0" w:line="288" w:lineRule="auto"/>
        <w:rPr>
          <w:rFonts w:asciiTheme="minorBidi" w:hAnsiTheme="minorBidi" w:cstheme="minorBidi"/>
          <w:color w:val="auto"/>
          <w:sz w:val="22"/>
          <w:szCs w:val="22"/>
        </w:rPr>
      </w:pPr>
      <w:r w:rsidRPr="000D1C1F">
        <w:rPr>
          <w:rFonts w:asciiTheme="minorBidi" w:hAnsiTheme="minorBidi" w:cstheme="minorBidi"/>
          <w:color w:val="auto"/>
          <w:sz w:val="22"/>
          <w:szCs w:val="22"/>
        </w:rPr>
        <w:t>Köhler + Partner GmbH</w:t>
      </w:r>
    </w:p>
    <w:p w14:paraId="7EB035B2" w14:textId="77777777" w:rsidR="009D6604" w:rsidRPr="000D1C1F" w:rsidRDefault="009D6604" w:rsidP="000D1C1F">
      <w:pPr>
        <w:tabs>
          <w:tab w:val="right" w:pos="2700"/>
        </w:tabs>
        <w:spacing w:line="288" w:lineRule="auto"/>
        <w:rPr>
          <w:rFonts w:asciiTheme="minorBidi" w:hAnsiTheme="minorBidi" w:cstheme="minorBidi"/>
          <w:color w:val="auto"/>
          <w:sz w:val="22"/>
          <w:szCs w:val="22"/>
        </w:rPr>
      </w:pPr>
      <w:proofErr w:type="spellStart"/>
      <w:r w:rsidRPr="000D1C1F">
        <w:rPr>
          <w:rFonts w:asciiTheme="minorBidi" w:hAnsiTheme="minorBidi" w:cstheme="minorBidi"/>
          <w:color w:val="auto"/>
          <w:sz w:val="22"/>
          <w:szCs w:val="22"/>
        </w:rPr>
        <w:t>Brauerstraße</w:t>
      </w:r>
      <w:proofErr w:type="spellEnd"/>
      <w:r w:rsidRPr="000D1C1F">
        <w:rPr>
          <w:rFonts w:asciiTheme="minorBidi" w:hAnsiTheme="minorBidi" w:cstheme="minorBidi"/>
          <w:color w:val="auto"/>
          <w:sz w:val="22"/>
          <w:szCs w:val="22"/>
        </w:rPr>
        <w:t xml:space="preserve"> 42</w:t>
      </w:r>
      <w:r w:rsidRPr="000D1C1F">
        <w:rPr>
          <w:rFonts w:asciiTheme="minorBidi" w:hAnsiTheme="minorBidi" w:cstheme="minorBidi"/>
          <w:sz w:val="22"/>
          <w:szCs w:val="22"/>
        </w:rPr>
        <w:t xml:space="preserve"> • </w:t>
      </w:r>
      <w:r w:rsidRPr="000D1C1F">
        <w:rPr>
          <w:rFonts w:asciiTheme="minorBidi" w:hAnsiTheme="minorBidi" w:cstheme="minorBidi"/>
          <w:color w:val="auto"/>
          <w:sz w:val="22"/>
          <w:szCs w:val="22"/>
        </w:rPr>
        <w:t xml:space="preserve">D-21244 Buchholz i.d. </w:t>
      </w:r>
      <w:proofErr w:type="spellStart"/>
      <w:r w:rsidRPr="000D1C1F">
        <w:rPr>
          <w:rFonts w:asciiTheme="minorBidi" w:hAnsiTheme="minorBidi" w:cstheme="minorBidi"/>
          <w:color w:val="auto"/>
          <w:sz w:val="22"/>
          <w:szCs w:val="22"/>
        </w:rPr>
        <w:t>Nordheide</w:t>
      </w:r>
      <w:proofErr w:type="spellEnd"/>
      <w:r w:rsidRPr="000D1C1F">
        <w:rPr>
          <w:rFonts w:asciiTheme="minorBidi" w:hAnsiTheme="minorBidi" w:cstheme="minorBidi"/>
          <w:color w:val="auto"/>
          <w:sz w:val="22"/>
          <w:szCs w:val="22"/>
        </w:rPr>
        <w:t>, Germany</w:t>
      </w:r>
    </w:p>
    <w:p w14:paraId="4908E972" w14:textId="77777777" w:rsidR="009D6604" w:rsidRPr="000D1C1F" w:rsidRDefault="009D6604" w:rsidP="000D1C1F">
      <w:pPr>
        <w:tabs>
          <w:tab w:val="right" w:pos="2700"/>
        </w:tabs>
        <w:spacing w:line="288" w:lineRule="auto"/>
        <w:rPr>
          <w:rFonts w:asciiTheme="minorBidi" w:hAnsiTheme="minorBidi" w:cstheme="minorBidi"/>
          <w:color w:val="auto"/>
          <w:sz w:val="22"/>
          <w:szCs w:val="22"/>
        </w:rPr>
      </w:pPr>
      <w:r w:rsidRPr="000D1C1F">
        <w:rPr>
          <w:rFonts w:asciiTheme="minorBidi" w:hAnsiTheme="minorBidi" w:cstheme="minorBidi"/>
          <w:color w:val="auto"/>
          <w:sz w:val="22"/>
          <w:szCs w:val="22"/>
        </w:rPr>
        <w:t>Tel. +49 (0) 4181 92892-0</w:t>
      </w:r>
      <w:r w:rsidRPr="000D1C1F">
        <w:rPr>
          <w:rFonts w:asciiTheme="minorBidi" w:hAnsiTheme="minorBidi" w:cstheme="minorBidi"/>
          <w:sz w:val="22"/>
          <w:szCs w:val="22"/>
        </w:rPr>
        <w:t xml:space="preserve"> • </w:t>
      </w:r>
      <w:r w:rsidRPr="000D1C1F">
        <w:rPr>
          <w:rFonts w:asciiTheme="minorBidi" w:hAnsiTheme="minorBidi" w:cstheme="minorBidi"/>
          <w:color w:val="auto"/>
          <w:sz w:val="22"/>
          <w:szCs w:val="22"/>
        </w:rPr>
        <w:t>Fax +49 (0) 4181 92892-55</w:t>
      </w:r>
    </w:p>
    <w:p w14:paraId="75F096F3" w14:textId="77777777" w:rsidR="009D6604" w:rsidRPr="000D1C1F" w:rsidRDefault="009D6604" w:rsidP="000D1C1F">
      <w:pPr>
        <w:tabs>
          <w:tab w:val="right" w:pos="2700"/>
        </w:tabs>
        <w:spacing w:line="288" w:lineRule="auto"/>
        <w:rPr>
          <w:rFonts w:asciiTheme="minorBidi" w:hAnsiTheme="minorBidi" w:cstheme="minorBidi"/>
          <w:color w:val="auto"/>
          <w:sz w:val="22"/>
          <w:szCs w:val="22"/>
        </w:rPr>
      </w:pPr>
      <w:r w:rsidRPr="000D1C1F">
        <w:rPr>
          <w:rFonts w:asciiTheme="minorBidi" w:hAnsiTheme="minorBidi" w:cstheme="minorBidi"/>
          <w:color w:val="auto"/>
          <w:sz w:val="22"/>
          <w:szCs w:val="22"/>
        </w:rPr>
        <w:t>info@koehler-partner.de</w:t>
      </w:r>
      <w:r w:rsidRPr="000D1C1F">
        <w:rPr>
          <w:rFonts w:asciiTheme="minorBidi" w:hAnsiTheme="minorBidi" w:cstheme="minorBidi"/>
          <w:sz w:val="22"/>
          <w:szCs w:val="22"/>
        </w:rPr>
        <w:t xml:space="preserve"> • </w:t>
      </w:r>
      <w:r w:rsidRPr="000D1C1F">
        <w:rPr>
          <w:rFonts w:asciiTheme="minorBidi" w:hAnsiTheme="minorBidi" w:cstheme="minorBidi"/>
          <w:color w:val="auto"/>
          <w:sz w:val="22"/>
          <w:szCs w:val="22"/>
        </w:rPr>
        <w:t>www.koehler-partner.de</w:t>
      </w:r>
    </w:p>
    <w:p w14:paraId="45586424" w14:textId="7C0E6B22" w:rsidR="00FD2837" w:rsidRPr="007C4931" w:rsidRDefault="00FD2837" w:rsidP="009D6604">
      <w:pPr>
        <w:pStyle w:val="Textkrper3"/>
        <w:tabs>
          <w:tab w:val="right" w:pos="2700"/>
        </w:tabs>
        <w:spacing w:after="0" w:line="288" w:lineRule="auto"/>
        <w:rPr>
          <w:rFonts w:cs="Arial"/>
          <w:color w:val="auto"/>
          <w:sz w:val="22"/>
          <w:szCs w:val="22"/>
          <w:lang w:val="nb-NO"/>
        </w:rPr>
      </w:pPr>
    </w:p>
    <w:sectPr w:rsidR="00FD2837" w:rsidRPr="007C4931" w:rsidSect="00A530FD">
      <w:headerReference w:type="default" r:id="rId22"/>
      <w:footerReference w:type="default" r:id="rId23"/>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AF39B" w14:textId="77777777" w:rsidR="00AB4219" w:rsidRDefault="00AB4219" w:rsidP="003A22CB">
      <w:r>
        <w:separator/>
      </w:r>
    </w:p>
  </w:endnote>
  <w:endnote w:type="continuationSeparator" w:id="0">
    <w:p w14:paraId="69E469F5" w14:textId="77777777" w:rsidR="00AB4219" w:rsidRDefault="00AB4219" w:rsidP="003A22CB">
      <w:r>
        <w:continuationSeparator/>
      </w:r>
    </w:p>
  </w:endnote>
  <w:endnote w:type="continuationNotice" w:id="1">
    <w:p w14:paraId="74D72C39" w14:textId="77777777" w:rsidR="00AB4219" w:rsidRDefault="00AB4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r>
      <w:rPr>
        <w:b/>
        <w:sz w:val="16"/>
      </w:rPr>
      <w:t>Getriebebau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0D1C1F" w:rsidRDefault="00E27779" w:rsidP="00ED611A">
    <w:pPr>
      <w:jc w:val="center"/>
      <w:rPr>
        <w:lang w:val="de-DE"/>
      </w:rPr>
    </w:pPr>
    <w:r w:rsidRPr="000D1C1F">
      <w:rPr>
        <w:sz w:val="16"/>
        <w:lang w:val="de-DE"/>
      </w:rPr>
      <w:t xml:space="preserve">Getriebebau-Nord-Straße 1  </w:t>
    </w:r>
    <w:r>
      <w:rPr>
        <w:rFonts w:ascii="Symbol" w:hAnsi="Symbol"/>
        <w:sz w:val="16"/>
      </w:rPr>
      <w:t></w:t>
    </w:r>
    <w:r w:rsidRPr="000D1C1F">
      <w:rPr>
        <w:sz w:val="16"/>
        <w:lang w:val="de-DE"/>
      </w:rPr>
      <w:t xml:space="preserve">  22941 Bargteheide/Hamburg, Germany</w:t>
    </w:r>
  </w:p>
  <w:p w14:paraId="7FCEAFA1" w14:textId="249C8E42" w:rsidR="00E27779" w:rsidRPr="009D7721" w:rsidRDefault="00E27779" w:rsidP="00ED611A">
    <w:pPr>
      <w:jc w:val="center"/>
      <w:rPr>
        <w:sz w:val="16"/>
        <w:szCs w:val="18"/>
      </w:rPr>
    </w:pPr>
    <w:r>
      <w:rPr>
        <w:sz w:val="16"/>
      </w:rPr>
      <w:t xml:space="preserve">Tel.: 04532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7B3BC" w14:textId="77777777" w:rsidR="00AB4219" w:rsidRDefault="00AB4219" w:rsidP="003A22CB">
      <w:r>
        <w:separator/>
      </w:r>
    </w:p>
  </w:footnote>
  <w:footnote w:type="continuationSeparator" w:id="0">
    <w:p w14:paraId="386F63B7" w14:textId="77777777" w:rsidR="00AB4219" w:rsidRDefault="00AB4219" w:rsidP="003A22CB">
      <w:r>
        <w:continuationSeparator/>
      </w:r>
    </w:p>
  </w:footnote>
  <w:footnote w:type="continuationNotice" w:id="1">
    <w:p w14:paraId="586B89D6" w14:textId="77777777" w:rsidR="00AB4219" w:rsidRDefault="00AB42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rPr>
      <w:drawing>
        <wp:anchor distT="0" distB="0" distL="114300" distR="114300" simplePos="0" relativeHeight="251659264"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37042"/>
    <w:multiLevelType w:val="hybridMultilevel"/>
    <w:tmpl w:val="C25E4B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9C76A24"/>
    <w:multiLevelType w:val="hybridMultilevel"/>
    <w:tmpl w:val="5240EA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3314278">
    <w:abstractNumId w:val="2"/>
  </w:num>
  <w:num w:numId="2" w16cid:durableId="110128086">
    <w:abstractNumId w:val="1"/>
  </w:num>
  <w:num w:numId="3" w16cid:durableId="169952282">
    <w:abstractNumId w:val="0"/>
  </w:num>
  <w:num w:numId="4" w16cid:durableId="15828317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n-GB" w:vendorID="64" w:dllVersion="0" w:nlCheck="1" w:checkStyle="0"/>
  <w:activeWritingStyle w:appName="MSWord" w:lang="it-IT"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0C72"/>
    <w:rsid w:val="000019CF"/>
    <w:rsid w:val="00006E5E"/>
    <w:rsid w:val="00012CFB"/>
    <w:rsid w:val="000147EB"/>
    <w:rsid w:val="00015A99"/>
    <w:rsid w:val="00017B06"/>
    <w:rsid w:val="00033C6D"/>
    <w:rsid w:val="00034552"/>
    <w:rsid w:val="00036342"/>
    <w:rsid w:val="00037EF0"/>
    <w:rsid w:val="000417ED"/>
    <w:rsid w:val="00042673"/>
    <w:rsid w:val="00042D90"/>
    <w:rsid w:val="00042E72"/>
    <w:rsid w:val="00043D87"/>
    <w:rsid w:val="00046B8B"/>
    <w:rsid w:val="000502B9"/>
    <w:rsid w:val="000507BF"/>
    <w:rsid w:val="00053D9D"/>
    <w:rsid w:val="00054BAE"/>
    <w:rsid w:val="000568B2"/>
    <w:rsid w:val="00057027"/>
    <w:rsid w:val="00057043"/>
    <w:rsid w:val="0005742A"/>
    <w:rsid w:val="0006172F"/>
    <w:rsid w:val="00061E10"/>
    <w:rsid w:val="00082BBA"/>
    <w:rsid w:val="000845FF"/>
    <w:rsid w:val="0008539C"/>
    <w:rsid w:val="00085881"/>
    <w:rsid w:val="000868FD"/>
    <w:rsid w:val="00087A8C"/>
    <w:rsid w:val="000900D6"/>
    <w:rsid w:val="00091CA8"/>
    <w:rsid w:val="000939FA"/>
    <w:rsid w:val="00097ED3"/>
    <w:rsid w:val="000A22FF"/>
    <w:rsid w:val="000A3D20"/>
    <w:rsid w:val="000A7A66"/>
    <w:rsid w:val="000B31C9"/>
    <w:rsid w:val="000B5A58"/>
    <w:rsid w:val="000B5D89"/>
    <w:rsid w:val="000B7F76"/>
    <w:rsid w:val="000C0349"/>
    <w:rsid w:val="000C1D52"/>
    <w:rsid w:val="000C7B96"/>
    <w:rsid w:val="000D02EE"/>
    <w:rsid w:val="000D13B9"/>
    <w:rsid w:val="000D161A"/>
    <w:rsid w:val="000D1C1F"/>
    <w:rsid w:val="000D7B47"/>
    <w:rsid w:val="000E0362"/>
    <w:rsid w:val="000E221C"/>
    <w:rsid w:val="000E2A08"/>
    <w:rsid w:val="000E674C"/>
    <w:rsid w:val="000E674D"/>
    <w:rsid w:val="000E6EEC"/>
    <w:rsid w:val="000F4157"/>
    <w:rsid w:val="000F5AA8"/>
    <w:rsid w:val="0010190E"/>
    <w:rsid w:val="001023AD"/>
    <w:rsid w:val="0010344D"/>
    <w:rsid w:val="001067A2"/>
    <w:rsid w:val="00111A72"/>
    <w:rsid w:val="00113078"/>
    <w:rsid w:val="001141A0"/>
    <w:rsid w:val="0011425E"/>
    <w:rsid w:val="00114D90"/>
    <w:rsid w:val="00116810"/>
    <w:rsid w:val="00122F2E"/>
    <w:rsid w:val="00126DD4"/>
    <w:rsid w:val="00127FD7"/>
    <w:rsid w:val="001303AE"/>
    <w:rsid w:val="00130741"/>
    <w:rsid w:val="001370AE"/>
    <w:rsid w:val="00141597"/>
    <w:rsid w:val="001417DB"/>
    <w:rsid w:val="00143F6B"/>
    <w:rsid w:val="0014493D"/>
    <w:rsid w:val="00150DC6"/>
    <w:rsid w:val="00152756"/>
    <w:rsid w:val="0015745B"/>
    <w:rsid w:val="0016270F"/>
    <w:rsid w:val="00164778"/>
    <w:rsid w:val="00164965"/>
    <w:rsid w:val="0016750C"/>
    <w:rsid w:val="00170E51"/>
    <w:rsid w:val="00181B06"/>
    <w:rsid w:val="00181CCE"/>
    <w:rsid w:val="00182EB2"/>
    <w:rsid w:val="00183634"/>
    <w:rsid w:val="00185D2F"/>
    <w:rsid w:val="001868C1"/>
    <w:rsid w:val="00186FF2"/>
    <w:rsid w:val="00187802"/>
    <w:rsid w:val="00197173"/>
    <w:rsid w:val="001A055F"/>
    <w:rsid w:val="001A5FC7"/>
    <w:rsid w:val="001A7A42"/>
    <w:rsid w:val="001B1237"/>
    <w:rsid w:val="001B2708"/>
    <w:rsid w:val="001B3856"/>
    <w:rsid w:val="001B3EFC"/>
    <w:rsid w:val="001B55F2"/>
    <w:rsid w:val="001C3533"/>
    <w:rsid w:val="001C3DEC"/>
    <w:rsid w:val="001C4FC0"/>
    <w:rsid w:val="001C6CAE"/>
    <w:rsid w:val="001D0D49"/>
    <w:rsid w:val="001D181A"/>
    <w:rsid w:val="001D3B37"/>
    <w:rsid w:val="001D5992"/>
    <w:rsid w:val="001E2A52"/>
    <w:rsid w:val="001E35ED"/>
    <w:rsid w:val="001E4E9A"/>
    <w:rsid w:val="001F1665"/>
    <w:rsid w:val="001F21E5"/>
    <w:rsid w:val="00213E7B"/>
    <w:rsid w:val="002213F7"/>
    <w:rsid w:val="002227F6"/>
    <w:rsid w:val="002240ED"/>
    <w:rsid w:val="00224208"/>
    <w:rsid w:val="002259E4"/>
    <w:rsid w:val="0022603D"/>
    <w:rsid w:val="00226887"/>
    <w:rsid w:val="002271C9"/>
    <w:rsid w:val="00233B53"/>
    <w:rsid w:val="002354FB"/>
    <w:rsid w:val="00236C30"/>
    <w:rsid w:val="00241523"/>
    <w:rsid w:val="00242957"/>
    <w:rsid w:val="002455F4"/>
    <w:rsid w:val="00250DDE"/>
    <w:rsid w:val="00252BCC"/>
    <w:rsid w:val="00254775"/>
    <w:rsid w:val="0025520C"/>
    <w:rsid w:val="00255816"/>
    <w:rsid w:val="002573DC"/>
    <w:rsid w:val="002642EF"/>
    <w:rsid w:val="002724F9"/>
    <w:rsid w:val="00272CD2"/>
    <w:rsid w:val="00272CD4"/>
    <w:rsid w:val="00274CBA"/>
    <w:rsid w:val="00284A32"/>
    <w:rsid w:val="00285FE2"/>
    <w:rsid w:val="00286206"/>
    <w:rsid w:val="00286CFD"/>
    <w:rsid w:val="0029033C"/>
    <w:rsid w:val="0029078B"/>
    <w:rsid w:val="002A3615"/>
    <w:rsid w:val="002A7603"/>
    <w:rsid w:val="002B00F1"/>
    <w:rsid w:val="002B5225"/>
    <w:rsid w:val="002B783E"/>
    <w:rsid w:val="002B7DF8"/>
    <w:rsid w:val="002B7EB5"/>
    <w:rsid w:val="002C18D1"/>
    <w:rsid w:val="002C6F08"/>
    <w:rsid w:val="002C7238"/>
    <w:rsid w:val="002D1427"/>
    <w:rsid w:val="002D34BB"/>
    <w:rsid w:val="002D4752"/>
    <w:rsid w:val="002D73E0"/>
    <w:rsid w:val="002D77BE"/>
    <w:rsid w:val="002E0934"/>
    <w:rsid w:val="002E13FB"/>
    <w:rsid w:val="002E29FB"/>
    <w:rsid w:val="002E4DC9"/>
    <w:rsid w:val="002E53A0"/>
    <w:rsid w:val="002E7C43"/>
    <w:rsid w:val="002F190F"/>
    <w:rsid w:val="002F1C2A"/>
    <w:rsid w:val="002F4BC7"/>
    <w:rsid w:val="002F4C36"/>
    <w:rsid w:val="002F5CAD"/>
    <w:rsid w:val="002F7970"/>
    <w:rsid w:val="002F79B4"/>
    <w:rsid w:val="0030019A"/>
    <w:rsid w:val="00300718"/>
    <w:rsid w:val="003054D7"/>
    <w:rsid w:val="0030703A"/>
    <w:rsid w:val="003127FF"/>
    <w:rsid w:val="003158C6"/>
    <w:rsid w:val="00320221"/>
    <w:rsid w:val="00321974"/>
    <w:rsid w:val="00327F33"/>
    <w:rsid w:val="0033142C"/>
    <w:rsid w:val="003318A7"/>
    <w:rsid w:val="00332449"/>
    <w:rsid w:val="00332A16"/>
    <w:rsid w:val="00337318"/>
    <w:rsid w:val="00341C0C"/>
    <w:rsid w:val="00342EF6"/>
    <w:rsid w:val="00343228"/>
    <w:rsid w:val="00343D6F"/>
    <w:rsid w:val="00346CB5"/>
    <w:rsid w:val="00353572"/>
    <w:rsid w:val="003575B5"/>
    <w:rsid w:val="00360AB3"/>
    <w:rsid w:val="00361820"/>
    <w:rsid w:val="00363235"/>
    <w:rsid w:val="00363352"/>
    <w:rsid w:val="00363453"/>
    <w:rsid w:val="00363BD0"/>
    <w:rsid w:val="003666F3"/>
    <w:rsid w:val="00370854"/>
    <w:rsid w:val="00376BF7"/>
    <w:rsid w:val="00377D5A"/>
    <w:rsid w:val="0038197E"/>
    <w:rsid w:val="0038348C"/>
    <w:rsid w:val="00384C69"/>
    <w:rsid w:val="003873F6"/>
    <w:rsid w:val="0039024B"/>
    <w:rsid w:val="00391B9C"/>
    <w:rsid w:val="00394001"/>
    <w:rsid w:val="0039504E"/>
    <w:rsid w:val="00395D83"/>
    <w:rsid w:val="00397CDE"/>
    <w:rsid w:val="003A0F51"/>
    <w:rsid w:val="003A1879"/>
    <w:rsid w:val="003A22CB"/>
    <w:rsid w:val="003A36C1"/>
    <w:rsid w:val="003A4B6D"/>
    <w:rsid w:val="003B4293"/>
    <w:rsid w:val="003B4502"/>
    <w:rsid w:val="003B5459"/>
    <w:rsid w:val="003B7EE5"/>
    <w:rsid w:val="003C2742"/>
    <w:rsid w:val="003C79E4"/>
    <w:rsid w:val="003D2CF0"/>
    <w:rsid w:val="003D3B2F"/>
    <w:rsid w:val="003E1DCE"/>
    <w:rsid w:val="003E4C34"/>
    <w:rsid w:val="003E5D51"/>
    <w:rsid w:val="003F0539"/>
    <w:rsid w:val="003F6A78"/>
    <w:rsid w:val="003F7FB0"/>
    <w:rsid w:val="00407501"/>
    <w:rsid w:val="0041520C"/>
    <w:rsid w:val="004162B2"/>
    <w:rsid w:val="00417511"/>
    <w:rsid w:val="00417591"/>
    <w:rsid w:val="004178A1"/>
    <w:rsid w:val="004178C4"/>
    <w:rsid w:val="0042242F"/>
    <w:rsid w:val="00423612"/>
    <w:rsid w:val="00423A82"/>
    <w:rsid w:val="004306B3"/>
    <w:rsid w:val="004333E9"/>
    <w:rsid w:val="004338ED"/>
    <w:rsid w:val="004365BE"/>
    <w:rsid w:val="00440EBE"/>
    <w:rsid w:val="0044361B"/>
    <w:rsid w:val="00445EEF"/>
    <w:rsid w:val="00450D68"/>
    <w:rsid w:val="00451094"/>
    <w:rsid w:val="004519A2"/>
    <w:rsid w:val="00452A00"/>
    <w:rsid w:val="0045474D"/>
    <w:rsid w:val="00456279"/>
    <w:rsid w:val="00456D8B"/>
    <w:rsid w:val="004572A5"/>
    <w:rsid w:val="00457E06"/>
    <w:rsid w:val="00457F31"/>
    <w:rsid w:val="00464CDE"/>
    <w:rsid w:val="00464D6C"/>
    <w:rsid w:val="00466800"/>
    <w:rsid w:val="00467BAF"/>
    <w:rsid w:val="00470E3F"/>
    <w:rsid w:val="004717F2"/>
    <w:rsid w:val="00472908"/>
    <w:rsid w:val="004729A9"/>
    <w:rsid w:val="00472E22"/>
    <w:rsid w:val="00473760"/>
    <w:rsid w:val="00474942"/>
    <w:rsid w:val="0047685F"/>
    <w:rsid w:val="004778FD"/>
    <w:rsid w:val="00482864"/>
    <w:rsid w:val="0048394E"/>
    <w:rsid w:val="0048456D"/>
    <w:rsid w:val="004850F9"/>
    <w:rsid w:val="00485785"/>
    <w:rsid w:val="00487CE2"/>
    <w:rsid w:val="00490AF0"/>
    <w:rsid w:val="00495794"/>
    <w:rsid w:val="004959D2"/>
    <w:rsid w:val="004970DB"/>
    <w:rsid w:val="004979A7"/>
    <w:rsid w:val="004A2D42"/>
    <w:rsid w:val="004A39FC"/>
    <w:rsid w:val="004A5618"/>
    <w:rsid w:val="004B1FBF"/>
    <w:rsid w:val="004B21B2"/>
    <w:rsid w:val="004B2C90"/>
    <w:rsid w:val="004B41B9"/>
    <w:rsid w:val="004B67DF"/>
    <w:rsid w:val="004B7ED6"/>
    <w:rsid w:val="004C5D4B"/>
    <w:rsid w:val="004C788B"/>
    <w:rsid w:val="004D1421"/>
    <w:rsid w:val="004D2A6F"/>
    <w:rsid w:val="004E161B"/>
    <w:rsid w:val="004E3F20"/>
    <w:rsid w:val="004E481A"/>
    <w:rsid w:val="004F6C8D"/>
    <w:rsid w:val="00500131"/>
    <w:rsid w:val="00500730"/>
    <w:rsid w:val="00502165"/>
    <w:rsid w:val="00502415"/>
    <w:rsid w:val="005108D8"/>
    <w:rsid w:val="00516F57"/>
    <w:rsid w:val="0051773E"/>
    <w:rsid w:val="00523B25"/>
    <w:rsid w:val="0052457D"/>
    <w:rsid w:val="00527AD3"/>
    <w:rsid w:val="0053274A"/>
    <w:rsid w:val="00536C4D"/>
    <w:rsid w:val="0053716A"/>
    <w:rsid w:val="00540841"/>
    <w:rsid w:val="00542ED3"/>
    <w:rsid w:val="005437FA"/>
    <w:rsid w:val="005449F1"/>
    <w:rsid w:val="0054551E"/>
    <w:rsid w:val="00546643"/>
    <w:rsid w:val="00552E25"/>
    <w:rsid w:val="00553F82"/>
    <w:rsid w:val="005556E8"/>
    <w:rsid w:val="00557035"/>
    <w:rsid w:val="00560B76"/>
    <w:rsid w:val="00563FAB"/>
    <w:rsid w:val="00572693"/>
    <w:rsid w:val="0057327D"/>
    <w:rsid w:val="00582581"/>
    <w:rsid w:val="00585E2F"/>
    <w:rsid w:val="00586A04"/>
    <w:rsid w:val="005908B4"/>
    <w:rsid w:val="0059158D"/>
    <w:rsid w:val="00592A57"/>
    <w:rsid w:val="00597235"/>
    <w:rsid w:val="005A4747"/>
    <w:rsid w:val="005A5D44"/>
    <w:rsid w:val="005B1274"/>
    <w:rsid w:val="005B2818"/>
    <w:rsid w:val="005B586B"/>
    <w:rsid w:val="005B6DD6"/>
    <w:rsid w:val="005B74D4"/>
    <w:rsid w:val="005C285F"/>
    <w:rsid w:val="005C43EB"/>
    <w:rsid w:val="005C67D5"/>
    <w:rsid w:val="005D0126"/>
    <w:rsid w:val="005D124F"/>
    <w:rsid w:val="005D2011"/>
    <w:rsid w:val="005D411A"/>
    <w:rsid w:val="005D47DC"/>
    <w:rsid w:val="005D508F"/>
    <w:rsid w:val="005D7474"/>
    <w:rsid w:val="005E0269"/>
    <w:rsid w:val="005F0812"/>
    <w:rsid w:val="005F483A"/>
    <w:rsid w:val="005F77DF"/>
    <w:rsid w:val="006000BC"/>
    <w:rsid w:val="00603CC9"/>
    <w:rsid w:val="006108CA"/>
    <w:rsid w:val="00610D87"/>
    <w:rsid w:val="006116BC"/>
    <w:rsid w:val="006131BD"/>
    <w:rsid w:val="00614498"/>
    <w:rsid w:val="006202E1"/>
    <w:rsid w:val="00623B71"/>
    <w:rsid w:val="00632C2E"/>
    <w:rsid w:val="006331C8"/>
    <w:rsid w:val="00644A7D"/>
    <w:rsid w:val="00646602"/>
    <w:rsid w:val="00647418"/>
    <w:rsid w:val="006525BE"/>
    <w:rsid w:val="00652E52"/>
    <w:rsid w:val="00652FB0"/>
    <w:rsid w:val="006537B1"/>
    <w:rsid w:val="00654372"/>
    <w:rsid w:val="006548C3"/>
    <w:rsid w:val="00661B0A"/>
    <w:rsid w:val="00665745"/>
    <w:rsid w:val="0066733B"/>
    <w:rsid w:val="0066763D"/>
    <w:rsid w:val="00675564"/>
    <w:rsid w:val="00682804"/>
    <w:rsid w:val="00687392"/>
    <w:rsid w:val="00690416"/>
    <w:rsid w:val="00690D3D"/>
    <w:rsid w:val="0069291E"/>
    <w:rsid w:val="00693BC4"/>
    <w:rsid w:val="0069450F"/>
    <w:rsid w:val="00695EFF"/>
    <w:rsid w:val="006A0D72"/>
    <w:rsid w:val="006A2B22"/>
    <w:rsid w:val="006A6DDD"/>
    <w:rsid w:val="006B452A"/>
    <w:rsid w:val="006B4BB6"/>
    <w:rsid w:val="006B507D"/>
    <w:rsid w:val="006B7D43"/>
    <w:rsid w:val="006C11EF"/>
    <w:rsid w:val="006C23CF"/>
    <w:rsid w:val="006C2714"/>
    <w:rsid w:val="006C3AF6"/>
    <w:rsid w:val="006C412E"/>
    <w:rsid w:val="006C5063"/>
    <w:rsid w:val="006D2385"/>
    <w:rsid w:val="006D41D0"/>
    <w:rsid w:val="006D6EF4"/>
    <w:rsid w:val="006D7C13"/>
    <w:rsid w:val="006E201D"/>
    <w:rsid w:val="006E2F63"/>
    <w:rsid w:val="006E5CE3"/>
    <w:rsid w:val="006E7B4B"/>
    <w:rsid w:val="006F194F"/>
    <w:rsid w:val="006F7F8F"/>
    <w:rsid w:val="00701FDC"/>
    <w:rsid w:val="00703FC1"/>
    <w:rsid w:val="007043F7"/>
    <w:rsid w:val="00704FCC"/>
    <w:rsid w:val="0070576B"/>
    <w:rsid w:val="007065E0"/>
    <w:rsid w:val="00706E12"/>
    <w:rsid w:val="007116D9"/>
    <w:rsid w:val="00712740"/>
    <w:rsid w:val="00714C62"/>
    <w:rsid w:val="00715835"/>
    <w:rsid w:val="007167D1"/>
    <w:rsid w:val="00717F68"/>
    <w:rsid w:val="00721506"/>
    <w:rsid w:val="0072463F"/>
    <w:rsid w:val="007256D3"/>
    <w:rsid w:val="007400E9"/>
    <w:rsid w:val="00741CE3"/>
    <w:rsid w:val="00741E18"/>
    <w:rsid w:val="007426C4"/>
    <w:rsid w:val="00742829"/>
    <w:rsid w:val="00742B09"/>
    <w:rsid w:val="00743258"/>
    <w:rsid w:val="0074636C"/>
    <w:rsid w:val="00747E4B"/>
    <w:rsid w:val="0075167B"/>
    <w:rsid w:val="007531D9"/>
    <w:rsid w:val="00755C33"/>
    <w:rsid w:val="0076056E"/>
    <w:rsid w:val="00767759"/>
    <w:rsid w:val="00773BC5"/>
    <w:rsid w:val="00776933"/>
    <w:rsid w:val="00781932"/>
    <w:rsid w:val="00787852"/>
    <w:rsid w:val="00787FF4"/>
    <w:rsid w:val="00790D37"/>
    <w:rsid w:val="007935C4"/>
    <w:rsid w:val="0079448A"/>
    <w:rsid w:val="007953F6"/>
    <w:rsid w:val="007A0E2F"/>
    <w:rsid w:val="007A187C"/>
    <w:rsid w:val="007A214E"/>
    <w:rsid w:val="007A2830"/>
    <w:rsid w:val="007A644D"/>
    <w:rsid w:val="007A6ED7"/>
    <w:rsid w:val="007A7E29"/>
    <w:rsid w:val="007B2394"/>
    <w:rsid w:val="007B3CDD"/>
    <w:rsid w:val="007B54AA"/>
    <w:rsid w:val="007C06C4"/>
    <w:rsid w:val="007C125B"/>
    <w:rsid w:val="007C153B"/>
    <w:rsid w:val="007C27D5"/>
    <w:rsid w:val="007C36AE"/>
    <w:rsid w:val="007C3BDD"/>
    <w:rsid w:val="007C4931"/>
    <w:rsid w:val="007D2A6A"/>
    <w:rsid w:val="007D3906"/>
    <w:rsid w:val="007D6746"/>
    <w:rsid w:val="007D69B4"/>
    <w:rsid w:val="007E02E6"/>
    <w:rsid w:val="007E0BC5"/>
    <w:rsid w:val="007E0F48"/>
    <w:rsid w:val="007E1A2F"/>
    <w:rsid w:val="007E345F"/>
    <w:rsid w:val="007E45BF"/>
    <w:rsid w:val="007E71FF"/>
    <w:rsid w:val="007E7D2E"/>
    <w:rsid w:val="007F2DE4"/>
    <w:rsid w:val="007F37BD"/>
    <w:rsid w:val="007F56FF"/>
    <w:rsid w:val="007F72FC"/>
    <w:rsid w:val="0080092F"/>
    <w:rsid w:val="00800AD6"/>
    <w:rsid w:val="00803691"/>
    <w:rsid w:val="0080398B"/>
    <w:rsid w:val="00803A97"/>
    <w:rsid w:val="00804967"/>
    <w:rsid w:val="00805519"/>
    <w:rsid w:val="008100E3"/>
    <w:rsid w:val="008159FA"/>
    <w:rsid w:val="00816051"/>
    <w:rsid w:val="008207EA"/>
    <w:rsid w:val="00821766"/>
    <w:rsid w:val="00822EF4"/>
    <w:rsid w:val="008255A6"/>
    <w:rsid w:val="008266C7"/>
    <w:rsid w:val="00826E5D"/>
    <w:rsid w:val="00827207"/>
    <w:rsid w:val="00832354"/>
    <w:rsid w:val="00836A0F"/>
    <w:rsid w:val="00842ABC"/>
    <w:rsid w:val="008434F9"/>
    <w:rsid w:val="00843C8C"/>
    <w:rsid w:val="00846924"/>
    <w:rsid w:val="00851654"/>
    <w:rsid w:val="00851CC5"/>
    <w:rsid w:val="008545B0"/>
    <w:rsid w:val="008557E1"/>
    <w:rsid w:val="00861BF8"/>
    <w:rsid w:val="00861E27"/>
    <w:rsid w:val="00862E30"/>
    <w:rsid w:val="00867231"/>
    <w:rsid w:val="00871090"/>
    <w:rsid w:val="00871926"/>
    <w:rsid w:val="00871FCB"/>
    <w:rsid w:val="00876C73"/>
    <w:rsid w:val="0088259A"/>
    <w:rsid w:val="008849C7"/>
    <w:rsid w:val="00885D32"/>
    <w:rsid w:val="00886487"/>
    <w:rsid w:val="0089015C"/>
    <w:rsid w:val="008919CA"/>
    <w:rsid w:val="00891D4C"/>
    <w:rsid w:val="00892D90"/>
    <w:rsid w:val="00896CF8"/>
    <w:rsid w:val="008A285F"/>
    <w:rsid w:val="008A2B9D"/>
    <w:rsid w:val="008A3F30"/>
    <w:rsid w:val="008A403A"/>
    <w:rsid w:val="008A6F18"/>
    <w:rsid w:val="008A7019"/>
    <w:rsid w:val="008B0364"/>
    <w:rsid w:val="008B06A3"/>
    <w:rsid w:val="008B1513"/>
    <w:rsid w:val="008B1786"/>
    <w:rsid w:val="008B217D"/>
    <w:rsid w:val="008B3988"/>
    <w:rsid w:val="008B4503"/>
    <w:rsid w:val="008B550A"/>
    <w:rsid w:val="008B77A6"/>
    <w:rsid w:val="008C3CCF"/>
    <w:rsid w:val="008C4904"/>
    <w:rsid w:val="008C50D0"/>
    <w:rsid w:val="008C54D4"/>
    <w:rsid w:val="008C7EC3"/>
    <w:rsid w:val="008D0F0B"/>
    <w:rsid w:val="008D2AA0"/>
    <w:rsid w:val="008D2E8A"/>
    <w:rsid w:val="008D3DC8"/>
    <w:rsid w:val="008E2D43"/>
    <w:rsid w:val="008E2F12"/>
    <w:rsid w:val="008E3B3D"/>
    <w:rsid w:val="008E4FA3"/>
    <w:rsid w:val="008F2B42"/>
    <w:rsid w:val="008F2FD0"/>
    <w:rsid w:val="008F3155"/>
    <w:rsid w:val="008F51D3"/>
    <w:rsid w:val="008F54CF"/>
    <w:rsid w:val="008F5623"/>
    <w:rsid w:val="008F6B98"/>
    <w:rsid w:val="00900400"/>
    <w:rsid w:val="00900661"/>
    <w:rsid w:val="00900BF0"/>
    <w:rsid w:val="00901912"/>
    <w:rsid w:val="0090417A"/>
    <w:rsid w:val="00905704"/>
    <w:rsid w:val="0090713B"/>
    <w:rsid w:val="0090720F"/>
    <w:rsid w:val="00907395"/>
    <w:rsid w:val="00914C8D"/>
    <w:rsid w:val="00916B3D"/>
    <w:rsid w:val="0092377F"/>
    <w:rsid w:val="009261A2"/>
    <w:rsid w:val="009264B0"/>
    <w:rsid w:val="009268E0"/>
    <w:rsid w:val="009302B5"/>
    <w:rsid w:val="00933271"/>
    <w:rsid w:val="0093434C"/>
    <w:rsid w:val="0093548A"/>
    <w:rsid w:val="00940493"/>
    <w:rsid w:val="009405AC"/>
    <w:rsid w:val="00940DB3"/>
    <w:rsid w:val="00943EEE"/>
    <w:rsid w:val="009444BA"/>
    <w:rsid w:val="00946890"/>
    <w:rsid w:val="00951267"/>
    <w:rsid w:val="00953067"/>
    <w:rsid w:val="0095528F"/>
    <w:rsid w:val="00956B16"/>
    <w:rsid w:val="00963AA2"/>
    <w:rsid w:val="00963B4C"/>
    <w:rsid w:val="009707BB"/>
    <w:rsid w:val="00970BFF"/>
    <w:rsid w:val="0097160C"/>
    <w:rsid w:val="00972058"/>
    <w:rsid w:val="00973C92"/>
    <w:rsid w:val="00977264"/>
    <w:rsid w:val="009774E9"/>
    <w:rsid w:val="00980FB9"/>
    <w:rsid w:val="009813DA"/>
    <w:rsid w:val="009825E9"/>
    <w:rsid w:val="00986557"/>
    <w:rsid w:val="009879FF"/>
    <w:rsid w:val="0099007C"/>
    <w:rsid w:val="00990B13"/>
    <w:rsid w:val="009911D5"/>
    <w:rsid w:val="0099207F"/>
    <w:rsid w:val="009926FB"/>
    <w:rsid w:val="00992923"/>
    <w:rsid w:val="00993619"/>
    <w:rsid w:val="00993AD7"/>
    <w:rsid w:val="009971F9"/>
    <w:rsid w:val="009A0A32"/>
    <w:rsid w:val="009A0DD9"/>
    <w:rsid w:val="009A0F7E"/>
    <w:rsid w:val="009A14B0"/>
    <w:rsid w:val="009A22C0"/>
    <w:rsid w:val="009A30F4"/>
    <w:rsid w:val="009A31DD"/>
    <w:rsid w:val="009A69A9"/>
    <w:rsid w:val="009A7104"/>
    <w:rsid w:val="009B140B"/>
    <w:rsid w:val="009C1A77"/>
    <w:rsid w:val="009C1BE1"/>
    <w:rsid w:val="009C2EA3"/>
    <w:rsid w:val="009C3805"/>
    <w:rsid w:val="009C3FBA"/>
    <w:rsid w:val="009C5495"/>
    <w:rsid w:val="009C67E8"/>
    <w:rsid w:val="009C6E90"/>
    <w:rsid w:val="009C6FA0"/>
    <w:rsid w:val="009C7D6B"/>
    <w:rsid w:val="009D01FB"/>
    <w:rsid w:val="009D0B9F"/>
    <w:rsid w:val="009D187F"/>
    <w:rsid w:val="009D2B9B"/>
    <w:rsid w:val="009D34AF"/>
    <w:rsid w:val="009D6604"/>
    <w:rsid w:val="009D6E39"/>
    <w:rsid w:val="009D7582"/>
    <w:rsid w:val="009D7721"/>
    <w:rsid w:val="009E0D37"/>
    <w:rsid w:val="009E1AB1"/>
    <w:rsid w:val="009E4CB4"/>
    <w:rsid w:val="009E68E0"/>
    <w:rsid w:val="009E6D84"/>
    <w:rsid w:val="009F637B"/>
    <w:rsid w:val="009F666A"/>
    <w:rsid w:val="00A02651"/>
    <w:rsid w:val="00A02805"/>
    <w:rsid w:val="00A068C5"/>
    <w:rsid w:val="00A07593"/>
    <w:rsid w:val="00A1091E"/>
    <w:rsid w:val="00A12A21"/>
    <w:rsid w:val="00A177D0"/>
    <w:rsid w:val="00A265D1"/>
    <w:rsid w:val="00A269F9"/>
    <w:rsid w:val="00A26E04"/>
    <w:rsid w:val="00A30523"/>
    <w:rsid w:val="00A31A33"/>
    <w:rsid w:val="00A33814"/>
    <w:rsid w:val="00A36309"/>
    <w:rsid w:val="00A402E3"/>
    <w:rsid w:val="00A427A4"/>
    <w:rsid w:val="00A46BD5"/>
    <w:rsid w:val="00A5047E"/>
    <w:rsid w:val="00A530FD"/>
    <w:rsid w:val="00A5341E"/>
    <w:rsid w:val="00A53632"/>
    <w:rsid w:val="00A550A5"/>
    <w:rsid w:val="00A55B64"/>
    <w:rsid w:val="00A56F21"/>
    <w:rsid w:val="00A57899"/>
    <w:rsid w:val="00A63884"/>
    <w:rsid w:val="00A63F69"/>
    <w:rsid w:val="00A646F7"/>
    <w:rsid w:val="00A6540F"/>
    <w:rsid w:val="00A73B5E"/>
    <w:rsid w:val="00A770AF"/>
    <w:rsid w:val="00A776D5"/>
    <w:rsid w:val="00A81A35"/>
    <w:rsid w:val="00A83F0D"/>
    <w:rsid w:val="00A8607E"/>
    <w:rsid w:val="00A866A0"/>
    <w:rsid w:val="00A8672C"/>
    <w:rsid w:val="00A90927"/>
    <w:rsid w:val="00A91AB4"/>
    <w:rsid w:val="00A9407B"/>
    <w:rsid w:val="00A96059"/>
    <w:rsid w:val="00A96741"/>
    <w:rsid w:val="00A9675E"/>
    <w:rsid w:val="00A9767F"/>
    <w:rsid w:val="00AA146C"/>
    <w:rsid w:val="00AA1855"/>
    <w:rsid w:val="00AA1C2C"/>
    <w:rsid w:val="00AA4248"/>
    <w:rsid w:val="00AA5979"/>
    <w:rsid w:val="00AA5ACC"/>
    <w:rsid w:val="00AB19B6"/>
    <w:rsid w:val="00AB214D"/>
    <w:rsid w:val="00AB4219"/>
    <w:rsid w:val="00AB4E43"/>
    <w:rsid w:val="00AB588C"/>
    <w:rsid w:val="00AB59F3"/>
    <w:rsid w:val="00AC1CDA"/>
    <w:rsid w:val="00AC2525"/>
    <w:rsid w:val="00AC32CB"/>
    <w:rsid w:val="00AC4168"/>
    <w:rsid w:val="00AC6D5A"/>
    <w:rsid w:val="00AD0E77"/>
    <w:rsid w:val="00AD1289"/>
    <w:rsid w:val="00AD23D7"/>
    <w:rsid w:val="00AD2E8C"/>
    <w:rsid w:val="00AE3D86"/>
    <w:rsid w:val="00AE44B5"/>
    <w:rsid w:val="00AE54DE"/>
    <w:rsid w:val="00AF1E2F"/>
    <w:rsid w:val="00AF24E2"/>
    <w:rsid w:val="00AF57EB"/>
    <w:rsid w:val="00AF7E7D"/>
    <w:rsid w:val="00B00C75"/>
    <w:rsid w:val="00B01561"/>
    <w:rsid w:val="00B01951"/>
    <w:rsid w:val="00B21172"/>
    <w:rsid w:val="00B21A8A"/>
    <w:rsid w:val="00B21E60"/>
    <w:rsid w:val="00B21F9E"/>
    <w:rsid w:val="00B27399"/>
    <w:rsid w:val="00B279FE"/>
    <w:rsid w:val="00B27C51"/>
    <w:rsid w:val="00B323EE"/>
    <w:rsid w:val="00B33242"/>
    <w:rsid w:val="00B355FD"/>
    <w:rsid w:val="00B35FC3"/>
    <w:rsid w:val="00B36BED"/>
    <w:rsid w:val="00B40B38"/>
    <w:rsid w:val="00B41AB1"/>
    <w:rsid w:val="00B42A60"/>
    <w:rsid w:val="00B4575C"/>
    <w:rsid w:val="00B45B39"/>
    <w:rsid w:val="00B45BC2"/>
    <w:rsid w:val="00B506E1"/>
    <w:rsid w:val="00B51278"/>
    <w:rsid w:val="00B54EC3"/>
    <w:rsid w:val="00B615D8"/>
    <w:rsid w:val="00B63AA2"/>
    <w:rsid w:val="00B63E30"/>
    <w:rsid w:val="00B6653D"/>
    <w:rsid w:val="00B70D90"/>
    <w:rsid w:val="00B734C2"/>
    <w:rsid w:val="00B75AFD"/>
    <w:rsid w:val="00B76447"/>
    <w:rsid w:val="00B82FD5"/>
    <w:rsid w:val="00B83B6D"/>
    <w:rsid w:val="00B85C13"/>
    <w:rsid w:val="00B8678D"/>
    <w:rsid w:val="00B86A64"/>
    <w:rsid w:val="00B917E8"/>
    <w:rsid w:val="00B94AE3"/>
    <w:rsid w:val="00B961F3"/>
    <w:rsid w:val="00BA10C0"/>
    <w:rsid w:val="00BA3F55"/>
    <w:rsid w:val="00BA45EA"/>
    <w:rsid w:val="00BB24B8"/>
    <w:rsid w:val="00BB35A3"/>
    <w:rsid w:val="00BB38C7"/>
    <w:rsid w:val="00BB47FA"/>
    <w:rsid w:val="00BB7133"/>
    <w:rsid w:val="00BC1AE0"/>
    <w:rsid w:val="00BC33F8"/>
    <w:rsid w:val="00BC6623"/>
    <w:rsid w:val="00BC769F"/>
    <w:rsid w:val="00BE13BC"/>
    <w:rsid w:val="00BE2445"/>
    <w:rsid w:val="00BE2B1A"/>
    <w:rsid w:val="00BE3833"/>
    <w:rsid w:val="00BE519C"/>
    <w:rsid w:val="00BF1EC5"/>
    <w:rsid w:val="00BF1F94"/>
    <w:rsid w:val="00BF2A6A"/>
    <w:rsid w:val="00C03459"/>
    <w:rsid w:val="00C03ACD"/>
    <w:rsid w:val="00C178B9"/>
    <w:rsid w:val="00C20BD6"/>
    <w:rsid w:val="00C22755"/>
    <w:rsid w:val="00C22CF9"/>
    <w:rsid w:val="00C26B0B"/>
    <w:rsid w:val="00C35044"/>
    <w:rsid w:val="00C3598A"/>
    <w:rsid w:val="00C369D9"/>
    <w:rsid w:val="00C4231C"/>
    <w:rsid w:val="00C42991"/>
    <w:rsid w:val="00C44600"/>
    <w:rsid w:val="00C4524B"/>
    <w:rsid w:val="00C477B5"/>
    <w:rsid w:val="00C514CB"/>
    <w:rsid w:val="00C56EFB"/>
    <w:rsid w:val="00C57A45"/>
    <w:rsid w:val="00C57FAA"/>
    <w:rsid w:val="00C623A5"/>
    <w:rsid w:val="00C66FBD"/>
    <w:rsid w:val="00C6723C"/>
    <w:rsid w:val="00C67CAB"/>
    <w:rsid w:val="00C721C7"/>
    <w:rsid w:val="00C72C8F"/>
    <w:rsid w:val="00C80E59"/>
    <w:rsid w:val="00C81262"/>
    <w:rsid w:val="00C84C02"/>
    <w:rsid w:val="00C90FE1"/>
    <w:rsid w:val="00C9131D"/>
    <w:rsid w:val="00C93ECC"/>
    <w:rsid w:val="00C956C7"/>
    <w:rsid w:val="00CA4880"/>
    <w:rsid w:val="00CA76DC"/>
    <w:rsid w:val="00CB28CA"/>
    <w:rsid w:val="00CB3A27"/>
    <w:rsid w:val="00CB54B8"/>
    <w:rsid w:val="00CB6201"/>
    <w:rsid w:val="00CB7773"/>
    <w:rsid w:val="00CC0BF8"/>
    <w:rsid w:val="00CC117B"/>
    <w:rsid w:val="00CC463E"/>
    <w:rsid w:val="00CC6057"/>
    <w:rsid w:val="00CC6164"/>
    <w:rsid w:val="00CC732F"/>
    <w:rsid w:val="00CC7770"/>
    <w:rsid w:val="00CD4C3C"/>
    <w:rsid w:val="00CD5025"/>
    <w:rsid w:val="00CD55D2"/>
    <w:rsid w:val="00CD756E"/>
    <w:rsid w:val="00CE3621"/>
    <w:rsid w:val="00CE656C"/>
    <w:rsid w:val="00CE710B"/>
    <w:rsid w:val="00CF1AA7"/>
    <w:rsid w:val="00CF2A3A"/>
    <w:rsid w:val="00CF67DB"/>
    <w:rsid w:val="00D00268"/>
    <w:rsid w:val="00D0098B"/>
    <w:rsid w:val="00D02D2C"/>
    <w:rsid w:val="00D11186"/>
    <w:rsid w:val="00D152E3"/>
    <w:rsid w:val="00D169ED"/>
    <w:rsid w:val="00D17977"/>
    <w:rsid w:val="00D227F5"/>
    <w:rsid w:val="00D23C15"/>
    <w:rsid w:val="00D24F8E"/>
    <w:rsid w:val="00D25EA9"/>
    <w:rsid w:val="00D25ED9"/>
    <w:rsid w:val="00D32392"/>
    <w:rsid w:val="00D32B5E"/>
    <w:rsid w:val="00D32BE7"/>
    <w:rsid w:val="00D352A3"/>
    <w:rsid w:val="00D35DAB"/>
    <w:rsid w:val="00D37645"/>
    <w:rsid w:val="00D40A73"/>
    <w:rsid w:val="00D504B6"/>
    <w:rsid w:val="00D5206A"/>
    <w:rsid w:val="00D53286"/>
    <w:rsid w:val="00D55BB8"/>
    <w:rsid w:val="00D57FD5"/>
    <w:rsid w:val="00D618A9"/>
    <w:rsid w:val="00D71A8F"/>
    <w:rsid w:val="00D74909"/>
    <w:rsid w:val="00D80B62"/>
    <w:rsid w:val="00D81882"/>
    <w:rsid w:val="00D84B19"/>
    <w:rsid w:val="00D872DC"/>
    <w:rsid w:val="00D87C63"/>
    <w:rsid w:val="00D90075"/>
    <w:rsid w:val="00DA085D"/>
    <w:rsid w:val="00DA2040"/>
    <w:rsid w:val="00DA5B24"/>
    <w:rsid w:val="00DB2CC4"/>
    <w:rsid w:val="00DB3354"/>
    <w:rsid w:val="00DC71C6"/>
    <w:rsid w:val="00DD1064"/>
    <w:rsid w:val="00DD110C"/>
    <w:rsid w:val="00DD1AEC"/>
    <w:rsid w:val="00DD30BC"/>
    <w:rsid w:val="00DE0CBE"/>
    <w:rsid w:val="00DE14F9"/>
    <w:rsid w:val="00DE32B2"/>
    <w:rsid w:val="00DE4ACB"/>
    <w:rsid w:val="00DE5CA0"/>
    <w:rsid w:val="00DE600B"/>
    <w:rsid w:val="00DE7869"/>
    <w:rsid w:val="00DF1538"/>
    <w:rsid w:val="00DF3926"/>
    <w:rsid w:val="00DF3F86"/>
    <w:rsid w:val="00DF4297"/>
    <w:rsid w:val="00DF4FB0"/>
    <w:rsid w:val="00DF685C"/>
    <w:rsid w:val="00E017DF"/>
    <w:rsid w:val="00E02460"/>
    <w:rsid w:val="00E02C53"/>
    <w:rsid w:val="00E0537C"/>
    <w:rsid w:val="00E054DD"/>
    <w:rsid w:val="00E067B8"/>
    <w:rsid w:val="00E112AB"/>
    <w:rsid w:val="00E11413"/>
    <w:rsid w:val="00E12C5A"/>
    <w:rsid w:val="00E12EB6"/>
    <w:rsid w:val="00E15C12"/>
    <w:rsid w:val="00E17E6A"/>
    <w:rsid w:val="00E200DE"/>
    <w:rsid w:val="00E20C76"/>
    <w:rsid w:val="00E232C4"/>
    <w:rsid w:val="00E23E38"/>
    <w:rsid w:val="00E23F09"/>
    <w:rsid w:val="00E2754F"/>
    <w:rsid w:val="00E27779"/>
    <w:rsid w:val="00E32E41"/>
    <w:rsid w:val="00E333DB"/>
    <w:rsid w:val="00E337D0"/>
    <w:rsid w:val="00E35B50"/>
    <w:rsid w:val="00E4147E"/>
    <w:rsid w:val="00E44F32"/>
    <w:rsid w:val="00E54E44"/>
    <w:rsid w:val="00E57917"/>
    <w:rsid w:val="00E60B97"/>
    <w:rsid w:val="00E620C5"/>
    <w:rsid w:val="00E72049"/>
    <w:rsid w:val="00E73544"/>
    <w:rsid w:val="00E73E3E"/>
    <w:rsid w:val="00E760D3"/>
    <w:rsid w:val="00E8011C"/>
    <w:rsid w:val="00E8353E"/>
    <w:rsid w:val="00E844D6"/>
    <w:rsid w:val="00E84CAA"/>
    <w:rsid w:val="00E85AA8"/>
    <w:rsid w:val="00E90068"/>
    <w:rsid w:val="00E912C2"/>
    <w:rsid w:val="00E92D6C"/>
    <w:rsid w:val="00E94368"/>
    <w:rsid w:val="00E97AF2"/>
    <w:rsid w:val="00E97BA1"/>
    <w:rsid w:val="00EA0D47"/>
    <w:rsid w:val="00EA2B21"/>
    <w:rsid w:val="00EA5721"/>
    <w:rsid w:val="00EB07EB"/>
    <w:rsid w:val="00EB1E81"/>
    <w:rsid w:val="00EC3408"/>
    <w:rsid w:val="00ED01AB"/>
    <w:rsid w:val="00ED2246"/>
    <w:rsid w:val="00ED611A"/>
    <w:rsid w:val="00ED6CFD"/>
    <w:rsid w:val="00ED768F"/>
    <w:rsid w:val="00EE2A23"/>
    <w:rsid w:val="00EE31E7"/>
    <w:rsid w:val="00EE41BE"/>
    <w:rsid w:val="00EE4A9F"/>
    <w:rsid w:val="00EE7B52"/>
    <w:rsid w:val="00EF0BFE"/>
    <w:rsid w:val="00EF31B4"/>
    <w:rsid w:val="00EF336F"/>
    <w:rsid w:val="00EF342A"/>
    <w:rsid w:val="00EF5A74"/>
    <w:rsid w:val="00EF68C1"/>
    <w:rsid w:val="00F03E1C"/>
    <w:rsid w:val="00F046BE"/>
    <w:rsid w:val="00F04F61"/>
    <w:rsid w:val="00F11600"/>
    <w:rsid w:val="00F16425"/>
    <w:rsid w:val="00F17050"/>
    <w:rsid w:val="00F2310E"/>
    <w:rsid w:val="00F236E1"/>
    <w:rsid w:val="00F23EA2"/>
    <w:rsid w:val="00F23F05"/>
    <w:rsid w:val="00F24EEC"/>
    <w:rsid w:val="00F3187D"/>
    <w:rsid w:val="00F31A6D"/>
    <w:rsid w:val="00F32C6E"/>
    <w:rsid w:val="00F35750"/>
    <w:rsid w:val="00F50F95"/>
    <w:rsid w:val="00F529C0"/>
    <w:rsid w:val="00F53985"/>
    <w:rsid w:val="00F53D3F"/>
    <w:rsid w:val="00F56464"/>
    <w:rsid w:val="00F6027F"/>
    <w:rsid w:val="00F602C5"/>
    <w:rsid w:val="00F61036"/>
    <w:rsid w:val="00F63D0E"/>
    <w:rsid w:val="00F64265"/>
    <w:rsid w:val="00F649DF"/>
    <w:rsid w:val="00F6524F"/>
    <w:rsid w:val="00F65445"/>
    <w:rsid w:val="00F65BF9"/>
    <w:rsid w:val="00F666EC"/>
    <w:rsid w:val="00F67451"/>
    <w:rsid w:val="00F7088F"/>
    <w:rsid w:val="00F726E8"/>
    <w:rsid w:val="00F776A5"/>
    <w:rsid w:val="00F86941"/>
    <w:rsid w:val="00F86FE8"/>
    <w:rsid w:val="00F96BC3"/>
    <w:rsid w:val="00F9703A"/>
    <w:rsid w:val="00FA22E3"/>
    <w:rsid w:val="00FA2476"/>
    <w:rsid w:val="00FA7DB9"/>
    <w:rsid w:val="00FB07F2"/>
    <w:rsid w:val="00FB3217"/>
    <w:rsid w:val="00FB479C"/>
    <w:rsid w:val="00FB4869"/>
    <w:rsid w:val="00FB6954"/>
    <w:rsid w:val="00FC30F2"/>
    <w:rsid w:val="00FC70AA"/>
    <w:rsid w:val="00FD0821"/>
    <w:rsid w:val="00FD235F"/>
    <w:rsid w:val="00FD24F0"/>
    <w:rsid w:val="00FD2837"/>
    <w:rsid w:val="00FD36D8"/>
    <w:rsid w:val="00FD3ECC"/>
    <w:rsid w:val="00FD5180"/>
    <w:rsid w:val="00FD6CD5"/>
    <w:rsid w:val="00FE0FD7"/>
    <w:rsid w:val="00FE1E82"/>
    <w:rsid w:val="00FE20D2"/>
    <w:rsid w:val="00FE2707"/>
    <w:rsid w:val="00FE2EDA"/>
    <w:rsid w:val="00FF131A"/>
    <w:rsid w:val="00FF2670"/>
    <w:rsid w:val="00FF6717"/>
    <w:rsid w:val="00FF684B"/>
    <w:rsid w:val="00FF6DF7"/>
    <w:rsid w:val="00FF755E"/>
    <w:rsid w:val="018C1B47"/>
    <w:rsid w:val="03276169"/>
    <w:rsid w:val="06C3E696"/>
    <w:rsid w:val="095398FE"/>
    <w:rsid w:val="0AB50555"/>
    <w:rsid w:val="0BEFB775"/>
    <w:rsid w:val="0EACB9BE"/>
    <w:rsid w:val="0F89C534"/>
    <w:rsid w:val="113FA693"/>
    <w:rsid w:val="15564E83"/>
    <w:rsid w:val="15E0FA4B"/>
    <w:rsid w:val="17846551"/>
    <w:rsid w:val="179956A5"/>
    <w:rsid w:val="191B5879"/>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unhideWhenUsed/>
    <w:rsid w:val="001F1665"/>
    <w:pPr>
      <w:spacing w:after="120"/>
    </w:pPr>
    <w:rPr>
      <w:sz w:val="16"/>
      <w:szCs w:val="16"/>
    </w:rPr>
  </w:style>
  <w:style w:type="character" w:customStyle="1" w:styleId="Textkrper3Zchn">
    <w:name w:val="Textkörper 3 Zchn"/>
    <w:basedOn w:val="Absatz-Standardschriftart"/>
    <w:link w:val="Textkrper3"/>
    <w:uiPriority w:val="99"/>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UnresolvedMention1">
    <w:name w:val="Unresolved Mention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Mention1">
    <w:name w:val="Mention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777604128">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26938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korrosionschutz/nsd-tuph/nsd-tuph.jsp" TargetMode="External"/><Relationship Id="rId18" Type="http://schemas.openxmlformats.org/officeDocument/2006/relationships/hyperlink" Target="https://www.nord.com/de/produkte/elektromotoren/synchron-motoren/ie5-synchronmotoren-(tenv).jsp" TargetMode="External"/><Relationship Id="rId3" Type="http://schemas.openxmlformats.org/officeDocument/2006/relationships/customXml" Target="../customXml/item3.xml"/><Relationship Id="rId21" Type="http://schemas.openxmlformats.org/officeDocument/2006/relationships/hyperlink" Target="https://www.youtube.com/user/NORDDRIVESYSTEMS" TargetMode="External"/><Relationship Id="rId7" Type="http://schemas.openxmlformats.org/officeDocument/2006/relationships/webSettings" Target="webSettings.xml"/><Relationship Id="rId12" Type="http://schemas.openxmlformats.org/officeDocument/2006/relationships/hyperlink" Target="https://www.nord.com/de/produkte/antriebselektronik/dezentrale-antriebstechnik/nordac-on-on-sk-300p-frequenzumrichter.jsp" TargetMode="External"/><Relationship Id="rId17" Type="http://schemas.openxmlformats.org/officeDocument/2006/relationships/hyperlink" Target="https://www.nord.com/de/loesungen/branchen/lebensmittel-getr&#228;nke/getr&#228;nke/getr&#228;nkeindustrie.js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https://www.nord.com/de/produkte/korrosionschutz/nsd-tuph/nsd-tuph.j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produkte/elektromotoren/synchron-motoren/ie5-synchronmotoren-(tenv).js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jpeg"/><Relationship Id="rId23" Type="http://schemas.openxmlformats.org/officeDocument/2006/relationships/footer" Target="footer1.xml"/><Relationship Id="rId10" Type="http://schemas.openxmlformats.org/officeDocument/2006/relationships/hyperlink" Target="https://www.nord.com/de/loesungen/branchen/lebensmittel-getr&#228;nke/getr&#228;nke/getr&#228;nkeindustrie.jsp" TargetMode="External"/><Relationship Id="rId19" Type="http://schemas.openxmlformats.org/officeDocument/2006/relationships/hyperlink" Target="https://www.nord.com/de/produkte/antriebselektronik/dezentrale-antriebstechnik/nordac-on-on-sk-300p-frequenzumrichter.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8" ma:contentTypeDescription="Create a new document." ma:contentTypeScope="" ma:versionID="b184d30f1e2bf156ca8d2ceb7b5f891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7f556e48fdb58e983725e7aca419afe0"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264B8-32DE-436A-9308-7C99D07C7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customXml/itemProps3.xml><?xml version="1.0" encoding="utf-8"?>
<ds:datastoreItem xmlns:ds="http://schemas.openxmlformats.org/officeDocument/2006/customXml" ds:itemID="{ACCFBC58-6C6E-473B-BDED-9A9C71D715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1030</Words>
  <Characters>6490</Characters>
  <Application>Microsoft Office Word</Application>
  <DocSecurity>0</DocSecurity>
  <Lines>54</Lines>
  <Paragraphs>15</Paragraphs>
  <ScaleCrop>false</ScaleCrop>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Annika Dörnte</cp:lastModifiedBy>
  <cp:revision>392</cp:revision>
  <cp:lastPrinted>2021-09-24T09:07:00Z</cp:lastPrinted>
  <dcterms:created xsi:type="dcterms:W3CDTF">2022-04-05T06:19:00Z</dcterms:created>
  <dcterms:modified xsi:type="dcterms:W3CDTF">2022-08-17T12:26:00Z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