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B7" w14:textId="77777777" w:rsidR="003A0058" w:rsidRDefault="003A0058" w:rsidP="003A0058">
      <w:pPr>
        <w:spacing w:line="288" w:lineRule="auto"/>
        <w:rPr>
          <w:rFonts w:cs="Arial"/>
          <w:b/>
          <w:sz w:val="22"/>
          <w:szCs w:val="22"/>
        </w:rPr>
      </w:pPr>
    </w:p>
    <w:p w14:paraId="213B4552" w14:textId="77777777" w:rsidR="003A0058" w:rsidRDefault="003A0058" w:rsidP="003A0058">
      <w:pPr>
        <w:spacing w:line="288" w:lineRule="auto"/>
        <w:rPr>
          <w:rFonts w:cs="Arial"/>
          <w:b/>
          <w:sz w:val="22"/>
          <w:szCs w:val="22"/>
        </w:rPr>
      </w:pPr>
    </w:p>
    <w:p w14:paraId="79DF1049" w14:textId="77777777" w:rsidR="003A0058" w:rsidRPr="005650CD" w:rsidRDefault="003A0058" w:rsidP="003A0058">
      <w:pPr>
        <w:spacing w:line="288" w:lineRule="auto"/>
        <w:rPr>
          <w:rFonts w:cs="Arial"/>
          <w:b/>
          <w:sz w:val="22"/>
          <w:szCs w:val="22"/>
        </w:rPr>
      </w:pPr>
      <w:r w:rsidRPr="005650CD">
        <w:rPr>
          <w:rFonts w:cs="Arial"/>
          <w:b/>
          <w:sz w:val="22"/>
          <w:szCs w:val="22"/>
        </w:rPr>
        <w:t xml:space="preserve">NORD DRIVESYSTEMS at </w:t>
      </w:r>
      <w:proofErr w:type="spellStart"/>
      <w:r>
        <w:rPr>
          <w:rFonts w:cs="Arial"/>
          <w:b/>
          <w:sz w:val="22"/>
          <w:szCs w:val="22"/>
        </w:rPr>
        <w:t>LogiMAT</w:t>
      </w:r>
      <w:proofErr w:type="spellEnd"/>
      <w:r w:rsidRPr="005650CD">
        <w:rPr>
          <w:rFonts w:cs="Arial"/>
          <w:b/>
          <w:sz w:val="22"/>
          <w:szCs w:val="22"/>
        </w:rPr>
        <w:t xml:space="preserve"> 2022</w:t>
      </w:r>
    </w:p>
    <w:p w14:paraId="7D80B4E1" w14:textId="77777777" w:rsidR="003A0058" w:rsidRDefault="003A0058" w:rsidP="003A0058">
      <w:pPr>
        <w:spacing w:line="288" w:lineRule="auto"/>
        <w:rPr>
          <w:rFonts w:cs="Arial"/>
          <w:bCs/>
          <w:sz w:val="22"/>
          <w:szCs w:val="22"/>
        </w:rPr>
      </w:pPr>
    </w:p>
    <w:p w14:paraId="718F2AA7" w14:textId="144497A4" w:rsidR="004C7417" w:rsidRDefault="004C7417" w:rsidP="002510DE">
      <w:pPr>
        <w:spacing w:line="288" w:lineRule="auto"/>
        <w:rPr>
          <w:rFonts w:cs="Arial"/>
          <w:bCs/>
          <w:sz w:val="22"/>
          <w:szCs w:val="22"/>
          <w:lang w:val="en-US"/>
        </w:rPr>
      </w:pPr>
    </w:p>
    <w:p w14:paraId="3A5E2BBF" w14:textId="060F1828" w:rsidR="000E0C38" w:rsidRPr="00A02591" w:rsidRDefault="000E0C38" w:rsidP="006E70F7">
      <w:pPr>
        <w:spacing w:line="288" w:lineRule="auto"/>
        <w:rPr>
          <w:rFonts w:cs="Arial"/>
          <w:b/>
          <w:color w:val="auto"/>
          <w:sz w:val="22"/>
          <w:szCs w:val="22"/>
        </w:rPr>
      </w:pPr>
      <w:r w:rsidRPr="00A02591">
        <w:rPr>
          <w:b/>
          <w:color w:val="auto"/>
          <w:sz w:val="22"/>
        </w:rPr>
        <w:t xml:space="preserve">NORDAC </w:t>
      </w:r>
      <w:r w:rsidRPr="00A02591">
        <w:rPr>
          <w:b/>
          <w:i/>
          <w:color w:val="auto"/>
          <w:sz w:val="22"/>
        </w:rPr>
        <w:t>ON</w:t>
      </w:r>
      <w:r w:rsidRPr="00A02591">
        <w:rPr>
          <w:b/>
          <w:color w:val="auto"/>
          <w:sz w:val="22"/>
        </w:rPr>
        <w:t>: New decentralised inverter with flexible Ethernet interface</w:t>
      </w:r>
    </w:p>
    <w:p w14:paraId="41BF7997" w14:textId="57B88D14" w:rsidR="000E0C38" w:rsidRPr="00A02591" w:rsidRDefault="000E0C38" w:rsidP="006E70F7">
      <w:pPr>
        <w:spacing w:line="288" w:lineRule="auto"/>
        <w:rPr>
          <w:rFonts w:cs="Arial"/>
          <w:color w:val="auto"/>
          <w:sz w:val="22"/>
          <w:szCs w:val="22"/>
        </w:rPr>
      </w:pPr>
      <w:r w:rsidRPr="00A02591">
        <w:rPr>
          <w:color w:val="auto"/>
          <w:sz w:val="22"/>
        </w:rPr>
        <w:t xml:space="preserve">A future-proof plug-and-play solution for lower power ranges </w:t>
      </w:r>
    </w:p>
    <w:p w14:paraId="1D29BA0B" w14:textId="77777777" w:rsidR="000E0C38" w:rsidRPr="00A02591" w:rsidRDefault="000E0C38" w:rsidP="006E70F7">
      <w:pPr>
        <w:spacing w:line="288" w:lineRule="auto"/>
        <w:rPr>
          <w:rFonts w:cs="Arial"/>
          <w:b/>
          <w:color w:val="auto"/>
          <w:sz w:val="22"/>
          <w:szCs w:val="22"/>
        </w:rPr>
      </w:pPr>
    </w:p>
    <w:p w14:paraId="36ED0B18" w14:textId="440D0531" w:rsidR="002005A5" w:rsidRPr="00A02591" w:rsidRDefault="00C22591" w:rsidP="006465F2">
      <w:pPr>
        <w:tabs>
          <w:tab w:val="right" w:pos="2700"/>
        </w:tabs>
        <w:spacing w:line="288" w:lineRule="auto"/>
        <w:rPr>
          <w:rFonts w:cs="Arial"/>
          <w:b/>
          <w:sz w:val="22"/>
          <w:szCs w:val="22"/>
        </w:rPr>
      </w:pPr>
      <w:r w:rsidRPr="00A02591">
        <w:rPr>
          <w:b/>
          <w:color w:val="auto"/>
          <w:sz w:val="22"/>
        </w:rPr>
        <w:t xml:space="preserve">NORD DRIVESYSTEMS is further expanding its extensive modular product range of decentralised drive electronics. NORDAC </w:t>
      </w:r>
      <w:r w:rsidRPr="00A02591">
        <w:rPr>
          <w:b/>
          <w:i/>
          <w:color w:val="auto"/>
          <w:sz w:val="22"/>
        </w:rPr>
        <w:t>ON</w:t>
      </w:r>
      <w:r w:rsidRPr="00A02591">
        <w:rPr>
          <w:b/>
          <w:color w:val="auto"/>
          <w:sz w:val="22"/>
        </w:rPr>
        <w:t xml:space="preserve"> was specially </w:t>
      </w:r>
      <w:r w:rsidRPr="00A02591">
        <w:rPr>
          <w:b/>
          <w:sz w:val="22"/>
        </w:rPr>
        <w:t xml:space="preserve">developed to meet the special requirements of horizontal conveyor technology in the field of warehousing, as well as for the interaction with the new IE5+ synchronous motor, and is characterised by an integrated Ethernet interface, full pluggability and a very compact design. An economic plug-and-play solution for </w:t>
      </w:r>
      <w:proofErr w:type="spellStart"/>
      <w:r w:rsidRPr="00A02591">
        <w:rPr>
          <w:b/>
          <w:sz w:val="22"/>
        </w:rPr>
        <w:t>IIoT</w:t>
      </w:r>
      <w:proofErr w:type="spellEnd"/>
      <w:r w:rsidRPr="00A02591">
        <w:rPr>
          <w:b/>
          <w:sz w:val="22"/>
        </w:rPr>
        <w:t xml:space="preserve"> environments</w:t>
      </w:r>
      <w:r w:rsidR="00EF7C99">
        <w:rPr>
          <w:b/>
          <w:sz w:val="22"/>
        </w:rPr>
        <w:t>.</w:t>
      </w:r>
    </w:p>
    <w:p w14:paraId="5452F565" w14:textId="0D9CF9CA" w:rsidR="0051151F" w:rsidRPr="00A02591" w:rsidRDefault="0051151F" w:rsidP="006465F2">
      <w:pPr>
        <w:suppressAutoHyphens w:val="0"/>
        <w:spacing w:line="288" w:lineRule="auto"/>
        <w:rPr>
          <w:rFonts w:cs="Arial"/>
          <w:color w:val="0D0D0D" w:themeColor="text1" w:themeTint="F2"/>
          <w:sz w:val="22"/>
          <w:szCs w:val="22"/>
        </w:rPr>
      </w:pPr>
    </w:p>
    <w:p w14:paraId="14140305" w14:textId="39393FF4" w:rsidR="006B1022" w:rsidRPr="00A02591" w:rsidRDefault="0051151F" w:rsidP="006465F2">
      <w:pPr>
        <w:spacing w:line="288" w:lineRule="auto"/>
        <w:rPr>
          <w:rFonts w:cs="Arial"/>
          <w:color w:val="0D0D0D" w:themeColor="text1" w:themeTint="F2"/>
          <w:sz w:val="22"/>
          <w:szCs w:val="22"/>
        </w:rPr>
      </w:pPr>
      <w:r w:rsidRPr="00A02591">
        <w:rPr>
          <w:color w:val="0D0D0D" w:themeColor="text1" w:themeTint="F2"/>
          <w:sz w:val="22"/>
        </w:rPr>
        <w:t xml:space="preserve">The NORDAC </w:t>
      </w:r>
      <w:r w:rsidRPr="00A02591">
        <w:rPr>
          <w:i/>
          <w:color w:val="0D0D0D" w:themeColor="text1" w:themeTint="F2"/>
          <w:sz w:val="22"/>
        </w:rPr>
        <w:t>ON</w:t>
      </w:r>
      <w:r w:rsidRPr="00A02591">
        <w:rPr>
          <w:color w:val="0D0D0D" w:themeColor="text1" w:themeTint="F2"/>
          <w:sz w:val="22"/>
        </w:rPr>
        <w:t xml:space="preserve"> is a compact and smart inverter for </w:t>
      </w:r>
      <w:hyperlink r:id="rId8" w:history="1">
        <w:r w:rsidRPr="00A02591">
          <w:rPr>
            <w:rStyle w:val="Hyperlink"/>
            <w:sz w:val="22"/>
          </w:rPr>
          <w:t>decentralised use</w:t>
        </w:r>
      </w:hyperlink>
      <w:r w:rsidRPr="00A02591">
        <w:rPr>
          <w:color w:val="0D0D0D" w:themeColor="text1" w:themeTint="F2"/>
          <w:sz w:val="22"/>
        </w:rPr>
        <w:t xml:space="preserve">. It is directly mounted on the drive housing and covers lower power ranges of up to </w:t>
      </w:r>
      <w:r w:rsidR="008B6DDA">
        <w:rPr>
          <w:color w:val="0D0D0D" w:themeColor="text1" w:themeTint="F2"/>
          <w:sz w:val="22"/>
        </w:rPr>
        <w:t>1.0</w:t>
      </w:r>
      <w:r w:rsidRPr="00A02591">
        <w:rPr>
          <w:color w:val="0D0D0D" w:themeColor="text1" w:themeTint="F2"/>
          <w:sz w:val="22"/>
        </w:rPr>
        <w:t xml:space="preserve"> kW. The plans in place include two versions with three sizes each: NORDAC </w:t>
      </w:r>
      <w:r w:rsidRPr="00A02591">
        <w:rPr>
          <w:i/>
          <w:color w:val="0D0D0D" w:themeColor="text1" w:themeTint="F2"/>
          <w:sz w:val="22"/>
        </w:rPr>
        <w:t>ON</w:t>
      </w:r>
      <w:r w:rsidRPr="00A02591">
        <w:rPr>
          <w:color w:val="0D0D0D" w:themeColor="text1" w:themeTint="F2"/>
          <w:sz w:val="22"/>
        </w:rPr>
        <w:t xml:space="preserve"> was designed for use with </w:t>
      </w:r>
      <w:hyperlink r:id="rId9" w:history="1">
        <w:r w:rsidRPr="00A02591">
          <w:rPr>
            <w:rStyle w:val="Hyperlink"/>
            <w:sz w:val="22"/>
          </w:rPr>
          <w:t>asynchronous motors</w:t>
        </w:r>
      </w:hyperlink>
      <w:r w:rsidRPr="00A02591">
        <w:rPr>
          <w:color w:val="0D0D0D" w:themeColor="text1" w:themeTint="F2"/>
          <w:sz w:val="22"/>
        </w:rPr>
        <w:t xml:space="preserve">, whereas NORDAC </w:t>
      </w:r>
      <w:r w:rsidRPr="00A02591">
        <w:rPr>
          <w:i/>
          <w:color w:val="0D0D0D" w:themeColor="text1" w:themeTint="F2"/>
          <w:sz w:val="22"/>
        </w:rPr>
        <w:t>ON+</w:t>
      </w:r>
      <w:r w:rsidRPr="00A02591">
        <w:rPr>
          <w:color w:val="0D0D0D" w:themeColor="text1" w:themeTint="F2"/>
          <w:sz w:val="22"/>
        </w:rPr>
        <w:t xml:space="preserve"> is intended for combination with </w:t>
      </w:r>
      <w:hyperlink r:id="rId10" w:history="1">
        <w:r w:rsidRPr="00A02591">
          <w:rPr>
            <w:rStyle w:val="Hyperlink"/>
            <w:sz w:val="22"/>
          </w:rPr>
          <w:t>synchronous motors</w:t>
        </w:r>
      </w:hyperlink>
      <w:r w:rsidRPr="00A02591">
        <w:rPr>
          <w:color w:val="0D0D0D" w:themeColor="text1" w:themeTint="F2"/>
          <w:sz w:val="22"/>
        </w:rPr>
        <w:t xml:space="preserve"> and supplements the NORD high-efficiency portfolio around the new </w:t>
      </w:r>
      <w:hyperlink r:id="rId11" w:history="1">
        <w:r w:rsidRPr="00A02591">
          <w:rPr>
            <w:rStyle w:val="Hyperlink"/>
            <w:sz w:val="22"/>
          </w:rPr>
          <w:t xml:space="preserve"> IE5+ motor generation</w:t>
        </w:r>
      </w:hyperlink>
      <w:r w:rsidRPr="00A02591">
        <w:rPr>
          <w:color w:val="0D0D0D" w:themeColor="text1" w:themeTint="F2"/>
          <w:sz w:val="22"/>
        </w:rPr>
        <w:t xml:space="preserve">. Both inverter versions have an integrated Ethernet interface and thus are ideally equipped for integration into modern automation systems. Whether for </w:t>
      </w:r>
      <w:proofErr w:type="spellStart"/>
      <w:r w:rsidRPr="00A02591">
        <w:rPr>
          <w:color w:val="0D0D0D" w:themeColor="text1" w:themeTint="F2"/>
          <w:sz w:val="22"/>
        </w:rPr>
        <w:t>ProfiNet</w:t>
      </w:r>
      <w:proofErr w:type="spellEnd"/>
      <w:r w:rsidRPr="00A02591">
        <w:rPr>
          <w:color w:val="0D0D0D" w:themeColor="text1" w:themeTint="F2"/>
          <w:sz w:val="22"/>
        </w:rPr>
        <w:t xml:space="preserve">, </w:t>
      </w:r>
      <w:proofErr w:type="spellStart"/>
      <w:r w:rsidRPr="00A02591">
        <w:rPr>
          <w:color w:val="0D0D0D" w:themeColor="text1" w:themeTint="F2"/>
          <w:sz w:val="22"/>
        </w:rPr>
        <w:t>EtherNet</w:t>
      </w:r>
      <w:proofErr w:type="spellEnd"/>
      <w:r w:rsidRPr="00A02591">
        <w:rPr>
          <w:color w:val="0D0D0D" w:themeColor="text1" w:themeTint="F2"/>
          <w:sz w:val="22"/>
        </w:rPr>
        <w:t xml:space="preserve">/IP or </w:t>
      </w:r>
      <w:proofErr w:type="spellStart"/>
      <w:r w:rsidRPr="00A02591">
        <w:rPr>
          <w:color w:val="0D0D0D" w:themeColor="text1" w:themeTint="F2"/>
          <w:sz w:val="22"/>
        </w:rPr>
        <w:t>EtherCAT</w:t>
      </w:r>
      <w:proofErr w:type="spellEnd"/>
      <w:r w:rsidRPr="00A02591">
        <w:rPr>
          <w:color w:val="0D0D0D" w:themeColor="text1" w:themeTint="F2"/>
          <w:sz w:val="22"/>
        </w:rPr>
        <w:t xml:space="preserve"> – the required protocol can be easily set via parameters. </w:t>
      </w:r>
    </w:p>
    <w:p w14:paraId="383BCB6A" w14:textId="77777777" w:rsidR="006B1022" w:rsidRPr="00A02591" w:rsidRDefault="006B1022" w:rsidP="006465F2">
      <w:pPr>
        <w:suppressAutoHyphens w:val="0"/>
        <w:spacing w:line="288" w:lineRule="auto"/>
        <w:rPr>
          <w:rFonts w:cs="Arial"/>
          <w:color w:val="0D0D0D" w:themeColor="text1" w:themeTint="F2"/>
          <w:sz w:val="22"/>
          <w:szCs w:val="22"/>
        </w:rPr>
      </w:pPr>
    </w:p>
    <w:p w14:paraId="7DE5B180" w14:textId="1EB8B5D8" w:rsidR="009C1066" w:rsidRPr="00A02591" w:rsidRDefault="006465F2" w:rsidP="006465F2">
      <w:pPr>
        <w:suppressAutoHyphens w:val="0"/>
        <w:spacing w:line="288" w:lineRule="auto"/>
        <w:rPr>
          <w:rFonts w:cs="Arial"/>
          <w:b/>
          <w:color w:val="0D0D0D" w:themeColor="text1" w:themeTint="F2"/>
          <w:sz w:val="22"/>
          <w:szCs w:val="22"/>
        </w:rPr>
      </w:pPr>
      <w:r w:rsidRPr="00A02591">
        <w:rPr>
          <w:b/>
          <w:color w:val="0D0D0D" w:themeColor="text1" w:themeTint="F2"/>
          <w:sz w:val="22"/>
        </w:rPr>
        <w:t>High functionality and economic efficiency</w:t>
      </w:r>
    </w:p>
    <w:p w14:paraId="0A89B469" w14:textId="647031A1" w:rsidR="00056768" w:rsidRPr="00A02591" w:rsidRDefault="00F166F6" w:rsidP="006465F2">
      <w:pPr>
        <w:suppressAutoHyphens w:val="0"/>
        <w:spacing w:line="288" w:lineRule="auto"/>
        <w:rPr>
          <w:rFonts w:cs="Arial"/>
          <w:color w:val="auto"/>
          <w:sz w:val="22"/>
          <w:szCs w:val="22"/>
        </w:rPr>
      </w:pPr>
      <w:r w:rsidRPr="00A02591">
        <w:rPr>
          <w:color w:val="auto"/>
          <w:sz w:val="22"/>
        </w:rPr>
        <w:t xml:space="preserve">The new inverter was specially matched to the target applications of horizontal conveyor technology. The standardisation covers all industry-specific requirements and ensures high economic efficiency. All connections are pluggable and ensure a quick, easy and error-minimising commissioning and maintenance on site. The equipment comprises a diagnostic interface, four digital inputs and, with the NORDAC </w:t>
      </w:r>
      <w:r w:rsidRPr="00A02591">
        <w:rPr>
          <w:i/>
          <w:color w:val="auto"/>
          <w:sz w:val="22"/>
        </w:rPr>
        <w:t>ON+</w:t>
      </w:r>
      <w:r w:rsidRPr="00A02591">
        <w:rPr>
          <w:color w:val="auto"/>
          <w:sz w:val="22"/>
        </w:rPr>
        <w:t xml:space="preserve">, an additional protocol-based and thus more reliable encoder interface. </w:t>
      </w:r>
      <w:hyperlink r:id="rId12" w:history="1">
        <w:r w:rsidRPr="00A02591">
          <w:rPr>
            <w:rStyle w:val="Hyperlink"/>
            <w:sz w:val="22"/>
          </w:rPr>
          <w:t>nsd tupH surface treatment</w:t>
        </w:r>
      </w:hyperlink>
      <w:r w:rsidRPr="00A02591">
        <w:rPr>
          <w:color w:val="auto"/>
          <w:sz w:val="22"/>
        </w:rPr>
        <w:t>, functional safety (STO) and internal braking resistors for dynamic start/stop processes are optionally available. In case the inverter should or could not be mounted on the motor, it can alternatively be mounted on the wall to connect the converter close to the drive.</w:t>
      </w:r>
    </w:p>
    <w:p w14:paraId="223BEC30" w14:textId="6FE0B6CA" w:rsidR="00D26D3B" w:rsidRPr="00A02591" w:rsidRDefault="00D26D3B" w:rsidP="006465F2">
      <w:pPr>
        <w:suppressAutoHyphens w:val="0"/>
        <w:spacing w:line="288" w:lineRule="auto"/>
        <w:rPr>
          <w:rFonts w:cs="Arial"/>
          <w:color w:val="auto"/>
          <w:sz w:val="22"/>
          <w:szCs w:val="22"/>
        </w:rPr>
      </w:pPr>
    </w:p>
    <w:p w14:paraId="6CE66ED2" w14:textId="3F2CD0EB" w:rsidR="00D26D3B" w:rsidRPr="00A02591" w:rsidRDefault="003D5CB2" w:rsidP="006465F2">
      <w:pPr>
        <w:spacing w:line="288" w:lineRule="auto"/>
        <w:rPr>
          <w:rFonts w:cs="Arial"/>
          <w:b/>
          <w:sz w:val="22"/>
          <w:szCs w:val="22"/>
        </w:rPr>
      </w:pPr>
      <w:bookmarkStart w:id="0" w:name="_Hlk62220289"/>
      <w:r w:rsidRPr="00A02591">
        <w:rPr>
          <w:b/>
          <w:sz w:val="22"/>
        </w:rPr>
        <w:t>Digitalisation</w:t>
      </w:r>
    </w:p>
    <w:p w14:paraId="5F366B1E" w14:textId="288855D3" w:rsidR="00D26D3B" w:rsidRPr="00A02591" w:rsidRDefault="00D26D3B" w:rsidP="006465F2">
      <w:pPr>
        <w:spacing w:line="288" w:lineRule="auto"/>
        <w:rPr>
          <w:rFonts w:cs="Arial"/>
          <w:sz w:val="22"/>
          <w:szCs w:val="22"/>
        </w:rPr>
      </w:pPr>
      <w:r w:rsidRPr="00A02591">
        <w:rPr>
          <w:sz w:val="22"/>
        </w:rPr>
        <w:t xml:space="preserve">As with all NORD frequency inverters, the new member of the NORDAC family is equipped with a powerful PLC for functions close to the drive. It can process the data from connected sensors and actuators, autonomously initiate control sequences and communicate drive and application data to the control centre, networked components or to cloud storage. This allows continuous condition monitoring and therefore forms the basis for </w:t>
      </w:r>
      <w:hyperlink r:id="rId13" w:history="1">
        <w:r w:rsidRPr="00A02591">
          <w:rPr>
            <w:rStyle w:val="Hyperlink"/>
            <w:sz w:val="22"/>
          </w:rPr>
          <w:t>predictive maintenance concepts</w:t>
        </w:r>
      </w:hyperlink>
      <w:r w:rsidRPr="00A02591">
        <w:rPr>
          <w:sz w:val="22"/>
        </w:rPr>
        <w:t xml:space="preserve"> as well as optimum plant dimensioning.</w:t>
      </w:r>
    </w:p>
    <w:bookmarkEnd w:id="0"/>
    <w:p w14:paraId="1AD15CEB" w14:textId="77777777" w:rsidR="00D26D3B" w:rsidRPr="00A02591" w:rsidRDefault="00D26D3B" w:rsidP="006465F2">
      <w:pPr>
        <w:suppressAutoHyphens w:val="0"/>
        <w:spacing w:line="288" w:lineRule="auto"/>
        <w:rPr>
          <w:rFonts w:cs="Arial"/>
          <w:color w:val="auto"/>
          <w:sz w:val="22"/>
          <w:szCs w:val="22"/>
        </w:rPr>
      </w:pPr>
    </w:p>
    <w:p w14:paraId="0CDB3A03" w14:textId="58210988" w:rsidR="00051B42" w:rsidRPr="00A02591" w:rsidRDefault="0024037C" w:rsidP="006465F2">
      <w:pPr>
        <w:suppressAutoHyphens w:val="0"/>
        <w:spacing w:line="288" w:lineRule="auto"/>
        <w:rPr>
          <w:rFonts w:cs="Arial"/>
          <w:b/>
          <w:color w:val="auto"/>
          <w:sz w:val="22"/>
          <w:szCs w:val="22"/>
        </w:rPr>
      </w:pPr>
      <w:r w:rsidRPr="00A02591">
        <w:rPr>
          <w:b/>
          <w:color w:val="auto"/>
          <w:sz w:val="22"/>
        </w:rPr>
        <w:t xml:space="preserve">Future-proof </w:t>
      </w:r>
    </w:p>
    <w:p w14:paraId="3ADF6A14" w14:textId="3557A2A2" w:rsidR="00595BED" w:rsidRPr="00A02591" w:rsidRDefault="00687B37" w:rsidP="006465F2">
      <w:pPr>
        <w:suppressAutoHyphens w:val="0"/>
        <w:spacing w:line="288" w:lineRule="auto"/>
        <w:rPr>
          <w:rFonts w:cs="Arial"/>
          <w:color w:val="auto"/>
          <w:sz w:val="22"/>
          <w:szCs w:val="22"/>
        </w:rPr>
      </w:pPr>
      <w:r w:rsidRPr="00A02591">
        <w:rPr>
          <w:color w:val="auto"/>
          <w:sz w:val="22"/>
        </w:rPr>
        <w:t xml:space="preserve">Intelligent, user-friendly and economically efficient With NORDAC </w:t>
      </w:r>
      <w:r w:rsidRPr="00A02591">
        <w:rPr>
          <w:i/>
          <w:color w:val="auto"/>
          <w:sz w:val="22"/>
        </w:rPr>
        <w:t>ON</w:t>
      </w:r>
      <w:r w:rsidRPr="00A02591">
        <w:rPr>
          <w:color w:val="auto"/>
          <w:sz w:val="22"/>
        </w:rPr>
        <w:t xml:space="preserve"> and NORDAC </w:t>
      </w:r>
      <w:r w:rsidRPr="00A02591">
        <w:rPr>
          <w:i/>
          <w:color w:val="auto"/>
          <w:sz w:val="22"/>
        </w:rPr>
        <w:t>ON+</w:t>
      </w:r>
      <w:r w:rsidRPr="00A02591">
        <w:rPr>
          <w:color w:val="auto"/>
          <w:sz w:val="22"/>
        </w:rPr>
        <w:t>, NORD DRIVESYSTEMS provides future-proof solutions for lower power ranges and emphasises its leading position in the field of decentralised drive electronics. The new inverter is expected to be available as serial product in the fourth quarter of 2021 and will be initially launched in two sizes.</w:t>
      </w:r>
    </w:p>
    <w:p w14:paraId="2D3AF3E1" w14:textId="77777777" w:rsidR="00B03C96" w:rsidRPr="00A02591" w:rsidRDefault="00B03C96" w:rsidP="00590817">
      <w:pPr>
        <w:spacing w:line="288" w:lineRule="auto"/>
        <w:rPr>
          <w:rFonts w:cs="Arial"/>
          <w:color w:val="0D0D0D" w:themeColor="text1" w:themeTint="F2"/>
          <w:sz w:val="22"/>
          <w:szCs w:val="22"/>
        </w:rPr>
      </w:pPr>
    </w:p>
    <w:p w14:paraId="10BA02DB" w14:textId="1B857100" w:rsidR="00051BB8" w:rsidRDefault="005D20C2" w:rsidP="00590817">
      <w:pPr>
        <w:pStyle w:val="Textkrper"/>
        <w:spacing w:line="288" w:lineRule="auto"/>
        <w:rPr>
          <w:rFonts w:cs="Arial"/>
          <w:sz w:val="22"/>
          <w:szCs w:val="22"/>
        </w:rPr>
      </w:pPr>
      <w:r>
        <w:rPr>
          <w:rFonts w:cs="Arial"/>
          <w:sz w:val="22"/>
          <w:szCs w:val="22"/>
        </w:rPr>
        <w:t xml:space="preserve">(2,876 characters incl. spaces) </w:t>
      </w:r>
    </w:p>
    <w:p w14:paraId="694CD78D" w14:textId="77777777" w:rsidR="005D20C2" w:rsidRPr="00A02591" w:rsidRDefault="005D20C2" w:rsidP="00590817">
      <w:pPr>
        <w:pStyle w:val="Textkrper"/>
        <w:spacing w:line="288" w:lineRule="auto"/>
        <w:rPr>
          <w:rFonts w:cs="Arial"/>
          <w:sz w:val="22"/>
          <w:szCs w:val="22"/>
        </w:rPr>
      </w:pPr>
    </w:p>
    <w:p w14:paraId="2F739299" w14:textId="77777777" w:rsidR="00051BB8" w:rsidRPr="00A02591" w:rsidRDefault="00051BB8" w:rsidP="00590817">
      <w:pPr>
        <w:pStyle w:val="Textkrper"/>
        <w:spacing w:line="288" w:lineRule="auto"/>
        <w:rPr>
          <w:rFonts w:cs="Arial"/>
          <w:sz w:val="22"/>
          <w:szCs w:val="22"/>
        </w:rPr>
      </w:pPr>
    </w:p>
    <w:p w14:paraId="43D30169" w14:textId="77777777" w:rsidR="003A0058" w:rsidRPr="005650CD" w:rsidRDefault="003A0058" w:rsidP="003A0058">
      <w:pPr>
        <w:pStyle w:val="Textkrper"/>
        <w:spacing w:line="288" w:lineRule="auto"/>
        <w:contextualSpacing/>
        <w:rPr>
          <w:rFonts w:cs="Arial"/>
          <w:b/>
          <w:color w:val="auto"/>
          <w:sz w:val="22"/>
          <w:szCs w:val="22"/>
        </w:rPr>
      </w:pPr>
      <w:r w:rsidRPr="005650CD">
        <w:rPr>
          <w:rFonts w:cs="Arial"/>
          <w:b/>
          <w:color w:val="auto"/>
          <w:sz w:val="22"/>
          <w:szCs w:val="22"/>
        </w:rPr>
        <w:t>Company background</w:t>
      </w:r>
    </w:p>
    <w:p w14:paraId="10E9E713" w14:textId="77777777" w:rsidR="003A0058" w:rsidRPr="005650CD" w:rsidRDefault="003A0058" w:rsidP="003A0058">
      <w:pPr>
        <w:spacing w:line="288" w:lineRule="auto"/>
        <w:contextualSpacing/>
        <w:rPr>
          <w:rFonts w:cs="Arial"/>
          <w:bCs/>
          <w:color w:val="auto"/>
          <w:sz w:val="22"/>
          <w:szCs w:val="22"/>
        </w:rPr>
      </w:pPr>
      <w:r w:rsidRPr="005650CD">
        <w:rPr>
          <w:rFonts w:cs="Arial"/>
          <w:color w:val="auto"/>
          <w:sz w:val="22"/>
          <w:szCs w:val="22"/>
        </w:rPr>
        <w:t xml:space="preserve">With approx. 4,700 employees today, NORD DRIVESYSTEMS has developed, </w:t>
      </w:r>
      <w:proofErr w:type="gramStart"/>
      <w:r w:rsidRPr="005650CD">
        <w:rPr>
          <w:rFonts w:cs="Arial"/>
          <w:color w:val="auto"/>
          <w:sz w:val="22"/>
          <w:szCs w:val="22"/>
        </w:rPr>
        <w:t>produced</w:t>
      </w:r>
      <w:proofErr w:type="gramEnd"/>
      <w:r w:rsidRPr="005650CD">
        <w:rPr>
          <w:rFonts w:cs="Arial"/>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5650CD">
        <w:rPr>
          <w:rFonts w:cs="Arial"/>
          <w:color w:val="auto"/>
          <w:sz w:val="22"/>
          <w:szCs w:val="22"/>
        </w:rPr>
        <w:t>kNm</w:t>
      </w:r>
      <w:proofErr w:type="spellEnd"/>
      <w:r w:rsidRPr="005650CD">
        <w:rPr>
          <w:rFonts w:cs="Arial"/>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69E53AE1" w14:textId="77777777" w:rsidR="005D20C2" w:rsidRPr="00A02591" w:rsidRDefault="005D20C2" w:rsidP="00153DB6">
      <w:pPr>
        <w:spacing w:line="288" w:lineRule="auto"/>
        <w:rPr>
          <w:rFonts w:cs="Arial"/>
          <w:color w:val="FF0000"/>
          <w:sz w:val="22"/>
          <w:szCs w:val="22"/>
        </w:rPr>
      </w:pPr>
    </w:p>
    <w:p w14:paraId="7BA2B6A3" w14:textId="2C458EF1" w:rsidR="007B6CBA" w:rsidRPr="00A02591" w:rsidRDefault="007B6CBA" w:rsidP="00153DB6">
      <w:pPr>
        <w:spacing w:line="288" w:lineRule="auto"/>
        <w:rPr>
          <w:rFonts w:cs="Arial"/>
          <w:color w:val="FF0000"/>
          <w:sz w:val="22"/>
          <w:szCs w:val="22"/>
        </w:rPr>
      </w:pPr>
    </w:p>
    <w:p w14:paraId="37C98CD2" w14:textId="2F55BEEB" w:rsidR="00FD3E5E" w:rsidRPr="00A02591" w:rsidRDefault="007B6CBA" w:rsidP="00153DB6">
      <w:pPr>
        <w:spacing w:line="288" w:lineRule="auto"/>
        <w:rPr>
          <w:rFonts w:cs="Arial"/>
          <w:color w:val="0D0D0D" w:themeColor="text1" w:themeTint="F2"/>
          <w:sz w:val="22"/>
          <w:szCs w:val="22"/>
        </w:rPr>
      </w:pPr>
      <w:r w:rsidRPr="00A02591">
        <w:rPr>
          <w:b/>
          <w:sz w:val="22"/>
        </w:rPr>
        <w:t>Image overview:</w:t>
      </w:r>
      <w:r w:rsidRPr="00A02591">
        <w:rPr>
          <w:sz w:val="22"/>
        </w:rPr>
        <w:t xml:space="preserve"> </w:t>
      </w:r>
    </w:p>
    <w:p w14:paraId="6BF9B7A6" w14:textId="77777777" w:rsidR="00235386" w:rsidRPr="00A02591" w:rsidRDefault="00235386" w:rsidP="00235386">
      <w:pPr>
        <w:spacing w:line="288" w:lineRule="auto"/>
        <w:rPr>
          <w:rFonts w:cs="Arial"/>
          <w:b/>
          <w:color w:val="0D0D0D" w:themeColor="text1" w:themeTint="F2"/>
          <w:sz w:val="22"/>
          <w:szCs w:val="22"/>
          <w:highlight w:val="yellow"/>
        </w:rPr>
      </w:pPr>
      <w:r w:rsidRPr="00A02591">
        <w:rPr>
          <w:b/>
          <w:noProof/>
          <w:color w:val="0D0D0D" w:themeColor="text1" w:themeTint="F2"/>
          <w:sz w:val="22"/>
        </w:rPr>
        <w:drawing>
          <wp:inline distT="0" distB="0" distL="0" distR="0" wp14:anchorId="4A1BF7B7" wp14:editId="758CD841">
            <wp:extent cx="2319305" cy="1545839"/>
            <wp:effectExtent l="0" t="0" r="5080"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19305" cy="1545839"/>
                    </a:xfrm>
                    <a:prstGeom prst="rect">
                      <a:avLst/>
                    </a:prstGeom>
                  </pic:spPr>
                </pic:pic>
              </a:graphicData>
            </a:graphic>
          </wp:inline>
        </w:drawing>
      </w:r>
    </w:p>
    <w:p w14:paraId="66074DDE" w14:textId="639260F5" w:rsidR="00235386" w:rsidRPr="00A02591" w:rsidRDefault="00235386" w:rsidP="00235386">
      <w:pPr>
        <w:spacing w:line="288" w:lineRule="auto"/>
        <w:rPr>
          <w:rFonts w:cs="Arial"/>
          <w:color w:val="0D0D0D" w:themeColor="text1" w:themeTint="F2"/>
          <w:sz w:val="22"/>
          <w:szCs w:val="22"/>
        </w:rPr>
      </w:pPr>
      <w:r w:rsidRPr="00A02591">
        <w:rPr>
          <w:b/>
          <w:color w:val="0D0D0D" w:themeColor="text1" w:themeTint="F2"/>
          <w:sz w:val="22"/>
        </w:rPr>
        <w:t>NORD-</w:t>
      </w:r>
      <w:r w:rsidR="00B37CDF">
        <w:rPr>
          <w:b/>
          <w:color w:val="0D0D0D" w:themeColor="text1" w:themeTint="F2"/>
          <w:sz w:val="22"/>
        </w:rPr>
        <w:t>frequency-inverter</w:t>
      </w:r>
      <w:r w:rsidRPr="00A02591">
        <w:rPr>
          <w:b/>
          <w:color w:val="0D0D0D" w:themeColor="text1" w:themeTint="F2"/>
          <w:sz w:val="22"/>
        </w:rPr>
        <w:t xml:space="preserve">-NORDAC-ON.jpg: </w:t>
      </w:r>
      <w:r w:rsidRPr="00A02591">
        <w:rPr>
          <w:color w:val="000000" w:themeColor="text1"/>
          <w:sz w:val="22"/>
        </w:rPr>
        <w:t xml:space="preserve">The new NORDAC </w:t>
      </w:r>
      <w:r w:rsidRPr="00A02591">
        <w:rPr>
          <w:i/>
          <w:color w:val="000000" w:themeColor="text1"/>
          <w:sz w:val="22"/>
        </w:rPr>
        <w:t>ON</w:t>
      </w:r>
      <w:r w:rsidRPr="00A02591">
        <w:rPr>
          <w:color w:val="000000" w:themeColor="text1"/>
          <w:sz w:val="22"/>
        </w:rPr>
        <w:t xml:space="preserve"> from NORD DRIVESYSTEMS </w:t>
      </w:r>
      <w:r w:rsidRPr="00A02591">
        <w:rPr>
          <w:color w:val="0D0D0D" w:themeColor="text1" w:themeTint="F2"/>
          <w:sz w:val="22"/>
        </w:rPr>
        <w:t>is a compact and smart frequency inverter for decentralised use</w:t>
      </w:r>
    </w:p>
    <w:p w14:paraId="41433383" w14:textId="77777777" w:rsidR="00235386" w:rsidRPr="00A02591" w:rsidRDefault="00235386" w:rsidP="00235386">
      <w:pPr>
        <w:spacing w:line="288" w:lineRule="auto"/>
        <w:rPr>
          <w:rFonts w:cs="Arial"/>
          <w:i/>
          <w:color w:val="0D0D0D" w:themeColor="text1" w:themeTint="F2"/>
          <w:sz w:val="22"/>
          <w:szCs w:val="22"/>
        </w:rPr>
      </w:pPr>
      <w:r w:rsidRPr="00A02591">
        <w:rPr>
          <w:i/>
          <w:color w:val="0D0D0D" w:themeColor="text1" w:themeTint="F2"/>
          <w:sz w:val="22"/>
        </w:rPr>
        <w:t>Image: NORD DRIVESYSTEMS</w:t>
      </w:r>
    </w:p>
    <w:p w14:paraId="406E1868" w14:textId="77777777" w:rsidR="00235386" w:rsidRPr="00A02591" w:rsidRDefault="00235386" w:rsidP="00817E96">
      <w:pPr>
        <w:spacing w:line="288" w:lineRule="auto"/>
        <w:rPr>
          <w:rFonts w:cs="Arial"/>
          <w:color w:val="0D0D0D" w:themeColor="text1" w:themeTint="F2"/>
          <w:sz w:val="22"/>
          <w:szCs w:val="22"/>
        </w:rPr>
      </w:pPr>
    </w:p>
    <w:p w14:paraId="7C5C7E06" w14:textId="77777777" w:rsidR="00235386" w:rsidRPr="00A02591" w:rsidRDefault="00235386" w:rsidP="00235386">
      <w:pPr>
        <w:spacing w:line="288" w:lineRule="auto"/>
        <w:rPr>
          <w:rFonts w:cs="Arial"/>
          <w:color w:val="FF0000"/>
          <w:sz w:val="22"/>
          <w:szCs w:val="22"/>
        </w:rPr>
      </w:pPr>
      <w:r w:rsidRPr="00A02591">
        <w:rPr>
          <w:noProof/>
          <w:color w:val="FF0000"/>
          <w:sz w:val="22"/>
        </w:rPr>
        <w:lastRenderedPageBreak/>
        <w:drawing>
          <wp:inline distT="0" distB="0" distL="0" distR="0" wp14:anchorId="211C4860" wp14:editId="30149D8D">
            <wp:extent cx="2345705" cy="1693630"/>
            <wp:effectExtent l="0" t="0" r="381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45705" cy="1693630"/>
                    </a:xfrm>
                    <a:prstGeom prst="rect">
                      <a:avLst/>
                    </a:prstGeom>
                  </pic:spPr>
                </pic:pic>
              </a:graphicData>
            </a:graphic>
          </wp:inline>
        </w:drawing>
      </w:r>
    </w:p>
    <w:p w14:paraId="035B9BE7" w14:textId="50AC13FB" w:rsidR="00235386" w:rsidRPr="00A02591" w:rsidRDefault="00235386" w:rsidP="00235386">
      <w:pPr>
        <w:spacing w:line="288" w:lineRule="auto"/>
        <w:rPr>
          <w:rFonts w:cs="Arial"/>
          <w:b/>
          <w:color w:val="0D0D0D" w:themeColor="text1" w:themeTint="F2"/>
          <w:sz w:val="22"/>
          <w:szCs w:val="22"/>
        </w:rPr>
      </w:pPr>
      <w:r w:rsidRPr="00A02591">
        <w:rPr>
          <w:b/>
          <w:color w:val="0D0D0D" w:themeColor="text1" w:themeTint="F2"/>
          <w:sz w:val="22"/>
        </w:rPr>
        <w:t>NORD-NORDAC-ON-</w:t>
      </w:r>
      <w:r w:rsidR="00E257D2">
        <w:rPr>
          <w:b/>
          <w:color w:val="0D0D0D" w:themeColor="text1" w:themeTint="F2"/>
          <w:sz w:val="22"/>
        </w:rPr>
        <w:t>versions</w:t>
      </w:r>
      <w:r w:rsidRPr="00A02591">
        <w:rPr>
          <w:b/>
          <w:color w:val="0D0D0D" w:themeColor="text1" w:themeTint="F2"/>
          <w:sz w:val="22"/>
        </w:rPr>
        <w:t xml:space="preserve">.jpg: </w:t>
      </w:r>
      <w:r w:rsidRPr="00A02591">
        <w:rPr>
          <w:color w:val="0D0D0D" w:themeColor="text1" w:themeTint="F2"/>
          <w:sz w:val="22"/>
        </w:rPr>
        <w:t xml:space="preserve">One inverter, two versions: NORDAC </w:t>
      </w:r>
      <w:r w:rsidRPr="00A02591">
        <w:rPr>
          <w:i/>
          <w:color w:val="0D0D0D" w:themeColor="text1" w:themeTint="F2"/>
          <w:sz w:val="22"/>
        </w:rPr>
        <w:t>ON</w:t>
      </w:r>
      <w:r w:rsidRPr="00A02591">
        <w:rPr>
          <w:color w:val="0D0D0D" w:themeColor="text1" w:themeTint="F2"/>
          <w:sz w:val="22"/>
        </w:rPr>
        <w:t xml:space="preserve"> for use with </w:t>
      </w:r>
      <w:r w:rsidRPr="00A02591">
        <w:rPr>
          <w:sz w:val="22"/>
        </w:rPr>
        <w:t>asynchronous motors (foreground)</w:t>
      </w:r>
      <w:r w:rsidRPr="00A02591">
        <w:rPr>
          <w:color w:val="0D0D0D" w:themeColor="text1" w:themeTint="F2"/>
          <w:sz w:val="22"/>
        </w:rPr>
        <w:t xml:space="preserve"> and NORDAC </w:t>
      </w:r>
      <w:r w:rsidRPr="00A02591">
        <w:rPr>
          <w:i/>
          <w:color w:val="0D0D0D" w:themeColor="text1" w:themeTint="F2"/>
          <w:sz w:val="22"/>
        </w:rPr>
        <w:t>ON+</w:t>
      </w:r>
      <w:r w:rsidRPr="00A02591">
        <w:rPr>
          <w:color w:val="0D0D0D" w:themeColor="text1" w:themeTint="F2"/>
          <w:sz w:val="22"/>
        </w:rPr>
        <w:t xml:space="preserve"> for combination with </w:t>
      </w:r>
      <w:r w:rsidRPr="00A02591">
        <w:rPr>
          <w:sz w:val="22"/>
        </w:rPr>
        <w:t>synchronous motors (background)</w:t>
      </w:r>
    </w:p>
    <w:p w14:paraId="6C78A556" w14:textId="77777777" w:rsidR="00235386" w:rsidRPr="00A02591" w:rsidRDefault="00235386" w:rsidP="00235386">
      <w:pPr>
        <w:spacing w:line="288" w:lineRule="auto"/>
        <w:rPr>
          <w:rFonts w:cs="Arial"/>
          <w:color w:val="FF0000"/>
          <w:sz w:val="22"/>
          <w:szCs w:val="22"/>
        </w:rPr>
      </w:pPr>
      <w:r w:rsidRPr="00A02591">
        <w:rPr>
          <w:i/>
          <w:color w:val="0D0D0D" w:themeColor="text1" w:themeTint="F2"/>
          <w:sz w:val="22"/>
        </w:rPr>
        <w:t>Image: NORD DRIVESYSTEMS</w:t>
      </w:r>
    </w:p>
    <w:p w14:paraId="6B6BCBD3" w14:textId="77777777" w:rsidR="00235386" w:rsidRPr="00A02591" w:rsidRDefault="00235386" w:rsidP="00235386">
      <w:pPr>
        <w:spacing w:line="288" w:lineRule="auto"/>
        <w:rPr>
          <w:rFonts w:cs="Arial"/>
          <w:color w:val="FF0000"/>
          <w:sz w:val="22"/>
          <w:szCs w:val="22"/>
        </w:rPr>
      </w:pPr>
    </w:p>
    <w:p w14:paraId="217759F6" w14:textId="77777777" w:rsidR="00235386" w:rsidRPr="00A02591" w:rsidRDefault="00235386" w:rsidP="00235386">
      <w:pPr>
        <w:spacing w:line="288" w:lineRule="auto"/>
        <w:rPr>
          <w:rFonts w:cs="Arial"/>
          <w:color w:val="FF0000"/>
          <w:sz w:val="22"/>
          <w:szCs w:val="22"/>
        </w:rPr>
      </w:pPr>
      <w:r w:rsidRPr="00A02591">
        <w:rPr>
          <w:noProof/>
          <w:color w:val="FF0000"/>
          <w:sz w:val="22"/>
        </w:rPr>
        <w:drawing>
          <wp:inline distT="0" distB="0" distL="0" distR="0" wp14:anchorId="160CC0C5" wp14:editId="50AA5590">
            <wp:extent cx="2395000" cy="1729222"/>
            <wp:effectExtent l="0" t="0" r="571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95000" cy="1729222"/>
                    </a:xfrm>
                    <a:prstGeom prst="rect">
                      <a:avLst/>
                    </a:prstGeom>
                  </pic:spPr>
                </pic:pic>
              </a:graphicData>
            </a:graphic>
          </wp:inline>
        </w:drawing>
      </w:r>
    </w:p>
    <w:p w14:paraId="7AC2F307" w14:textId="6DFA68ED" w:rsidR="00235386" w:rsidRPr="00A02591" w:rsidRDefault="00235386" w:rsidP="00235386">
      <w:pPr>
        <w:spacing w:line="288" w:lineRule="auto"/>
        <w:rPr>
          <w:sz w:val="22"/>
          <w:szCs w:val="22"/>
        </w:rPr>
      </w:pPr>
      <w:r w:rsidRPr="00A02591">
        <w:rPr>
          <w:b/>
          <w:color w:val="0D0D0D" w:themeColor="text1" w:themeTint="F2"/>
          <w:sz w:val="22"/>
        </w:rPr>
        <w:t>NORD-</w:t>
      </w:r>
      <w:r w:rsidR="00E257D2">
        <w:rPr>
          <w:b/>
          <w:color w:val="0D0D0D" w:themeColor="text1" w:themeTint="F2"/>
          <w:sz w:val="22"/>
        </w:rPr>
        <w:t>high-efficiency-portfolio</w:t>
      </w:r>
      <w:r w:rsidRPr="00A02591">
        <w:rPr>
          <w:b/>
          <w:color w:val="0D0D0D" w:themeColor="text1" w:themeTint="F2"/>
          <w:sz w:val="22"/>
        </w:rPr>
        <w:t xml:space="preserve">.jpg: </w:t>
      </w:r>
      <w:r w:rsidRPr="00A02591">
        <w:rPr>
          <w:color w:val="0D0D0D" w:themeColor="text1" w:themeTint="F2"/>
          <w:sz w:val="22"/>
        </w:rPr>
        <w:t xml:space="preserve">The new high-efficiency portfolio from NORD: the </w:t>
      </w:r>
      <w:r w:rsidRPr="00A02591">
        <w:rPr>
          <w:sz w:val="22"/>
        </w:rPr>
        <w:t xml:space="preserve">NORDAC </w:t>
      </w:r>
      <w:r w:rsidRPr="00A02591">
        <w:rPr>
          <w:i/>
          <w:sz w:val="22"/>
        </w:rPr>
        <w:t>ON</w:t>
      </w:r>
      <w:r w:rsidRPr="00A02591">
        <w:rPr>
          <w:sz w:val="22"/>
        </w:rPr>
        <w:t xml:space="preserve"> frequency inverter, the integrated gear unit/motor combination </w:t>
      </w:r>
      <w:proofErr w:type="spellStart"/>
      <w:r w:rsidRPr="00A02591">
        <w:rPr>
          <w:sz w:val="22"/>
        </w:rPr>
        <w:t>DuoDrive</w:t>
      </w:r>
      <w:proofErr w:type="spellEnd"/>
      <w:r w:rsidRPr="00A02591">
        <w:rPr>
          <w:sz w:val="22"/>
        </w:rPr>
        <w:t xml:space="preserve"> and the IE5+ synchronous motor</w:t>
      </w:r>
    </w:p>
    <w:p w14:paraId="23F24A62" w14:textId="77777777" w:rsidR="00235386" w:rsidRPr="00A02591" w:rsidRDefault="00235386" w:rsidP="00235386">
      <w:pPr>
        <w:spacing w:line="288" w:lineRule="auto"/>
        <w:rPr>
          <w:rFonts w:cs="Arial"/>
          <w:i/>
          <w:color w:val="0D0D0D" w:themeColor="text1" w:themeTint="F2"/>
          <w:sz w:val="22"/>
          <w:szCs w:val="22"/>
        </w:rPr>
      </w:pPr>
      <w:r w:rsidRPr="00A02591">
        <w:rPr>
          <w:i/>
          <w:color w:val="0D0D0D" w:themeColor="text1" w:themeTint="F2"/>
          <w:sz w:val="22"/>
        </w:rPr>
        <w:t>Image: NORD DRIVESYSTEMS</w:t>
      </w:r>
    </w:p>
    <w:p w14:paraId="2229B49E" w14:textId="77777777" w:rsidR="003057B9" w:rsidRPr="00A02591" w:rsidRDefault="003057B9" w:rsidP="00153DB6">
      <w:pPr>
        <w:spacing w:line="288" w:lineRule="auto"/>
        <w:rPr>
          <w:rFonts w:cs="Arial"/>
          <w:color w:val="FF0000"/>
          <w:sz w:val="22"/>
          <w:szCs w:val="22"/>
        </w:rPr>
      </w:pPr>
    </w:p>
    <w:p w14:paraId="100920C5" w14:textId="77777777" w:rsidR="005D20C2" w:rsidRDefault="005D20C2" w:rsidP="00153DB6">
      <w:pPr>
        <w:spacing w:line="288" w:lineRule="auto"/>
        <w:rPr>
          <w:b/>
          <w:sz w:val="22"/>
        </w:rPr>
      </w:pPr>
    </w:p>
    <w:p w14:paraId="737086B8" w14:textId="1A10C2AD" w:rsidR="00DD00C3" w:rsidRPr="00A02591" w:rsidRDefault="007F5337" w:rsidP="00153DB6">
      <w:pPr>
        <w:spacing w:line="288" w:lineRule="auto"/>
        <w:rPr>
          <w:rFonts w:cs="Arial"/>
          <w:sz w:val="22"/>
          <w:szCs w:val="22"/>
        </w:rPr>
      </w:pPr>
      <w:r w:rsidRPr="00A02591">
        <w:rPr>
          <w:b/>
          <w:sz w:val="22"/>
        </w:rPr>
        <w:t>Meta title:</w:t>
      </w:r>
      <w:r w:rsidRPr="00A02591">
        <w:rPr>
          <w:sz w:val="22"/>
        </w:rPr>
        <w:t xml:space="preserve"> </w:t>
      </w:r>
    </w:p>
    <w:p w14:paraId="53C124D4" w14:textId="24AF8E4C" w:rsidR="00D15B2E" w:rsidRPr="00A02591" w:rsidRDefault="00257113" w:rsidP="00153DB6">
      <w:pPr>
        <w:spacing w:line="288" w:lineRule="auto"/>
        <w:rPr>
          <w:rFonts w:cs="Arial"/>
          <w:sz w:val="22"/>
          <w:szCs w:val="22"/>
        </w:rPr>
      </w:pPr>
      <w:r w:rsidRPr="00A02591">
        <w:rPr>
          <w:sz w:val="22"/>
        </w:rPr>
        <w:t>NORD: New decentralised inverter with flexible Ethernet interface</w:t>
      </w:r>
    </w:p>
    <w:p w14:paraId="4C7149C0" w14:textId="77777777" w:rsidR="00257113" w:rsidRPr="00A02591" w:rsidRDefault="00257113" w:rsidP="00153DB6">
      <w:pPr>
        <w:spacing w:line="288" w:lineRule="auto"/>
        <w:rPr>
          <w:rFonts w:cs="Arial"/>
          <w:sz w:val="22"/>
          <w:szCs w:val="22"/>
        </w:rPr>
      </w:pPr>
    </w:p>
    <w:p w14:paraId="08DE3E7E" w14:textId="77777777" w:rsidR="00DD00C3" w:rsidRPr="00A02591" w:rsidRDefault="007F5337" w:rsidP="00694FCA">
      <w:pPr>
        <w:spacing w:line="288" w:lineRule="auto"/>
        <w:rPr>
          <w:rFonts w:cs="Arial"/>
          <w:b/>
          <w:sz w:val="22"/>
          <w:szCs w:val="22"/>
        </w:rPr>
      </w:pPr>
      <w:r w:rsidRPr="00A02591">
        <w:rPr>
          <w:b/>
          <w:sz w:val="22"/>
        </w:rPr>
        <w:t xml:space="preserve">Meta description: </w:t>
      </w:r>
    </w:p>
    <w:p w14:paraId="710E6D7C" w14:textId="60F6A78E" w:rsidR="00D15B2E" w:rsidRPr="00A02591" w:rsidRDefault="00257113" w:rsidP="00153DB6">
      <w:pPr>
        <w:spacing w:line="288" w:lineRule="auto"/>
        <w:rPr>
          <w:rFonts w:cs="Arial"/>
          <w:sz w:val="22"/>
          <w:szCs w:val="22"/>
        </w:rPr>
      </w:pPr>
      <w:r w:rsidRPr="00A02591">
        <w:rPr>
          <w:sz w:val="22"/>
        </w:rPr>
        <w:t xml:space="preserve">The new frequency inverter NORDAC </w:t>
      </w:r>
      <w:r w:rsidRPr="00A02591">
        <w:rPr>
          <w:i/>
          <w:sz w:val="22"/>
        </w:rPr>
        <w:t>ON</w:t>
      </w:r>
      <w:r w:rsidRPr="00A02591">
        <w:rPr>
          <w:sz w:val="22"/>
        </w:rPr>
        <w:t xml:space="preserve"> from NORD: A future-proof plug-and-play solution for lower power ranges. Learn more!</w:t>
      </w:r>
    </w:p>
    <w:p w14:paraId="628E7D8D" w14:textId="64573A25" w:rsidR="00257113" w:rsidRDefault="00257113" w:rsidP="00153DB6">
      <w:pPr>
        <w:spacing w:line="288" w:lineRule="auto"/>
        <w:rPr>
          <w:rFonts w:cs="Arial"/>
          <w:sz w:val="22"/>
          <w:szCs w:val="22"/>
        </w:rPr>
      </w:pPr>
    </w:p>
    <w:p w14:paraId="015E9ABA" w14:textId="77777777" w:rsidR="008B6DDA" w:rsidRPr="00A02591" w:rsidRDefault="008B6DDA" w:rsidP="00153DB6">
      <w:pPr>
        <w:spacing w:line="288" w:lineRule="auto"/>
        <w:rPr>
          <w:rFonts w:cs="Arial"/>
          <w:sz w:val="22"/>
          <w:szCs w:val="22"/>
        </w:rPr>
      </w:pPr>
    </w:p>
    <w:p w14:paraId="4F5DA59A" w14:textId="77777777" w:rsidR="007F5337" w:rsidRPr="00A02591" w:rsidRDefault="007F5337" w:rsidP="00153DB6">
      <w:pPr>
        <w:spacing w:line="288" w:lineRule="auto"/>
        <w:rPr>
          <w:rFonts w:cs="Arial"/>
          <w:b/>
          <w:sz w:val="22"/>
          <w:szCs w:val="22"/>
        </w:rPr>
      </w:pPr>
      <w:r w:rsidRPr="00A02591">
        <w:rPr>
          <w:b/>
          <w:sz w:val="22"/>
        </w:rPr>
        <w:t>Keywords:</w:t>
      </w:r>
    </w:p>
    <w:p w14:paraId="6CF868F2" w14:textId="79BB2C08" w:rsidR="008B74DF" w:rsidRPr="00A02591" w:rsidRDefault="00257113" w:rsidP="00B728CE">
      <w:pPr>
        <w:spacing w:line="288" w:lineRule="auto"/>
        <w:rPr>
          <w:rFonts w:cs="Arial"/>
          <w:bCs/>
          <w:sz w:val="22"/>
          <w:szCs w:val="22"/>
        </w:rPr>
      </w:pPr>
      <w:r w:rsidRPr="00A02591">
        <w:rPr>
          <w:sz w:val="22"/>
        </w:rPr>
        <w:t>Frequency inverter, decentralised, Ethernet, drive electronics, warehouse, intralogistics, food &amp; beverage, efficiency, plug-and-play, Industry 4.0, automation, digitalisation</w:t>
      </w:r>
    </w:p>
    <w:p w14:paraId="6EC41D51" w14:textId="53AAC515" w:rsidR="00257113" w:rsidRDefault="00257113" w:rsidP="00B728CE">
      <w:pPr>
        <w:spacing w:line="288" w:lineRule="auto"/>
        <w:rPr>
          <w:rFonts w:cs="Arial"/>
          <w:bCs/>
          <w:spacing w:val="2"/>
          <w:sz w:val="22"/>
          <w:szCs w:val="22"/>
          <w:highlight w:val="yellow"/>
        </w:rPr>
      </w:pPr>
    </w:p>
    <w:p w14:paraId="59579915" w14:textId="77777777" w:rsidR="00BA02CB" w:rsidRPr="00A02591" w:rsidRDefault="00BA02CB" w:rsidP="00B728CE">
      <w:pPr>
        <w:spacing w:line="288" w:lineRule="auto"/>
        <w:rPr>
          <w:rFonts w:cs="Arial"/>
          <w:bCs/>
          <w:spacing w:val="2"/>
          <w:sz w:val="22"/>
          <w:szCs w:val="22"/>
          <w:highlight w:val="yellow"/>
        </w:rPr>
      </w:pPr>
    </w:p>
    <w:p w14:paraId="6CE20FA7" w14:textId="6FEB2FF1" w:rsidR="007F5337" w:rsidRPr="00A02591" w:rsidRDefault="007F5337" w:rsidP="00D114C7">
      <w:pPr>
        <w:spacing w:line="288" w:lineRule="auto"/>
        <w:rPr>
          <w:rFonts w:cs="Arial"/>
          <w:b/>
          <w:sz w:val="22"/>
          <w:szCs w:val="22"/>
        </w:rPr>
      </w:pPr>
      <w:proofErr w:type="spellStart"/>
      <w:r w:rsidRPr="00A02591">
        <w:rPr>
          <w:b/>
          <w:sz w:val="22"/>
        </w:rPr>
        <w:lastRenderedPageBreak/>
        <w:t>Deeplinks</w:t>
      </w:r>
      <w:proofErr w:type="spellEnd"/>
      <w:r w:rsidRPr="00A02591">
        <w:rPr>
          <w:b/>
          <w:sz w:val="22"/>
        </w:rPr>
        <w:t>:</w:t>
      </w:r>
    </w:p>
    <w:p w14:paraId="3A2B65A5" w14:textId="4B9BC476" w:rsidR="00D114C7" w:rsidRPr="00A02591" w:rsidRDefault="00F56C46" w:rsidP="00D114C7">
      <w:pPr>
        <w:spacing w:line="288" w:lineRule="auto"/>
        <w:rPr>
          <w:sz w:val="22"/>
          <w:szCs w:val="22"/>
        </w:rPr>
      </w:pPr>
      <w:hyperlink r:id="rId17" w:history="1">
        <w:r w:rsidR="00506994" w:rsidRPr="00A02591">
          <w:rPr>
            <w:rStyle w:val="Hyperlink"/>
            <w:sz w:val="22"/>
          </w:rPr>
          <w:t>https://www.nord.com/de/produkte/elektronische-antriebstechnik/dezentrale-antriebstechnik/dezentrale-antriebstechnik.jsp</w:t>
        </w:r>
      </w:hyperlink>
    </w:p>
    <w:p w14:paraId="18F3A49C" w14:textId="31CCB06B" w:rsidR="00D114C7" w:rsidRPr="00A02591" w:rsidRDefault="00F56C46" w:rsidP="00D114C7">
      <w:pPr>
        <w:spacing w:line="288" w:lineRule="auto"/>
        <w:rPr>
          <w:sz w:val="22"/>
          <w:szCs w:val="22"/>
        </w:rPr>
      </w:pPr>
      <w:hyperlink r:id="rId18" w:history="1">
        <w:r w:rsidR="00506994" w:rsidRPr="00A02591">
          <w:rPr>
            <w:rStyle w:val="Hyperlink"/>
            <w:sz w:val="22"/>
          </w:rPr>
          <w:t>https://www.nord.com/de/produkte/elektromotoren/asynchron-motoren/asynchron-motors.jsp</w:t>
        </w:r>
      </w:hyperlink>
      <w:r w:rsidR="00506994" w:rsidRPr="00A02591">
        <w:rPr>
          <w:sz w:val="22"/>
        </w:rPr>
        <w:t xml:space="preserve"> </w:t>
      </w:r>
    </w:p>
    <w:p w14:paraId="2A09177D" w14:textId="1498D2A3" w:rsidR="00D114C7" w:rsidRPr="00A02591" w:rsidRDefault="00F56C46" w:rsidP="00D114C7">
      <w:pPr>
        <w:spacing w:line="288" w:lineRule="auto"/>
        <w:rPr>
          <w:sz w:val="22"/>
          <w:szCs w:val="22"/>
        </w:rPr>
      </w:pPr>
      <w:hyperlink r:id="rId19" w:history="1">
        <w:r w:rsidR="00506994" w:rsidRPr="00A02591">
          <w:rPr>
            <w:rStyle w:val="Hyperlink"/>
            <w:sz w:val="22"/>
          </w:rPr>
          <w:t>https://www.nord.com/de/produkte/elektromotoren/synchron-motoren/synchron-motors.jsp</w:t>
        </w:r>
      </w:hyperlink>
      <w:r w:rsidR="00506994" w:rsidRPr="00A02591">
        <w:rPr>
          <w:sz w:val="22"/>
        </w:rPr>
        <w:t xml:space="preserve"> </w:t>
      </w:r>
    </w:p>
    <w:p w14:paraId="04AC25DC" w14:textId="45D581EB" w:rsidR="00D114C7" w:rsidRPr="00A02591" w:rsidRDefault="00F56C46" w:rsidP="00D114C7">
      <w:pPr>
        <w:spacing w:line="288" w:lineRule="auto"/>
        <w:rPr>
          <w:sz w:val="22"/>
          <w:szCs w:val="22"/>
        </w:rPr>
      </w:pPr>
      <w:hyperlink r:id="rId20" w:history="1">
        <w:r w:rsidR="00506994" w:rsidRPr="00A02591">
          <w:rPr>
            <w:rStyle w:val="Hyperlink"/>
            <w:sz w:val="22"/>
          </w:rPr>
          <w:t>https://info.nord.com/de/ie5</w:t>
        </w:r>
      </w:hyperlink>
      <w:r w:rsidR="00506994" w:rsidRPr="00A02591">
        <w:rPr>
          <w:sz w:val="22"/>
        </w:rPr>
        <w:t xml:space="preserve"> </w:t>
      </w:r>
    </w:p>
    <w:p w14:paraId="7A961658" w14:textId="28FEB7EB" w:rsidR="00D114C7" w:rsidRPr="00A02591" w:rsidRDefault="00F56C46" w:rsidP="00D114C7">
      <w:pPr>
        <w:spacing w:line="288" w:lineRule="auto"/>
        <w:rPr>
          <w:sz w:val="22"/>
          <w:szCs w:val="22"/>
        </w:rPr>
      </w:pPr>
      <w:hyperlink r:id="rId21" w:history="1">
        <w:r w:rsidR="00506994" w:rsidRPr="00A02591">
          <w:rPr>
            <w:rStyle w:val="Hyperlink"/>
            <w:sz w:val="22"/>
          </w:rPr>
          <w:t>https://www.nord.com/de/produkte/korrosionschutz/nsd-tuph/nsd-tuph.jsp</w:t>
        </w:r>
      </w:hyperlink>
      <w:r w:rsidR="00506994" w:rsidRPr="00A02591">
        <w:rPr>
          <w:sz w:val="22"/>
        </w:rPr>
        <w:t xml:space="preserve"> </w:t>
      </w:r>
    </w:p>
    <w:p w14:paraId="6AE418E4" w14:textId="77777777" w:rsidR="00D114C7" w:rsidRPr="00A02591" w:rsidRDefault="00F56C46" w:rsidP="00D114C7">
      <w:pPr>
        <w:spacing w:line="288" w:lineRule="auto"/>
        <w:rPr>
          <w:sz w:val="22"/>
          <w:szCs w:val="22"/>
        </w:rPr>
      </w:pPr>
      <w:hyperlink r:id="rId22" w:history="1">
        <w:r w:rsidR="00506994" w:rsidRPr="00A02591">
          <w:rPr>
            <w:rStyle w:val="Hyperlink"/>
            <w:sz w:val="22"/>
          </w:rPr>
          <w:t>https://www.nord.com/de/produkte/condition-monitoring-f%C3%BCr-predictive-maintenance.jsp?missing=/cms/de/product_catalogue/cp_condition-monitoring-for-predictive-maintenance.jsp</w:t>
        </w:r>
      </w:hyperlink>
      <w:r w:rsidR="00506994" w:rsidRPr="00A02591">
        <w:rPr>
          <w:sz w:val="22"/>
        </w:rPr>
        <w:t xml:space="preserve"> </w:t>
      </w:r>
    </w:p>
    <w:p w14:paraId="21849047" w14:textId="71919803" w:rsidR="0011660B" w:rsidRPr="00A02591" w:rsidRDefault="0011660B" w:rsidP="00D114C7">
      <w:pPr>
        <w:spacing w:line="288" w:lineRule="auto"/>
        <w:rPr>
          <w:sz w:val="22"/>
          <w:szCs w:val="22"/>
        </w:rPr>
      </w:pPr>
    </w:p>
    <w:p w14:paraId="7981A897" w14:textId="77777777" w:rsidR="00D114C7" w:rsidRPr="00A02591" w:rsidRDefault="00D114C7" w:rsidP="00D114C7">
      <w:pPr>
        <w:spacing w:line="288" w:lineRule="auto"/>
        <w:rPr>
          <w:rFonts w:cs="Arial"/>
          <w:sz w:val="22"/>
          <w:szCs w:val="22"/>
        </w:rPr>
      </w:pPr>
    </w:p>
    <w:p w14:paraId="741F448B" w14:textId="77777777" w:rsidR="007F5337" w:rsidRPr="003A0058" w:rsidRDefault="007F5337" w:rsidP="00D114C7">
      <w:pPr>
        <w:spacing w:line="288" w:lineRule="auto"/>
        <w:rPr>
          <w:rFonts w:cs="Arial"/>
          <w:sz w:val="22"/>
          <w:szCs w:val="22"/>
          <w:lang w:val="it-IT"/>
        </w:rPr>
      </w:pPr>
      <w:r w:rsidRPr="003A0058">
        <w:rPr>
          <w:b/>
          <w:color w:val="000000"/>
          <w:sz w:val="22"/>
          <w:lang w:val="it-IT"/>
        </w:rPr>
        <w:t>Social media</w:t>
      </w:r>
    </w:p>
    <w:p w14:paraId="6E957105" w14:textId="77777777" w:rsidR="007F5337" w:rsidRPr="003A0058" w:rsidRDefault="007F5337" w:rsidP="00153DB6">
      <w:pPr>
        <w:spacing w:line="288" w:lineRule="auto"/>
        <w:rPr>
          <w:rFonts w:cs="Arial"/>
          <w:sz w:val="22"/>
          <w:szCs w:val="22"/>
          <w:lang w:val="it-IT"/>
        </w:rPr>
      </w:pPr>
      <w:r w:rsidRPr="003A0058">
        <w:rPr>
          <w:color w:val="000000"/>
          <w:sz w:val="22"/>
          <w:lang w:val="it-IT"/>
        </w:rPr>
        <w:t xml:space="preserve">LinkedIn </w:t>
      </w:r>
      <w:proofErr w:type="spellStart"/>
      <w:r w:rsidRPr="003A0058">
        <w:rPr>
          <w:color w:val="000000"/>
          <w:sz w:val="22"/>
          <w:lang w:val="it-IT"/>
        </w:rPr>
        <w:t>profile</w:t>
      </w:r>
      <w:proofErr w:type="spellEnd"/>
      <w:r w:rsidRPr="003A0058">
        <w:rPr>
          <w:color w:val="000000"/>
          <w:sz w:val="22"/>
          <w:lang w:val="it-IT"/>
        </w:rPr>
        <w:t xml:space="preserve">: </w:t>
      </w:r>
      <w:r w:rsidRPr="003A0058">
        <w:rPr>
          <w:rStyle w:val="Internetverknpfung"/>
          <w:sz w:val="22"/>
          <w:lang w:val="it-IT"/>
        </w:rPr>
        <w:t>https://www.linkedin.com/company/getriebebau-nord-gmbh-&amp;-co-kg/</w:t>
      </w:r>
    </w:p>
    <w:p w14:paraId="761DB5A3" w14:textId="77777777" w:rsidR="007F5337" w:rsidRPr="00A02591" w:rsidRDefault="007F5337" w:rsidP="00153DB6">
      <w:pPr>
        <w:spacing w:line="288" w:lineRule="auto"/>
        <w:rPr>
          <w:rFonts w:cs="Arial"/>
          <w:sz w:val="22"/>
          <w:szCs w:val="22"/>
        </w:rPr>
      </w:pPr>
      <w:r w:rsidRPr="00A02591">
        <w:rPr>
          <w:color w:val="000000"/>
          <w:sz w:val="22"/>
        </w:rPr>
        <w:t>LinkedIn links: @Getriebebau NORD GmbH &amp; Co. KG</w:t>
      </w:r>
    </w:p>
    <w:p w14:paraId="6CCE32E9" w14:textId="77777777" w:rsidR="007F5337" w:rsidRPr="00A02591" w:rsidRDefault="007F5337" w:rsidP="00153DB6">
      <w:pPr>
        <w:spacing w:line="288" w:lineRule="auto"/>
        <w:rPr>
          <w:rFonts w:cs="Arial"/>
          <w:color w:val="000000"/>
          <w:sz w:val="22"/>
          <w:szCs w:val="22"/>
        </w:rPr>
      </w:pPr>
    </w:p>
    <w:p w14:paraId="3D8408DC" w14:textId="77777777" w:rsidR="007F5337" w:rsidRPr="00A02591" w:rsidRDefault="007F5337" w:rsidP="00153DB6">
      <w:pPr>
        <w:spacing w:line="288" w:lineRule="auto"/>
        <w:rPr>
          <w:rFonts w:cs="Arial"/>
          <w:sz w:val="22"/>
          <w:szCs w:val="22"/>
        </w:rPr>
      </w:pPr>
      <w:r w:rsidRPr="00A02591">
        <w:rPr>
          <w:color w:val="000000"/>
          <w:sz w:val="22"/>
        </w:rPr>
        <w:t xml:space="preserve">Twitter: </w:t>
      </w:r>
      <w:r w:rsidRPr="00A02591">
        <w:rPr>
          <w:rStyle w:val="Internetverknpfung"/>
          <w:sz w:val="22"/>
        </w:rPr>
        <w:t>https://twitter.com/NORD_Drive</w:t>
      </w:r>
    </w:p>
    <w:p w14:paraId="0D54AF46" w14:textId="77777777" w:rsidR="007F5337" w:rsidRPr="00A02591" w:rsidRDefault="007F5337" w:rsidP="00153DB6">
      <w:pPr>
        <w:spacing w:line="288" w:lineRule="auto"/>
        <w:rPr>
          <w:rFonts w:cs="Arial"/>
          <w:sz w:val="22"/>
          <w:szCs w:val="22"/>
        </w:rPr>
      </w:pPr>
      <w:r w:rsidRPr="00A02591">
        <w:rPr>
          <w:color w:val="000000"/>
          <w:sz w:val="22"/>
        </w:rPr>
        <w:t xml:space="preserve">Twitter links: @NORD_Drive </w:t>
      </w:r>
      <w:r w:rsidRPr="00A02591">
        <w:rPr>
          <w:color w:val="000000"/>
          <w:sz w:val="22"/>
          <w:rtl/>
        </w:rPr>
        <w:t>‏</w:t>
      </w:r>
    </w:p>
    <w:p w14:paraId="04D4D19F" w14:textId="77777777" w:rsidR="007F5337" w:rsidRPr="00A02591" w:rsidRDefault="007F5337" w:rsidP="00153DB6">
      <w:pPr>
        <w:spacing w:line="288" w:lineRule="auto"/>
        <w:rPr>
          <w:rFonts w:cs="Arial"/>
          <w:color w:val="000000"/>
          <w:sz w:val="22"/>
          <w:szCs w:val="22"/>
        </w:rPr>
      </w:pPr>
    </w:p>
    <w:p w14:paraId="737A7549" w14:textId="77777777" w:rsidR="007F5337" w:rsidRPr="00A02591" w:rsidRDefault="007F5337" w:rsidP="00153DB6">
      <w:pPr>
        <w:spacing w:line="288" w:lineRule="auto"/>
        <w:rPr>
          <w:rFonts w:cs="Arial"/>
          <w:sz w:val="22"/>
          <w:szCs w:val="22"/>
        </w:rPr>
      </w:pPr>
      <w:r w:rsidRPr="00A02591">
        <w:rPr>
          <w:color w:val="000000"/>
          <w:sz w:val="22"/>
        </w:rPr>
        <w:t xml:space="preserve">YouTube: </w:t>
      </w:r>
      <w:r w:rsidRPr="00A02591">
        <w:rPr>
          <w:rStyle w:val="Internetverknpfung"/>
          <w:sz w:val="22"/>
        </w:rPr>
        <w:t>https://www.youtube.com/user/NORDDRIVESYSTEMS</w:t>
      </w:r>
    </w:p>
    <w:p w14:paraId="3BF25806" w14:textId="44D0FE44" w:rsidR="007F5337" w:rsidRPr="00A02591" w:rsidRDefault="007F5337" w:rsidP="00153DB6">
      <w:pPr>
        <w:spacing w:line="288" w:lineRule="auto"/>
        <w:rPr>
          <w:rFonts w:cs="Arial"/>
          <w:sz w:val="22"/>
          <w:szCs w:val="22"/>
        </w:rPr>
      </w:pPr>
    </w:p>
    <w:p w14:paraId="20B743E2" w14:textId="77777777" w:rsidR="00656920" w:rsidRPr="00A02591" w:rsidRDefault="00656920" w:rsidP="00153DB6">
      <w:pPr>
        <w:spacing w:line="288" w:lineRule="auto"/>
        <w:rPr>
          <w:rFonts w:cs="Arial"/>
          <w:sz w:val="22"/>
          <w:szCs w:val="22"/>
        </w:rPr>
      </w:pPr>
    </w:p>
    <w:p w14:paraId="66FD86AA" w14:textId="0789F8CB" w:rsidR="007F5337" w:rsidRPr="00A02591" w:rsidRDefault="007F5337" w:rsidP="00153DB6">
      <w:pPr>
        <w:spacing w:line="288" w:lineRule="auto"/>
        <w:rPr>
          <w:rFonts w:cs="Arial"/>
          <w:sz w:val="22"/>
          <w:szCs w:val="22"/>
        </w:rPr>
      </w:pPr>
      <w:r w:rsidRPr="00A02591">
        <w:rPr>
          <w:b/>
          <w:sz w:val="22"/>
        </w:rPr>
        <w:t xml:space="preserve">Download area: </w:t>
      </w:r>
      <w:hyperlink r:id="rId23">
        <w:r w:rsidRPr="00A02591">
          <w:rPr>
            <w:rStyle w:val="Internetverknpfung"/>
            <w:sz w:val="22"/>
          </w:rPr>
          <w:t>http://www.koehler-partner.de/project/getriebebau-nord-presseservice/</w:t>
        </w:r>
      </w:hyperlink>
      <w:r w:rsidRPr="00A02591">
        <w:rPr>
          <w:sz w:val="22"/>
        </w:rPr>
        <w:t xml:space="preserve"> </w:t>
      </w:r>
    </w:p>
    <w:p w14:paraId="2724062B" w14:textId="77777777" w:rsidR="007F5337" w:rsidRPr="00A02591" w:rsidRDefault="007F5337" w:rsidP="00153DB6">
      <w:pPr>
        <w:spacing w:line="288" w:lineRule="auto"/>
        <w:rPr>
          <w:rFonts w:cs="Arial"/>
          <w:b/>
          <w:sz w:val="22"/>
          <w:szCs w:val="22"/>
        </w:rPr>
      </w:pPr>
    </w:p>
    <w:p w14:paraId="2C0D745E" w14:textId="77777777" w:rsidR="007F5337" w:rsidRPr="003A0058" w:rsidRDefault="007F5337" w:rsidP="00153DB6">
      <w:pPr>
        <w:pStyle w:val="Textkrper3"/>
        <w:tabs>
          <w:tab w:val="right" w:pos="2700"/>
        </w:tabs>
        <w:spacing w:line="288" w:lineRule="auto"/>
        <w:rPr>
          <w:rFonts w:cs="Arial"/>
          <w:sz w:val="22"/>
          <w:szCs w:val="22"/>
        </w:rPr>
      </w:pPr>
      <w:r w:rsidRPr="003A0058">
        <w:rPr>
          <w:b/>
          <w:sz w:val="22"/>
        </w:rPr>
        <w:t>Press office:</w:t>
      </w:r>
    </w:p>
    <w:p w14:paraId="6B212C69" w14:textId="77777777" w:rsidR="009E1C75" w:rsidRPr="003A0058" w:rsidRDefault="009E1C75" w:rsidP="009E1C75">
      <w:pPr>
        <w:pStyle w:val="Textkrper3"/>
        <w:tabs>
          <w:tab w:val="right" w:pos="2700"/>
        </w:tabs>
        <w:spacing w:line="288" w:lineRule="auto"/>
      </w:pPr>
      <w:r w:rsidRPr="003A0058">
        <w:rPr>
          <w:sz w:val="22"/>
        </w:rPr>
        <w:t>Köhler + Partner GmbH</w:t>
      </w:r>
    </w:p>
    <w:p w14:paraId="72B1B892" w14:textId="77777777" w:rsidR="009E1C75" w:rsidRPr="003A0058" w:rsidRDefault="009E1C75" w:rsidP="009E1C75">
      <w:pPr>
        <w:tabs>
          <w:tab w:val="right" w:pos="2700"/>
        </w:tabs>
        <w:spacing w:line="288" w:lineRule="auto"/>
      </w:pPr>
      <w:proofErr w:type="spellStart"/>
      <w:r w:rsidRPr="003A0058">
        <w:rPr>
          <w:sz w:val="22"/>
        </w:rPr>
        <w:t>Brauerstraße</w:t>
      </w:r>
      <w:proofErr w:type="spellEnd"/>
      <w:r w:rsidRPr="003A0058">
        <w:rPr>
          <w:sz w:val="22"/>
        </w:rPr>
        <w:t xml:space="preserve"> 42 </w:t>
      </w:r>
      <w:r w:rsidRPr="00A02591">
        <w:rPr>
          <w:rFonts w:ascii="Symbol" w:hAnsi="Symbol"/>
          <w:sz w:val="22"/>
        </w:rPr>
        <w:t></w:t>
      </w:r>
      <w:r w:rsidRPr="003A0058">
        <w:rPr>
          <w:sz w:val="22"/>
        </w:rPr>
        <w:t xml:space="preserve"> 21244 Buchholz </w:t>
      </w:r>
      <w:proofErr w:type="spellStart"/>
      <w:r w:rsidRPr="003A0058">
        <w:rPr>
          <w:sz w:val="22"/>
        </w:rPr>
        <w:t>i.d.</w:t>
      </w:r>
      <w:proofErr w:type="spellEnd"/>
      <w:r w:rsidRPr="003A0058">
        <w:rPr>
          <w:sz w:val="22"/>
        </w:rPr>
        <w:t xml:space="preserve"> </w:t>
      </w:r>
      <w:proofErr w:type="spellStart"/>
      <w:r w:rsidRPr="003A0058">
        <w:rPr>
          <w:sz w:val="22"/>
        </w:rPr>
        <w:t>Nordheide</w:t>
      </w:r>
      <w:proofErr w:type="spellEnd"/>
      <w:r w:rsidRPr="003A0058">
        <w:rPr>
          <w:sz w:val="22"/>
        </w:rPr>
        <w:t>, Germany</w:t>
      </w:r>
    </w:p>
    <w:p w14:paraId="27029FC5" w14:textId="77777777" w:rsidR="009E1C75" w:rsidRPr="003A0058" w:rsidRDefault="009E1C75" w:rsidP="009E1C75">
      <w:pPr>
        <w:tabs>
          <w:tab w:val="right" w:pos="2700"/>
        </w:tabs>
        <w:spacing w:line="288" w:lineRule="auto"/>
      </w:pPr>
      <w:r w:rsidRPr="003A0058">
        <w:rPr>
          <w:sz w:val="22"/>
        </w:rPr>
        <w:t xml:space="preserve">Tel. +49 (0) 4181 92892-0 </w:t>
      </w:r>
      <w:r w:rsidRPr="00A02591">
        <w:rPr>
          <w:rFonts w:ascii="Symbol" w:hAnsi="Symbol"/>
          <w:sz w:val="22"/>
        </w:rPr>
        <w:t></w:t>
      </w:r>
      <w:r w:rsidRPr="003A0058">
        <w:rPr>
          <w:sz w:val="22"/>
        </w:rPr>
        <w:t xml:space="preserve"> Fax +49 (0) 4181 92892-55</w:t>
      </w:r>
    </w:p>
    <w:p w14:paraId="14FEBC5F" w14:textId="73E81163" w:rsidR="007D4000" w:rsidRPr="003A0058" w:rsidRDefault="009E1C75" w:rsidP="00694FCA">
      <w:pPr>
        <w:tabs>
          <w:tab w:val="right" w:pos="2700"/>
        </w:tabs>
        <w:spacing w:line="288" w:lineRule="auto"/>
      </w:pPr>
      <w:r w:rsidRPr="003A0058">
        <w:rPr>
          <w:sz w:val="22"/>
        </w:rPr>
        <w:t xml:space="preserve">info@koehler-partner.de </w:t>
      </w:r>
      <w:r w:rsidRPr="00A02591">
        <w:rPr>
          <w:rFonts w:ascii="Symbol" w:hAnsi="Symbol"/>
          <w:sz w:val="22"/>
        </w:rPr>
        <w:t></w:t>
      </w:r>
      <w:r w:rsidRPr="003A0058">
        <w:rPr>
          <w:sz w:val="22"/>
        </w:rPr>
        <w:t xml:space="preserve"> www.koehler-partner.de</w:t>
      </w:r>
    </w:p>
    <w:sectPr w:rsidR="007D4000" w:rsidRPr="003A0058">
      <w:headerReference w:type="default" r:id="rId24"/>
      <w:footerReference w:type="default" r:id="rId25"/>
      <w:pgSz w:w="11906" w:h="16838"/>
      <w:pgMar w:top="1985" w:right="1418" w:bottom="1758" w:left="1418" w:header="720" w:footer="720" w:gutter="0"/>
      <w:cols w:space="720"/>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0ABA4" w14:textId="77777777" w:rsidR="00F56C46" w:rsidRDefault="00F56C46">
      <w:r>
        <w:separator/>
      </w:r>
    </w:p>
  </w:endnote>
  <w:endnote w:type="continuationSeparator" w:id="0">
    <w:p w14:paraId="6F2D2CF4" w14:textId="77777777" w:rsidR="00F56C46" w:rsidRDefault="00F5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Heiti TC Light"/>
    <w:panose1 w:val="020B0604020202020204"/>
    <w:charset w:val="01"/>
    <w:family w:val="auto"/>
    <w:pitch w:val="variable"/>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FuturaA Bk BT">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2D87" w14:textId="77777777" w:rsidR="007D4000" w:rsidRDefault="007D4000">
    <w:pPr>
      <w:jc w:val="center"/>
      <w:rPr>
        <w:b/>
        <w:szCs w:val="22"/>
      </w:rPr>
    </w:pPr>
  </w:p>
  <w:p w14:paraId="2C657899" w14:textId="77777777" w:rsidR="007D4000" w:rsidRDefault="00DD5819">
    <w:pPr>
      <w:jc w:val="center"/>
      <w:rPr>
        <w:b/>
        <w:sz w:val="16"/>
        <w:szCs w:val="18"/>
      </w:rPr>
    </w:pPr>
    <w:proofErr w:type="spellStart"/>
    <w:r>
      <w:rPr>
        <w:b/>
        <w:sz w:val="16"/>
      </w:rPr>
      <w:t>Getriebebau</w:t>
    </w:r>
    <w:proofErr w:type="spellEnd"/>
    <w:r>
      <w:rPr>
        <w:b/>
        <w:sz w:val="16"/>
      </w:rPr>
      <w:t xml:space="preserve"> NORD GmbH &amp; Co. KG</w:t>
    </w:r>
  </w:p>
  <w:p w14:paraId="4BD05648" w14:textId="77777777" w:rsidR="007D4000" w:rsidRDefault="00DD5819">
    <w:pPr>
      <w:jc w:val="center"/>
      <w:rPr>
        <w:b/>
        <w:sz w:val="16"/>
        <w:szCs w:val="18"/>
      </w:rPr>
    </w:pPr>
    <w:r>
      <w:rPr>
        <w:b/>
        <w:sz w:val="16"/>
      </w:rPr>
      <w:t>Member of the NORD DRIVESYSTEMS Group</w:t>
    </w:r>
  </w:p>
  <w:p w14:paraId="128AD3B0" w14:textId="77777777" w:rsidR="007D4000" w:rsidRPr="00A02591" w:rsidRDefault="00DD5819">
    <w:pPr>
      <w:jc w:val="center"/>
      <w:rPr>
        <w:lang w:val="de-DE"/>
      </w:rPr>
    </w:pPr>
    <w:r w:rsidRPr="00A02591">
      <w:rPr>
        <w:sz w:val="16"/>
        <w:lang w:val="de-DE"/>
      </w:rPr>
      <w:t xml:space="preserve">Getriebebau-Nord-Straße </w:t>
    </w:r>
    <w:proofErr w:type="gramStart"/>
    <w:r w:rsidRPr="00A02591">
      <w:rPr>
        <w:sz w:val="16"/>
        <w:lang w:val="de-DE"/>
      </w:rPr>
      <w:t xml:space="preserve">1  </w:t>
    </w:r>
    <w:r>
      <w:rPr>
        <w:rFonts w:ascii="Symbol" w:hAnsi="Symbol"/>
        <w:sz w:val="16"/>
      </w:rPr>
      <w:t></w:t>
    </w:r>
    <w:proofErr w:type="gramEnd"/>
    <w:r w:rsidRPr="00A02591">
      <w:rPr>
        <w:sz w:val="16"/>
        <w:lang w:val="de-DE"/>
      </w:rPr>
      <w:t xml:space="preserve">  22941 Bargteheide/Hamburg, Germany</w:t>
    </w:r>
  </w:p>
  <w:p w14:paraId="72E7BE02" w14:textId="77777777" w:rsidR="007D4000" w:rsidRPr="005D20C2" w:rsidRDefault="00DD5819">
    <w:pPr>
      <w:jc w:val="center"/>
      <w:rPr>
        <w:sz w:val="16"/>
        <w:szCs w:val="18"/>
        <w:lang w:val="de-DE"/>
      </w:rPr>
    </w:pPr>
    <w:r w:rsidRPr="005D20C2">
      <w:rPr>
        <w:sz w:val="16"/>
        <w:lang w:val="de-DE"/>
      </w:rPr>
      <w:t xml:space="preserve">Tel.: +49 (0) 4532 289-0 </w:t>
    </w:r>
    <w:proofErr w:type="gramStart"/>
    <w:r>
      <w:rPr>
        <w:rFonts w:ascii="Symbol" w:hAnsi="Symbol"/>
        <w:sz w:val="16"/>
      </w:rPr>
      <w:t></w:t>
    </w:r>
    <w:r w:rsidRPr="005D20C2">
      <w:rPr>
        <w:sz w:val="16"/>
        <w:lang w:val="de-DE"/>
      </w:rPr>
      <w:t xml:space="preserve">  Fax</w:t>
    </w:r>
    <w:proofErr w:type="gramEnd"/>
    <w:r w:rsidRPr="005D20C2">
      <w:rPr>
        <w:sz w:val="16"/>
        <w:lang w:val="de-DE"/>
      </w:rPr>
      <w:t xml:space="preserve">: +49 (0) 4532 289-2253  </w:t>
    </w:r>
    <w:r>
      <w:rPr>
        <w:rFonts w:ascii="Symbol" w:hAnsi="Symbol"/>
        <w:sz w:val="16"/>
      </w:rPr>
      <w:t></w:t>
    </w:r>
    <w:r w:rsidRPr="005D20C2">
      <w:rPr>
        <w:sz w:val="16"/>
        <w:lang w:val="de-DE"/>
      </w:rPr>
      <w:t xml:space="preserve">  </w:t>
    </w:r>
    <w:proofErr w:type="spellStart"/>
    <w:r w:rsidRPr="005D20C2">
      <w:rPr>
        <w:sz w:val="16"/>
        <w:lang w:val="de-DE"/>
      </w:rPr>
      <w:t>E-mail</w:t>
    </w:r>
    <w:proofErr w:type="spellEnd"/>
    <w:r w:rsidRPr="005D20C2">
      <w:rPr>
        <w:sz w:val="16"/>
        <w:lang w:val="de-DE"/>
      </w:rPr>
      <w:t xml:space="preserve">: info@nord.com  </w:t>
    </w:r>
    <w:r>
      <w:rPr>
        <w:rFonts w:ascii="Symbol" w:hAnsi="Symbol"/>
        <w:sz w:val="16"/>
      </w:rPr>
      <w:t></w:t>
    </w:r>
    <w:r w:rsidRPr="005D20C2">
      <w:rPr>
        <w:sz w:val="16"/>
        <w:lang w:val="de-DE"/>
      </w:rPr>
      <w:t xml:space="preserve">  Internet: www.nord.com</w:t>
    </w:r>
  </w:p>
  <w:p w14:paraId="3F713FF9" w14:textId="77777777" w:rsidR="007D4000" w:rsidRPr="005D20C2" w:rsidRDefault="007D4000">
    <w:pPr>
      <w:pStyle w:val="Fuzeile"/>
      <w:rPr>
        <w:sz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5FEE" w14:textId="77777777" w:rsidR="00F56C46" w:rsidRDefault="00F56C46">
      <w:r>
        <w:separator/>
      </w:r>
    </w:p>
  </w:footnote>
  <w:footnote w:type="continuationSeparator" w:id="0">
    <w:p w14:paraId="6115219E" w14:textId="77777777" w:rsidR="00F56C46" w:rsidRDefault="00F5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D51A" w14:textId="77777777" w:rsidR="000D2137" w:rsidRPr="008B4B19" w:rsidRDefault="000D2137" w:rsidP="000D2137">
    <w:pPr>
      <w:rPr>
        <w:b/>
        <w:i/>
        <w:sz w:val="48"/>
        <w:szCs w:val="40"/>
        <w:lang w:val="en-US"/>
      </w:rPr>
    </w:pPr>
    <w:r>
      <w:rPr>
        <w:noProof/>
        <w:lang w:val="de-DE"/>
      </w:rPr>
      <w:drawing>
        <wp:anchor distT="0" distB="0" distL="114300" distR="114300" simplePos="0" relativeHeight="251659264" behindDoc="1" locked="0" layoutInCell="1" allowOverlap="1" wp14:anchorId="0C09C21B" wp14:editId="6D683BC1">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sidRPr="008B4B19">
      <w:rPr>
        <w:b/>
        <w:i/>
        <w:sz w:val="48"/>
        <w:lang w:val="en-US"/>
      </w:rPr>
      <w:t>Press release</w:t>
    </w:r>
    <w:r w:rsidRPr="008B4B19">
      <w:rPr>
        <w:b/>
        <w:i/>
        <w:sz w:val="48"/>
        <w:lang w:val="en-US"/>
      </w:rPr>
      <w:tab/>
    </w:r>
  </w:p>
  <w:p w14:paraId="2FF3F667" w14:textId="77777777" w:rsidR="000D2137" w:rsidRPr="008B4B19" w:rsidRDefault="000D2137" w:rsidP="000D2137">
    <w:pPr>
      <w:pStyle w:val="Kopfzeile"/>
      <w:ind w:left="709" w:hanging="709"/>
      <w:rPr>
        <w:rStyle w:val="Seitenzahl"/>
        <w:sz w:val="18"/>
        <w:szCs w:val="18"/>
        <w:lang w:val="en-US"/>
      </w:rPr>
    </w:pPr>
  </w:p>
  <w:p w14:paraId="53B2C3AE" w14:textId="77777777" w:rsidR="000D2137" w:rsidRPr="005D20C2" w:rsidRDefault="000D2137" w:rsidP="000D2137">
    <w:pPr>
      <w:pStyle w:val="Kopfzeile"/>
      <w:rPr>
        <w:rStyle w:val="Seitenzahl"/>
        <w:sz w:val="18"/>
        <w:szCs w:val="18"/>
        <w:lang w:val="en-US"/>
      </w:rPr>
    </w:pPr>
  </w:p>
  <w:p w14:paraId="31DF8E92" w14:textId="51A6B191" w:rsidR="007D4000" w:rsidRDefault="007D4000">
    <w:pPr>
      <w:pStyle w:val="Kopfzeile"/>
      <w:ind w:left="709" w:hanging="709"/>
      <w:rPr>
        <w:rStyle w:val="Seitenzahl"/>
        <w:sz w:val="18"/>
        <w:szCs w:val="18"/>
        <w:lang w:val="en-US"/>
      </w:rPr>
    </w:pPr>
  </w:p>
  <w:p w14:paraId="02F6F8D2" w14:textId="77777777" w:rsidR="008B4B19" w:rsidRPr="005D20C2" w:rsidRDefault="008B4B19">
    <w:pPr>
      <w:pStyle w:val="Kopfzeile"/>
      <w:ind w:left="709" w:hanging="709"/>
      <w:rPr>
        <w:rStyle w:val="Seitenzah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622"/>
    <w:multiLevelType w:val="hybridMultilevel"/>
    <w:tmpl w:val="CFC2FC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E274A8"/>
    <w:multiLevelType w:val="hybridMultilevel"/>
    <w:tmpl w:val="F03002E8"/>
    <w:lvl w:ilvl="0" w:tplc="6BA874E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DD3D67"/>
    <w:multiLevelType w:val="hybridMultilevel"/>
    <w:tmpl w:val="D8B4EF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A2D0A99"/>
    <w:multiLevelType w:val="hybridMultilevel"/>
    <w:tmpl w:val="A6164684"/>
    <w:lvl w:ilvl="0" w:tplc="576EB2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020761">
    <w:abstractNumId w:val="2"/>
  </w:num>
  <w:num w:numId="2" w16cid:durableId="1656572248">
    <w:abstractNumId w:val="1"/>
  </w:num>
  <w:num w:numId="3" w16cid:durableId="1441491084">
    <w:abstractNumId w:val="0"/>
  </w:num>
  <w:num w:numId="4" w16cid:durableId="398675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000"/>
    <w:rsid w:val="000010F5"/>
    <w:rsid w:val="00002FC8"/>
    <w:rsid w:val="00005449"/>
    <w:rsid w:val="000112BF"/>
    <w:rsid w:val="000114EC"/>
    <w:rsid w:val="00013454"/>
    <w:rsid w:val="000137AA"/>
    <w:rsid w:val="00016729"/>
    <w:rsid w:val="00021B06"/>
    <w:rsid w:val="00023167"/>
    <w:rsid w:val="000240D1"/>
    <w:rsid w:val="000243BC"/>
    <w:rsid w:val="00024721"/>
    <w:rsid w:val="00026B1D"/>
    <w:rsid w:val="00027528"/>
    <w:rsid w:val="000300D1"/>
    <w:rsid w:val="000313BA"/>
    <w:rsid w:val="000335ED"/>
    <w:rsid w:val="0003371F"/>
    <w:rsid w:val="00034967"/>
    <w:rsid w:val="00035CC8"/>
    <w:rsid w:val="0003779F"/>
    <w:rsid w:val="00040077"/>
    <w:rsid w:val="0004036B"/>
    <w:rsid w:val="000403D8"/>
    <w:rsid w:val="00042A8C"/>
    <w:rsid w:val="000432EE"/>
    <w:rsid w:val="0004405E"/>
    <w:rsid w:val="000447CC"/>
    <w:rsid w:val="0004533A"/>
    <w:rsid w:val="000469B5"/>
    <w:rsid w:val="000474C6"/>
    <w:rsid w:val="000518B0"/>
    <w:rsid w:val="00051B42"/>
    <w:rsid w:val="00051BB8"/>
    <w:rsid w:val="00056768"/>
    <w:rsid w:val="00056F04"/>
    <w:rsid w:val="00064DDD"/>
    <w:rsid w:val="000739FD"/>
    <w:rsid w:val="00075B10"/>
    <w:rsid w:val="0007709E"/>
    <w:rsid w:val="00083CD4"/>
    <w:rsid w:val="000910E4"/>
    <w:rsid w:val="00091448"/>
    <w:rsid w:val="0009287E"/>
    <w:rsid w:val="000961CC"/>
    <w:rsid w:val="000A0428"/>
    <w:rsid w:val="000A4DD6"/>
    <w:rsid w:val="000A6A9F"/>
    <w:rsid w:val="000A6DAF"/>
    <w:rsid w:val="000A7BE8"/>
    <w:rsid w:val="000B13A7"/>
    <w:rsid w:val="000B4F32"/>
    <w:rsid w:val="000C259C"/>
    <w:rsid w:val="000C2F62"/>
    <w:rsid w:val="000C38B1"/>
    <w:rsid w:val="000C3E3A"/>
    <w:rsid w:val="000C75B1"/>
    <w:rsid w:val="000D030E"/>
    <w:rsid w:val="000D2137"/>
    <w:rsid w:val="000D6FB3"/>
    <w:rsid w:val="000E0C38"/>
    <w:rsid w:val="000E2CEE"/>
    <w:rsid w:val="000E5767"/>
    <w:rsid w:val="000E5E08"/>
    <w:rsid w:val="000E63D2"/>
    <w:rsid w:val="000E6C13"/>
    <w:rsid w:val="000F2232"/>
    <w:rsid w:val="000F3BC4"/>
    <w:rsid w:val="000F4921"/>
    <w:rsid w:val="000F495D"/>
    <w:rsid w:val="000F60B3"/>
    <w:rsid w:val="000F6C8C"/>
    <w:rsid w:val="00100E7E"/>
    <w:rsid w:val="00101BDF"/>
    <w:rsid w:val="00102685"/>
    <w:rsid w:val="00105D3D"/>
    <w:rsid w:val="0010611C"/>
    <w:rsid w:val="00107F57"/>
    <w:rsid w:val="00112376"/>
    <w:rsid w:val="001125A7"/>
    <w:rsid w:val="001151B2"/>
    <w:rsid w:val="001154BE"/>
    <w:rsid w:val="00115784"/>
    <w:rsid w:val="00115CD7"/>
    <w:rsid w:val="00115E0D"/>
    <w:rsid w:val="00115E43"/>
    <w:rsid w:val="001160ED"/>
    <w:rsid w:val="0011657E"/>
    <w:rsid w:val="0011660B"/>
    <w:rsid w:val="001225A6"/>
    <w:rsid w:val="00124250"/>
    <w:rsid w:val="0012447D"/>
    <w:rsid w:val="001246D1"/>
    <w:rsid w:val="001249E6"/>
    <w:rsid w:val="00127E8F"/>
    <w:rsid w:val="00133E8E"/>
    <w:rsid w:val="00134313"/>
    <w:rsid w:val="00134BA6"/>
    <w:rsid w:val="00134E98"/>
    <w:rsid w:val="001360DF"/>
    <w:rsid w:val="001368CA"/>
    <w:rsid w:val="00143147"/>
    <w:rsid w:val="00143166"/>
    <w:rsid w:val="0014379A"/>
    <w:rsid w:val="0014424B"/>
    <w:rsid w:val="001449B9"/>
    <w:rsid w:val="00144EE5"/>
    <w:rsid w:val="00144EEF"/>
    <w:rsid w:val="00145AE2"/>
    <w:rsid w:val="00146BB7"/>
    <w:rsid w:val="00150D93"/>
    <w:rsid w:val="00150F59"/>
    <w:rsid w:val="00153DB6"/>
    <w:rsid w:val="001557D5"/>
    <w:rsid w:val="001629D6"/>
    <w:rsid w:val="00162A58"/>
    <w:rsid w:val="0016517C"/>
    <w:rsid w:val="001661D8"/>
    <w:rsid w:val="00170200"/>
    <w:rsid w:val="0017065B"/>
    <w:rsid w:val="00172C46"/>
    <w:rsid w:val="001750C2"/>
    <w:rsid w:val="0017686A"/>
    <w:rsid w:val="001777D6"/>
    <w:rsid w:val="00177A1F"/>
    <w:rsid w:val="001810D9"/>
    <w:rsid w:val="001814AD"/>
    <w:rsid w:val="001837DA"/>
    <w:rsid w:val="00184E74"/>
    <w:rsid w:val="00185DB8"/>
    <w:rsid w:val="00187DEE"/>
    <w:rsid w:val="001922FA"/>
    <w:rsid w:val="00192758"/>
    <w:rsid w:val="00193D47"/>
    <w:rsid w:val="00195786"/>
    <w:rsid w:val="001A43FE"/>
    <w:rsid w:val="001A44BA"/>
    <w:rsid w:val="001A492B"/>
    <w:rsid w:val="001A59B4"/>
    <w:rsid w:val="001B0556"/>
    <w:rsid w:val="001B2F0E"/>
    <w:rsid w:val="001B7947"/>
    <w:rsid w:val="001C21A7"/>
    <w:rsid w:val="001C4B74"/>
    <w:rsid w:val="001C5B1F"/>
    <w:rsid w:val="001C7C6A"/>
    <w:rsid w:val="001D15D1"/>
    <w:rsid w:val="001D50ED"/>
    <w:rsid w:val="001D7CB2"/>
    <w:rsid w:val="001E107B"/>
    <w:rsid w:val="001E1E5A"/>
    <w:rsid w:val="001E7F55"/>
    <w:rsid w:val="001F4218"/>
    <w:rsid w:val="001F6BC6"/>
    <w:rsid w:val="002005A5"/>
    <w:rsid w:val="0020081C"/>
    <w:rsid w:val="00203737"/>
    <w:rsid w:val="00203DEF"/>
    <w:rsid w:val="002077DB"/>
    <w:rsid w:val="002127BD"/>
    <w:rsid w:val="00214434"/>
    <w:rsid w:val="00214B94"/>
    <w:rsid w:val="00215448"/>
    <w:rsid w:val="0022240D"/>
    <w:rsid w:val="00223577"/>
    <w:rsid w:val="00223EB2"/>
    <w:rsid w:val="00224F4B"/>
    <w:rsid w:val="00225871"/>
    <w:rsid w:val="002260DA"/>
    <w:rsid w:val="002273CE"/>
    <w:rsid w:val="002311AA"/>
    <w:rsid w:val="002318A6"/>
    <w:rsid w:val="00232BE6"/>
    <w:rsid w:val="00234501"/>
    <w:rsid w:val="00235386"/>
    <w:rsid w:val="00235844"/>
    <w:rsid w:val="002364B4"/>
    <w:rsid w:val="0023661D"/>
    <w:rsid w:val="0023673F"/>
    <w:rsid w:val="0024037C"/>
    <w:rsid w:val="00243BA8"/>
    <w:rsid w:val="00244895"/>
    <w:rsid w:val="00245F7E"/>
    <w:rsid w:val="002510DE"/>
    <w:rsid w:val="00251FAA"/>
    <w:rsid w:val="00254EC0"/>
    <w:rsid w:val="002564E2"/>
    <w:rsid w:val="0025707F"/>
    <w:rsid w:val="00257113"/>
    <w:rsid w:val="00261601"/>
    <w:rsid w:val="00263926"/>
    <w:rsid w:val="00263B79"/>
    <w:rsid w:val="00264FE3"/>
    <w:rsid w:val="0026576F"/>
    <w:rsid w:val="00266DAB"/>
    <w:rsid w:val="00273F77"/>
    <w:rsid w:val="002747B1"/>
    <w:rsid w:val="00274CD2"/>
    <w:rsid w:val="00275B4B"/>
    <w:rsid w:val="00277837"/>
    <w:rsid w:val="00277A78"/>
    <w:rsid w:val="0028109A"/>
    <w:rsid w:val="00281FD7"/>
    <w:rsid w:val="00282430"/>
    <w:rsid w:val="00283E06"/>
    <w:rsid w:val="0028502B"/>
    <w:rsid w:val="00285804"/>
    <w:rsid w:val="00296510"/>
    <w:rsid w:val="00296814"/>
    <w:rsid w:val="00296B01"/>
    <w:rsid w:val="002A0719"/>
    <w:rsid w:val="002A1677"/>
    <w:rsid w:val="002A1BF7"/>
    <w:rsid w:val="002A1D39"/>
    <w:rsid w:val="002A25A7"/>
    <w:rsid w:val="002A2659"/>
    <w:rsid w:val="002A2E78"/>
    <w:rsid w:val="002A307F"/>
    <w:rsid w:val="002A33D5"/>
    <w:rsid w:val="002A4A78"/>
    <w:rsid w:val="002A5D32"/>
    <w:rsid w:val="002A5EEE"/>
    <w:rsid w:val="002A650E"/>
    <w:rsid w:val="002A6B54"/>
    <w:rsid w:val="002A73F6"/>
    <w:rsid w:val="002B196D"/>
    <w:rsid w:val="002B26CF"/>
    <w:rsid w:val="002B45F6"/>
    <w:rsid w:val="002B4893"/>
    <w:rsid w:val="002B5044"/>
    <w:rsid w:val="002C1558"/>
    <w:rsid w:val="002C3A01"/>
    <w:rsid w:val="002C4A62"/>
    <w:rsid w:val="002C6200"/>
    <w:rsid w:val="002C7BED"/>
    <w:rsid w:val="002D32BB"/>
    <w:rsid w:val="002D41E7"/>
    <w:rsid w:val="002D5B7D"/>
    <w:rsid w:val="002D6597"/>
    <w:rsid w:val="002E4787"/>
    <w:rsid w:val="002E4F08"/>
    <w:rsid w:val="002E55E2"/>
    <w:rsid w:val="002E5DFA"/>
    <w:rsid w:val="002E6C51"/>
    <w:rsid w:val="002F0068"/>
    <w:rsid w:val="002F3E3E"/>
    <w:rsid w:val="002F515F"/>
    <w:rsid w:val="002F70AD"/>
    <w:rsid w:val="003057B9"/>
    <w:rsid w:val="00305F3C"/>
    <w:rsid w:val="003075F6"/>
    <w:rsid w:val="00310155"/>
    <w:rsid w:val="003106DE"/>
    <w:rsid w:val="00314F46"/>
    <w:rsid w:val="00323292"/>
    <w:rsid w:val="00323E7E"/>
    <w:rsid w:val="00325D16"/>
    <w:rsid w:val="00327B29"/>
    <w:rsid w:val="003310C6"/>
    <w:rsid w:val="00331CA5"/>
    <w:rsid w:val="00332513"/>
    <w:rsid w:val="00332A55"/>
    <w:rsid w:val="00332D5C"/>
    <w:rsid w:val="00334BE8"/>
    <w:rsid w:val="00335155"/>
    <w:rsid w:val="00335816"/>
    <w:rsid w:val="00335C64"/>
    <w:rsid w:val="00340C03"/>
    <w:rsid w:val="00342BD9"/>
    <w:rsid w:val="003437E2"/>
    <w:rsid w:val="0034587B"/>
    <w:rsid w:val="00346EB6"/>
    <w:rsid w:val="00350D8F"/>
    <w:rsid w:val="003519CE"/>
    <w:rsid w:val="00353EDE"/>
    <w:rsid w:val="0035652F"/>
    <w:rsid w:val="00356CBE"/>
    <w:rsid w:val="0036070B"/>
    <w:rsid w:val="003620C1"/>
    <w:rsid w:val="00362543"/>
    <w:rsid w:val="00364769"/>
    <w:rsid w:val="00365CF7"/>
    <w:rsid w:val="00373FBF"/>
    <w:rsid w:val="0037445C"/>
    <w:rsid w:val="0037558C"/>
    <w:rsid w:val="00377674"/>
    <w:rsid w:val="00380A83"/>
    <w:rsid w:val="00380BA6"/>
    <w:rsid w:val="0038391A"/>
    <w:rsid w:val="00383D9D"/>
    <w:rsid w:val="00384423"/>
    <w:rsid w:val="00385061"/>
    <w:rsid w:val="00392B30"/>
    <w:rsid w:val="003932A5"/>
    <w:rsid w:val="00394246"/>
    <w:rsid w:val="00395E01"/>
    <w:rsid w:val="00397862"/>
    <w:rsid w:val="00397AD7"/>
    <w:rsid w:val="003A0058"/>
    <w:rsid w:val="003A0240"/>
    <w:rsid w:val="003A0AF1"/>
    <w:rsid w:val="003A291F"/>
    <w:rsid w:val="003A2B86"/>
    <w:rsid w:val="003A73C7"/>
    <w:rsid w:val="003A7C13"/>
    <w:rsid w:val="003B175E"/>
    <w:rsid w:val="003B302A"/>
    <w:rsid w:val="003B37A6"/>
    <w:rsid w:val="003B40D6"/>
    <w:rsid w:val="003B4A6C"/>
    <w:rsid w:val="003B57C0"/>
    <w:rsid w:val="003C0535"/>
    <w:rsid w:val="003C2F81"/>
    <w:rsid w:val="003C506C"/>
    <w:rsid w:val="003D1E50"/>
    <w:rsid w:val="003D1FDE"/>
    <w:rsid w:val="003D33D4"/>
    <w:rsid w:val="003D4521"/>
    <w:rsid w:val="003D4CE0"/>
    <w:rsid w:val="003D5BFB"/>
    <w:rsid w:val="003D5CB2"/>
    <w:rsid w:val="003E22AF"/>
    <w:rsid w:val="003E2718"/>
    <w:rsid w:val="003E4F7A"/>
    <w:rsid w:val="003E5920"/>
    <w:rsid w:val="003F13E1"/>
    <w:rsid w:val="003F68B7"/>
    <w:rsid w:val="003F73DB"/>
    <w:rsid w:val="00402AD8"/>
    <w:rsid w:val="00403C8A"/>
    <w:rsid w:val="00404ED6"/>
    <w:rsid w:val="00405E5F"/>
    <w:rsid w:val="00406EF3"/>
    <w:rsid w:val="0040717E"/>
    <w:rsid w:val="004079BA"/>
    <w:rsid w:val="00407CDC"/>
    <w:rsid w:val="004121F4"/>
    <w:rsid w:val="00414177"/>
    <w:rsid w:val="00414B2F"/>
    <w:rsid w:val="00421278"/>
    <w:rsid w:val="00421AB9"/>
    <w:rsid w:val="00424DFD"/>
    <w:rsid w:val="0042797A"/>
    <w:rsid w:val="00431859"/>
    <w:rsid w:val="00431B4D"/>
    <w:rsid w:val="0043255C"/>
    <w:rsid w:val="00434781"/>
    <w:rsid w:val="00435F89"/>
    <w:rsid w:val="004373F1"/>
    <w:rsid w:val="00440487"/>
    <w:rsid w:val="0044269C"/>
    <w:rsid w:val="00444CC9"/>
    <w:rsid w:val="0044748A"/>
    <w:rsid w:val="00450E31"/>
    <w:rsid w:val="004546BF"/>
    <w:rsid w:val="00454989"/>
    <w:rsid w:val="004568A7"/>
    <w:rsid w:val="00456D07"/>
    <w:rsid w:val="0046087E"/>
    <w:rsid w:val="0046260B"/>
    <w:rsid w:val="00462E0E"/>
    <w:rsid w:val="004648E5"/>
    <w:rsid w:val="00466D83"/>
    <w:rsid w:val="0047012A"/>
    <w:rsid w:val="00472115"/>
    <w:rsid w:val="00473B38"/>
    <w:rsid w:val="00473C1E"/>
    <w:rsid w:val="00473DB2"/>
    <w:rsid w:val="00475561"/>
    <w:rsid w:val="004760DA"/>
    <w:rsid w:val="00476108"/>
    <w:rsid w:val="0047694F"/>
    <w:rsid w:val="004804FF"/>
    <w:rsid w:val="00480BA7"/>
    <w:rsid w:val="00485310"/>
    <w:rsid w:val="00485AE1"/>
    <w:rsid w:val="00485F12"/>
    <w:rsid w:val="00485F70"/>
    <w:rsid w:val="00487983"/>
    <w:rsid w:val="00491E7D"/>
    <w:rsid w:val="00492826"/>
    <w:rsid w:val="00493808"/>
    <w:rsid w:val="00494112"/>
    <w:rsid w:val="004943DF"/>
    <w:rsid w:val="004A35F4"/>
    <w:rsid w:val="004A493C"/>
    <w:rsid w:val="004A5CD2"/>
    <w:rsid w:val="004B10B8"/>
    <w:rsid w:val="004B21F1"/>
    <w:rsid w:val="004B2261"/>
    <w:rsid w:val="004B24AF"/>
    <w:rsid w:val="004B2814"/>
    <w:rsid w:val="004B3395"/>
    <w:rsid w:val="004B3E19"/>
    <w:rsid w:val="004B4708"/>
    <w:rsid w:val="004B6055"/>
    <w:rsid w:val="004B7215"/>
    <w:rsid w:val="004C3D84"/>
    <w:rsid w:val="004C6DE5"/>
    <w:rsid w:val="004C7417"/>
    <w:rsid w:val="004D0A8B"/>
    <w:rsid w:val="004D0E40"/>
    <w:rsid w:val="004D2A47"/>
    <w:rsid w:val="004D37AD"/>
    <w:rsid w:val="004D4738"/>
    <w:rsid w:val="004D6EA7"/>
    <w:rsid w:val="004E24E9"/>
    <w:rsid w:val="004E47F0"/>
    <w:rsid w:val="004E6061"/>
    <w:rsid w:val="004E7506"/>
    <w:rsid w:val="004F2C30"/>
    <w:rsid w:val="004F39FF"/>
    <w:rsid w:val="004F53AD"/>
    <w:rsid w:val="004F781B"/>
    <w:rsid w:val="004F7E19"/>
    <w:rsid w:val="005026D9"/>
    <w:rsid w:val="00503ADC"/>
    <w:rsid w:val="005041F7"/>
    <w:rsid w:val="00505330"/>
    <w:rsid w:val="00506994"/>
    <w:rsid w:val="0050758A"/>
    <w:rsid w:val="005114B1"/>
    <w:rsid w:val="0051151F"/>
    <w:rsid w:val="00513865"/>
    <w:rsid w:val="005159B3"/>
    <w:rsid w:val="00516400"/>
    <w:rsid w:val="00522379"/>
    <w:rsid w:val="00523C18"/>
    <w:rsid w:val="00523FD8"/>
    <w:rsid w:val="0052582D"/>
    <w:rsid w:val="00527E1F"/>
    <w:rsid w:val="005337FC"/>
    <w:rsid w:val="00535D3D"/>
    <w:rsid w:val="00536D7F"/>
    <w:rsid w:val="00544376"/>
    <w:rsid w:val="005510DE"/>
    <w:rsid w:val="00554370"/>
    <w:rsid w:val="005549ED"/>
    <w:rsid w:val="0055645E"/>
    <w:rsid w:val="005577D1"/>
    <w:rsid w:val="005622B4"/>
    <w:rsid w:val="0056600F"/>
    <w:rsid w:val="00566B8D"/>
    <w:rsid w:val="005675B5"/>
    <w:rsid w:val="0057054C"/>
    <w:rsid w:val="00570CC7"/>
    <w:rsid w:val="00572008"/>
    <w:rsid w:val="00574295"/>
    <w:rsid w:val="005746C4"/>
    <w:rsid w:val="00574F15"/>
    <w:rsid w:val="005765CD"/>
    <w:rsid w:val="00584CCF"/>
    <w:rsid w:val="0058527B"/>
    <w:rsid w:val="00585DC3"/>
    <w:rsid w:val="00590272"/>
    <w:rsid w:val="00590817"/>
    <w:rsid w:val="00591D7D"/>
    <w:rsid w:val="005928B2"/>
    <w:rsid w:val="00593696"/>
    <w:rsid w:val="00595BED"/>
    <w:rsid w:val="0059781D"/>
    <w:rsid w:val="005A2DAC"/>
    <w:rsid w:val="005A3675"/>
    <w:rsid w:val="005A5CED"/>
    <w:rsid w:val="005A5F83"/>
    <w:rsid w:val="005A7CD2"/>
    <w:rsid w:val="005B089F"/>
    <w:rsid w:val="005B0D41"/>
    <w:rsid w:val="005B2463"/>
    <w:rsid w:val="005B2881"/>
    <w:rsid w:val="005B3DD1"/>
    <w:rsid w:val="005B4288"/>
    <w:rsid w:val="005B59D7"/>
    <w:rsid w:val="005B6CDB"/>
    <w:rsid w:val="005C0566"/>
    <w:rsid w:val="005C0CFA"/>
    <w:rsid w:val="005C1E79"/>
    <w:rsid w:val="005C2C48"/>
    <w:rsid w:val="005C35FF"/>
    <w:rsid w:val="005C419E"/>
    <w:rsid w:val="005C5B4B"/>
    <w:rsid w:val="005C5BB8"/>
    <w:rsid w:val="005C5CB9"/>
    <w:rsid w:val="005C5F6A"/>
    <w:rsid w:val="005C7369"/>
    <w:rsid w:val="005D14F1"/>
    <w:rsid w:val="005D2024"/>
    <w:rsid w:val="005D20C2"/>
    <w:rsid w:val="005D77DC"/>
    <w:rsid w:val="005D7E50"/>
    <w:rsid w:val="005E00A7"/>
    <w:rsid w:val="005E3830"/>
    <w:rsid w:val="005E3CA5"/>
    <w:rsid w:val="005F02CF"/>
    <w:rsid w:val="005F3D74"/>
    <w:rsid w:val="005F4098"/>
    <w:rsid w:val="005F6C7D"/>
    <w:rsid w:val="00602693"/>
    <w:rsid w:val="00603B5F"/>
    <w:rsid w:val="00603E51"/>
    <w:rsid w:val="0060512A"/>
    <w:rsid w:val="0060665E"/>
    <w:rsid w:val="006071EF"/>
    <w:rsid w:val="00610CEA"/>
    <w:rsid w:val="00611616"/>
    <w:rsid w:val="0061170F"/>
    <w:rsid w:val="00611D8C"/>
    <w:rsid w:val="00613AA3"/>
    <w:rsid w:val="00616306"/>
    <w:rsid w:val="00620096"/>
    <w:rsid w:val="006212FD"/>
    <w:rsid w:val="00621734"/>
    <w:rsid w:val="00622249"/>
    <w:rsid w:val="006234AF"/>
    <w:rsid w:val="00623534"/>
    <w:rsid w:val="00624691"/>
    <w:rsid w:val="006310F4"/>
    <w:rsid w:val="006312CF"/>
    <w:rsid w:val="006329C5"/>
    <w:rsid w:val="00633CA6"/>
    <w:rsid w:val="00633FA3"/>
    <w:rsid w:val="00635906"/>
    <w:rsid w:val="00641E35"/>
    <w:rsid w:val="00641F80"/>
    <w:rsid w:val="00642C18"/>
    <w:rsid w:val="00644011"/>
    <w:rsid w:val="006445F9"/>
    <w:rsid w:val="006465F2"/>
    <w:rsid w:val="00647193"/>
    <w:rsid w:val="006509A9"/>
    <w:rsid w:val="00654DF8"/>
    <w:rsid w:val="00655A8C"/>
    <w:rsid w:val="00655E73"/>
    <w:rsid w:val="00656920"/>
    <w:rsid w:val="0065718C"/>
    <w:rsid w:val="0066037B"/>
    <w:rsid w:val="006614A3"/>
    <w:rsid w:val="0066245C"/>
    <w:rsid w:val="006646BF"/>
    <w:rsid w:val="00664D87"/>
    <w:rsid w:val="0066628F"/>
    <w:rsid w:val="00666617"/>
    <w:rsid w:val="00667A02"/>
    <w:rsid w:val="00670062"/>
    <w:rsid w:val="00670810"/>
    <w:rsid w:val="00670DBB"/>
    <w:rsid w:val="006729C1"/>
    <w:rsid w:val="00674C48"/>
    <w:rsid w:val="00675CD6"/>
    <w:rsid w:val="00675EF3"/>
    <w:rsid w:val="0067646B"/>
    <w:rsid w:val="006804D5"/>
    <w:rsid w:val="006812A4"/>
    <w:rsid w:val="00682971"/>
    <w:rsid w:val="00682A54"/>
    <w:rsid w:val="00683380"/>
    <w:rsid w:val="0068344C"/>
    <w:rsid w:val="00683A9D"/>
    <w:rsid w:val="00686FFD"/>
    <w:rsid w:val="00687B37"/>
    <w:rsid w:val="00691987"/>
    <w:rsid w:val="006947D2"/>
    <w:rsid w:val="00694FCA"/>
    <w:rsid w:val="0069559F"/>
    <w:rsid w:val="006A0292"/>
    <w:rsid w:val="006A035A"/>
    <w:rsid w:val="006A44D5"/>
    <w:rsid w:val="006A47C4"/>
    <w:rsid w:val="006A6912"/>
    <w:rsid w:val="006A6D2D"/>
    <w:rsid w:val="006A71D9"/>
    <w:rsid w:val="006B02E9"/>
    <w:rsid w:val="006B1022"/>
    <w:rsid w:val="006B2BE2"/>
    <w:rsid w:val="006B4D0A"/>
    <w:rsid w:val="006B5B94"/>
    <w:rsid w:val="006B5BEA"/>
    <w:rsid w:val="006C03ED"/>
    <w:rsid w:val="006C4329"/>
    <w:rsid w:val="006D1822"/>
    <w:rsid w:val="006D3047"/>
    <w:rsid w:val="006D4475"/>
    <w:rsid w:val="006D5A3B"/>
    <w:rsid w:val="006D5A79"/>
    <w:rsid w:val="006D5F56"/>
    <w:rsid w:val="006D6EE9"/>
    <w:rsid w:val="006E031E"/>
    <w:rsid w:val="006E29B1"/>
    <w:rsid w:val="006E433F"/>
    <w:rsid w:val="006E4A7B"/>
    <w:rsid w:val="006E543D"/>
    <w:rsid w:val="006E6B1B"/>
    <w:rsid w:val="006E70F7"/>
    <w:rsid w:val="006E7555"/>
    <w:rsid w:val="006F0BEE"/>
    <w:rsid w:val="006F1319"/>
    <w:rsid w:val="006F381B"/>
    <w:rsid w:val="006F410A"/>
    <w:rsid w:val="006F5A31"/>
    <w:rsid w:val="006F6012"/>
    <w:rsid w:val="00700B66"/>
    <w:rsid w:val="00700C1A"/>
    <w:rsid w:val="00702867"/>
    <w:rsid w:val="00703C6F"/>
    <w:rsid w:val="007060BB"/>
    <w:rsid w:val="00706DB5"/>
    <w:rsid w:val="00707D64"/>
    <w:rsid w:val="00710884"/>
    <w:rsid w:val="00712CD7"/>
    <w:rsid w:val="007142DB"/>
    <w:rsid w:val="00714DC4"/>
    <w:rsid w:val="00715560"/>
    <w:rsid w:val="00715FBB"/>
    <w:rsid w:val="00716A51"/>
    <w:rsid w:val="00717C9F"/>
    <w:rsid w:val="00721572"/>
    <w:rsid w:val="007233D9"/>
    <w:rsid w:val="007239F1"/>
    <w:rsid w:val="00724107"/>
    <w:rsid w:val="0072550E"/>
    <w:rsid w:val="00726951"/>
    <w:rsid w:val="00727B74"/>
    <w:rsid w:val="00727C80"/>
    <w:rsid w:val="00727EC3"/>
    <w:rsid w:val="007378F5"/>
    <w:rsid w:val="0074074A"/>
    <w:rsid w:val="00740ACB"/>
    <w:rsid w:val="00741662"/>
    <w:rsid w:val="0074184F"/>
    <w:rsid w:val="00742060"/>
    <w:rsid w:val="00744B73"/>
    <w:rsid w:val="00746358"/>
    <w:rsid w:val="00751FD9"/>
    <w:rsid w:val="00756F99"/>
    <w:rsid w:val="00760A97"/>
    <w:rsid w:val="00760AAF"/>
    <w:rsid w:val="007626F6"/>
    <w:rsid w:val="00764324"/>
    <w:rsid w:val="007644DF"/>
    <w:rsid w:val="00764899"/>
    <w:rsid w:val="00765ADF"/>
    <w:rsid w:val="00765CA1"/>
    <w:rsid w:val="00766251"/>
    <w:rsid w:val="0077081D"/>
    <w:rsid w:val="00771770"/>
    <w:rsid w:val="00772CA9"/>
    <w:rsid w:val="00774DA7"/>
    <w:rsid w:val="00781641"/>
    <w:rsid w:val="00782466"/>
    <w:rsid w:val="00783694"/>
    <w:rsid w:val="00784B9F"/>
    <w:rsid w:val="00787B62"/>
    <w:rsid w:val="00787B9A"/>
    <w:rsid w:val="007905F7"/>
    <w:rsid w:val="007916A0"/>
    <w:rsid w:val="00792054"/>
    <w:rsid w:val="00793A76"/>
    <w:rsid w:val="007961C2"/>
    <w:rsid w:val="007967B7"/>
    <w:rsid w:val="007A145E"/>
    <w:rsid w:val="007A167E"/>
    <w:rsid w:val="007A30EE"/>
    <w:rsid w:val="007A49C5"/>
    <w:rsid w:val="007A553E"/>
    <w:rsid w:val="007A79A9"/>
    <w:rsid w:val="007B6202"/>
    <w:rsid w:val="007B6CBA"/>
    <w:rsid w:val="007B73BD"/>
    <w:rsid w:val="007C0A6D"/>
    <w:rsid w:val="007C5303"/>
    <w:rsid w:val="007D05CD"/>
    <w:rsid w:val="007D06C6"/>
    <w:rsid w:val="007D122B"/>
    <w:rsid w:val="007D2524"/>
    <w:rsid w:val="007D4000"/>
    <w:rsid w:val="007D43C9"/>
    <w:rsid w:val="007D4FBA"/>
    <w:rsid w:val="007D6ACB"/>
    <w:rsid w:val="007E018E"/>
    <w:rsid w:val="007E056A"/>
    <w:rsid w:val="007E411C"/>
    <w:rsid w:val="007E5A8D"/>
    <w:rsid w:val="007E6037"/>
    <w:rsid w:val="007F0E00"/>
    <w:rsid w:val="007F101E"/>
    <w:rsid w:val="007F35E3"/>
    <w:rsid w:val="007F48B0"/>
    <w:rsid w:val="007F5337"/>
    <w:rsid w:val="008013A2"/>
    <w:rsid w:val="00802AF1"/>
    <w:rsid w:val="00806580"/>
    <w:rsid w:val="00807F82"/>
    <w:rsid w:val="008110CC"/>
    <w:rsid w:val="0081162E"/>
    <w:rsid w:val="008127A0"/>
    <w:rsid w:val="00813B1C"/>
    <w:rsid w:val="008151B1"/>
    <w:rsid w:val="008159F1"/>
    <w:rsid w:val="00815C6C"/>
    <w:rsid w:val="008160DC"/>
    <w:rsid w:val="00817344"/>
    <w:rsid w:val="008176A4"/>
    <w:rsid w:val="00817E96"/>
    <w:rsid w:val="0082250A"/>
    <w:rsid w:val="008229D0"/>
    <w:rsid w:val="00822F4F"/>
    <w:rsid w:val="0083031B"/>
    <w:rsid w:val="0083325F"/>
    <w:rsid w:val="0083513B"/>
    <w:rsid w:val="00836ADB"/>
    <w:rsid w:val="0084017E"/>
    <w:rsid w:val="00842055"/>
    <w:rsid w:val="008424F3"/>
    <w:rsid w:val="0084421A"/>
    <w:rsid w:val="00844CFD"/>
    <w:rsid w:val="008473E3"/>
    <w:rsid w:val="00850B7A"/>
    <w:rsid w:val="00851B65"/>
    <w:rsid w:val="00852321"/>
    <w:rsid w:val="008544A5"/>
    <w:rsid w:val="008563FB"/>
    <w:rsid w:val="008564C5"/>
    <w:rsid w:val="00857355"/>
    <w:rsid w:val="0086165A"/>
    <w:rsid w:val="00861EEA"/>
    <w:rsid w:val="0086332F"/>
    <w:rsid w:val="008660F9"/>
    <w:rsid w:val="008661FA"/>
    <w:rsid w:val="00870D1C"/>
    <w:rsid w:val="008719A8"/>
    <w:rsid w:val="00871BFF"/>
    <w:rsid w:val="0087273D"/>
    <w:rsid w:val="00872F98"/>
    <w:rsid w:val="00873B16"/>
    <w:rsid w:val="008746C1"/>
    <w:rsid w:val="008773C0"/>
    <w:rsid w:val="0087783A"/>
    <w:rsid w:val="00882D85"/>
    <w:rsid w:val="008839CB"/>
    <w:rsid w:val="00883B65"/>
    <w:rsid w:val="0088448B"/>
    <w:rsid w:val="00885245"/>
    <w:rsid w:val="00886287"/>
    <w:rsid w:val="00886E96"/>
    <w:rsid w:val="00891CF5"/>
    <w:rsid w:val="0089261B"/>
    <w:rsid w:val="008932C0"/>
    <w:rsid w:val="00894416"/>
    <w:rsid w:val="00896400"/>
    <w:rsid w:val="008972A9"/>
    <w:rsid w:val="008A067B"/>
    <w:rsid w:val="008A06E6"/>
    <w:rsid w:val="008A208D"/>
    <w:rsid w:val="008A2625"/>
    <w:rsid w:val="008A3D24"/>
    <w:rsid w:val="008B389B"/>
    <w:rsid w:val="008B4B19"/>
    <w:rsid w:val="008B686F"/>
    <w:rsid w:val="008B6DDA"/>
    <w:rsid w:val="008B74DF"/>
    <w:rsid w:val="008C06A4"/>
    <w:rsid w:val="008C0A4D"/>
    <w:rsid w:val="008C0BB4"/>
    <w:rsid w:val="008C202C"/>
    <w:rsid w:val="008C33C3"/>
    <w:rsid w:val="008D0A85"/>
    <w:rsid w:val="008D2D0A"/>
    <w:rsid w:val="008D6D3F"/>
    <w:rsid w:val="008E1AEA"/>
    <w:rsid w:val="008E794C"/>
    <w:rsid w:val="008F1B49"/>
    <w:rsid w:val="008F3163"/>
    <w:rsid w:val="008F4ACF"/>
    <w:rsid w:val="008F4C82"/>
    <w:rsid w:val="00900132"/>
    <w:rsid w:val="00900EF6"/>
    <w:rsid w:val="009042C7"/>
    <w:rsid w:val="00904609"/>
    <w:rsid w:val="009047D4"/>
    <w:rsid w:val="00905AB3"/>
    <w:rsid w:val="009062C3"/>
    <w:rsid w:val="00910051"/>
    <w:rsid w:val="00910820"/>
    <w:rsid w:val="009126AE"/>
    <w:rsid w:val="00913988"/>
    <w:rsid w:val="00915867"/>
    <w:rsid w:val="00916AB3"/>
    <w:rsid w:val="00922256"/>
    <w:rsid w:val="00923D24"/>
    <w:rsid w:val="0092545E"/>
    <w:rsid w:val="00926608"/>
    <w:rsid w:val="00927D10"/>
    <w:rsid w:val="00931DEF"/>
    <w:rsid w:val="00933530"/>
    <w:rsid w:val="00933635"/>
    <w:rsid w:val="00933AE5"/>
    <w:rsid w:val="00933B3B"/>
    <w:rsid w:val="00940B22"/>
    <w:rsid w:val="00944F6A"/>
    <w:rsid w:val="009469DE"/>
    <w:rsid w:val="0095068D"/>
    <w:rsid w:val="00950CB1"/>
    <w:rsid w:val="00951E5C"/>
    <w:rsid w:val="00954F49"/>
    <w:rsid w:val="00957411"/>
    <w:rsid w:val="0095760E"/>
    <w:rsid w:val="00960013"/>
    <w:rsid w:val="009623B1"/>
    <w:rsid w:val="009624A6"/>
    <w:rsid w:val="00964A3E"/>
    <w:rsid w:val="00967CA5"/>
    <w:rsid w:val="0097399F"/>
    <w:rsid w:val="00973B0B"/>
    <w:rsid w:val="009746D7"/>
    <w:rsid w:val="0097534C"/>
    <w:rsid w:val="00975EAA"/>
    <w:rsid w:val="009770F0"/>
    <w:rsid w:val="009779E1"/>
    <w:rsid w:val="00980118"/>
    <w:rsid w:val="00981743"/>
    <w:rsid w:val="00982019"/>
    <w:rsid w:val="00982DF6"/>
    <w:rsid w:val="00983A93"/>
    <w:rsid w:val="00983B6D"/>
    <w:rsid w:val="0098468F"/>
    <w:rsid w:val="0099094B"/>
    <w:rsid w:val="00990BC8"/>
    <w:rsid w:val="00991502"/>
    <w:rsid w:val="009918B5"/>
    <w:rsid w:val="00992346"/>
    <w:rsid w:val="009951AF"/>
    <w:rsid w:val="00997432"/>
    <w:rsid w:val="009A221F"/>
    <w:rsid w:val="009A279D"/>
    <w:rsid w:val="009A2B05"/>
    <w:rsid w:val="009A36B2"/>
    <w:rsid w:val="009A66EA"/>
    <w:rsid w:val="009B1BCB"/>
    <w:rsid w:val="009B4AED"/>
    <w:rsid w:val="009B5F20"/>
    <w:rsid w:val="009B6C07"/>
    <w:rsid w:val="009C0C6A"/>
    <w:rsid w:val="009C0CEC"/>
    <w:rsid w:val="009C1066"/>
    <w:rsid w:val="009C6A83"/>
    <w:rsid w:val="009C7226"/>
    <w:rsid w:val="009D17DB"/>
    <w:rsid w:val="009D2718"/>
    <w:rsid w:val="009D32A8"/>
    <w:rsid w:val="009D435E"/>
    <w:rsid w:val="009D4860"/>
    <w:rsid w:val="009D5B74"/>
    <w:rsid w:val="009E1C75"/>
    <w:rsid w:val="009E22A5"/>
    <w:rsid w:val="009E4190"/>
    <w:rsid w:val="009E5123"/>
    <w:rsid w:val="009E57D6"/>
    <w:rsid w:val="009F0A1C"/>
    <w:rsid w:val="009F2422"/>
    <w:rsid w:val="009F3A36"/>
    <w:rsid w:val="009F5B4B"/>
    <w:rsid w:val="009F6BC7"/>
    <w:rsid w:val="00A02591"/>
    <w:rsid w:val="00A02A8C"/>
    <w:rsid w:val="00A05127"/>
    <w:rsid w:val="00A05FC7"/>
    <w:rsid w:val="00A07B59"/>
    <w:rsid w:val="00A12E65"/>
    <w:rsid w:val="00A14CB5"/>
    <w:rsid w:val="00A15126"/>
    <w:rsid w:val="00A22487"/>
    <w:rsid w:val="00A22B73"/>
    <w:rsid w:val="00A25786"/>
    <w:rsid w:val="00A27820"/>
    <w:rsid w:val="00A3063A"/>
    <w:rsid w:val="00A35470"/>
    <w:rsid w:val="00A359EB"/>
    <w:rsid w:val="00A35ECC"/>
    <w:rsid w:val="00A40F34"/>
    <w:rsid w:val="00A410A6"/>
    <w:rsid w:val="00A427E9"/>
    <w:rsid w:val="00A43CE8"/>
    <w:rsid w:val="00A44C67"/>
    <w:rsid w:val="00A4552D"/>
    <w:rsid w:val="00A455A2"/>
    <w:rsid w:val="00A50172"/>
    <w:rsid w:val="00A5072D"/>
    <w:rsid w:val="00A5611B"/>
    <w:rsid w:val="00A613B3"/>
    <w:rsid w:val="00A618EC"/>
    <w:rsid w:val="00A62C30"/>
    <w:rsid w:val="00A63E16"/>
    <w:rsid w:val="00A656FA"/>
    <w:rsid w:val="00A65B0F"/>
    <w:rsid w:val="00A67A45"/>
    <w:rsid w:val="00A71432"/>
    <w:rsid w:val="00A721EF"/>
    <w:rsid w:val="00A72E54"/>
    <w:rsid w:val="00A73469"/>
    <w:rsid w:val="00A740B5"/>
    <w:rsid w:val="00A74BF3"/>
    <w:rsid w:val="00A764D7"/>
    <w:rsid w:val="00A76EAE"/>
    <w:rsid w:val="00A77AE2"/>
    <w:rsid w:val="00A803A8"/>
    <w:rsid w:val="00A84E82"/>
    <w:rsid w:val="00A85568"/>
    <w:rsid w:val="00A86053"/>
    <w:rsid w:val="00A903A8"/>
    <w:rsid w:val="00A90DB8"/>
    <w:rsid w:val="00A913F9"/>
    <w:rsid w:val="00A91F09"/>
    <w:rsid w:val="00A93C4E"/>
    <w:rsid w:val="00A9475B"/>
    <w:rsid w:val="00A97DB8"/>
    <w:rsid w:val="00AA57A9"/>
    <w:rsid w:val="00AB34A9"/>
    <w:rsid w:val="00AB454D"/>
    <w:rsid w:val="00AB6BA4"/>
    <w:rsid w:val="00AC0920"/>
    <w:rsid w:val="00AC0BEF"/>
    <w:rsid w:val="00AC7761"/>
    <w:rsid w:val="00AD1F86"/>
    <w:rsid w:val="00AD2559"/>
    <w:rsid w:val="00AD2BC7"/>
    <w:rsid w:val="00AD4024"/>
    <w:rsid w:val="00AD40B6"/>
    <w:rsid w:val="00AE07EA"/>
    <w:rsid w:val="00AE0F39"/>
    <w:rsid w:val="00AE21CA"/>
    <w:rsid w:val="00AE3CAA"/>
    <w:rsid w:val="00AE4D66"/>
    <w:rsid w:val="00AE5A26"/>
    <w:rsid w:val="00AF0191"/>
    <w:rsid w:val="00AF063D"/>
    <w:rsid w:val="00AF15BB"/>
    <w:rsid w:val="00AF3A08"/>
    <w:rsid w:val="00AF62F1"/>
    <w:rsid w:val="00AF653D"/>
    <w:rsid w:val="00AF691A"/>
    <w:rsid w:val="00AF6CA7"/>
    <w:rsid w:val="00B038CD"/>
    <w:rsid w:val="00B03C96"/>
    <w:rsid w:val="00B05E4C"/>
    <w:rsid w:val="00B15153"/>
    <w:rsid w:val="00B159C5"/>
    <w:rsid w:val="00B16EF0"/>
    <w:rsid w:val="00B23827"/>
    <w:rsid w:val="00B26247"/>
    <w:rsid w:val="00B269C9"/>
    <w:rsid w:val="00B335B1"/>
    <w:rsid w:val="00B35FF0"/>
    <w:rsid w:val="00B37336"/>
    <w:rsid w:val="00B37CDF"/>
    <w:rsid w:val="00B37CFE"/>
    <w:rsid w:val="00B405F1"/>
    <w:rsid w:val="00B44588"/>
    <w:rsid w:val="00B446B9"/>
    <w:rsid w:val="00B4647B"/>
    <w:rsid w:val="00B47985"/>
    <w:rsid w:val="00B479E0"/>
    <w:rsid w:val="00B50A64"/>
    <w:rsid w:val="00B51295"/>
    <w:rsid w:val="00B54C44"/>
    <w:rsid w:val="00B617F6"/>
    <w:rsid w:val="00B61DEE"/>
    <w:rsid w:val="00B61F17"/>
    <w:rsid w:val="00B63603"/>
    <w:rsid w:val="00B65278"/>
    <w:rsid w:val="00B6668E"/>
    <w:rsid w:val="00B6747F"/>
    <w:rsid w:val="00B67558"/>
    <w:rsid w:val="00B728CE"/>
    <w:rsid w:val="00B76D8D"/>
    <w:rsid w:val="00B802D7"/>
    <w:rsid w:val="00B826F8"/>
    <w:rsid w:val="00B83F1C"/>
    <w:rsid w:val="00B8421F"/>
    <w:rsid w:val="00B846C0"/>
    <w:rsid w:val="00B86F4B"/>
    <w:rsid w:val="00B87B63"/>
    <w:rsid w:val="00B90502"/>
    <w:rsid w:val="00B91992"/>
    <w:rsid w:val="00B91C7E"/>
    <w:rsid w:val="00B92F3B"/>
    <w:rsid w:val="00B93809"/>
    <w:rsid w:val="00B94481"/>
    <w:rsid w:val="00B945A9"/>
    <w:rsid w:val="00B956DB"/>
    <w:rsid w:val="00B9577D"/>
    <w:rsid w:val="00B95F9F"/>
    <w:rsid w:val="00B97E68"/>
    <w:rsid w:val="00BA02CB"/>
    <w:rsid w:val="00BA1981"/>
    <w:rsid w:val="00BA1B02"/>
    <w:rsid w:val="00BA2226"/>
    <w:rsid w:val="00BA4300"/>
    <w:rsid w:val="00BA52CF"/>
    <w:rsid w:val="00BA66B0"/>
    <w:rsid w:val="00BB0386"/>
    <w:rsid w:val="00BB2373"/>
    <w:rsid w:val="00BB28B2"/>
    <w:rsid w:val="00BB2E30"/>
    <w:rsid w:val="00BB3991"/>
    <w:rsid w:val="00BC20F7"/>
    <w:rsid w:val="00BC23EF"/>
    <w:rsid w:val="00BC39BD"/>
    <w:rsid w:val="00BC3FE2"/>
    <w:rsid w:val="00BC4251"/>
    <w:rsid w:val="00BD1ADE"/>
    <w:rsid w:val="00BD2759"/>
    <w:rsid w:val="00BD367F"/>
    <w:rsid w:val="00BD46A7"/>
    <w:rsid w:val="00BD61AC"/>
    <w:rsid w:val="00BD6F36"/>
    <w:rsid w:val="00BD743E"/>
    <w:rsid w:val="00BE3438"/>
    <w:rsid w:val="00BE3EC0"/>
    <w:rsid w:val="00BE491F"/>
    <w:rsid w:val="00BE668B"/>
    <w:rsid w:val="00BE6715"/>
    <w:rsid w:val="00BE7B21"/>
    <w:rsid w:val="00BF10ED"/>
    <w:rsid w:val="00BF177B"/>
    <w:rsid w:val="00BF26EA"/>
    <w:rsid w:val="00BF3785"/>
    <w:rsid w:val="00BF38EF"/>
    <w:rsid w:val="00BF5A61"/>
    <w:rsid w:val="00BF6775"/>
    <w:rsid w:val="00C01665"/>
    <w:rsid w:val="00C029B8"/>
    <w:rsid w:val="00C065A0"/>
    <w:rsid w:val="00C078C0"/>
    <w:rsid w:val="00C1046D"/>
    <w:rsid w:val="00C11CBE"/>
    <w:rsid w:val="00C14735"/>
    <w:rsid w:val="00C159C2"/>
    <w:rsid w:val="00C16269"/>
    <w:rsid w:val="00C165FA"/>
    <w:rsid w:val="00C2055B"/>
    <w:rsid w:val="00C212B7"/>
    <w:rsid w:val="00C22591"/>
    <w:rsid w:val="00C22E3C"/>
    <w:rsid w:val="00C260A3"/>
    <w:rsid w:val="00C26EBA"/>
    <w:rsid w:val="00C26FE6"/>
    <w:rsid w:val="00C31718"/>
    <w:rsid w:val="00C31901"/>
    <w:rsid w:val="00C31B4F"/>
    <w:rsid w:val="00C32062"/>
    <w:rsid w:val="00C32F65"/>
    <w:rsid w:val="00C33947"/>
    <w:rsid w:val="00C36096"/>
    <w:rsid w:val="00C41218"/>
    <w:rsid w:val="00C416FC"/>
    <w:rsid w:val="00C448F4"/>
    <w:rsid w:val="00C457AA"/>
    <w:rsid w:val="00C46970"/>
    <w:rsid w:val="00C46AB6"/>
    <w:rsid w:val="00C46CA8"/>
    <w:rsid w:val="00C46FA3"/>
    <w:rsid w:val="00C47309"/>
    <w:rsid w:val="00C47F4F"/>
    <w:rsid w:val="00C50D71"/>
    <w:rsid w:val="00C567B8"/>
    <w:rsid w:val="00C61FB6"/>
    <w:rsid w:val="00C644A8"/>
    <w:rsid w:val="00C65B28"/>
    <w:rsid w:val="00C65FDE"/>
    <w:rsid w:val="00C66E9B"/>
    <w:rsid w:val="00C729F8"/>
    <w:rsid w:val="00C73624"/>
    <w:rsid w:val="00C7406E"/>
    <w:rsid w:val="00C75BEC"/>
    <w:rsid w:val="00C80B8A"/>
    <w:rsid w:val="00C82697"/>
    <w:rsid w:val="00C82AAD"/>
    <w:rsid w:val="00C83E56"/>
    <w:rsid w:val="00C8582F"/>
    <w:rsid w:val="00C86A6B"/>
    <w:rsid w:val="00C87A2C"/>
    <w:rsid w:val="00C90339"/>
    <w:rsid w:val="00C90D14"/>
    <w:rsid w:val="00C90D76"/>
    <w:rsid w:val="00C914BE"/>
    <w:rsid w:val="00C91A77"/>
    <w:rsid w:val="00C92996"/>
    <w:rsid w:val="00C94A98"/>
    <w:rsid w:val="00C952A2"/>
    <w:rsid w:val="00C95435"/>
    <w:rsid w:val="00C96EF6"/>
    <w:rsid w:val="00C978AB"/>
    <w:rsid w:val="00CA1215"/>
    <w:rsid w:val="00CA1F32"/>
    <w:rsid w:val="00CA435D"/>
    <w:rsid w:val="00CA4E37"/>
    <w:rsid w:val="00CA650D"/>
    <w:rsid w:val="00CB041A"/>
    <w:rsid w:val="00CB696D"/>
    <w:rsid w:val="00CB7D9A"/>
    <w:rsid w:val="00CC24A7"/>
    <w:rsid w:val="00CC24CD"/>
    <w:rsid w:val="00CC2B44"/>
    <w:rsid w:val="00CC302C"/>
    <w:rsid w:val="00CC6BEF"/>
    <w:rsid w:val="00CC7ACB"/>
    <w:rsid w:val="00CD074C"/>
    <w:rsid w:val="00CD0B15"/>
    <w:rsid w:val="00CD3FB1"/>
    <w:rsid w:val="00CD4B9A"/>
    <w:rsid w:val="00CD4EC8"/>
    <w:rsid w:val="00CD6DF3"/>
    <w:rsid w:val="00CD6EB2"/>
    <w:rsid w:val="00CD701C"/>
    <w:rsid w:val="00CE05E2"/>
    <w:rsid w:val="00CE1456"/>
    <w:rsid w:val="00CE3A69"/>
    <w:rsid w:val="00CE3BE2"/>
    <w:rsid w:val="00CE4F53"/>
    <w:rsid w:val="00CE62A2"/>
    <w:rsid w:val="00CE65E9"/>
    <w:rsid w:val="00CE6A6A"/>
    <w:rsid w:val="00CE773A"/>
    <w:rsid w:val="00CF0D1F"/>
    <w:rsid w:val="00CF1266"/>
    <w:rsid w:val="00CF1CA1"/>
    <w:rsid w:val="00CF2CE0"/>
    <w:rsid w:val="00CF71A5"/>
    <w:rsid w:val="00D01832"/>
    <w:rsid w:val="00D049B4"/>
    <w:rsid w:val="00D04BCF"/>
    <w:rsid w:val="00D10ABA"/>
    <w:rsid w:val="00D114C7"/>
    <w:rsid w:val="00D11A00"/>
    <w:rsid w:val="00D11B15"/>
    <w:rsid w:val="00D13722"/>
    <w:rsid w:val="00D15B2E"/>
    <w:rsid w:val="00D165F2"/>
    <w:rsid w:val="00D16B5A"/>
    <w:rsid w:val="00D2152A"/>
    <w:rsid w:val="00D22A33"/>
    <w:rsid w:val="00D23DCE"/>
    <w:rsid w:val="00D2513D"/>
    <w:rsid w:val="00D26572"/>
    <w:rsid w:val="00D26D3B"/>
    <w:rsid w:val="00D272D2"/>
    <w:rsid w:val="00D30183"/>
    <w:rsid w:val="00D31924"/>
    <w:rsid w:val="00D339E0"/>
    <w:rsid w:val="00D35328"/>
    <w:rsid w:val="00D3755D"/>
    <w:rsid w:val="00D40850"/>
    <w:rsid w:val="00D41D69"/>
    <w:rsid w:val="00D421EA"/>
    <w:rsid w:val="00D44F78"/>
    <w:rsid w:val="00D527EE"/>
    <w:rsid w:val="00D52BCC"/>
    <w:rsid w:val="00D541A3"/>
    <w:rsid w:val="00D54E30"/>
    <w:rsid w:val="00D5526F"/>
    <w:rsid w:val="00D5544C"/>
    <w:rsid w:val="00D5693D"/>
    <w:rsid w:val="00D62A3F"/>
    <w:rsid w:val="00D62EFD"/>
    <w:rsid w:val="00D63F30"/>
    <w:rsid w:val="00D656A3"/>
    <w:rsid w:val="00D70707"/>
    <w:rsid w:val="00D7359D"/>
    <w:rsid w:val="00D74050"/>
    <w:rsid w:val="00D747FB"/>
    <w:rsid w:val="00D74EAA"/>
    <w:rsid w:val="00D818D3"/>
    <w:rsid w:val="00D81F69"/>
    <w:rsid w:val="00D84263"/>
    <w:rsid w:val="00D90C90"/>
    <w:rsid w:val="00D91D18"/>
    <w:rsid w:val="00DA5D3F"/>
    <w:rsid w:val="00DB05D9"/>
    <w:rsid w:val="00DB4021"/>
    <w:rsid w:val="00DC0EBB"/>
    <w:rsid w:val="00DC1BD2"/>
    <w:rsid w:val="00DC2420"/>
    <w:rsid w:val="00DC303A"/>
    <w:rsid w:val="00DC4F0D"/>
    <w:rsid w:val="00DC509D"/>
    <w:rsid w:val="00DC7F67"/>
    <w:rsid w:val="00DD00C3"/>
    <w:rsid w:val="00DD18F3"/>
    <w:rsid w:val="00DD3147"/>
    <w:rsid w:val="00DD4D90"/>
    <w:rsid w:val="00DD5819"/>
    <w:rsid w:val="00DD7172"/>
    <w:rsid w:val="00DE7A8C"/>
    <w:rsid w:val="00DEF8C2"/>
    <w:rsid w:val="00DF46AB"/>
    <w:rsid w:val="00E02EDC"/>
    <w:rsid w:val="00E03BBF"/>
    <w:rsid w:val="00E050B5"/>
    <w:rsid w:val="00E1047C"/>
    <w:rsid w:val="00E10520"/>
    <w:rsid w:val="00E120E7"/>
    <w:rsid w:val="00E12EE0"/>
    <w:rsid w:val="00E14A30"/>
    <w:rsid w:val="00E15DE4"/>
    <w:rsid w:val="00E22397"/>
    <w:rsid w:val="00E23625"/>
    <w:rsid w:val="00E2496A"/>
    <w:rsid w:val="00E24D4A"/>
    <w:rsid w:val="00E257D2"/>
    <w:rsid w:val="00E26AC7"/>
    <w:rsid w:val="00E27546"/>
    <w:rsid w:val="00E27659"/>
    <w:rsid w:val="00E400D5"/>
    <w:rsid w:val="00E425B6"/>
    <w:rsid w:val="00E42E84"/>
    <w:rsid w:val="00E43CEE"/>
    <w:rsid w:val="00E44031"/>
    <w:rsid w:val="00E45B40"/>
    <w:rsid w:val="00E54DFF"/>
    <w:rsid w:val="00E57964"/>
    <w:rsid w:val="00E60089"/>
    <w:rsid w:val="00E60E75"/>
    <w:rsid w:val="00E616AD"/>
    <w:rsid w:val="00E61A7E"/>
    <w:rsid w:val="00E62378"/>
    <w:rsid w:val="00E62F6F"/>
    <w:rsid w:val="00E65D52"/>
    <w:rsid w:val="00E66E3F"/>
    <w:rsid w:val="00E676B2"/>
    <w:rsid w:val="00E70B49"/>
    <w:rsid w:val="00E711B2"/>
    <w:rsid w:val="00E71380"/>
    <w:rsid w:val="00E72A17"/>
    <w:rsid w:val="00E73960"/>
    <w:rsid w:val="00E761E5"/>
    <w:rsid w:val="00E771E7"/>
    <w:rsid w:val="00E802A6"/>
    <w:rsid w:val="00E82354"/>
    <w:rsid w:val="00E82AFE"/>
    <w:rsid w:val="00E85FDF"/>
    <w:rsid w:val="00E90445"/>
    <w:rsid w:val="00E9142D"/>
    <w:rsid w:val="00E9335A"/>
    <w:rsid w:val="00E93727"/>
    <w:rsid w:val="00E94D72"/>
    <w:rsid w:val="00E957A2"/>
    <w:rsid w:val="00E95943"/>
    <w:rsid w:val="00E967B8"/>
    <w:rsid w:val="00EA0FE8"/>
    <w:rsid w:val="00EA292C"/>
    <w:rsid w:val="00EA2B8F"/>
    <w:rsid w:val="00EA3926"/>
    <w:rsid w:val="00EA52C8"/>
    <w:rsid w:val="00EB02D8"/>
    <w:rsid w:val="00EB2BBC"/>
    <w:rsid w:val="00EB37B7"/>
    <w:rsid w:val="00EB44AA"/>
    <w:rsid w:val="00EB5536"/>
    <w:rsid w:val="00EC2773"/>
    <w:rsid w:val="00EC6409"/>
    <w:rsid w:val="00EC6907"/>
    <w:rsid w:val="00EC7AA3"/>
    <w:rsid w:val="00ED0624"/>
    <w:rsid w:val="00ED1CFC"/>
    <w:rsid w:val="00ED2B94"/>
    <w:rsid w:val="00ED7AF8"/>
    <w:rsid w:val="00EE0EC3"/>
    <w:rsid w:val="00EE5B30"/>
    <w:rsid w:val="00EF1E51"/>
    <w:rsid w:val="00EF52D0"/>
    <w:rsid w:val="00EF69EC"/>
    <w:rsid w:val="00EF74DC"/>
    <w:rsid w:val="00EF7C99"/>
    <w:rsid w:val="00F00761"/>
    <w:rsid w:val="00F01001"/>
    <w:rsid w:val="00F030BF"/>
    <w:rsid w:val="00F127D8"/>
    <w:rsid w:val="00F166F6"/>
    <w:rsid w:val="00F202DD"/>
    <w:rsid w:val="00F209C9"/>
    <w:rsid w:val="00F22B58"/>
    <w:rsid w:val="00F25293"/>
    <w:rsid w:val="00F254C4"/>
    <w:rsid w:val="00F26189"/>
    <w:rsid w:val="00F26FF8"/>
    <w:rsid w:val="00F2779C"/>
    <w:rsid w:val="00F31FDD"/>
    <w:rsid w:val="00F325ED"/>
    <w:rsid w:val="00F331E3"/>
    <w:rsid w:val="00F33B6F"/>
    <w:rsid w:val="00F33E6A"/>
    <w:rsid w:val="00F375C5"/>
    <w:rsid w:val="00F37AB7"/>
    <w:rsid w:val="00F4023F"/>
    <w:rsid w:val="00F40ACE"/>
    <w:rsid w:val="00F4103D"/>
    <w:rsid w:val="00F41277"/>
    <w:rsid w:val="00F42158"/>
    <w:rsid w:val="00F44100"/>
    <w:rsid w:val="00F4417A"/>
    <w:rsid w:val="00F45577"/>
    <w:rsid w:val="00F460F9"/>
    <w:rsid w:val="00F464D7"/>
    <w:rsid w:val="00F51AA3"/>
    <w:rsid w:val="00F52348"/>
    <w:rsid w:val="00F541D5"/>
    <w:rsid w:val="00F553BE"/>
    <w:rsid w:val="00F55DA3"/>
    <w:rsid w:val="00F56C46"/>
    <w:rsid w:val="00F57672"/>
    <w:rsid w:val="00F617BA"/>
    <w:rsid w:val="00F61BF0"/>
    <w:rsid w:val="00F631C6"/>
    <w:rsid w:val="00F64983"/>
    <w:rsid w:val="00F64AF2"/>
    <w:rsid w:val="00F650B2"/>
    <w:rsid w:val="00F734C4"/>
    <w:rsid w:val="00F7525D"/>
    <w:rsid w:val="00F758D9"/>
    <w:rsid w:val="00F81031"/>
    <w:rsid w:val="00F811A1"/>
    <w:rsid w:val="00F81247"/>
    <w:rsid w:val="00F813C7"/>
    <w:rsid w:val="00F8268E"/>
    <w:rsid w:val="00F8760F"/>
    <w:rsid w:val="00F8766F"/>
    <w:rsid w:val="00F91E64"/>
    <w:rsid w:val="00F91EA0"/>
    <w:rsid w:val="00F972C1"/>
    <w:rsid w:val="00FA080F"/>
    <w:rsid w:val="00FA2135"/>
    <w:rsid w:val="00FA49FF"/>
    <w:rsid w:val="00FA76B3"/>
    <w:rsid w:val="00FB02A1"/>
    <w:rsid w:val="00FB32BD"/>
    <w:rsid w:val="00FB44C1"/>
    <w:rsid w:val="00FB5F11"/>
    <w:rsid w:val="00FC5435"/>
    <w:rsid w:val="00FD3900"/>
    <w:rsid w:val="00FD3E5E"/>
    <w:rsid w:val="00FD6620"/>
    <w:rsid w:val="00FD6F35"/>
    <w:rsid w:val="00FD72FC"/>
    <w:rsid w:val="00FD7C7B"/>
    <w:rsid w:val="00FE5ADE"/>
    <w:rsid w:val="00FF1294"/>
    <w:rsid w:val="00FF5801"/>
    <w:rsid w:val="00FF5AC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C0A1"/>
  <w15:docId w15:val="{232F98A1-6417-DD4E-974B-D7E20B98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3E73"/>
    <w:pPr>
      <w:suppressAutoHyphens/>
    </w:pPr>
    <w:rPr>
      <w:rFonts w:ascii="Arial" w:hAnsi="Arial"/>
      <w:color w:val="00000A"/>
    </w:rPr>
  </w:style>
  <w:style w:type="paragraph" w:styleId="berschrift1">
    <w:name w:val="heading 1"/>
    <w:basedOn w:val="Standard"/>
    <w:next w:val="Standard"/>
    <w:qFormat/>
    <w:pPr>
      <w:keepNext/>
      <w:outlineLvl w:val="0"/>
    </w:pPr>
    <w:rPr>
      <w:b/>
      <w:sz w:val="32"/>
    </w:rPr>
  </w:style>
  <w:style w:type="paragraph" w:styleId="berschrift2">
    <w:name w:val="heading 2"/>
    <w:basedOn w:val="Standard"/>
    <w:next w:val="Standard"/>
    <w:qFormat/>
    <w:pPr>
      <w:keepNext/>
      <w:ind w:right="1699"/>
      <w:jc w:val="both"/>
      <w:outlineLvl w:val="1"/>
    </w:pPr>
    <w:rPr>
      <w:b/>
      <w:sz w:val="32"/>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outlineLvl w:val="3"/>
    </w:pPr>
    <w:rPr>
      <w:b/>
      <w:sz w:val="24"/>
    </w:rPr>
  </w:style>
  <w:style w:type="paragraph" w:styleId="berschrift5">
    <w:name w:val="heading 5"/>
    <w:basedOn w:val="berschrift4"/>
    <w:next w:val="Standard"/>
    <w:qFormat/>
    <w:pPr>
      <w:spacing w:before="240" w:after="240"/>
      <w:outlineLvl w:val="4"/>
    </w:pPr>
    <w:rPr>
      <w:rFonts w:ascii="Helvetica" w:hAnsi="Helvetica"/>
      <w:sz w:val="20"/>
    </w:rPr>
  </w:style>
  <w:style w:type="paragraph" w:styleId="berschrift6">
    <w:name w:val="heading 6"/>
    <w:basedOn w:val="berschrift5"/>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7"/>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semiHidden/>
    <w:rPr>
      <w:color w:val="0000FF"/>
      <w:u w:val="single"/>
    </w:rPr>
  </w:style>
  <w:style w:type="character" w:styleId="Seitenzahl">
    <w:name w:val="page number"/>
    <w:basedOn w:val="Absatz-Standardschriftart"/>
    <w:semiHidden/>
    <w:qFormat/>
  </w:style>
  <w:style w:type="character" w:styleId="Kommentarzeichen">
    <w:name w:val="annotation reference"/>
    <w:uiPriority w:val="99"/>
    <w:semiHidden/>
    <w:unhideWhenUsed/>
    <w:qFormat/>
    <w:rsid w:val="009A56B0"/>
    <w:rPr>
      <w:sz w:val="16"/>
      <w:szCs w:val="16"/>
    </w:rPr>
  </w:style>
  <w:style w:type="character" w:customStyle="1" w:styleId="KommentartextZchn">
    <w:name w:val="Kommentartext Zchn"/>
    <w:link w:val="Kommentartext"/>
    <w:uiPriority w:val="99"/>
    <w:semiHidden/>
    <w:qFormat/>
    <w:rsid w:val="009A56B0"/>
    <w:rPr>
      <w:rFonts w:ascii="Arial" w:hAnsi="Arial"/>
    </w:rPr>
  </w:style>
  <w:style w:type="character" w:customStyle="1" w:styleId="KommentarthemaZchn">
    <w:name w:val="Kommentarthema Zchn"/>
    <w:link w:val="Kommentarthema"/>
    <w:uiPriority w:val="99"/>
    <w:semiHidden/>
    <w:qFormat/>
    <w:rsid w:val="009A56B0"/>
    <w:rPr>
      <w:rFonts w:ascii="Arial" w:hAnsi="Arial"/>
      <w:b/>
      <w:bCs/>
    </w:rPr>
  </w:style>
  <w:style w:type="character" w:customStyle="1" w:styleId="SprechblasentextZchn">
    <w:name w:val="Sprechblasentext Zchn"/>
    <w:link w:val="Sprechblasentext"/>
    <w:uiPriority w:val="99"/>
    <w:semiHidden/>
    <w:qFormat/>
    <w:rsid w:val="009A56B0"/>
    <w:rPr>
      <w:rFonts w:ascii="Tahoma" w:hAnsi="Tahoma" w:cs="Tahoma"/>
      <w:sz w:val="16"/>
      <w:szCs w:val="16"/>
    </w:rPr>
  </w:style>
  <w:style w:type="character" w:customStyle="1" w:styleId="Aufzhlungszeichen1">
    <w:name w:val="Aufzählungszeichen1"/>
    <w:qFormat/>
    <w:rPr>
      <w:rFonts w:ascii="OpenSymbol" w:eastAsia="OpenSymbol" w:hAnsi="OpenSymbol" w:cs="OpenSymbol"/>
    </w:rPr>
  </w:style>
  <w:style w:type="character" w:customStyle="1" w:styleId="Starkbetont">
    <w:name w:val="Stark betont"/>
    <w:qFormat/>
    <w:rPr>
      <w:b/>
      <w:bCs/>
    </w:rPr>
  </w:style>
  <w:style w:type="character" w:customStyle="1" w:styleId="Aufzhlungszeichen2">
    <w:name w:val="Aufzählungszeichen2"/>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link w:val="TextkrperZchn"/>
    <w:semiHidden/>
    <w:rPr>
      <w:sz w:val="24"/>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Zeileneinzug">
    <w:name w:val="Body Text Indent"/>
    <w:basedOn w:val="Standard"/>
    <w:semiHidden/>
    <w:pPr>
      <w:spacing w:line="360" w:lineRule="auto"/>
      <w:ind w:left="708"/>
      <w:jc w:val="both"/>
    </w:pPr>
    <w:rPr>
      <w:rFonts w:ascii="FuturaA Bk BT" w:hAnsi="FuturaA Bk BT"/>
    </w:rPr>
  </w:style>
  <w:style w:type="paragraph" w:styleId="Textkrper3">
    <w:name w:val="Body Text 3"/>
    <w:basedOn w:val="Standard"/>
    <w:link w:val="Textkrper3Zchn"/>
    <w:semiHidden/>
    <w:qFormat/>
    <w:rPr>
      <w:sz w:val="16"/>
    </w:rPr>
  </w:style>
  <w:style w:type="paragraph" w:styleId="Textkrper2">
    <w:name w:val="Body Text 2"/>
    <w:basedOn w:val="Standard"/>
    <w:semiHidden/>
    <w:qFormat/>
    <w:pPr>
      <w:spacing w:line="360" w:lineRule="auto"/>
      <w:jc w:val="both"/>
    </w:pPr>
  </w:style>
  <w:style w:type="paragraph" w:styleId="Kommentartext">
    <w:name w:val="annotation text"/>
    <w:basedOn w:val="Standard"/>
    <w:link w:val="KommentartextZchn"/>
    <w:uiPriority w:val="99"/>
    <w:semiHidden/>
    <w:unhideWhenUsed/>
    <w:qFormat/>
    <w:rsid w:val="009A56B0"/>
  </w:style>
  <w:style w:type="paragraph" w:styleId="Kommentarthema">
    <w:name w:val="annotation subject"/>
    <w:basedOn w:val="Kommentartext"/>
    <w:link w:val="KommentarthemaZchn"/>
    <w:uiPriority w:val="99"/>
    <w:semiHidden/>
    <w:unhideWhenUsed/>
    <w:qFormat/>
    <w:rsid w:val="009A56B0"/>
    <w:rPr>
      <w:b/>
      <w:bCs/>
    </w:rPr>
  </w:style>
  <w:style w:type="paragraph" w:styleId="Sprechblasentext">
    <w:name w:val="Balloon Text"/>
    <w:basedOn w:val="Standard"/>
    <w:link w:val="SprechblasentextZchn"/>
    <w:uiPriority w:val="99"/>
    <w:semiHidden/>
    <w:unhideWhenUsed/>
    <w:qFormat/>
    <w:rsid w:val="009A56B0"/>
    <w:rPr>
      <w:rFonts w:ascii="Tahoma" w:hAnsi="Tahoma" w:cs="Tahoma"/>
      <w:sz w:val="16"/>
      <w:szCs w:val="16"/>
    </w:rPr>
  </w:style>
  <w:style w:type="table" w:styleId="Tabellenraster">
    <w:name w:val="Table Grid"/>
    <w:basedOn w:val="NormaleTabelle"/>
    <w:uiPriority w:val="59"/>
    <w:rsid w:val="002C5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F51AA3"/>
    <w:pPr>
      <w:suppressAutoHyphens w:val="0"/>
      <w:spacing w:before="100" w:beforeAutospacing="1" w:after="100" w:afterAutospacing="1"/>
    </w:pPr>
    <w:rPr>
      <w:rFonts w:ascii="Times New Roman" w:hAnsi="Times New Roman"/>
      <w:color w:val="auto"/>
      <w:sz w:val="24"/>
      <w:szCs w:val="24"/>
    </w:rPr>
  </w:style>
  <w:style w:type="character" w:styleId="Hyperlink">
    <w:name w:val="Hyperlink"/>
    <w:basedOn w:val="Absatz-Standardschriftart"/>
    <w:uiPriority w:val="99"/>
    <w:unhideWhenUsed/>
    <w:rsid w:val="00F51AA3"/>
    <w:rPr>
      <w:color w:val="0563C1" w:themeColor="hyperlink"/>
      <w:u w:val="single"/>
    </w:rPr>
  </w:style>
  <w:style w:type="character" w:customStyle="1" w:styleId="NichtaufgelsteErwhnung1">
    <w:name w:val="Nicht aufgelöste Erwähnung1"/>
    <w:basedOn w:val="Absatz-Standardschriftart"/>
    <w:uiPriority w:val="99"/>
    <w:rsid w:val="00F51AA3"/>
    <w:rPr>
      <w:color w:val="808080"/>
      <w:shd w:val="clear" w:color="auto" w:fill="E6E6E6"/>
    </w:rPr>
  </w:style>
  <w:style w:type="character" w:customStyle="1" w:styleId="NichtaufgelsteErwhnung2">
    <w:name w:val="Nicht aufgelöste Erwähnung2"/>
    <w:basedOn w:val="Absatz-Standardschriftart"/>
    <w:uiPriority w:val="99"/>
    <w:rsid w:val="007E018E"/>
    <w:rPr>
      <w:color w:val="808080"/>
      <w:shd w:val="clear" w:color="auto" w:fill="E6E6E6"/>
    </w:rPr>
  </w:style>
  <w:style w:type="paragraph" w:customStyle="1" w:styleId="p1">
    <w:name w:val="p1"/>
    <w:basedOn w:val="Standard"/>
    <w:rsid w:val="007F5337"/>
    <w:pPr>
      <w:suppressAutoHyphens w:val="0"/>
    </w:pPr>
    <w:rPr>
      <w:rFonts w:ascii="Helvetica" w:eastAsiaTheme="minorHAnsi" w:hAnsi="Helvetica" w:cstheme="minorBidi"/>
      <w:sz w:val="17"/>
      <w:szCs w:val="17"/>
    </w:rPr>
  </w:style>
  <w:style w:type="character" w:styleId="BesuchterLink">
    <w:name w:val="FollowedHyperlink"/>
    <w:basedOn w:val="Absatz-Standardschriftart"/>
    <w:uiPriority w:val="99"/>
    <w:semiHidden/>
    <w:unhideWhenUsed/>
    <w:rsid w:val="00882D85"/>
    <w:rPr>
      <w:color w:val="954F72" w:themeColor="followedHyperlink"/>
      <w:u w:val="single"/>
    </w:rPr>
  </w:style>
  <w:style w:type="character" w:customStyle="1" w:styleId="TextkrperZchn">
    <w:name w:val="Textkörper Zchn"/>
    <w:basedOn w:val="Absatz-Standardschriftart"/>
    <w:link w:val="Textkrper"/>
    <w:semiHidden/>
    <w:rsid w:val="00BD743E"/>
    <w:rPr>
      <w:rFonts w:ascii="Arial" w:hAnsi="Arial"/>
      <w:color w:val="00000A"/>
      <w:sz w:val="24"/>
    </w:rPr>
  </w:style>
  <w:style w:type="character" w:customStyle="1" w:styleId="Textkrper3Zchn">
    <w:name w:val="Textkörper 3 Zchn"/>
    <w:basedOn w:val="Absatz-Standardschriftart"/>
    <w:link w:val="Textkrper3"/>
    <w:semiHidden/>
    <w:rsid w:val="009E1C75"/>
    <w:rPr>
      <w:rFonts w:ascii="Arial" w:hAnsi="Arial"/>
      <w:color w:val="00000A"/>
      <w:sz w:val="16"/>
    </w:rPr>
  </w:style>
  <w:style w:type="paragraph" w:styleId="Listenabsatz">
    <w:name w:val="List Paragraph"/>
    <w:basedOn w:val="Standard"/>
    <w:uiPriority w:val="34"/>
    <w:qFormat/>
    <w:rsid w:val="00A359EB"/>
    <w:pPr>
      <w:suppressAutoHyphens w:val="0"/>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hscoswrapper">
    <w:name w:val="hs_cos_wrapper"/>
    <w:basedOn w:val="Absatz-Standardschriftart"/>
    <w:rsid w:val="00992346"/>
  </w:style>
  <w:style w:type="character" w:customStyle="1" w:styleId="acopre">
    <w:name w:val="acopre"/>
    <w:basedOn w:val="Absatz-Standardschriftart"/>
    <w:rsid w:val="009A221F"/>
  </w:style>
  <w:style w:type="character" w:styleId="Hervorhebung">
    <w:name w:val="Emphasis"/>
    <w:basedOn w:val="Absatz-Standardschriftart"/>
    <w:uiPriority w:val="20"/>
    <w:qFormat/>
    <w:rsid w:val="009A221F"/>
    <w:rPr>
      <w:i/>
      <w:iCs/>
    </w:rPr>
  </w:style>
  <w:style w:type="character" w:styleId="Fett">
    <w:name w:val="Strong"/>
    <w:basedOn w:val="Absatz-Standardschriftart"/>
    <w:uiPriority w:val="22"/>
    <w:qFormat/>
    <w:rsid w:val="00DC509D"/>
    <w:rPr>
      <w:b/>
      <w:bCs/>
    </w:rPr>
  </w:style>
  <w:style w:type="character" w:customStyle="1" w:styleId="apple-converted-space">
    <w:name w:val="apple-converted-space"/>
    <w:basedOn w:val="Absatz-Standardschriftart"/>
    <w:rsid w:val="008A3D24"/>
  </w:style>
  <w:style w:type="character" w:customStyle="1" w:styleId="Erwhnung1">
    <w:name w:val="Erwähnung1"/>
    <w:basedOn w:val="Absatz-Standardschriftart"/>
    <w:uiPriority w:val="99"/>
    <w:unhideWhenUsed/>
    <w:rsid w:val="006764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66">
      <w:bodyDiv w:val="1"/>
      <w:marLeft w:val="0"/>
      <w:marRight w:val="0"/>
      <w:marTop w:val="0"/>
      <w:marBottom w:val="0"/>
      <w:divBdr>
        <w:top w:val="none" w:sz="0" w:space="0" w:color="auto"/>
        <w:left w:val="none" w:sz="0" w:space="0" w:color="auto"/>
        <w:bottom w:val="none" w:sz="0" w:space="0" w:color="auto"/>
        <w:right w:val="none" w:sz="0" w:space="0" w:color="auto"/>
      </w:divBdr>
    </w:div>
    <w:div w:id="102191329">
      <w:bodyDiv w:val="1"/>
      <w:marLeft w:val="0"/>
      <w:marRight w:val="0"/>
      <w:marTop w:val="0"/>
      <w:marBottom w:val="0"/>
      <w:divBdr>
        <w:top w:val="none" w:sz="0" w:space="0" w:color="auto"/>
        <w:left w:val="none" w:sz="0" w:space="0" w:color="auto"/>
        <w:bottom w:val="none" w:sz="0" w:space="0" w:color="auto"/>
        <w:right w:val="none" w:sz="0" w:space="0" w:color="auto"/>
      </w:divBdr>
    </w:div>
    <w:div w:id="236792438">
      <w:bodyDiv w:val="1"/>
      <w:marLeft w:val="0"/>
      <w:marRight w:val="0"/>
      <w:marTop w:val="0"/>
      <w:marBottom w:val="0"/>
      <w:divBdr>
        <w:top w:val="none" w:sz="0" w:space="0" w:color="auto"/>
        <w:left w:val="none" w:sz="0" w:space="0" w:color="auto"/>
        <w:bottom w:val="none" w:sz="0" w:space="0" w:color="auto"/>
        <w:right w:val="none" w:sz="0" w:space="0" w:color="auto"/>
      </w:divBdr>
    </w:div>
    <w:div w:id="255404328">
      <w:bodyDiv w:val="1"/>
      <w:marLeft w:val="0"/>
      <w:marRight w:val="0"/>
      <w:marTop w:val="0"/>
      <w:marBottom w:val="0"/>
      <w:divBdr>
        <w:top w:val="none" w:sz="0" w:space="0" w:color="auto"/>
        <w:left w:val="none" w:sz="0" w:space="0" w:color="auto"/>
        <w:bottom w:val="none" w:sz="0" w:space="0" w:color="auto"/>
        <w:right w:val="none" w:sz="0" w:space="0" w:color="auto"/>
      </w:divBdr>
      <w:divsChild>
        <w:div w:id="1437745865">
          <w:marLeft w:val="0"/>
          <w:marRight w:val="0"/>
          <w:marTop w:val="0"/>
          <w:marBottom w:val="0"/>
          <w:divBdr>
            <w:top w:val="none" w:sz="0" w:space="0" w:color="auto"/>
            <w:left w:val="none" w:sz="0" w:space="0" w:color="auto"/>
            <w:bottom w:val="none" w:sz="0" w:space="0" w:color="auto"/>
            <w:right w:val="none" w:sz="0" w:space="0" w:color="auto"/>
          </w:divBdr>
          <w:divsChild>
            <w:div w:id="1593782227">
              <w:marLeft w:val="0"/>
              <w:marRight w:val="0"/>
              <w:marTop w:val="0"/>
              <w:marBottom w:val="0"/>
              <w:divBdr>
                <w:top w:val="none" w:sz="0" w:space="0" w:color="auto"/>
                <w:left w:val="none" w:sz="0" w:space="0" w:color="auto"/>
                <w:bottom w:val="none" w:sz="0" w:space="0" w:color="auto"/>
                <w:right w:val="none" w:sz="0" w:space="0" w:color="auto"/>
              </w:divBdr>
              <w:divsChild>
                <w:div w:id="518853412">
                  <w:marLeft w:val="0"/>
                  <w:marRight w:val="0"/>
                  <w:marTop w:val="0"/>
                  <w:marBottom w:val="0"/>
                  <w:divBdr>
                    <w:top w:val="none" w:sz="0" w:space="0" w:color="auto"/>
                    <w:left w:val="none" w:sz="0" w:space="0" w:color="auto"/>
                    <w:bottom w:val="none" w:sz="0" w:space="0" w:color="auto"/>
                    <w:right w:val="none" w:sz="0" w:space="0" w:color="auto"/>
                  </w:divBdr>
                  <w:divsChild>
                    <w:div w:id="549460821">
                      <w:marLeft w:val="0"/>
                      <w:marRight w:val="0"/>
                      <w:marTop w:val="0"/>
                      <w:marBottom w:val="0"/>
                      <w:divBdr>
                        <w:top w:val="none" w:sz="0" w:space="0" w:color="auto"/>
                        <w:left w:val="none" w:sz="0" w:space="0" w:color="auto"/>
                        <w:bottom w:val="none" w:sz="0" w:space="0" w:color="auto"/>
                        <w:right w:val="none" w:sz="0" w:space="0" w:color="auto"/>
                      </w:divBdr>
                      <w:divsChild>
                        <w:div w:id="864447143">
                          <w:marLeft w:val="0"/>
                          <w:marRight w:val="0"/>
                          <w:marTop w:val="0"/>
                          <w:marBottom w:val="0"/>
                          <w:divBdr>
                            <w:top w:val="none" w:sz="0" w:space="0" w:color="auto"/>
                            <w:left w:val="none" w:sz="0" w:space="0" w:color="auto"/>
                            <w:bottom w:val="none" w:sz="0" w:space="0" w:color="auto"/>
                            <w:right w:val="none" w:sz="0" w:space="0" w:color="auto"/>
                          </w:divBdr>
                          <w:divsChild>
                            <w:div w:id="904225218">
                              <w:marLeft w:val="0"/>
                              <w:marRight w:val="0"/>
                              <w:marTop w:val="0"/>
                              <w:marBottom w:val="0"/>
                              <w:divBdr>
                                <w:top w:val="none" w:sz="0" w:space="0" w:color="auto"/>
                                <w:left w:val="none" w:sz="0" w:space="0" w:color="auto"/>
                                <w:bottom w:val="none" w:sz="0" w:space="0" w:color="auto"/>
                                <w:right w:val="none" w:sz="0" w:space="0" w:color="auto"/>
                              </w:divBdr>
                              <w:divsChild>
                                <w:div w:id="2144693464">
                                  <w:marLeft w:val="0"/>
                                  <w:marRight w:val="0"/>
                                  <w:marTop w:val="0"/>
                                  <w:marBottom w:val="0"/>
                                  <w:divBdr>
                                    <w:top w:val="none" w:sz="0" w:space="0" w:color="auto"/>
                                    <w:left w:val="none" w:sz="0" w:space="0" w:color="auto"/>
                                    <w:bottom w:val="none" w:sz="0" w:space="0" w:color="auto"/>
                                    <w:right w:val="none" w:sz="0" w:space="0" w:color="auto"/>
                                  </w:divBdr>
                                </w:div>
                              </w:divsChild>
                            </w:div>
                            <w:div w:id="182250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55551">
                      <w:marLeft w:val="0"/>
                      <w:marRight w:val="0"/>
                      <w:marTop w:val="0"/>
                      <w:marBottom w:val="0"/>
                      <w:divBdr>
                        <w:top w:val="none" w:sz="0" w:space="0" w:color="auto"/>
                        <w:left w:val="none" w:sz="0" w:space="0" w:color="auto"/>
                        <w:bottom w:val="none" w:sz="0" w:space="0" w:color="auto"/>
                        <w:right w:val="none" w:sz="0" w:space="0" w:color="auto"/>
                      </w:divBdr>
                      <w:divsChild>
                        <w:div w:id="766120754">
                          <w:marLeft w:val="0"/>
                          <w:marRight w:val="0"/>
                          <w:marTop w:val="0"/>
                          <w:marBottom w:val="0"/>
                          <w:divBdr>
                            <w:top w:val="none" w:sz="0" w:space="0" w:color="auto"/>
                            <w:left w:val="none" w:sz="0" w:space="0" w:color="auto"/>
                            <w:bottom w:val="none" w:sz="0" w:space="0" w:color="auto"/>
                            <w:right w:val="none" w:sz="0" w:space="0" w:color="auto"/>
                          </w:divBdr>
                        </w:div>
                        <w:div w:id="1497303478">
                          <w:marLeft w:val="0"/>
                          <w:marRight w:val="0"/>
                          <w:marTop w:val="0"/>
                          <w:marBottom w:val="0"/>
                          <w:divBdr>
                            <w:top w:val="none" w:sz="0" w:space="0" w:color="auto"/>
                            <w:left w:val="none" w:sz="0" w:space="0" w:color="auto"/>
                            <w:bottom w:val="none" w:sz="0" w:space="0" w:color="auto"/>
                            <w:right w:val="none" w:sz="0" w:space="0" w:color="auto"/>
                          </w:divBdr>
                          <w:divsChild>
                            <w:div w:id="4537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47413">
          <w:marLeft w:val="0"/>
          <w:marRight w:val="0"/>
          <w:marTop w:val="0"/>
          <w:marBottom w:val="0"/>
          <w:divBdr>
            <w:top w:val="none" w:sz="0" w:space="0" w:color="auto"/>
            <w:left w:val="none" w:sz="0" w:space="0" w:color="auto"/>
            <w:bottom w:val="none" w:sz="0" w:space="0" w:color="auto"/>
            <w:right w:val="none" w:sz="0" w:space="0" w:color="auto"/>
          </w:divBdr>
          <w:divsChild>
            <w:div w:id="1768186997">
              <w:marLeft w:val="0"/>
              <w:marRight w:val="0"/>
              <w:marTop w:val="0"/>
              <w:marBottom w:val="0"/>
              <w:divBdr>
                <w:top w:val="none" w:sz="0" w:space="0" w:color="auto"/>
                <w:left w:val="none" w:sz="0" w:space="0" w:color="auto"/>
                <w:bottom w:val="none" w:sz="0" w:space="0" w:color="auto"/>
                <w:right w:val="none" w:sz="0" w:space="0" w:color="auto"/>
              </w:divBdr>
              <w:divsChild>
                <w:div w:id="465243266">
                  <w:marLeft w:val="0"/>
                  <w:marRight w:val="0"/>
                  <w:marTop w:val="0"/>
                  <w:marBottom w:val="0"/>
                  <w:divBdr>
                    <w:top w:val="none" w:sz="0" w:space="0" w:color="auto"/>
                    <w:left w:val="none" w:sz="0" w:space="0" w:color="auto"/>
                    <w:bottom w:val="none" w:sz="0" w:space="0" w:color="auto"/>
                    <w:right w:val="none" w:sz="0" w:space="0" w:color="auto"/>
                  </w:divBdr>
                  <w:divsChild>
                    <w:div w:id="810319501">
                      <w:marLeft w:val="0"/>
                      <w:marRight w:val="0"/>
                      <w:marTop w:val="0"/>
                      <w:marBottom w:val="0"/>
                      <w:divBdr>
                        <w:top w:val="none" w:sz="0" w:space="0" w:color="auto"/>
                        <w:left w:val="none" w:sz="0" w:space="0" w:color="auto"/>
                        <w:bottom w:val="none" w:sz="0" w:space="0" w:color="auto"/>
                        <w:right w:val="none" w:sz="0" w:space="0" w:color="auto"/>
                      </w:divBdr>
                      <w:divsChild>
                        <w:div w:id="2001035355">
                          <w:marLeft w:val="0"/>
                          <w:marRight w:val="0"/>
                          <w:marTop w:val="0"/>
                          <w:marBottom w:val="0"/>
                          <w:divBdr>
                            <w:top w:val="none" w:sz="0" w:space="0" w:color="auto"/>
                            <w:left w:val="none" w:sz="0" w:space="0" w:color="auto"/>
                            <w:bottom w:val="none" w:sz="0" w:space="0" w:color="auto"/>
                            <w:right w:val="none" w:sz="0" w:space="0" w:color="auto"/>
                          </w:divBdr>
                          <w:divsChild>
                            <w:div w:id="1309356319">
                              <w:marLeft w:val="0"/>
                              <w:marRight w:val="0"/>
                              <w:marTop w:val="0"/>
                              <w:marBottom w:val="0"/>
                              <w:divBdr>
                                <w:top w:val="none" w:sz="0" w:space="0" w:color="auto"/>
                                <w:left w:val="none" w:sz="0" w:space="0" w:color="auto"/>
                                <w:bottom w:val="none" w:sz="0" w:space="0" w:color="auto"/>
                                <w:right w:val="none" w:sz="0" w:space="0" w:color="auto"/>
                              </w:divBdr>
                              <w:divsChild>
                                <w:div w:id="145975489">
                                  <w:marLeft w:val="0"/>
                                  <w:marRight w:val="0"/>
                                  <w:marTop w:val="0"/>
                                  <w:marBottom w:val="0"/>
                                  <w:divBdr>
                                    <w:top w:val="none" w:sz="0" w:space="0" w:color="auto"/>
                                    <w:left w:val="none" w:sz="0" w:space="0" w:color="auto"/>
                                    <w:bottom w:val="none" w:sz="0" w:space="0" w:color="auto"/>
                                    <w:right w:val="none" w:sz="0" w:space="0" w:color="auto"/>
                                  </w:divBdr>
                                  <w:divsChild>
                                    <w:div w:id="1915317272">
                                      <w:marLeft w:val="0"/>
                                      <w:marRight w:val="0"/>
                                      <w:marTop w:val="0"/>
                                      <w:marBottom w:val="0"/>
                                      <w:divBdr>
                                        <w:top w:val="none" w:sz="0" w:space="0" w:color="auto"/>
                                        <w:left w:val="none" w:sz="0" w:space="0" w:color="auto"/>
                                        <w:bottom w:val="none" w:sz="0" w:space="0" w:color="auto"/>
                                        <w:right w:val="none" w:sz="0" w:space="0" w:color="auto"/>
                                      </w:divBdr>
                                      <w:divsChild>
                                        <w:div w:id="295380857">
                                          <w:marLeft w:val="0"/>
                                          <w:marRight w:val="0"/>
                                          <w:marTop w:val="0"/>
                                          <w:marBottom w:val="0"/>
                                          <w:divBdr>
                                            <w:top w:val="none" w:sz="0" w:space="0" w:color="auto"/>
                                            <w:left w:val="none" w:sz="0" w:space="0" w:color="auto"/>
                                            <w:bottom w:val="none" w:sz="0" w:space="0" w:color="auto"/>
                                            <w:right w:val="none" w:sz="0" w:space="0" w:color="auto"/>
                                          </w:divBdr>
                                          <w:divsChild>
                                            <w:div w:id="1586963032">
                                              <w:marLeft w:val="0"/>
                                              <w:marRight w:val="0"/>
                                              <w:marTop w:val="0"/>
                                              <w:marBottom w:val="0"/>
                                              <w:divBdr>
                                                <w:top w:val="none" w:sz="0" w:space="0" w:color="auto"/>
                                                <w:left w:val="none" w:sz="0" w:space="0" w:color="auto"/>
                                                <w:bottom w:val="none" w:sz="0" w:space="0" w:color="auto"/>
                                                <w:right w:val="none" w:sz="0" w:space="0" w:color="auto"/>
                                              </w:divBdr>
                                              <w:divsChild>
                                                <w:div w:id="599292470">
                                                  <w:marLeft w:val="0"/>
                                                  <w:marRight w:val="0"/>
                                                  <w:marTop w:val="0"/>
                                                  <w:marBottom w:val="0"/>
                                                  <w:divBdr>
                                                    <w:top w:val="none" w:sz="0" w:space="0" w:color="auto"/>
                                                    <w:left w:val="none" w:sz="0" w:space="0" w:color="auto"/>
                                                    <w:bottom w:val="none" w:sz="0" w:space="0" w:color="auto"/>
                                                    <w:right w:val="none" w:sz="0" w:space="0" w:color="auto"/>
                                                  </w:divBdr>
                                                </w:div>
                                                <w:div w:id="590045141">
                                                  <w:marLeft w:val="0"/>
                                                  <w:marRight w:val="0"/>
                                                  <w:marTop w:val="0"/>
                                                  <w:marBottom w:val="0"/>
                                                  <w:divBdr>
                                                    <w:top w:val="none" w:sz="0" w:space="0" w:color="auto"/>
                                                    <w:left w:val="none" w:sz="0" w:space="0" w:color="auto"/>
                                                    <w:bottom w:val="none" w:sz="0" w:space="0" w:color="auto"/>
                                                    <w:right w:val="none" w:sz="0" w:space="0" w:color="auto"/>
                                                  </w:divBdr>
                                                </w:div>
                                                <w:div w:id="57613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7765041">
          <w:marLeft w:val="0"/>
          <w:marRight w:val="0"/>
          <w:marTop w:val="0"/>
          <w:marBottom w:val="0"/>
          <w:divBdr>
            <w:top w:val="none" w:sz="0" w:space="0" w:color="auto"/>
            <w:left w:val="none" w:sz="0" w:space="0" w:color="auto"/>
            <w:bottom w:val="none" w:sz="0" w:space="0" w:color="auto"/>
            <w:right w:val="none" w:sz="0" w:space="0" w:color="auto"/>
          </w:divBdr>
        </w:div>
        <w:div w:id="1184973051">
          <w:marLeft w:val="0"/>
          <w:marRight w:val="0"/>
          <w:marTop w:val="0"/>
          <w:marBottom w:val="0"/>
          <w:divBdr>
            <w:top w:val="none" w:sz="0" w:space="0" w:color="auto"/>
            <w:left w:val="none" w:sz="0" w:space="0" w:color="auto"/>
            <w:bottom w:val="none" w:sz="0" w:space="0" w:color="auto"/>
            <w:right w:val="none" w:sz="0" w:space="0" w:color="auto"/>
          </w:divBdr>
        </w:div>
        <w:div w:id="122503861">
          <w:marLeft w:val="0"/>
          <w:marRight w:val="0"/>
          <w:marTop w:val="0"/>
          <w:marBottom w:val="0"/>
          <w:divBdr>
            <w:top w:val="none" w:sz="0" w:space="0" w:color="auto"/>
            <w:left w:val="none" w:sz="0" w:space="0" w:color="auto"/>
            <w:bottom w:val="none" w:sz="0" w:space="0" w:color="auto"/>
            <w:right w:val="none" w:sz="0" w:space="0" w:color="auto"/>
          </w:divBdr>
        </w:div>
        <w:div w:id="1196892975">
          <w:marLeft w:val="0"/>
          <w:marRight w:val="0"/>
          <w:marTop w:val="0"/>
          <w:marBottom w:val="0"/>
          <w:divBdr>
            <w:top w:val="none" w:sz="0" w:space="0" w:color="auto"/>
            <w:left w:val="none" w:sz="0" w:space="0" w:color="auto"/>
            <w:bottom w:val="none" w:sz="0" w:space="0" w:color="auto"/>
            <w:right w:val="none" w:sz="0" w:space="0" w:color="auto"/>
          </w:divBdr>
        </w:div>
        <w:div w:id="1608543779">
          <w:marLeft w:val="0"/>
          <w:marRight w:val="0"/>
          <w:marTop w:val="0"/>
          <w:marBottom w:val="0"/>
          <w:divBdr>
            <w:top w:val="none" w:sz="0" w:space="0" w:color="auto"/>
            <w:left w:val="none" w:sz="0" w:space="0" w:color="auto"/>
            <w:bottom w:val="none" w:sz="0" w:space="0" w:color="auto"/>
            <w:right w:val="none" w:sz="0" w:space="0" w:color="auto"/>
          </w:divBdr>
        </w:div>
        <w:div w:id="1380546296">
          <w:marLeft w:val="0"/>
          <w:marRight w:val="0"/>
          <w:marTop w:val="0"/>
          <w:marBottom w:val="0"/>
          <w:divBdr>
            <w:top w:val="none" w:sz="0" w:space="0" w:color="auto"/>
            <w:left w:val="none" w:sz="0" w:space="0" w:color="auto"/>
            <w:bottom w:val="none" w:sz="0" w:space="0" w:color="auto"/>
            <w:right w:val="none" w:sz="0" w:space="0" w:color="auto"/>
          </w:divBdr>
        </w:div>
        <w:div w:id="569577966">
          <w:marLeft w:val="0"/>
          <w:marRight w:val="0"/>
          <w:marTop w:val="0"/>
          <w:marBottom w:val="0"/>
          <w:divBdr>
            <w:top w:val="none" w:sz="0" w:space="0" w:color="auto"/>
            <w:left w:val="none" w:sz="0" w:space="0" w:color="auto"/>
            <w:bottom w:val="none" w:sz="0" w:space="0" w:color="auto"/>
            <w:right w:val="none" w:sz="0" w:space="0" w:color="auto"/>
          </w:divBdr>
        </w:div>
        <w:div w:id="1722360730">
          <w:marLeft w:val="0"/>
          <w:marRight w:val="0"/>
          <w:marTop w:val="0"/>
          <w:marBottom w:val="0"/>
          <w:divBdr>
            <w:top w:val="none" w:sz="0" w:space="0" w:color="auto"/>
            <w:left w:val="none" w:sz="0" w:space="0" w:color="auto"/>
            <w:bottom w:val="none" w:sz="0" w:space="0" w:color="auto"/>
            <w:right w:val="none" w:sz="0" w:space="0" w:color="auto"/>
          </w:divBdr>
        </w:div>
        <w:div w:id="542257135">
          <w:marLeft w:val="0"/>
          <w:marRight w:val="0"/>
          <w:marTop w:val="0"/>
          <w:marBottom w:val="0"/>
          <w:divBdr>
            <w:top w:val="none" w:sz="0" w:space="0" w:color="auto"/>
            <w:left w:val="none" w:sz="0" w:space="0" w:color="auto"/>
            <w:bottom w:val="none" w:sz="0" w:space="0" w:color="auto"/>
            <w:right w:val="none" w:sz="0" w:space="0" w:color="auto"/>
          </w:divBdr>
          <w:divsChild>
            <w:div w:id="1483349922">
              <w:marLeft w:val="0"/>
              <w:marRight w:val="0"/>
              <w:marTop w:val="0"/>
              <w:marBottom w:val="0"/>
              <w:divBdr>
                <w:top w:val="none" w:sz="0" w:space="0" w:color="auto"/>
                <w:left w:val="none" w:sz="0" w:space="0" w:color="auto"/>
                <w:bottom w:val="none" w:sz="0" w:space="0" w:color="auto"/>
                <w:right w:val="none" w:sz="0" w:space="0" w:color="auto"/>
              </w:divBdr>
            </w:div>
          </w:divsChild>
        </w:div>
        <w:div w:id="1801730982">
          <w:marLeft w:val="0"/>
          <w:marRight w:val="0"/>
          <w:marTop w:val="0"/>
          <w:marBottom w:val="0"/>
          <w:divBdr>
            <w:top w:val="none" w:sz="0" w:space="0" w:color="auto"/>
            <w:left w:val="none" w:sz="0" w:space="0" w:color="auto"/>
            <w:bottom w:val="none" w:sz="0" w:space="0" w:color="auto"/>
            <w:right w:val="none" w:sz="0" w:space="0" w:color="auto"/>
          </w:divBdr>
          <w:divsChild>
            <w:div w:id="81142899">
              <w:marLeft w:val="0"/>
              <w:marRight w:val="0"/>
              <w:marTop w:val="0"/>
              <w:marBottom w:val="0"/>
              <w:divBdr>
                <w:top w:val="none" w:sz="0" w:space="0" w:color="auto"/>
                <w:left w:val="none" w:sz="0" w:space="0" w:color="auto"/>
                <w:bottom w:val="none" w:sz="0" w:space="0" w:color="auto"/>
                <w:right w:val="none" w:sz="0" w:space="0" w:color="auto"/>
              </w:divBdr>
              <w:divsChild>
                <w:div w:id="53354061">
                  <w:marLeft w:val="0"/>
                  <w:marRight w:val="0"/>
                  <w:marTop w:val="0"/>
                  <w:marBottom w:val="0"/>
                  <w:divBdr>
                    <w:top w:val="none" w:sz="0" w:space="0" w:color="auto"/>
                    <w:left w:val="none" w:sz="0" w:space="0" w:color="auto"/>
                    <w:bottom w:val="none" w:sz="0" w:space="0" w:color="auto"/>
                    <w:right w:val="none" w:sz="0" w:space="0" w:color="auto"/>
                  </w:divBdr>
                  <w:divsChild>
                    <w:div w:id="311956034">
                      <w:marLeft w:val="0"/>
                      <w:marRight w:val="0"/>
                      <w:marTop w:val="0"/>
                      <w:marBottom w:val="0"/>
                      <w:divBdr>
                        <w:top w:val="none" w:sz="0" w:space="0" w:color="auto"/>
                        <w:left w:val="none" w:sz="0" w:space="0" w:color="auto"/>
                        <w:bottom w:val="none" w:sz="0" w:space="0" w:color="auto"/>
                        <w:right w:val="none" w:sz="0" w:space="0" w:color="auto"/>
                      </w:divBdr>
                      <w:divsChild>
                        <w:div w:id="1859083021">
                          <w:marLeft w:val="0"/>
                          <w:marRight w:val="0"/>
                          <w:marTop w:val="0"/>
                          <w:marBottom w:val="0"/>
                          <w:divBdr>
                            <w:top w:val="none" w:sz="0" w:space="0" w:color="auto"/>
                            <w:left w:val="none" w:sz="0" w:space="0" w:color="auto"/>
                            <w:bottom w:val="none" w:sz="0" w:space="0" w:color="auto"/>
                            <w:right w:val="none" w:sz="0" w:space="0" w:color="auto"/>
                          </w:divBdr>
                          <w:divsChild>
                            <w:div w:id="2053726645">
                              <w:marLeft w:val="0"/>
                              <w:marRight w:val="0"/>
                              <w:marTop w:val="0"/>
                              <w:marBottom w:val="0"/>
                              <w:divBdr>
                                <w:top w:val="none" w:sz="0" w:space="0" w:color="auto"/>
                                <w:left w:val="none" w:sz="0" w:space="0" w:color="auto"/>
                                <w:bottom w:val="none" w:sz="0" w:space="0" w:color="auto"/>
                                <w:right w:val="none" w:sz="0" w:space="0" w:color="auto"/>
                              </w:divBdr>
                              <w:divsChild>
                                <w:div w:id="1108506642">
                                  <w:marLeft w:val="0"/>
                                  <w:marRight w:val="0"/>
                                  <w:marTop w:val="0"/>
                                  <w:marBottom w:val="0"/>
                                  <w:divBdr>
                                    <w:top w:val="none" w:sz="0" w:space="0" w:color="auto"/>
                                    <w:left w:val="none" w:sz="0" w:space="0" w:color="auto"/>
                                    <w:bottom w:val="none" w:sz="0" w:space="0" w:color="auto"/>
                                    <w:right w:val="none" w:sz="0" w:space="0" w:color="auto"/>
                                  </w:divBdr>
                                  <w:divsChild>
                                    <w:div w:id="631525353">
                                      <w:marLeft w:val="0"/>
                                      <w:marRight w:val="0"/>
                                      <w:marTop w:val="0"/>
                                      <w:marBottom w:val="0"/>
                                      <w:divBdr>
                                        <w:top w:val="none" w:sz="0" w:space="0" w:color="auto"/>
                                        <w:left w:val="none" w:sz="0" w:space="0" w:color="auto"/>
                                        <w:bottom w:val="none" w:sz="0" w:space="0" w:color="auto"/>
                                        <w:right w:val="none" w:sz="0" w:space="0" w:color="auto"/>
                                      </w:divBdr>
                                      <w:divsChild>
                                        <w:div w:id="1622103130">
                                          <w:marLeft w:val="0"/>
                                          <w:marRight w:val="0"/>
                                          <w:marTop w:val="0"/>
                                          <w:marBottom w:val="0"/>
                                          <w:divBdr>
                                            <w:top w:val="none" w:sz="0" w:space="0" w:color="auto"/>
                                            <w:left w:val="none" w:sz="0" w:space="0" w:color="auto"/>
                                            <w:bottom w:val="none" w:sz="0" w:space="0" w:color="auto"/>
                                            <w:right w:val="none" w:sz="0" w:space="0" w:color="auto"/>
                                          </w:divBdr>
                                          <w:divsChild>
                                            <w:div w:id="205877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554211">
          <w:marLeft w:val="0"/>
          <w:marRight w:val="0"/>
          <w:marTop w:val="0"/>
          <w:marBottom w:val="0"/>
          <w:divBdr>
            <w:top w:val="none" w:sz="0" w:space="0" w:color="auto"/>
            <w:left w:val="none" w:sz="0" w:space="0" w:color="auto"/>
            <w:bottom w:val="none" w:sz="0" w:space="0" w:color="auto"/>
            <w:right w:val="none" w:sz="0" w:space="0" w:color="auto"/>
          </w:divBdr>
          <w:divsChild>
            <w:div w:id="2119330914">
              <w:marLeft w:val="0"/>
              <w:marRight w:val="0"/>
              <w:marTop w:val="0"/>
              <w:marBottom w:val="0"/>
              <w:divBdr>
                <w:top w:val="none" w:sz="0" w:space="0" w:color="auto"/>
                <w:left w:val="none" w:sz="0" w:space="0" w:color="auto"/>
                <w:bottom w:val="none" w:sz="0" w:space="0" w:color="auto"/>
                <w:right w:val="none" w:sz="0" w:space="0" w:color="auto"/>
              </w:divBdr>
              <w:divsChild>
                <w:div w:id="1661231144">
                  <w:marLeft w:val="0"/>
                  <w:marRight w:val="0"/>
                  <w:marTop w:val="0"/>
                  <w:marBottom w:val="0"/>
                  <w:divBdr>
                    <w:top w:val="none" w:sz="0" w:space="0" w:color="auto"/>
                    <w:left w:val="none" w:sz="0" w:space="0" w:color="auto"/>
                    <w:bottom w:val="none" w:sz="0" w:space="0" w:color="auto"/>
                    <w:right w:val="none" w:sz="0" w:space="0" w:color="auto"/>
                  </w:divBdr>
                  <w:divsChild>
                    <w:div w:id="964118385">
                      <w:marLeft w:val="0"/>
                      <w:marRight w:val="0"/>
                      <w:marTop w:val="0"/>
                      <w:marBottom w:val="0"/>
                      <w:divBdr>
                        <w:top w:val="none" w:sz="0" w:space="0" w:color="auto"/>
                        <w:left w:val="none" w:sz="0" w:space="0" w:color="auto"/>
                        <w:bottom w:val="none" w:sz="0" w:space="0" w:color="auto"/>
                        <w:right w:val="none" w:sz="0" w:space="0" w:color="auto"/>
                      </w:divBdr>
                      <w:divsChild>
                        <w:div w:id="19953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87630">
              <w:marLeft w:val="0"/>
              <w:marRight w:val="0"/>
              <w:marTop w:val="0"/>
              <w:marBottom w:val="0"/>
              <w:divBdr>
                <w:top w:val="none" w:sz="0" w:space="0" w:color="auto"/>
                <w:left w:val="none" w:sz="0" w:space="0" w:color="auto"/>
                <w:bottom w:val="none" w:sz="0" w:space="0" w:color="auto"/>
                <w:right w:val="none" w:sz="0" w:space="0" w:color="auto"/>
              </w:divBdr>
              <w:divsChild>
                <w:div w:id="993951521">
                  <w:marLeft w:val="0"/>
                  <w:marRight w:val="0"/>
                  <w:marTop w:val="0"/>
                  <w:marBottom w:val="0"/>
                  <w:divBdr>
                    <w:top w:val="none" w:sz="0" w:space="0" w:color="auto"/>
                    <w:left w:val="none" w:sz="0" w:space="0" w:color="auto"/>
                    <w:bottom w:val="none" w:sz="0" w:space="0" w:color="auto"/>
                    <w:right w:val="none" w:sz="0" w:space="0" w:color="auto"/>
                  </w:divBdr>
                  <w:divsChild>
                    <w:div w:id="1361279756">
                      <w:marLeft w:val="0"/>
                      <w:marRight w:val="0"/>
                      <w:marTop w:val="0"/>
                      <w:marBottom w:val="0"/>
                      <w:divBdr>
                        <w:top w:val="none" w:sz="0" w:space="0" w:color="auto"/>
                        <w:left w:val="none" w:sz="0" w:space="0" w:color="auto"/>
                        <w:bottom w:val="none" w:sz="0" w:space="0" w:color="auto"/>
                        <w:right w:val="none" w:sz="0" w:space="0" w:color="auto"/>
                      </w:divBdr>
                      <w:divsChild>
                        <w:div w:id="674497805">
                          <w:marLeft w:val="0"/>
                          <w:marRight w:val="0"/>
                          <w:marTop w:val="0"/>
                          <w:marBottom w:val="0"/>
                          <w:divBdr>
                            <w:top w:val="none" w:sz="0" w:space="0" w:color="auto"/>
                            <w:left w:val="none" w:sz="0" w:space="0" w:color="auto"/>
                            <w:bottom w:val="none" w:sz="0" w:space="0" w:color="auto"/>
                            <w:right w:val="none" w:sz="0" w:space="0" w:color="auto"/>
                          </w:divBdr>
                          <w:divsChild>
                            <w:div w:id="415520255">
                              <w:marLeft w:val="0"/>
                              <w:marRight w:val="0"/>
                              <w:marTop w:val="0"/>
                              <w:marBottom w:val="0"/>
                              <w:divBdr>
                                <w:top w:val="none" w:sz="0" w:space="0" w:color="auto"/>
                                <w:left w:val="none" w:sz="0" w:space="0" w:color="auto"/>
                                <w:bottom w:val="none" w:sz="0" w:space="0" w:color="auto"/>
                                <w:right w:val="none" w:sz="0" w:space="0" w:color="auto"/>
                              </w:divBdr>
                              <w:divsChild>
                                <w:div w:id="534197017">
                                  <w:marLeft w:val="0"/>
                                  <w:marRight w:val="0"/>
                                  <w:marTop w:val="0"/>
                                  <w:marBottom w:val="0"/>
                                  <w:divBdr>
                                    <w:top w:val="none" w:sz="0" w:space="0" w:color="auto"/>
                                    <w:left w:val="none" w:sz="0" w:space="0" w:color="auto"/>
                                    <w:bottom w:val="none" w:sz="0" w:space="0" w:color="auto"/>
                                    <w:right w:val="none" w:sz="0" w:space="0" w:color="auto"/>
                                  </w:divBdr>
                                </w:div>
                                <w:div w:id="974332154">
                                  <w:marLeft w:val="0"/>
                                  <w:marRight w:val="0"/>
                                  <w:marTop w:val="0"/>
                                  <w:marBottom w:val="0"/>
                                  <w:divBdr>
                                    <w:top w:val="none" w:sz="0" w:space="0" w:color="auto"/>
                                    <w:left w:val="none" w:sz="0" w:space="0" w:color="auto"/>
                                    <w:bottom w:val="none" w:sz="0" w:space="0" w:color="auto"/>
                                    <w:right w:val="none" w:sz="0" w:space="0" w:color="auto"/>
                                  </w:divBdr>
                                  <w:divsChild>
                                    <w:div w:id="18504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983324">
          <w:marLeft w:val="0"/>
          <w:marRight w:val="0"/>
          <w:marTop w:val="0"/>
          <w:marBottom w:val="0"/>
          <w:divBdr>
            <w:top w:val="none" w:sz="0" w:space="0" w:color="auto"/>
            <w:left w:val="none" w:sz="0" w:space="0" w:color="auto"/>
            <w:bottom w:val="none" w:sz="0" w:space="0" w:color="auto"/>
            <w:right w:val="none" w:sz="0" w:space="0" w:color="auto"/>
          </w:divBdr>
          <w:divsChild>
            <w:div w:id="1167479663">
              <w:marLeft w:val="0"/>
              <w:marRight w:val="0"/>
              <w:marTop w:val="0"/>
              <w:marBottom w:val="0"/>
              <w:divBdr>
                <w:top w:val="none" w:sz="0" w:space="0" w:color="auto"/>
                <w:left w:val="none" w:sz="0" w:space="0" w:color="auto"/>
                <w:bottom w:val="none" w:sz="0" w:space="0" w:color="auto"/>
                <w:right w:val="none" w:sz="0" w:space="0" w:color="auto"/>
              </w:divBdr>
              <w:divsChild>
                <w:div w:id="221597687">
                  <w:marLeft w:val="0"/>
                  <w:marRight w:val="0"/>
                  <w:marTop w:val="0"/>
                  <w:marBottom w:val="0"/>
                  <w:divBdr>
                    <w:top w:val="none" w:sz="0" w:space="0" w:color="auto"/>
                    <w:left w:val="none" w:sz="0" w:space="0" w:color="auto"/>
                    <w:bottom w:val="none" w:sz="0" w:space="0" w:color="auto"/>
                    <w:right w:val="none" w:sz="0" w:space="0" w:color="auto"/>
                  </w:divBdr>
                  <w:divsChild>
                    <w:div w:id="1441028616">
                      <w:marLeft w:val="0"/>
                      <w:marRight w:val="0"/>
                      <w:marTop w:val="0"/>
                      <w:marBottom w:val="0"/>
                      <w:divBdr>
                        <w:top w:val="none" w:sz="0" w:space="0" w:color="auto"/>
                        <w:left w:val="none" w:sz="0" w:space="0" w:color="auto"/>
                        <w:bottom w:val="none" w:sz="0" w:space="0" w:color="auto"/>
                        <w:right w:val="none" w:sz="0" w:space="0" w:color="auto"/>
                      </w:divBdr>
                      <w:divsChild>
                        <w:div w:id="1243611322">
                          <w:marLeft w:val="0"/>
                          <w:marRight w:val="0"/>
                          <w:marTop w:val="0"/>
                          <w:marBottom w:val="0"/>
                          <w:divBdr>
                            <w:top w:val="none" w:sz="0" w:space="0" w:color="auto"/>
                            <w:left w:val="none" w:sz="0" w:space="0" w:color="auto"/>
                            <w:bottom w:val="none" w:sz="0" w:space="0" w:color="auto"/>
                            <w:right w:val="none" w:sz="0" w:space="0" w:color="auto"/>
                          </w:divBdr>
                          <w:divsChild>
                            <w:div w:id="14772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563772">
              <w:marLeft w:val="0"/>
              <w:marRight w:val="0"/>
              <w:marTop w:val="0"/>
              <w:marBottom w:val="0"/>
              <w:divBdr>
                <w:top w:val="none" w:sz="0" w:space="0" w:color="auto"/>
                <w:left w:val="none" w:sz="0" w:space="0" w:color="auto"/>
                <w:bottom w:val="none" w:sz="0" w:space="0" w:color="auto"/>
                <w:right w:val="none" w:sz="0" w:space="0" w:color="auto"/>
              </w:divBdr>
              <w:divsChild>
                <w:div w:id="1116144991">
                  <w:marLeft w:val="0"/>
                  <w:marRight w:val="0"/>
                  <w:marTop w:val="0"/>
                  <w:marBottom w:val="0"/>
                  <w:divBdr>
                    <w:top w:val="none" w:sz="0" w:space="0" w:color="auto"/>
                    <w:left w:val="none" w:sz="0" w:space="0" w:color="auto"/>
                    <w:bottom w:val="none" w:sz="0" w:space="0" w:color="auto"/>
                    <w:right w:val="none" w:sz="0" w:space="0" w:color="auto"/>
                  </w:divBdr>
                  <w:divsChild>
                    <w:div w:id="170042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87626">
              <w:marLeft w:val="0"/>
              <w:marRight w:val="0"/>
              <w:marTop w:val="0"/>
              <w:marBottom w:val="0"/>
              <w:divBdr>
                <w:top w:val="none" w:sz="0" w:space="0" w:color="auto"/>
                <w:left w:val="none" w:sz="0" w:space="0" w:color="auto"/>
                <w:bottom w:val="none" w:sz="0" w:space="0" w:color="auto"/>
                <w:right w:val="none" w:sz="0" w:space="0" w:color="auto"/>
              </w:divBdr>
              <w:divsChild>
                <w:div w:id="216627818">
                  <w:marLeft w:val="0"/>
                  <w:marRight w:val="0"/>
                  <w:marTop w:val="0"/>
                  <w:marBottom w:val="0"/>
                  <w:divBdr>
                    <w:top w:val="none" w:sz="0" w:space="0" w:color="auto"/>
                    <w:left w:val="none" w:sz="0" w:space="0" w:color="auto"/>
                    <w:bottom w:val="none" w:sz="0" w:space="0" w:color="auto"/>
                    <w:right w:val="none" w:sz="0" w:space="0" w:color="auto"/>
                  </w:divBdr>
                  <w:divsChild>
                    <w:div w:id="612709680">
                      <w:marLeft w:val="0"/>
                      <w:marRight w:val="0"/>
                      <w:marTop w:val="0"/>
                      <w:marBottom w:val="0"/>
                      <w:divBdr>
                        <w:top w:val="none" w:sz="0" w:space="0" w:color="auto"/>
                        <w:left w:val="none" w:sz="0" w:space="0" w:color="auto"/>
                        <w:bottom w:val="none" w:sz="0" w:space="0" w:color="auto"/>
                        <w:right w:val="none" w:sz="0" w:space="0" w:color="auto"/>
                      </w:divBdr>
                      <w:divsChild>
                        <w:div w:id="20839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897295">
              <w:marLeft w:val="0"/>
              <w:marRight w:val="0"/>
              <w:marTop w:val="0"/>
              <w:marBottom w:val="0"/>
              <w:divBdr>
                <w:top w:val="none" w:sz="0" w:space="0" w:color="auto"/>
                <w:left w:val="none" w:sz="0" w:space="0" w:color="auto"/>
                <w:bottom w:val="none" w:sz="0" w:space="0" w:color="auto"/>
                <w:right w:val="none" w:sz="0" w:space="0" w:color="auto"/>
              </w:divBdr>
              <w:divsChild>
                <w:div w:id="742680529">
                  <w:marLeft w:val="0"/>
                  <w:marRight w:val="0"/>
                  <w:marTop w:val="0"/>
                  <w:marBottom w:val="0"/>
                  <w:divBdr>
                    <w:top w:val="none" w:sz="0" w:space="0" w:color="auto"/>
                    <w:left w:val="none" w:sz="0" w:space="0" w:color="auto"/>
                    <w:bottom w:val="none" w:sz="0" w:space="0" w:color="auto"/>
                    <w:right w:val="none" w:sz="0" w:space="0" w:color="auto"/>
                  </w:divBdr>
                  <w:divsChild>
                    <w:div w:id="154035575">
                      <w:marLeft w:val="0"/>
                      <w:marRight w:val="0"/>
                      <w:marTop w:val="0"/>
                      <w:marBottom w:val="0"/>
                      <w:divBdr>
                        <w:top w:val="none" w:sz="0" w:space="0" w:color="auto"/>
                        <w:left w:val="none" w:sz="0" w:space="0" w:color="auto"/>
                        <w:bottom w:val="none" w:sz="0" w:space="0" w:color="auto"/>
                        <w:right w:val="none" w:sz="0" w:space="0" w:color="auto"/>
                      </w:divBdr>
                      <w:divsChild>
                        <w:div w:id="1142894077">
                          <w:marLeft w:val="0"/>
                          <w:marRight w:val="0"/>
                          <w:marTop w:val="0"/>
                          <w:marBottom w:val="0"/>
                          <w:divBdr>
                            <w:top w:val="none" w:sz="0" w:space="0" w:color="auto"/>
                            <w:left w:val="none" w:sz="0" w:space="0" w:color="auto"/>
                            <w:bottom w:val="none" w:sz="0" w:space="0" w:color="auto"/>
                            <w:right w:val="none" w:sz="0" w:space="0" w:color="auto"/>
                          </w:divBdr>
                          <w:divsChild>
                            <w:div w:id="580673955">
                              <w:marLeft w:val="0"/>
                              <w:marRight w:val="0"/>
                              <w:marTop w:val="0"/>
                              <w:marBottom w:val="0"/>
                              <w:divBdr>
                                <w:top w:val="none" w:sz="0" w:space="0" w:color="auto"/>
                                <w:left w:val="none" w:sz="0" w:space="0" w:color="auto"/>
                                <w:bottom w:val="none" w:sz="0" w:space="0" w:color="auto"/>
                                <w:right w:val="none" w:sz="0" w:space="0" w:color="auto"/>
                              </w:divBdr>
                              <w:divsChild>
                                <w:div w:id="2135635145">
                                  <w:marLeft w:val="0"/>
                                  <w:marRight w:val="0"/>
                                  <w:marTop w:val="0"/>
                                  <w:marBottom w:val="0"/>
                                  <w:divBdr>
                                    <w:top w:val="none" w:sz="0" w:space="0" w:color="auto"/>
                                    <w:left w:val="none" w:sz="0" w:space="0" w:color="auto"/>
                                    <w:bottom w:val="none" w:sz="0" w:space="0" w:color="auto"/>
                                    <w:right w:val="none" w:sz="0" w:space="0" w:color="auto"/>
                                  </w:divBdr>
                                  <w:divsChild>
                                    <w:div w:id="1567185296">
                                      <w:marLeft w:val="0"/>
                                      <w:marRight w:val="0"/>
                                      <w:marTop w:val="0"/>
                                      <w:marBottom w:val="0"/>
                                      <w:divBdr>
                                        <w:top w:val="none" w:sz="0" w:space="0" w:color="auto"/>
                                        <w:left w:val="none" w:sz="0" w:space="0" w:color="auto"/>
                                        <w:bottom w:val="none" w:sz="0" w:space="0" w:color="auto"/>
                                        <w:right w:val="none" w:sz="0" w:space="0" w:color="auto"/>
                                      </w:divBdr>
                                      <w:divsChild>
                                        <w:div w:id="2113931230">
                                          <w:marLeft w:val="0"/>
                                          <w:marRight w:val="0"/>
                                          <w:marTop w:val="0"/>
                                          <w:marBottom w:val="0"/>
                                          <w:divBdr>
                                            <w:top w:val="none" w:sz="0" w:space="0" w:color="auto"/>
                                            <w:left w:val="none" w:sz="0" w:space="0" w:color="auto"/>
                                            <w:bottom w:val="none" w:sz="0" w:space="0" w:color="auto"/>
                                            <w:right w:val="none" w:sz="0" w:space="0" w:color="auto"/>
                                          </w:divBdr>
                                          <w:divsChild>
                                            <w:div w:id="81769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716277">
                          <w:marLeft w:val="0"/>
                          <w:marRight w:val="0"/>
                          <w:marTop w:val="0"/>
                          <w:marBottom w:val="0"/>
                          <w:divBdr>
                            <w:top w:val="none" w:sz="0" w:space="0" w:color="auto"/>
                            <w:left w:val="none" w:sz="0" w:space="0" w:color="auto"/>
                            <w:bottom w:val="none" w:sz="0" w:space="0" w:color="auto"/>
                            <w:right w:val="none" w:sz="0" w:space="0" w:color="auto"/>
                          </w:divBdr>
                          <w:divsChild>
                            <w:div w:id="36706217">
                              <w:marLeft w:val="0"/>
                              <w:marRight w:val="0"/>
                              <w:marTop w:val="0"/>
                              <w:marBottom w:val="0"/>
                              <w:divBdr>
                                <w:top w:val="none" w:sz="0" w:space="0" w:color="auto"/>
                                <w:left w:val="none" w:sz="0" w:space="0" w:color="auto"/>
                                <w:bottom w:val="none" w:sz="0" w:space="0" w:color="auto"/>
                                <w:right w:val="none" w:sz="0" w:space="0" w:color="auto"/>
                              </w:divBdr>
                              <w:divsChild>
                                <w:div w:id="2032800472">
                                  <w:marLeft w:val="0"/>
                                  <w:marRight w:val="0"/>
                                  <w:marTop w:val="0"/>
                                  <w:marBottom w:val="0"/>
                                  <w:divBdr>
                                    <w:top w:val="none" w:sz="0" w:space="0" w:color="auto"/>
                                    <w:left w:val="none" w:sz="0" w:space="0" w:color="auto"/>
                                    <w:bottom w:val="none" w:sz="0" w:space="0" w:color="auto"/>
                                    <w:right w:val="none" w:sz="0" w:space="0" w:color="auto"/>
                                  </w:divBdr>
                                  <w:divsChild>
                                    <w:div w:id="425541903">
                                      <w:marLeft w:val="0"/>
                                      <w:marRight w:val="0"/>
                                      <w:marTop w:val="0"/>
                                      <w:marBottom w:val="0"/>
                                      <w:divBdr>
                                        <w:top w:val="none" w:sz="0" w:space="0" w:color="auto"/>
                                        <w:left w:val="none" w:sz="0" w:space="0" w:color="auto"/>
                                        <w:bottom w:val="none" w:sz="0" w:space="0" w:color="auto"/>
                                        <w:right w:val="none" w:sz="0" w:space="0" w:color="auto"/>
                                      </w:divBdr>
                                      <w:divsChild>
                                        <w:div w:id="261031837">
                                          <w:marLeft w:val="0"/>
                                          <w:marRight w:val="0"/>
                                          <w:marTop w:val="0"/>
                                          <w:marBottom w:val="0"/>
                                          <w:divBdr>
                                            <w:top w:val="none" w:sz="0" w:space="0" w:color="auto"/>
                                            <w:left w:val="none" w:sz="0" w:space="0" w:color="auto"/>
                                            <w:bottom w:val="none" w:sz="0" w:space="0" w:color="auto"/>
                                            <w:right w:val="none" w:sz="0" w:space="0" w:color="auto"/>
                                          </w:divBdr>
                                          <w:divsChild>
                                            <w:div w:id="62916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739328">
                          <w:marLeft w:val="0"/>
                          <w:marRight w:val="0"/>
                          <w:marTop w:val="0"/>
                          <w:marBottom w:val="0"/>
                          <w:divBdr>
                            <w:top w:val="none" w:sz="0" w:space="0" w:color="auto"/>
                            <w:left w:val="none" w:sz="0" w:space="0" w:color="auto"/>
                            <w:bottom w:val="none" w:sz="0" w:space="0" w:color="auto"/>
                            <w:right w:val="none" w:sz="0" w:space="0" w:color="auto"/>
                          </w:divBdr>
                          <w:divsChild>
                            <w:div w:id="1032849314">
                              <w:marLeft w:val="0"/>
                              <w:marRight w:val="0"/>
                              <w:marTop w:val="0"/>
                              <w:marBottom w:val="0"/>
                              <w:divBdr>
                                <w:top w:val="none" w:sz="0" w:space="0" w:color="auto"/>
                                <w:left w:val="none" w:sz="0" w:space="0" w:color="auto"/>
                                <w:bottom w:val="none" w:sz="0" w:space="0" w:color="auto"/>
                                <w:right w:val="none" w:sz="0" w:space="0" w:color="auto"/>
                              </w:divBdr>
                              <w:divsChild>
                                <w:div w:id="986740749">
                                  <w:marLeft w:val="0"/>
                                  <w:marRight w:val="0"/>
                                  <w:marTop w:val="0"/>
                                  <w:marBottom w:val="0"/>
                                  <w:divBdr>
                                    <w:top w:val="none" w:sz="0" w:space="0" w:color="auto"/>
                                    <w:left w:val="none" w:sz="0" w:space="0" w:color="auto"/>
                                    <w:bottom w:val="none" w:sz="0" w:space="0" w:color="auto"/>
                                    <w:right w:val="none" w:sz="0" w:space="0" w:color="auto"/>
                                  </w:divBdr>
                                  <w:divsChild>
                                    <w:div w:id="1299410556">
                                      <w:marLeft w:val="0"/>
                                      <w:marRight w:val="0"/>
                                      <w:marTop w:val="0"/>
                                      <w:marBottom w:val="0"/>
                                      <w:divBdr>
                                        <w:top w:val="none" w:sz="0" w:space="0" w:color="auto"/>
                                        <w:left w:val="none" w:sz="0" w:space="0" w:color="auto"/>
                                        <w:bottom w:val="none" w:sz="0" w:space="0" w:color="auto"/>
                                        <w:right w:val="none" w:sz="0" w:space="0" w:color="auto"/>
                                      </w:divBdr>
                                      <w:divsChild>
                                        <w:div w:id="105931391">
                                          <w:marLeft w:val="0"/>
                                          <w:marRight w:val="0"/>
                                          <w:marTop w:val="0"/>
                                          <w:marBottom w:val="0"/>
                                          <w:divBdr>
                                            <w:top w:val="none" w:sz="0" w:space="0" w:color="auto"/>
                                            <w:left w:val="none" w:sz="0" w:space="0" w:color="auto"/>
                                            <w:bottom w:val="none" w:sz="0" w:space="0" w:color="auto"/>
                                            <w:right w:val="none" w:sz="0" w:space="0" w:color="auto"/>
                                          </w:divBdr>
                                          <w:divsChild>
                                            <w:div w:id="182330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76858">
                          <w:marLeft w:val="0"/>
                          <w:marRight w:val="0"/>
                          <w:marTop w:val="0"/>
                          <w:marBottom w:val="0"/>
                          <w:divBdr>
                            <w:top w:val="none" w:sz="0" w:space="0" w:color="auto"/>
                            <w:left w:val="none" w:sz="0" w:space="0" w:color="auto"/>
                            <w:bottom w:val="none" w:sz="0" w:space="0" w:color="auto"/>
                            <w:right w:val="none" w:sz="0" w:space="0" w:color="auto"/>
                          </w:divBdr>
                          <w:divsChild>
                            <w:div w:id="2138452605">
                              <w:marLeft w:val="0"/>
                              <w:marRight w:val="0"/>
                              <w:marTop w:val="0"/>
                              <w:marBottom w:val="0"/>
                              <w:divBdr>
                                <w:top w:val="none" w:sz="0" w:space="0" w:color="auto"/>
                                <w:left w:val="none" w:sz="0" w:space="0" w:color="auto"/>
                                <w:bottom w:val="none" w:sz="0" w:space="0" w:color="auto"/>
                                <w:right w:val="none" w:sz="0" w:space="0" w:color="auto"/>
                              </w:divBdr>
                              <w:divsChild>
                                <w:div w:id="198783830">
                                  <w:marLeft w:val="0"/>
                                  <w:marRight w:val="0"/>
                                  <w:marTop w:val="0"/>
                                  <w:marBottom w:val="0"/>
                                  <w:divBdr>
                                    <w:top w:val="none" w:sz="0" w:space="0" w:color="auto"/>
                                    <w:left w:val="none" w:sz="0" w:space="0" w:color="auto"/>
                                    <w:bottom w:val="none" w:sz="0" w:space="0" w:color="auto"/>
                                    <w:right w:val="none" w:sz="0" w:space="0" w:color="auto"/>
                                  </w:divBdr>
                                  <w:divsChild>
                                    <w:div w:id="30351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009710">
      <w:bodyDiv w:val="1"/>
      <w:marLeft w:val="0"/>
      <w:marRight w:val="0"/>
      <w:marTop w:val="0"/>
      <w:marBottom w:val="0"/>
      <w:divBdr>
        <w:top w:val="none" w:sz="0" w:space="0" w:color="auto"/>
        <w:left w:val="none" w:sz="0" w:space="0" w:color="auto"/>
        <w:bottom w:val="none" w:sz="0" w:space="0" w:color="auto"/>
        <w:right w:val="none" w:sz="0" w:space="0" w:color="auto"/>
      </w:divBdr>
    </w:div>
    <w:div w:id="432406570">
      <w:bodyDiv w:val="1"/>
      <w:marLeft w:val="0"/>
      <w:marRight w:val="0"/>
      <w:marTop w:val="0"/>
      <w:marBottom w:val="0"/>
      <w:divBdr>
        <w:top w:val="none" w:sz="0" w:space="0" w:color="auto"/>
        <w:left w:val="none" w:sz="0" w:space="0" w:color="auto"/>
        <w:bottom w:val="none" w:sz="0" w:space="0" w:color="auto"/>
        <w:right w:val="none" w:sz="0" w:space="0" w:color="auto"/>
      </w:divBdr>
    </w:div>
    <w:div w:id="440343888">
      <w:bodyDiv w:val="1"/>
      <w:marLeft w:val="0"/>
      <w:marRight w:val="0"/>
      <w:marTop w:val="0"/>
      <w:marBottom w:val="0"/>
      <w:divBdr>
        <w:top w:val="none" w:sz="0" w:space="0" w:color="auto"/>
        <w:left w:val="none" w:sz="0" w:space="0" w:color="auto"/>
        <w:bottom w:val="none" w:sz="0" w:space="0" w:color="auto"/>
        <w:right w:val="none" w:sz="0" w:space="0" w:color="auto"/>
      </w:divBdr>
    </w:div>
    <w:div w:id="461462372">
      <w:bodyDiv w:val="1"/>
      <w:marLeft w:val="0"/>
      <w:marRight w:val="0"/>
      <w:marTop w:val="0"/>
      <w:marBottom w:val="0"/>
      <w:divBdr>
        <w:top w:val="none" w:sz="0" w:space="0" w:color="auto"/>
        <w:left w:val="none" w:sz="0" w:space="0" w:color="auto"/>
        <w:bottom w:val="none" w:sz="0" w:space="0" w:color="auto"/>
        <w:right w:val="none" w:sz="0" w:space="0" w:color="auto"/>
      </w:divBdr>
    </w:div>
    <w:div w:id="775641083">
      <w:bodyDiv w:val="1"/>
      <w:marLeft w:val="0"/>
      <w:marRight w:val="0"/>
      <w:marTop w:val="0"/>
      <w:marBottom w:val="0"/>
      <w:divBdr>
        <w:top w:val="none" w:sz="0" w:space="0" w:color="auto"/>
        <w:left w:val="none" w:sz="0" w:space="0" w:color="auto"/>
        <w:bottom w:val="none" w:sz="0" w:space="0" w:color="auto"/>
        <w:right w:val="none" w:sz="0" w:space="0" w:color="auto"/>
      </w:divBdr>
    </w:div>
    <w:div w:id="815143143">
      <w:bodyDiv w:val="1"/>
      <w:marLeft w:val="0"/>
      <w:marRight w:val="0"/>
      <w:marTop w:val="0"/>
      <w:marBottom w:val="0"/>
      <w:divBdr>
        <w:top w:val="none" w:sz="0" w:space="0" w:color="auto"/>
        <w:left w:val="none" w:sz="0" w:space="0" w:color="auto"/>
        <w:bottom w:val="none" w:sz="0" w:space="0" w:color="auto"/>
        <w:right w:val="none" w:sz="0" w:space="0" w:color="auto"/>
      </w:divBdr>
    </w:div>
    <w:div w:id="908729493">
      <w:bodyDiv w:val="1"/>
      <w:marLeft w:val="0"/>
      <w:marRight w:val="0"/>
      <w:marTop w:val="0"/>
      <w:marBottom w:val="0"/>
      <w:divBdr>
        <w:top w:val="none" w:sz="0" w:space="0" w:color="auto"/>
        <w:left w:val="none" w:sz="0" w:space="0" w:color="auto"/>
        <w:bottom w:val="none" w:sz="0" w:space="0" w:color="auto"/>
        <w:right w:val="none" w:sz="0" w:space="0" w:color="auto"/>
      </w:divBdr>
    </w:div>
    <w:div w:id="983049370">
      <w:bodyDiv w:val="1"/>
      <w:marLeft w:val="0"/>
      <w:marRight w:val="0"/>
      <w:marTop w:val="0"/>
      <w:marBottom w:val="0"/>
      <w:divBdr>
        <w:top w:val="none" w:sz="0" w:space="0" w:color="auto"/>
        <w:left w:val="none" w:sz="0" w:space="0" w:color="auto"/>
        <w:bottom w:val="none" w:sz="0" w:space="0" w:color="auto"/>
        <w:right w:val="none" w:sz="0" w:space="0" w:color="auto"/>
      </w:divBdr>
    </w:div>
    <w:div w:id="1041831906">
      <w:bodyDiv w:val="1"/>
      <w:marLeft w:val="0"/>
      <w:marRight w:val="0"/>
      <w:marTop w:val="0"/>
      <w:marBottom w:val="0"/>
      <w:divBdr>
        <w:top w:val="none" w:sz="0" w:space="0" w:color="auto"/>
        <w:left w:val="none" w:sz="0" w:space="0" w:color="auto"/>
        <w:bottom w:val="none" w:sz="0" w:space="0" w:color="auto"/>
        <w:right w:val="none" w:sz="0" w:space="0" w:color="auto"/>
      </w:divBdr>
    </w:div>
    <w:div w:id="1069619725">
      <w:bodyDiv w:val="1"/>
      <w:marLeft w:val="0"/>
      <w:marRight w:val="0"/>
      <w:marTop w:val="0"/>
      <w:marBottom w:val="0"/>
      <w:divBdr>
        <w:top w:val="none" w:sz="0" w:space="0" w:color="auto"/>
        <w:left w:val="none" w:sz="0" w:space="0" w:color="auto"/>
        <w:bottom w:val="none" w:sz="0" w:space="0" w:color="auto"/>
        <w:right w:val="none" w:sz="0" w:space="0" w:color="auto"/>
      </w:divBdr>
    </w:div>
    <w:div w:id="1072973026">
      <w:bodyDiv w:val="1"/>
      <w:marLeft w:val="0"/>
      <w:marRight w:val="0"/>
      <w:marTop w:val="0"/>
      <w:marBottom w:val="0"/>
      <w:divBdr>
        <w:top w:val="none" w:sz="0" w:space="0" w:color="auto"/>
        <w:left w:val="none" w:sz="0" w:space="0" w:color="auto"/>
        <w:bottom w:val="none" w:sz="0" w:space="0" w:color="auto"/>
        <w:right w:val="none" w:sz="0" w:space="0" w:color="auto"/>
      </w:divBdr>
    </w:div>
    <w:div w:id="1098209771">
      <w:bodyDiv w:val="1"/>
      <w:marLeft w:val="0"/>
      <w:marRight w:val="0"/>
      <w:marTop w:val="0"/>
      <w:marBottom w:val="0"/>
      <w:divBdr>
        <w:top w:val="none" w:sz="0" w:space="0" w:color="auto"/>
        <w:left w:val="none" w:sz="0" w:space="0" w:color="auto"/>
        <w:bottom w:val="none" w:sz="0" w:space="0" w:color="auto"/>
        <w:right w:val="none" w:sz="0" w:space="0" w:color="auto"/>
      </w:divBdr>
    </w:div>
    <w:div w:id="1175070422">
      <w:bodyDiv w:val="1"/>
      <w:marLeft w:val="0"/>
      <w:marRight w:val="0"/>
      <w:marTop w:val="0"/>
      <w:marBottom w:val="0"/>
      <w:divBdr>
        <w:top w:val="none" w:sz="0" w:space="0" w:color="auto"/>
        <w:left w:val="none" w:sz="0" w:space="0" w:color="auto"/>
        <w:bottom w:val="none" w:sz="0" w:space="0" w:color="auto"/>
        <w:right w:val="none" w:sz="0" w:space="0" w:color="auto"/>
      </w:divBdr>
    </w:div>
    <w:div w:id="1240598110">
      <w:bodyDiv w:val="1"/>
      <w:marLeft w:val="0"/>
      <w:marRight w:val="0"/>
      <w:marTop w:val="0"/>
      <w:marBottom w:val="0"/>
      <w:divBdr>
        <w:top w:val="none" w:sz="0" w:space="0" w:color="auto"/>
        <w:left w:val="none" w:sz="0" w:space="0" w:color="auto"/>
        <w:bottom w:val="none" w:sz="0" w:space="0" w:color="auto"/>
        <w:right w:val="none" w:sz="0" w:space="0" w:color="auto"/>
      </w:divBdr>
    </w:div>
    <w:div w:id="1378578881">
      <w:bodyDiv w:val="1"/>
      <w:marLeft w:val="0"/>
      <w:marRight w:val="0"/>
      <w:marTop w:val="0"/>
      <w:marBottom w:val="0"/>
      <w:divBdr>
        <w:top w:val="none" w:sz="0" w:space="0" w:color="auto"/>
        <w:left w:val="none" w:sz="0" w:space="0" w:color="auto"/>
        <w:bottom w:val="none" w:sz="0" w:space="0" w:color="auto"/>
        <w:right w:val="none" w:sz="0" w:space="0" w:color="auto"/>
      </w:divBdr>
    </w:div>
    <w:div w:id="1455294740">
      <w:bodyDiv w:val="1"/>
      <w:marLeft w:val="0"/>
      <w:marRight w:val="0"/>
      <w:marTop w:val="0"/>
      <w:marBottom w:val="0"/>
      <w:divBdr>
        <w:top w:val="none" w:sz="0" w:space="0" w:color="auto"/>
        <w:left w:val="none" w:sz="0" w:space="0" w:color="auto"/>
        <w:bottom w:val="none" w:sz="0" w:space="0" w:color="auto"/>
        <w:right w:val="none" w:sz="0" w:space="0" w:color="auto"/>
      </w:divBdr>
    </w:div>
    <w:div w:id="1498350228">
      <w:bodyDiv w:val="1"/>
      <w:marLeft w:val="0"/>
      <w:marRight w:val="0"/>
      <w:marTop w:val="0"/>
      <w:marBottom w:val="0"/>
      <w:divBdr>
        <w:top w:val="none" w:sz="0" w:space="0" w:color="auto"/>
        <w:left w:val="none" w:sz="0" w:space="0" w:color="auto"/>
        <w:bottom w:val="none" w:sz="0" w:space="0" w:color="auto"/>
        <w:right w:val="none" w:sz="0" w:space="0" w:color="auto"/>
      </w:divBdr>
    </w:div>
    <w:div w:id="1735197746">
      <w:bodyDiv w:val="1"/>
      <w:marLeft w:val="0"/>
      <w:marRight w:val="0"/>
      <w:marTop w:val="0"/>
      <w:marBottom w:val="0"/>
      <w:divBdr>
        <w:top w:val="none" w:sz="0" w:space="0" w:color="auto"/>
        <w:left w:val="none" w:sz="0" w:space="0" w:color="auto"/>
        <w:bottom w:val="none" w:sz="0" w:space="0" w:color="auto"/>
        <w:right w:val="none" w:sz="0" w:space="0" w:color="auto"/>
      </w:divBdr>
    </w:div>
    <w:div w:id="1817840997">
      <w:bodyDiv w:val="1"/>
      <w:marLeft w:val="0"/>
      <w:marRight w:val="0"/>
      <w:marTop w:val="0"/>
      <w:marBottom w:val="0"/>
      <w:divBdr>
        <w:top w:val="none" w:sz="0" w:space="0" w:color="auto"/>
        <w:left w:val="none" w:sz="0" w:space="0" w:color="auto"/>
        <w:bottom w:val="none" w:sz="0" w:space="0" w:color="auto"/>
        <w:right w:val="none" w:sz="0" w:space="0" w:color="auto"/>
      </w:divBdr>
    </w:div>
    <w:div w:id="1928340980">
      <w:bodyDiv w:val="1"/>
      <w:marLeft w:val="0"/>
      <w:marRight w:val="0"/>
      <w:marTop w:val="0"/>
      <w:marBottom w:val="0"/>
      <w:divBdr>
        <w:top w:val="none" w:sz="0" w:space="0" w:color="auto"/>
        <w:left w:val="none" w:sz="0" w:space="0" w:color="auto"/>
        <w:bottom w:val="none" w:sz="0" w:space="0" w:color="auto"/>
        <w:right w:val="none" w:sz="0" w:space="0" w:color="auto"/>
      </w:divBdr>
    </w:div>
    <w:div w:id="1935551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ord.com/de/produkte/elektronische-antriebstechnik/dezentrale-antriebstechnik/dezentrale-antriebstechnik.jsp" TargetMode="External"/><Relationship Id="rId13" Type="http://schemas.openxmlformats.org/officeDocument/2006/relationships/hyperlink" Target="https://www.nord.com/cms/de/product_catalogue/cp_condition-monitoring-for-predictive-maintenance.jsp" TargetMode="External"/><Relationship Id="rId18" Type="http://schemas.openxmlformats.org/officeDocument/2006/relationships/hyperlink" Target="https://www.nord.com/de/produkte/elektromotoren/asynchron-motoren/asynchron-motors.js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nord.com/de/produkte/korrosionschutz/nsd-tuph/nsd-tuph.jsp" TargetMode="External"/><Relationship Id="rId7" Type="http://schemas.openxmlformats.org/officeDocument/2006/relationships/endnotes" Target="endnotes.xml"/><Relationship Id="rId12" Type="http://schemas.openxmlformats.org/officeDocument/2006/relationships/hyperlink" Target="https://www.nord.com/de/produkte/korrosionschutz/nsd-tuph/nsd-tuph.jsp" TargetMode="External"/><Relationship Id="rId17" Type="http://schemas.openxmlformats.org/officeDocument/2006/relationships/hyperlink" Target="https://www.nord.com/de/produkte/elektronische-antriebstechnik/dezentrale-antriebstechnik/dezentrale-antriebstechnik.js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info.nord.com/de/ie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nord.com/de/ie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koehler-partner.de/project/getriebebau-nord-presseservice/" TargetMode="External"/><Relationship Id="rId10" Type="http://schemas.openxmlformats.org/officeDocument/2006/relationships/hyperlink" Target="https://www.nord.com/de/produkte/elektromotoren/synchron-motoren/synchron-motors.jsp" TargetMode="External"/><Relationship Id="rId19" Type="http://schemas.openxmlformats.org/officeDocument/2006/relationships/hyperlink" Target="https://www.nord.com/de/produkte/elektromotoren/synchron-motoren/synchron-motors.jsp" TargetMode="External"/><Relationship Id="rId4" Type="http://schemas.openxmlformats.org/officeDocument/2006/relationships/settings" Target="settings.xml"/><Relationship Id="rId9" Type="http://schemas.openxmlformats.org/officeDocument/2006/relationships/hyperlink" Target="https://www.nord.com/de/produkte/elektromotoren/asynchron-motoren/asynchron-motors.jsp" TargetMode="External"/><Relationship Id="rId14" Type="http://schemas.openxmlformats.org/officeDocument/2006/relationships/image" Target="media/image1.jpeg"/><Relationship Id="rId22" Type="http://schemas.openxmlformats.org/officeDocument/2006/relationships/hyperlink" Target="https://www.nord.com/de/produkte/condition-monitoring-f%C3%BCr-predictive-maintenance.jsp?missing=/cms/de/product_catalogue/cp_condition-monitoring-for-predictive-maintenance.jsp"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A8C41-EB99-4C48-A4F1-3AF84B38D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1054</Words>
  <Characters>6645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gii  die Presse-Agentur GmbH</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Team 12</dc:creator>
  <dc:description/>
  <cp:lastModifiedBy>Isabell Nemitz</cp:lastModifiedBy>
  <cp:revision>11</cp:revision>
  <cp:lastPrinted>2019-08-21T09:23:00Z</cp:lastPrinted>
  <dcterms:created xsi:type="dcterms:W3CDTF">2021-01-29T09:34:00Z</dcterms:created>
  <dcterms:modified xsi:type="dcterms:W3CDTF">2022-05-09T08:59:00Z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gii  die Presse-Agentur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