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FED46" w14:textId="72FCF761" w:rsidR="002510DE" w:rsidRPr="00A51390" w:rsidRDefault="002510DE" w:rsidP="00FD2C6A">
      <w:pPr>
        <w:spacing w:line="288" w:lineRule="auto"/>
        <w:rPr>
          <w:rFonts w:cs="Arial"/>
          <w:bCs/>
          <w:color w:val="auto"/>
          <w:sz w:val="22"/>
          <w:szCs w:val="22"/>
        </w:rPr>
      </w:pPr>
    </w:p>
    <w:p w14:paraId="6DAB40D7" w14:textId="77777777" w:rsidR="00B03A2B" w:rsidRPr="00A51390" w:rsidRDefault="00B03A2B" w:rsidP="00FD2C6A">
      <w:pPr>
        <w:spacing w:line="288" w:lineRule="auto"/>
        <w:rPr>
          <w:rFonts w:cs="Arial"/>
          <w:bCs/>
          <w:color w:val="auto"/>
          <w:sz w:val="22"/>
          <w:szCs w:val="22"/>
        </w:rPr>
      </w:pPr>
    </w:p>
    <w:p w14:paraId="4090D327" w14:textId="77C7C1C7" w:rsidR="00153DB6" w:rsidRPr="007B766B" w:rsidRDefault="007B766B" w:rsidP="00FD2C6A">
      <w:pPr>
        <w:spacing w:line="288" w:lineRule="auto"/>
        <w:rPr>
          <w:rFonts w:cs="Arial"/>
          <w:b/>
          <w:color w:val="auto"/>
          <w:sz w:val="22"/>
          <w:szCs w:val="22"/>
        </w:rPr>
      </w:pPr>
      <w:r>
        <w:rPr>
          <w:rFonts w:cs="Arial"/>
          <w:b/>
          <w:color w:val="auto"/>
          <w:sz w:val="22"/>
          <w:szCs w:val="22"/>
        </w:rPr>
        <w:t>NORD DRIVESYSTEMS at SPS 2022</w:t>
      </w:r>
    </w:p>
    <w:p w14:paraId="3E289A54" w14:textId="77777777" w:rsidR="007B766B" w:rsidRPr="00A51390" w:rsidRDefault="007B766B" w:rsidP="00FD2C6A">
      <w:pPr>
        <w:spacing w:line="288" w:lineRule="auto"/>
        <w:rPr>
          <w:rFonts w:cs="Arial"/>
          <w:bCs/>
          <w:color w:val="auto"/>
          <w:sz w:val="22"/>
          <w:szCs w:val="22"/>
        </w:rPr>
      </w:pPr>
    </w:p>
    <w:p w14:paraId="551F9B53" w14:textId="77777777" w:rsidR="00EC41D9" w:rsidRPr="00A51390" w:rsidRDefault="00EC41D9" w:rsidP="00FD2C6A">
      <w:pPr>
        <w:spacing w:line="288" w:lineRule="auto"/>
        <w:rPr>
          <w:rFonts w:cs="Arial"/>
          <w:bCs/>
          <w:color w:val="auto"/>
          <w:sz w:val="22"/>
          <w:szCs w:val="22"/>
        </w:rPr>
      </w:pPr>
    </w:p>
    <w:p w14:paraId="104D54F7" w14:textId="1955CF17" w:rsidR="005E7E30" w:rsidRPr="000328BA" w:rsidRDefault="00FA6CF9" w:rsidP="005E7E30">
      <w:pPr>
        <w:spacing w:line="288" w:lineRule="auto"/>
        <w:rPr>
          <w:rFonts w:cs="Arial"/>
          <w:b/>
          <w:bCs/>
          <w:color w:val="auto"/>
          <w:sz w:val="22"/>
          <w:szCs w:val="22"/>
        </w:rPr>
      </w:pPr>
      <w:r w:rsidRPr="000328BA">
        <w:rPr>
          <w:b/>
          <w:color w:val="auto"/>
          <w:sz w:val="22"/>
        </w:rPr>
        <w:t>Digitalisation in drive technology: Customer added value from drive data</w:t>
      </w:r>
    </w:p>
    <w:p w14:paraId="01C14E2B" w14:textId="62DA4AE1" w:rsidR="005E7E30" w:rsidRPr="000328BA" w:rsidRDefault="44C03565" w:rsidP="005E7E30">
      <w:pPr>
        <w:spacing w:line="288" w:lineRule="auto"/>
        <w:rPr>
          <w:rFonts w:cs="Arial"/>
          <w:color w:val="auto"/>
          <w:sz w:val="22"/>
          <w:szCs w:val="22"/>
        </w:rPr>
      </w:pPr>
      <w:r w:rsidRPr="000328BA">
        <w:rPr>
          <w:color w:val="auto"/>
          <w:sz w:val="22"/>
        </w:rPr>
        <w:t>How intelligent drives from NORD DRIVESYSTEMS improve availability</w:t>
      </w:r>
    </w:p>
    <w:p w14:paraId="3DEC0186" w14:textId="77777777" w:rsidR="007F5337" w:rsidRPr="000328BA" w:rsidRDefault="007F5337" w:rsidP="00FD2C6A">
      <w:pPr>
        <w:spacing w:line="288" w:lineRule="auto"/>
        <w:rPr>
          <w:rFonts w:cs="Arial"/>
          <w:color w:val="auto"/>
          <w:sz w:val="22"/>
          <w:szCs w:val="22"/>
        </w:rPr>
      </w:pPr>
    </w:p>
    <w:p w14:paraId="2341554C" w14:textId="51985797" w:rsidR="005E7E30" w:rsidRPr="000328BA" w:rsidRDefault="005E7E30" w:rsidP="005E7E30">
      <w:pPr>
        <w:spacing w:line="288" w:lineRule="auto"/>
        <w:rPr>
          <w:rFonts w:cs="Arial"/>
          <w:b/>
          <w:color w:val="auto"/>
          <w:sz w:val="22"/>
          <w:szCs w:val="22"/>
        </w:rPr>
      </w:pPr>
      <w:r w:rsidRPr="000328BA">
        <w:rPr>
          <w:b/>
          <w:color w:val="auto"/>
          <w:sz w:val="22"/>
        </w:rPr>
        <w:t>Predictive maintenance is the systematic continuation of condition maintenance with the aim of proactively maintaining machinery and equipment and detecting changes, reducing downtimes and increasing the efficiency of the entire plant. A status-oriented maintenance replaces the traditional time-based maintenance.</w:t>
      </w:r>
    </w:p>
    <w:p w14:paraId="5D639D59" w14:textId="77777777" w:rsidR="005E7E30" w:rsidRPr="000328BA" w:rsidRDefault="005E7E30" w:rsidP="005E7E30">
      <w:pPr>
        <w:spacing w:line="288" w:lineRule="auto"/>
        <w:rPr>
          <w:rFonts w:cs="Arial"/>
          <w:color w:val="auto"/>
          <w:sz w:val="22"/>
          <w:szCs w:val="22"/>
        </w:rPr>
      </w:pPr>
    </w:p>
    <w:p w14:paraId="606A960E" w14:textId="7DCB17B2" w:rsidR="00BA7C3E" w:rsidRPr="000328BA" w:rsidRDefault="00BA7C3E" w:rsidP="00BA7C3E">
      <w:pPr>
        <w:spacing w:line="288" w:lineRule="auto"/>
        <w:rPr>
          <w:rFonts w:cs="Arial"/>
          <w:color w:val="auto"/>
          <w:sz w:val="22"/>
          <w:szCs w:val="22"/>
        </w:rPr>
      </w:pPr>
      <w:r w:rsidRPr="000328BA">
        <w:rPr>
          <w:color w:val="auto"/>
          <w:sz w:val="22"/>
        </w:rPr>
        <w:t>Especially for drive systems in demanding production environments where industrial gear unit installations are usually used in sensitive applications and their failure can cause severe damage, for example in intralogistics, the food industry or the heavy duty sector, condition monitoring supplements the triad of gear unit, electric motor and frequency inverter with improved safety and reliability. This is where condition monitoring for predictive maintenance comes into play: Based on intelligent algorithms and software in an IIoT environment, the networked drive units can collect their condition data in the inverter’s own PLC and pre-process it together with data of connected sensors and actuators. The result of the pre-processing or the complete data can be optionally transmitted to an edge device. There, data of all subsystems is managed and evaluated. It is then available as pre-selected and edited smart data for further use and clear visualisation.</w:t>
      </w:r>
    </w:p>
    <w:p w14:paraId="740B6F47" w14:textId="50678EBC" w:rsidR="00BA7C3E" w:rsidRPr="000328BA" w:rsidRDefault="00BA7C3E" w:rsidP="00BA7C3E">
      <w:pPr>
        <w:spacing w:line="288" w:lineRule="auto"/>
        <w:rPr>
          <w:rFonts w:cs="Arial"/>
          <w:color w:val="auto"/>
          <w:sz w:val="22"/>
          <w:szCs w:val="22"/>
        </w:rPr>
      </w:pPr>
    </w:p>
    <w:p w14:paraId="2FDB9026" w14:textId="75D1C717" w:rsidR="00BA7C3E" w:rsidRPr="000328BA" w:rsidRDefault="00BA7C3E" w:rsidP="00BA7C3E">
      <w:pPr>
        <w:spacing w:line="288" w:lineRule="auto"/>
        <w:rPr>
          <w:rFonts w:cs="Arial"/>
          <w:b/>
          <w:bCs/>
          <w:color w:val="auto"/>
          <w:sz w:val="22"/>
          <w:szCs w:val="22"/>
        </w:rPr>
      </w:pPr>
      <w:r w:rsidRPr="000328BA">
        <w:rPr>
          <w:b/>
          <w:color w:val="auto"/>
          <w:sz w:val="22"/>
        </w:rPr>
        <w:t>Data analysis instead of just data reading</w:t>
      </w:r>
    </w:p>
    <w:p w14:paraId="00C89FE6" w14:textId="44DFCA20" w:rsidR="00B63603" w:rsidRPr="000328BA" w:rsidRDefault="00BA7C3E" w:rsidP="00A134C5">
      <w:pPr>
        <w:spacing w:line="288" w:lineRule="auto"/>
        <w:rPr>
          <w:rFonts w:cs="Arial"/>
          <w:color w:val="auto"/>
          <w:sz w:val="22"/>
          <w:szCs w:val="22"/>
        </w:rPr>
      </w:pPr>
      <w:r w:rsidRPr="000328BA">
        <w:rPr>
          <w:color w:val="auto"/>
          <w:sz w:val="22"/>
        </w:rPr>
        <w:t>A concrete application example is the sensorless determination of the optimum oil change time based on the oil temperature. This is based on the fact that the oil temperature is a key factor for oil ageing in gear units. This information in combination with available gear unit parameters and specific operational parameters make it possible to precisely calculate the oil change time. A physical temperature sensor is not required. The pre-processing of drive data takes place in the NORD frequency inverter's integrated PLC that is used as an evaluation unit. The customer can access the calculated data via all common interfaces.</w:t>
      </w:r>
    </w:p>
    <w:p w14:paraId="678B6C4C" w14:textId="427B55F8" w:rsidR="00694FCA" w:rsidRPr="000328BA" w:rsidRDefault="00694FCA" w:rsidP="00FD2C6A">
      <w:pPr>
        <w:spacing w:line="288" w:lineRule="auto"/>
        <w:rPr>
          <w:rFonts w:cs="Arial"/>
          <w:color w:val="auto"/>
          <w:sz w:val="22"/>
          <w:szCs w:val="22"/>
        </w:rPr>
      </w:pPr>
    </w:p>
    <w:p w14:paraId="7D128B40" w14:textId="6071D6F6" w:rsidR="00D272D2" w:rsidRPr="000328BA" w:rsidRDefault="00177A1F" w:rsidP="00FD2C6A">
      <w:pPr>
        <w:spacing w:line="288" w:lineRule="auto"/>
        <w:rPr>
          <w:rFonts w:cs="Arial"/>
          <w:b/>
          <w:color w:val="auto"/>
          <w:sz w:val="22"/>
          <w:szCs w:val="22"/>
        </w:rPr>
      </w:pPr>
      <w:r w:rsidRPr="000328BA">
        <w:rPr>
          <w:b/>
          <w:color w:val="auto"/>
          <w:sz w:val="22"/>
        </w:rPr>
        <w:t>The right PLC software architecture for each solution</w:t>
      </w:r>
    </w:p>
    <w:p w14:paraId="56FAD51B" w14:textId="57C1A96C" w:rsidR="000E5E08" w:rsidRDefault="00D54E30" w:rsidP="00FD2C6A">
      <w:pPr>
        <w:spacing w:line="288" w:lineRule="auto"/>
        <w:rPr>
          <w:color w:val="auto"/>
          <w:sz w:val="22"/>
        </w:rPr>
      </w:pPr>
      <w:r w:rsidRPr="000328BA">
        <w:rPr>
          <w:color w:val="auto"/>
          <w:sz w:val="22"/>
        </w:rPr>
        <w:t xml:space="preserve">The drive equipment can be optionally extended and adjusted to the respective automation task. Customers can select what tasks (drive monitoring, drive control, process control) they want to directly shift into the drive. In smaller production areas, this scalability offers the possibility to gain first experiences before reorganising the plant. There are three configuration levels available. At the first level, the drive unit PLC only performs the drive monitoring. The drive parameters are pre-processed in the PLC and communicated to the higher level control system that is responsible for drive and process control. At the medium </w:t>
      </w:r>
      <w:r w:rsidRPr="000328BA">
        <w:rPr>
          <w:color w:val="auto"/>
          <w:sz w:val="22"/>
        </w:rPr>
        <w:lastRenderedPageBreak/>
        <w:t>level, the PLC integrates the drive control and also runs drive-related functions. At the higher configuration level, the inverter PLC completely replaces the higher level control system. Apart from the communication to a control unit, a local data management without internet connection can optionally apply the data.</w:t>
      </w:r>
    </w:p>
    <w:p w14:paraId="3B8D6DED" w14:textId="3BBEE0D5" w:rsidR="00B03A2B" w:rsidRDefault="00B03A2B" w:rsidP="00FD2C6A">
      <w:pPr>
        <w:spacing w:line="288" w:lineRule="auto"/>
        <w:rPr>
          <w:color w:val="auto"/>
          <w:sz w:val="22"/>
        </w:rPr>
      </w:pPr>
    </w:p>
    <w:p w14:paraId="24C42D03" w14:textId="431BBEC8" w:rsidR="00B03A2B" w:rsidRPr="000328BA" w:rsidRDefault="00B03A2B" w:rsidP="00FD2C6A">
      <w:pPr>
        <w:spacing w:line="288" w:lineRule="auto"/>
        <w:rPr>
          <w:rFonts w:cs="Arial"/>
          <w:color w:val="auto"/>
          <w:sz w:val="22"/>
          <w:szCs w:val="22"/>
        </w:rPr>
      </w:pPr>
      <w:r>
        <w:rPr>
          <w:rFonts w:cs="Arial"/>
          <w:color w:val="auto"/>
          <w:sz w:val="22"/>
          <w:szCs w:val="22"/>
        </w:rPr>
        <w:t>(2,963 characters incl. spaces)</w:t>
      </w:r>
    </w:p>
    <w:p w14:paraId="61D350C8" w14:textId="77777777" w:rsidR="005E7E30" w:rsidRPr="000328BA" w:rsidRDefault="005E7E30" w:rsidP="00FD2C6A">
      <w:pPr>
        <w:spacing w:line="288" w:lineRule="auto"/>
        <w:rPr>
          <w:rFonts w:cs="Arial"/>
          <w:sz w:val="22"/>
          <w:szCs w:val="22"/>
        </w:rPr>
      </w:pPr>
    </w:p>
    <w:p w14:paraId="5027E72F" w14:textId="77777777" w:rsidR="00740ACB" w:rsidRPr="000328BA" w:rsidRDefault="00740ACB" w:rsidP="00FD2C6A">
      <w:pPr>
        <w:pStyle w:val="Textkrper"/>
        <w:spacing w:line="288" w:lineRule="auto"/>
        <w:rPr>
          <w:rFonts w:cs="Arial"/>
          <w:sz w:val="22"/>
          <w:szCs w:val="22"/>
        </w:rPr>
      </w:pPr>
    </w:p>
    <w:p w14:paraId="2ADF3DD9" w14:textId="278FCDE8" w:rsidR="00C567B8" w:rsidRPr="000328BA" w:rsidRDefault="00C567B8" w:rsidP="00FD2C6A">
      <w:pPr>
        <w:pStyle w:val="Textkrper"/>
        <w:spacing w:line="288" w:lineRule="auto"/>
        <w:rPr>
          <w:rFonts w:cs="Arial"/>
          <w:b/>
          <w:sz w:val="22"/>
          <w:szCs w:val="22"/>
        </w:rPr>
      </w:pPr>
      <w:r w:rsidRPr="000328BA">
        <w:rPr>
          <w:b/>
          <w:sz w:val="22"/>
        </w:rPr>
        <w:t>Company background</w:t>
      </w:r>
    </w:p>
    <w:p w14:paraId="2EA096AA" w14:textId="77777777" w:rsidR="007B766B" w:rsidRPr="007B766B" w:rsidRDefault="007B766B" w:rsidP="007B766B">
      <w:pPr>
        <w:spacing w:line="288" w:lineRule="auto"/>
        <w:rPr>
          <w:sz w:val="22"/>
        </w:rPr>
      </w:pPr>
      <w:r w:rsidRPr="007B766B">
        <w:rPr>
          <w:sz w:val="22"/>
        </w:rPr>
        <w:t>With approx. 4,700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kNm, supplies electric motors in the power range of 0.12 kW to 1,000 kW, and supplies the required power electronics with frequency inverters of up to 160 kW. Inverter solutions are available both for conventional control cabinet installations as well as for decentralised, fully integrated drive units.</w:t>
      </w:r>
    </w:p>
    <w:p w14:paraId="4563953A" w14:textId="77777777" w:rsidR="00B03A2B" w:rsidRDefault="00B03A2B" w:rsidP="008614B8">
      <w:pPr>
        <w:spacing w:line="288" w:lineRule="auto"/>
        <w:rPr>
          <w:b/>
          <w:color w:val="auto"/>
          <w:sz w:val="22"/>
        </w:rPr>
      </w:pPr>
    </w:p>
    <w:p w14:paraId="511CEAE4" w14:textId="77777777" w:rsidR="00B03A2B" w:rsidRDefault="00B03A2B" w:rsidP="008614B8">
      <w:pPr>
        <w:spacing w:line="288" w:lineRule="auto"/>
        <w:rPr>
          <w:b/>
          <w:color w:val="auto"/>
          <w:sz w:val="22"/>
        </w:rPr>
      </w:pPr>
    </w:p>
    <w:p w14:paraId="70C7E837" w14:textId="1860B56E" w:rsidR="00EC41D9" w:rsidRPr="000328BA" w:rsidRDefault="00EC41D9" w:rsidP="008614B8">
      <w:pPr>
        <w:spacing w:line="288" w:lineRule="auto"/>
        <w:rPr>
          <w:rFonts w:cs="Arial"/>
          <w:b/>
          <w:color w:val="auto"/>
          <w:sz w:val="22"/>
          <w:szCs w:val="22"/>
        </w:rPr>
      </w:pPr>
      <w:r w:rsidRPr="000328BA">
        <w:rPr>
          <w:b/>
          <w:color w:val="auto"/>
          <w:sz w:val="22"/>
        </w:rPr>
        <w:t>Image overview:</w:t>
      </w:r>
    </w:p>
    <w:p w14:paraId="2B29D50A" w14:textId="77777777" w:rsidR="000F21E8" w:rsidRPr="000328BA" w:rsidRDefault="000F21E8" w:rsidP="00FD2C6A">
      <w:pPr>
        <w:spacing w:line="288" w:lineRule="auto"/>
        <w:rPr>
          <w:rFonts w:cs="Arial"/>
          <w:b/>
          <w:sz w:val="22"/>
          <w:szCs w:val="22"/>
        </w:rPr>
      </w:pPr>
      <w:r w:rsidRPr="000328BA">
        <w:rPr>
          <w:b/>
          <w:noProof/>
          <w:sz w:val="22"/>
        </w:rPr>
        <w:drawing>
          <wp:inline distT="0" distB="0" distL="0" distR="0" wp14:anchorId="133B8743" wp14:editId="273EFE88">
            <wp:extent cx="2523066" cy="1820669"/>
            <wp:effectExtent l="0" t="0" r="4445" b="0"/>
            <wp:docPr id="2" name="Grafik 2" descr="Ein Bild, das Elektronik, Kamera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Elektronik, Kamera enthält.&#10;&#10;Automatisch generierte Beschreibung"/>
                    <pic:cNvPicPr/>
                  </pic:nvPicPr>
                  <pic:blipFill>
                    <a:blip r:embed="rId10" cstate="screen">
                      <a:extLst>
                        <a:ext uri="{28A0092B-C50C-407E-A947-70E740481C1C}">
                          <a14:useLocalDpi xmlns:a14="http://schemas.microsoft.com/office/drawing/2010/main"/>
                        </a:ext>
                      </a:extLst>
                    </a:blip>
                    <a:stretch>
                      <a:fillRect/>
                    </a:stretch>
                  </pic:blipFill>
                  <pic:spPr>
                    <a:xfrm>
                      <a:off x="0" y="0"/>
                      <a:ext cx="2591222" cy="1869851"/>
                    </a:xfrm>
                    <a:prstGeom prst="rect">
                      <a:avLst/>
                    </a:prstGeom>
                  </pic:spPr>
                </pic:pic>
              </a:graphicData>
            </a:graphic>
          </wp:inline>
        </w:drawing>
      </w:r>
    </w:p>
    <w:p w14:paraId="2EDA3D35" w14:textId="09E73622" w:rsidR="000F21E8" w:rsidRPr="000328BA" w:rsidRDefault="000F21E8" w:rsidP="00FD2C6A">
      <w:pPr>
        <w:spacing w:line="288" w:lineRule="auto"/>
        <w:rPr>
          <w:rFonts w:cs="Arial"/>
          <w:sz w:val="22"/>
          <w:szCs w:val="22"/>
        </w:rPr>
      </w:pPr>
      <w:r w:rsidRPr="000328BA">
        <w:rPr>
          <w:b/>
          <w:sz w:val="22"/>
        </w:rPr>
        <w:t>NORD-</w:t>
      </w:r>
      <w:r w:rsidR="00B03A2B">
        <w:rPr>
          <w:b/>
          <w:sz w:val="22"/>
        </w:rPr>
        <w:t>p</w:t>
      </w:r>
      <w:r w:rsidRPr="000328BA">
        <w:rPr>
          <w:b/>
          <w:sz w:val="22"/>
        </w:rPr>
        <w:t>redictive-</w:t>
      </w:r>
      <w:r w:rsidR="00B03A2B">
        <w:rPr>
          <w:b/>
          <w:sz w:val="22"/>
        </w:rPr>
        <w:t>m</w:t>
      </w:r>
      <w:r w:rsidRPr="000328BA">
        <w:rPr>
          <w:b/>
          <w:sz w:val="22"/>
        </w:rPr>
        <w:t>aintenance-</w:t>
      </w:r>
      <w:r w:rsidR="00B03A2B">
        <w:rPr>
          <w:b/>
          <w:sz w:val="22"/>
        </w:rPr>
        <w:t>solutions</w:t>
      </w:r>
      <w:r w:rsidRPr="000328BA">
        <w:rPr>
          <w:b/>
          <w:sz w:val="22"/>
        </w:rPr>
        <w:t>.jpg:</w:t>
      </w:r>
      <w:r w:rsidRPr="000328BA">
        <w:rPr>
          <w:sz w:val="22"/>
        </w:rPr>
        <w:t xml:space="preserve"> Fast, efficient and comprehensive evaluation of analogue and digital data by the intelligent PLC in the NORD drive technology forms the basis for condition monitoring and predictive maintenance.</w:t>
      </w:r>
    </w:p>
    <w:p w14:paraId="0BBA6FB7" w14:textId="5D087A29" w:rsidR="00EC41D9" w:rsidRPr="000328BA" w:rsidRDefault="000F21E8" w:rsidP="00FD2C6A">
      <w:pPr>
        <w:spacing w:line="288" w:lineRule="auto"/>
        <w:rPr>
          <w:rFonts w:cs="Arial"/>
          <w:i/>
          <w:iCs/>
          <w:sz w:val="22"/>
          <w:szCs w:val="22"/>
        </w:rPr>
      </w:pPr>
      <w:r w:rsidRPr="000328BA">
        <w:rPr>
          <w:i/>
          <w:sz w:val="22"/>
        </w:rPr>
        <w:t>Image: NORD DRIVESYSTEMS</w:t>
      </w:r>
    </w:p>
    <w:p w14:paraId="2B19B5B2" w14:textId="36B76DFD" w:rsidR="00EC6409" w:rsidRDefault="00EC6409" w:rsidP="00FD2C6A">
      <w:pPr>
        <w:spacing w:line="288" w:lineRule="auto"/>
        <w:rPr>
          <w:rFonts w:cs="Arial"/>
          <w:color w:val="FF0000"/>
          <w:sz w:val="22"/>
          <w:szCs w:val="22"/>
          <w:lang w:val="en-US"/>
        </w:rPr>
      </w:pPr>
    </w:p>
    <w:p w14:paraId="360360CC" w14:textId="3AA53C70" w:rsidR="00B03A2B" w:rsidRDefault="00B03A2B" w:rsidP="00FD2C6A">
      <w:pPr>
        <w:spacing w:line="288" w:lineRule="auto"/>
        <w:rPr>
          <w:rFonts w:cs="Arial"/>
          <w:color w:val="FF0000"/>
          <w:sz w:val="22"/>
          <w:szCs w:val="22"/>
          <w:lang w:val="en-US"/>
        </w:rPr>
      </w:pPr>
    </w:p>
    <w:p w14:paraId="700C75B8" w14:textId="290CF64D" w:rsidR="00B03A2B" w:rsidRDefault="00B03A2B" w:rsidP="00FD2C6A">
      <w:pPr>
        <w:spacing w:line="288" w:lineRule="auto"/>
        <w:rPr>
          <w:rFonts w:cs="Arial"/>
          <w:color w:val="FF0000"/>
          <w:sz w:val="22"/>
          <w:szCs w:val="22"/>
          <w:lang w:val="en-US"/>
        </w:rPr>
      </w:pPr>
    </w:p>
    <w:p w14:paraId="7151B585" w14:textId="66ADAF71" w:rsidR="00B03A2B" w:rsidRDefault="00B03A2B" w:rsidP="00FD2C6A">
      <w:pPr>
        <w:spacing w:line="288" w:lineRule="auto"/>
        <w:rPr>
          <w:rFonts w:cs="Arial"/>
          <w:color w:val="FF0000"/>
          <w:sz w:val="22"/>
          <w:szCs w:val="22"/>
          <w:lang w:val="en-US"/>
        </w:rPr>
      </w:pPr>
    </w:p>
    <w:p w14:paraId="30307345" w14:textId="77777777" w:rsidR="00B03A2B" w:rsidRPr="000328BA" w:rsidRDefault="00B03A2B" w:rsidP="00FD2C6A">
      <w:pPr>
        <w:spacing w:line="288" w:lineRule="auto"/>
        <w:rPr>
          <w:rFonts w:cs="Arial"/>
          <w:color w:val="FF0000"/>
          <w:sz w:val="22"/>
          <w:szCs w:val="22"/>
          <w:lang w:val="en-US"/>
        </w:rPr>
      </w:pPr>
    </w:p>
    <w:p w14:paraId="3C9E7338" w14:textId="00A1DC52" w:rsidR="007F5337" w:rsidRPr="000328BA" w:rsidRDefault="007F5337" w:rsidP="00FD2C6A">
      <w:pPr>
        <w:spacing w:line="288" w:lineRule="auto"/>
        <w:rPr>
          <w:rFonts w:cs="Arial"/>
          <w:sz w:val="22"/>
          <w:szCs w:val="22"/>
        </w:rPr>
      </w:pPr>
      <w:r w:rsidRPr="000328BA">
        <w:rPr>
          <w:b/>
          <w:sz w:val="22"/>
        </w:rPr>
        <w:lastRenderedPageBreak/>
        <w:t>Meta title:</w:t>
      </w:r>
      <w:r w:rsidRPr="000328BA">
        <w:rPr>
          <w:sz w:val="22"/>
        </w:rPr>
        <w:t xml:space="preserve"> NORD: Condition monitoring for predictive maintenance</w:t>
      </w:r>
    </w:p>
    <w:p w14:paraId="78EFD203" w14:textId="77777777" w:rsidR="007F5337" w:rsidRPr="000328BA" w:rsidRDefault="007F5337" w:rsidP="00FD2C6A">
      <w:pPr>
        <w:spacing w:line="288" w:lineRule="auto"/>
        <w:rPr>
          <w:rFonts w:cs="Arial"/>
          <w:sz w:val="22"/>
          <w:szCs w:val="22"/>
          <w:lang w:val="en-US"/>
        </w:rPr>
      </w:pPr>
    </w:p>
    <w:p w14:paraId="461D7A42" w14:textId="40ADD344" w:rsidR="00694FCA" w:rsidRPr="000328BA" w:rsidRDefault="007F5337" w:rsidP="00FD2C6A">
      <w:pPr>
        <w:spacing w:line="288" w:lineRule="auto"/>
        <w:rPr>
          <w:rFonts w:cs="Arial"/>
          <w:sz w:val="22"/>
          <w:szCs w:val="22"/>
        </w:rPr>
      </w:pPr>
      <w:r w:rsidRPr="000328BA">
        <w:rPr>
          <w:b/>
          <w:sz w:val="22"/>
        </w:rPr>
        <w:t xml:space="preserve">Meta description: </w:t>
      </w:r>
      <w:r w:rsidRPr="000328BA">
        <w:rPr>
          <w:sz w:val="22"/>
        </w:rPr>
        <w:t>The drive-based approach from NORD significantly improves operational safety and efficiency of machines and plants. Find out more.</w:t>
      </w:r>
    </w:p>
    <w:p w14:paraId="78527B85" w14:textId="4DC2E326" w:rsidR="000240D1" w:rsidRDefault="000240D1" w:rsidP="00FD2C6A">
      <w:pPr>
        <w:spacing w:line="288" w:lineRule="auto"/>
        <w:rPr>
          <w:rFonts w:cs="Arial"/>
          <w:sz w:val="22"/>
          <w:szCs w:val="22"/>
        </w:rPr>
      </w:pPr>
    </w:p>
    <w:p w14:paraId="489114C7" w14:textId="77777777" w:rsidR="00B03A2B" w:rsidRPr="000328BA" w:rsidRDefault="00B03A2B" w:rsidP="00FD2C6A">
      <w:pPr>
        <w:spacing w:line="288" w:lineRule="auto"/>
        <w:rPr>
          <w:rFonts w:cs="Arial"/>
          <w:sz w:val="22"/>
          <w:szCs w:val="22"/>
        </w:rPr>
      </w:pPr>
    </w:p>
    <w:p w14:paraId="4F5DA59A" w14:textId="77777777" w:rsidR="007F5337" w:rsidRPr="000328BA" w:rsidRDefault="007F5337" w:rsidP="00FD2C6A">
      <w:pPr>
        <w:spacing w:line="288" w:lineRule="auto"/>
        <w:rPr>
          <w:rFonts w:cs="Arial"/>
          <w:b/>
          <w:sz w:val="22"/>
          <w:szCs w:val="22"/>
        </w:rPr>
      </w:pPr>
      <w:r w:rsidRPr="000328BA">
        <w:rPr>
          <w:b/>
          <w:sz w:val="22"/>
        </w:rPr>
        <w:t>Keywords:</w:t>
      </w:r>
    </w:p>
    <w:p w14:paraId="4F4E8AF7" w14:textId="77777777" w:rsidR="00B03A2B" w:rsidRDefault="008932C0" w:rsidP="00FD2C6A">
      <w:pPr>
        <w:spacing w:line="288" w:lineRule="auto"/>
        <w:rPr>
          <w:sz w:val="22"/>
        </w:rPr>
      </w:pPr>
      <w:r w:rsidRPr="000328BA">
        <w:rPr>
          <w:sz w:val="22"/>
        </w:rPr>
        <w:t>NORD DRIVESYSTEMS, predictive maintenance, condition monitoring, drive, drives, drive system, gear units, frequency inverter, Industry 4.0, maintenance, service, efficiency, dow</w:t>
      </w:r>
    </w:p>
    <w:p w14:paraId="0335206F" w14:textId="00D6E652" w:rsidR="008B74DF" w:rsidRPr="000328BA" w:rsidRDefault="008932C0" w:rsidP="00FD2C6A">
      <w:pPr>
        <w:spacing w:line="288" w:lineRule="auto"/>
        <w:rPr>
          <w:rFonts w:cs="Arial"/>
          <w:sz w:val="22"/>
          <w:szCs w:val="22"/>
        </w:rPr>
      </w:pPr>
      <w:r w:rsidRPr="000328BA">
        <w:rPr>
          <w:sz w:val="22"/>
        </w:rPr>
        <w:t>ntimes, system availability, algorithms, oil change time, oil temperature</w:t>
      </w:r>
    </w:p>
    <w:p w14:paraId="6CF868F2" w14:textId="77777777" w:rsidR="008B74DF" w:rsidRPr="000328BA" w:rsidRDefault="008B74DF" w:rsidP="00FD2C6A">
      <w:pPr>
        <w:spacing w:line="288" w:lineRule="auto"/>
        <w:rPr>
          <w:rFonts w:cs="Arial"/>
          <w:bCs/>
          <w:spacing w:val="2"/>
          <w:sz w:val="22"/>
          <w:szCs w:val="22"/>
        </w:rPr>
      </w:pPr>
    </w:p>
    <w:p w14:paraId="6CE20FA7" w14:textId="49536279" w:rsidR="007F5337" w:rsidRPr="000328BA" w:rsidRDefault="007F5337" w:rsidP="00FD2C6A">
      <w:pPr>
        <w:spacing w:line="288" w:lineRule="auto"/>
        <w:rPr>
          <w:rFonts w:cs="Arial"/>
          <w:b/>
          <w:sz w:val="22"/>
          <w:szCs w:val="22"/>
        </w:rPr>
      </w:pPr>
      <w:r w:rsidRPr="000328BA">
        <w:rPr>
          <w:b/>
          <w:sz w:val="22"/>
        </w:rPr>
        <w:t>Deeplinks:</w:t>
      </w:r>
    </w:p>
    <w:p w14:paraId="1B53BE29" w14:textId="636DDA44" w:rsidR="008614B8" w:rsidRPr="007B766B" w:rsidRDefault="007B766B" w:rsidP="00FD2C6A">
      <w:pPr>
        <w:spacing w:line="288" w:lineRule="auto"/>
        <w:rPr>
          <w:rStyle w:val="Internetverknpfung"/>
          <w:lang w:val="it-IT"/>
        </w:rPr>
      </w:pPr>
      <w:hyperlink r:id="rId11" w:history="1">
        <w:r w:rsidRPr="007B766B">
          <w:rPr>
            <w:rStyle w:val="Internetverknpfung"/>
            <w:sz w:val="22"/>
            <w:lang w:val="it-IT"/>
          </w:rPr>
          <w:t>https://www.nord.com/en/products/condition-monitoring-for-predictive-maintenance.jsp</w:t>
        </w:r>
      </w:hyperlink>
      <w:r w:rsidRPr="007B766B">
        <w:rPr>
          <w:rStyle w:val="Internetverknpfung"/>
          <w:sz w:val="22"/>
          <w:lang w:val="it-IT"/>
        </w:rPr>
        <w:t xml:space="preserve"> </w:t>
      </w:r>
    </w:p>
    <w:p w14:paraId="34498256" w14:textId="77777777" w:rsidR="00B03A2B" w:rsidRDefault="00B03A2B" w:rsidP="00FD2C6A">
      <w:pPr>
        <w:spacing w:line="288" w:lineRule="auto"/>
        <w:rPr>
          <w:rFonts w:cs="Arial"/>
          <w:sz w:val="22"/>
          <w:szCs w:val="22"/>
        </w:rPr>
      </w:pPr>
    </w:p>
    <w:p w14:paraId="16902DA6" w14:textId="77777777" w:rsidR="00B03A2B" w:rsidRDefault="00B03A2B" w:rsidP="00FD2C6A">
      <w:pPr>
        <w:spacing w:line="288" w:lineRule="auto"/>
        <w:rPr>
          <w:rFonts w:cs="Arial"/>
          <w:sz w:val="22"/>
          <w:szCs w:val="22"/>
        </w:rPr>
      </w:pPr>
    </w:p>
    <w:p w14:paraId="741F448B" w14:textId="0319F9C8" w:rsidR="007F5337" w:rsidRPr="00B03A2B" w:rsidRDefault="007F5337" w:rsidP="00FD2C6A">
      <w:pPr>
        <w:spacing w:line="288" w:lineRule="auto"/>
        <w:rPr>
          <w:rFonts w:cs="Arial"/>
          <w:sz w:val="22"/>
          <w:szCs w:val="22"/>
          <w:lang w:val="it-IT"/>
        </w:rPr>
      </w:pPr>
      <w:r w:rsidRPr="00B03A2B">
        <w:rPr>
          <w:b/>
          <w:color w:val="000000"/>
          <w:sz w:val="22"/>
          <w:lang w:val="it-IT"/>
        </w:rPr>
        <w:t>Social media</w:t>
      </w:r>
    </w:p>
    <w:p w14:paraId="6E957105" w14:textId="77777777" w:rsidR="007F5337" w:rsidRPr="00B03A2B" w:rsidRDefault="007F5337" w:rsidP="00FD2C6A">
      <w:pPr>
        <w:spacing w:line="288" w:lineRule="auto"/>
        <w:rPr>
          <w:rFonts w:cs="Arial"/>
          <w:sz w:val="22"/>
          <w:szCs w:val="22"/>
          <w:lang w:val="it-IT"/>
        </w:rPr>
      </w:pPr>
      <w:r w:rsidRPr="00B03A2B">
        <w:rPr>
          <w:color w:val="000000"/>
          <w:sz w:val="22"/>
          <w:lang w:val="it-IT"/>
        </w:rPr>
        <w:t xml:space="preserve">LinkedIn profile: </w:t>
      </w:r>
      <w:r w:rsidRPr="000328BA">
        <w:rPr>
          <w:rStyle w:val="Internetverknpfung"/>
          <w:sz w:val="22"/>
          <w:lang w:val="it-IT"/>
        </w:rPr>
        <w:t>https://www.linkedin.com/company/getriebebau-nord-gmbh-&amp;-co-kg/</w:t>
      </w:r>
    </w:p>
    <w:p w14:paraId="761DB5A3" w14:textId="77777777" w:rsidR="007F5337" w:rsidRPr="000328BA" w:rsidRDefault="007F5337" w:rsidP="00FD2C6A">
      <w:pPr>
        <w:spacing w:line="288" w:lineRule="auto"/>
        <w:rPr>
          <w:rFonts w:cs="Arial"/>
          <w:sz w:val="22"/>
          <w:szCs w:val="22"/>
        </w:rPr>
      </w:pPr>
      <w:r w:rsidRPr="000328BA">
        <w:rPr>
          <w:color w:val="000000"/>
          <w:sz w:val="22"/>
        </w:rPr>
        <w:t>LinkedIn links: @Getriebebau NORD GmbH &amp; Co. KG</w:t>
      </w:r>
    </w:p>
    <w:p w14:paraId="6CCE32E9" w14:textId="77777777" w:rsidR="007F5337" w:rsidRPr="000328BA" w:rsidRDefault="007F5337" w:rsidP="00FD2C6A">
      <w:pPr>
        <w:spacing w:line="288" w:lineRule="auto"/>
        <w:rPr>
          <w:rFonts w:cs="Arial"/>
          <w:color w:val="000000"/>
          <w:sz w:val="22"/>
          <w:szCs w:val="22"/>
          <w:lang w:val="en-US"/>
        </w:rPr>
      </w:pPr>
    </w:p>
    <w:p w14:paraId="3D8408DC" w14:textId="77777777" w:rsidR="007F5337" w:rsidRPr="000328BA" w:rsidRDefault="007F5337" w:rsidP="00FD2C6A">
      <w:pPr>
        <w:spacing w:line="288" w:lineRule="auto"/>
        <w:rPr>
          <w:rFonts w:cs="Arial"/>
          <w:sz w:val="22"/>
          <w:szCs w:val="22"/>
        </w:rPr>
      </w:pPr>
      <w:r w:rsidRPr="000328BA">
        <w:rPr>
          <w:color w:val="000000"/>
          <w:sz w:val="22"/>
        </w:rPr>
        <w:t xml:space="preserve">Twitter: </w:t>
      </w:r>
      <w:r w:rsidRPr="000328BA">
        <w:rPr>
          <w:rStyle w:val="Internetverknpfung"/>
          <w:sz w:val="22"/>
          <w:lang w:val="en-US"/>
        </w:rPr>
        <w:t>https://twitter.com/NORD_Drive</w:t>
      </w:r>
    </w:p>
    <w:p w14:paraId="0D54AF46" w14:textId="77777777" w:rsidR="007F5337" w:rsidRPr="000328BA" w:rsidRDefault="007F5337" w:rsidP="00FD2C6A">
      <w:pPr>
        <w:spacing w:line="288" w:lineRule="auto"/>
        <w:rPr>
          <w:rFonts w:cs="Arial"/>
          <w:sz w:val="22"/>
          <w:szCs w:val="22"/>
        </w:rPr>
      </w:pPr>
      <w:r w:rsidRPr="000328BA">
        <w:rPr>
          <w:color w:val="000000"/>
          <w:sz w:val="22"/>
        </w:rPr>
        <w:t xml:space="preserve">Twitter links: @NORD_Drive </w:t>
      </w:r>
      <w:r w:rsidRPr="000328BA">
        <w:rPr>
          <w:color w:val="000000"/>
          <w:sz w:val="22"/>
          <w:rtl/>
        </w:rPr>
        <w:t>‏</w:t>
      </w:r>
    </w:p>
    <w:p w14:paraId="04D4D19F" w14:textId="77777777" w:rsidR="007F5337" w:rsidRPr="000328BA" w:rsidRDefault="007F5337" w:rsidP="00FD2C6A">
      <w:pPr>
        <w:spacing w:line="288" w:lineRule="auto"/>
        <w:rPr>
          <w:rFonts w:cs="Arial"/>
          <w:color w:val="000000"/>
          <w:sz w:val="22"/>
          <w:szCs w:val="22"/>
        </w:rPr>
      </w:pPr>
    </w:p>
    <w:p w14:paraId="737A7549" w14:textId="77777777" w:rsidR="007F5337" w:rsidRPr="000328BA" w:rsidRDefault="007F5337" w:rsidP="00FD2C6A">
      <w:pPr>
        <w:spacing w:line="288" w:lineRule="auto"/>
        <w:rPr>
          <w:rFonts w:cs="Arial"/>
          <w:sz w:val="22"/>
          <w:szCs w:val="22"/>
        </w:rPr>
      </w:pPr>
      <w:r w:rsidRPr="000328BA">
        <w:rPr>
          <w:color w:val="000000"/>
          <w:sz w:val="22"/>
        </w:rPr>
        <w:t xml:space="preserve">YouTube: </w:t>
      </w:r>
      <w:r w:rsidRPr="000328BA">
        <w:rPr>
          <w:rStyle w:val="Internetverknpfung"/>
          <w:sz w:val="22"/>
        </w:rPr>
        <w:t>https://www.youtube.com/user/NORDDRIVESYSTEMS</w:t>
      </w:r>
    </w:p>
    <w:p w14:paraId="3BF25806" w14:textId="3433F16E" w:rsidR="007F5337" w:rsidRDefault="007F5337" w:rsidP="00FD2C6A">
      <w:pPr>
        <w:spacing w:line="288" w:lineRule="auto"/>
        <w:rPr>
          <w:rFonts w:cs="Arial"/>
          <w:sz w:val="22"/>
          <w:szCs w:val="22"/>
        </w:rPr>
      </w:pPr>
    </w:p>
    <w:p w14:paraId="47C1D550" w14:textId="77777777" w:rsidR="00B03A2B" w:rsidRPr="000328BA" w:rsidRDefault="00B03A2B" w:rsidP="00FD2C6A">
      <w:pPr>
        <w:spacing w:line="288" w:lineRule="auto"/>
        <w:rPr>
          <w:rFonts w:cs="Arial"/>
          <w:sz w:val="22"/>
          <w:szCs w:val="22"/>
        </w:rPr>
      </w:pPr>
    </w:p>
    <w:p w14:paraId="1AD48BA2" w14:textId="77777777" w:rsidR="007F5337" w:rsidRPr="000328BA" w:rsidRDefault="007F5337" w:rsidP="00FD2C6A">
      <w:pPr>
        <w:spacing w:line="288" w:lineRule="auto"/>
        <w:rPr>
          <w:rFonts w:cs="Arial"/>
          <w:sz w:val="22"/>
          <w:szCs w:val="22"/>
        </w:rPr>
      </w:pPr>
      <w:r w:rsidRPr="000328BA">
        <w:rPr>
          <w:b/>
          <w:sz w:val="22"/>
        </w:rPr>
        <w:t>Download area:</w:t>
      </w:r>
      <w:r w:rsidRPr="000328BA">
        <w:rPr>
          <w:sz w:val="22"/>
        </w:rPr>
        <w:t xml:space="preserve"> </w:t>
      </w:r>
      <w:hyperlink r:id="rId12">
        <w:r w:rsidRPr="000328BA">
          <w:rPr>
            <w:rStyle w:val="Internetverknpfung"/>
            <w:rFonts w:cs="Arial"/>
            <w:sz w:val="22"/>
          </w:rPr>
          <w:t>http://www.koehler-partner.de/project/getriebebau-nord-presseservice/</w:t>
        </w:r>
      </w:hyperlink>
      <w:r w:rsidRPr="000328BA">
        <w:rPr>
          <w:sz w:val="22"/>
          <w:lang w:val="en-US"/>
        </w:rPr>
        <w:t xml:space="preserve"> </w:t>
      </w:r>
    </w:p>
    <w:p w14:paraId="66FD86AA" w14:textId="77777777" w:rsidR="007F5337" w:rsidRPr="000328BA" w:rsidRDefault="007F5337" w:rsidP="00153DB6">
      <w:pPr>
        <w:spacing w:line="288" w:lineRule="auto"/>
        <w:rPr>
          <w:rFonts w:cs="Arial"/>
          <w:sz w:val="22"/>
          <w:szCs w:val="22"/>
          <w:lang w:val="en-US"/>
        </w:rPr>
      </w:pPr>
    </w:p>
    <w:p w14:paraId="2724062B" w14:textId="77777777" w:rsidR="007F5337" w:rsidRPr="000328BA" w:rsidRDefault="007F5337" w:rsidP="00153DB6">
      <w:pPr>
        <w:spacing w:line="288" w:lineRule="auto"/>
        <w:rPr>
          <w:rFonts w:cs="Arial"/>
          <w:b/>
          <w:sz w:val="22"/>
          <w:szCs w:val="22"/>
          <w:lang w:val="en-US"/>
        </w:rPr>
      </w:pPr>
    </w:p>
    <w:p w14:paraId="2C0D745E" w14:textId="77777777" w:rsidR="007F5337" w:rsidRPr="00B03A2B" w:rsidRDefault="007F5337" w:rsidP="00153DB6">
      <w:pPr>
        <w:pStyle w:val="Textkrper3"/>
        <w:tabs>
          <w:tab w:val="right" w:pos="2700"/>
        </w:tabs>
        <w:spacing w:line="288" w:lineRule="auto"/>
        <w:rPr>
          <w:rFonts w:cs="Arial"/>
          <w:sz w:val="22"/>
          <w:szCs w:val="22"/>
          <w:lang w:val="en-US"/>
        </w:rPr>
      </w:pPr>
      <w:r w:rsidRPr="00B03A2B">
        <w:rPr>
          <w:b/>
          <w:sz w:val="22"/>
          <w:lang w:val="en-US"/>
        </w:rPr>
        <w:t>Press office:</w:t>
      </w:r>
    </w:p>
    <w:p w14:paraId="6B212C69" w14:textId="77777777" w:rsidR="009E1C75" w:rsidRPr="00B03A2B" w:rsidRDefault="009E1C75" w:rsidP="009E1C75">
      <w:pPr>
        <w:pStyle w:val="Textkrper3"/>
        <w:tabs>
          <w:tab w:val="right" w:pos="2700"/>
        </w:tabs>
        <w:spacing w:line="288" w:lineRule="auto"/>
        <w:rPr>
          <w:sz w:val="22"/>
          <w:szCs w:val="22"/>
          <w:lang w:val="en-US"/>
        </w:rPr>
      </w:pPr>
      <w:r w:rsidRPr="00B03A2B">
        <w:rPr>
          <w:sz w:val="22"/>
          <w:lang w:val="en-US"/>
        </w:rPr>
        <w:t>Köhler + Partner GmbH</w:t>
      </w:r>
    </w:p>
    <w:p w14:paraId="72B1B892" w14:textId="77777777" w:rsidR="009E1C75" w:rsidRPr="00B03A2B" w:rsidRDefault="009E1C75" w:rsidP="009E1C75">
      <w:pPr>
        <w:tabs>
          <w:tab w:val="right" w:pos="2700"/>
        </w:tabs>
        <w:spacing w:line="288" w:lineRule="auto"/>
        <w:rPr>
          <w:sz w:val="22"/>
          <w:szCs w:val="22"/>
          <w:lang w:val="en-US"/>
        </w:rPr>
      </w:pPr>
      <w:r w:rsidRPr="00B03A2B">
        <w:rPr>
          <w:sz w:val="22"/>
          <w:lang w:val="en-US"/>
        </w:rPr>
        <w:t xml:space="preserve">Brauerstraße 42 </w:t>
      </w:r>
      <w:r w:rsidRPr="000328BA">
        <w:rPr>
          <w:rFonts w:ascii="Symbol" w:hAnsi="Symbol"/>
          <w:sz w:val="22"/>
        </w:rPr>
        <w:t></w:t>
      </w:r>
      <w:r w:rsidRPr="00B03A2B">
        <w:rPr>
          <w:sz w:val="22"/>
          <w:lang w:val="en-US"/>
        </w:rPr>
        <w:t xml:space="preserve"> 21244 Buchholz i.d. Nordheide, Germany</w:t>
      </w:r>
    </w:p>
    <w:p w14:paraId="27029FC5" w14:textId="77777777" w:rsidR="009E1C75" w:rsidRPr="00B03A2B" w:rsidRDefault="009E1C75" w:rsidP="009E1C75">
      <w:pPr>
        <w:tabs>
          <w:tab w:val="right" w:pos="2700"/>
        </w:tabs>
        <w:spacing w:line="288" w:lineRule="auto"/>
        <w:rPr>
          <w:sz w:val="22"/>
          <w:szCs w:val="22"/>
          <w:lang w:val="en-US"/>
        </w:rPr>
      </w:pPr>
      <w:r w:rsidRPr="00B03A2B">
        <w:rPr>
          <w:sz w:val="22"/>
          <w:lang w:val="en-US"/>
        </w:rPr>
        <w:t xml:space="preserve">Tel. +49 (0) 4181 92892-0 </w:t>
      </w:r>
      <w:r w:rsidRPr="000328BA">
        <w:rPr>
          <w:rFonts w:ascii="Symbol" w:hAnsi="Symbol"/>
          <w:sz w:val="22"/>
        </w:rPr>
        <w:t></w:t>
      </w:r>
      <w:r w:rsidRPr="00B03A2B">
        <w:rPr>
          <w:sz w:val="22"/>
          <w:lang w:val="en-US"/>
        </w:rPr>
        <w:t xml:space="preserve"> Fax +49 (0) 4181 92892-55</w:t>
      </w:r>
    </w:p>
    <w:p w14:paraId="14FEBC5F" w14:textId="73E81163" w:rsidR="007D4000" w:rsidRPr="00B03A2B" w:rsidRDefault="009E1C75" w:rsidP="00694FCA">
      <w:pPr>
        <w:tabs>
          <w:tab w:val="right" w:pos="2700"/>
        </w:tabs>
        <w:spacing w:line="288" w:lineRule="auto"/>
        <w:rPr>
          <w:sz w:val="22"/>
          <w:szCs w:val="22"/>
          <w:lang w:val="en-US"/>
        </w:rPr>
      </w:pPr>
      <w:r w:rsidRPr="00B03A2B">
        <w:rPr>
          <w:sz w:val="22"/>
          <w:lang w:val="en-US"/>
        </w:rPr>
        <w:t xml:space="preserve">info@koehler-partner.de </w:t>
      </w:r>
      <w:r w:rsidRPr="000328BA">
        <w:rPr>
          <w:rFonts w:ascii="Symbol" w:hAnsi="Symbol"/>
          <w:sz w:val="22"/>
        </w:rPr>
        <w:t></w:t>
      </w:r>
      <w:r w:rsidRPr="00B03A2B">
        <w:rPr>
          <w:sz w:val="22"/>
          <w:lang w:val="en-US"/>
        </w:rPr>
        <w:t xml:space="preserve"> www.koehler-partner.de</w:t>
      </w:r>
    </w:p>
    <w:sectPr w:rsidR="007D4000" w:rsidRPr="00B03A2B">
      <w:headerReference w:type="default" r:id="rId13"/>
      <w:footerReference w:type="default" r:id="rId14"/>
      <w:pgSz w:w="11906" w:h="16838"/>
      <w:pgMar w:top="1985" w:right="1418" w:bottom="1758" w:left="1418" w:header="720" w:footer="720" w:gutter="0"/>
      <w:cols w:space="720"/>
      <w:formProt w:val="0"/>
      <w:docGrid w:linePitch="27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48AF0" w14:textId="77777777" w:rsidR="007C2959" w:rsidRDefault="007C2959">
      <w:r>
        <w:separator/>
      </w:r>
    </w:p>
  </w:endnote>
  <w:endnote w:type="continuationSeparator" w:id="0">
    <w:p w14:paraId="05981ADF" w14:textId="77777777" w:rsidR="007C2959" w:rsidRDefault="007C2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Heiti TC Light"/>
    <w:panose1 w:val="020B0604020202020204"/>
    <w:charset w:val="01"/>
    <w:family w:val="auto"/>
    <w:pitch w:val="variable"/>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A Bk BT">
    <w:panose1 w:val="020B0604020202020204"/>
    <w:charset w:val="00"/>
    <w:family w:val="roman"/>
    <w:pitch w:val="variable"/>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E2D87" w14:textId="77777777" w:rsidR="007D4000" w:rsidRDefault="007D4000">
    <w:pPr>
      <w:jc w:val="center"/>
      <w:rPr>
        <w:b/>
        <w:szCs w:val="22"/>
      </w:rPr>
    </w:pPr>
  </w:p>
  <w:p w14:paraId="2C657899" w14:textId="77777777" w:rsidR="007D4000" w:rsidRDefault="00DD5819">
    <w:pPr>
      <w:jc w:val="center"/>
      <w:rPr>
        <w:b/>
        <w:sz w:val="16"/>
        <w:szCs w:val="18"/>
      </w:rPr>
    </w:pPr>
    <w:r>
      <w:rPr>
        <w:b/>
        <w:sz w:val="16"/>
      </w:rPr>
      <w:t>Getriebebau NORD GmbH &amp; Co. KG</w:t>
    </w:r>
  </w:p>
  <w:p w14:paraId="4BD05648" w14:textId="77777777" w:rsidR="007D4000" w:rsidRDefault="00DD5819">
    <w:pPr>
      <w:jc w:val="center"/>
      <w:rPr>
        <w:b/>
        <w:sz w:val="16"/>
        <w:szCs w:val="18"/>
      </w:rPr>
    </w:pPr>
    <w:r>
      <w:rPr>
        <w:b/>
        <w:sz w:val="16"/>
      </w:rPr>
      <w:t>Member of the NORD DRIVESYSTEMS Group</w:t>
    </w:r>
  </w:p>
  <w:p w14:paraId="128AD3B0" w14:textId="77777777" w:rsidR="007D4000" w:rsidRPr="000328BA" w:rsidRDefault="00DD5819">
    <w:pPr>
      <w:jc w:val="center"/>
      <w:rPr>
        <w:lang w:val="de-DE"/>
      </w:rPr>
    </w:pPr>
    <w:r w:rsidRPr="000328BA">
      <w:rPr>
        <w:sz w:val="16"/>
        <w:lang w:val="de-DE"/>
      </w:rPr>
      <w:t xml:space="preserve">Getriebebau-Nord-Straße 1  </w:t>
    </w:r>
    <w:r>
      <w:rPr>
        <w:rFonts w:ascii="Symbol" w:hAnsi="Symbol"/>
        <w:sz w:val="16"/>
      </w:rPr>
      <w:t></w:t>
    </w:r>
    <w:r w:rsidRPr="000328BA">
      <w:rPr>
        <w:sz w:val="16"/>
        <w:lang w:val="de-DE"/>
      </w:rPr>
      <w:t xml:space="preserve">  22941 Bargteheide/Hamburg, Germany</w:t>
    </w:r>
  </w:p>
  <w:p w14:paraId="72E7BE02" w14:textId="77777777" w:rsidR="007D4000" w:rsidRPr="000328BA" w:rsidRDefault="00DD5819">
    <w:pPr>
      <w:jc w:val="center"/>
      <w:rPr>
        <w:sz w:val="16"/>
        <w:szCs w:val="18"/>
        <w:lang w:val="de-DE"/>
      </w:rPr>
    </w:pPr>
    <w:r w:rsidRPr="000328BA">
      <w:rPr>
        <w:sz w:val="16"/>
        <w:lang w:val="de-DE"/>
      </w:rPr>
      <w:t xml:space="preserve">Tel.: +49 (0) 4532 289-0 </w:t>
    </w:r>
    <w:r>
      <w:rPr>
        <w:rFonts w:ascii="Symbol" w:hAnsi="Symbol"/>
        <w:sz w:val="16"/>
      </w:rPr>
      <w:t></w:t>
    </w:r>
    <w:r w:rsidRPr="000328BA">
      <w:rPr>
        <w:sz w:val="16"/>
        <w:lang w:val="de-DE"/>
      </w:rPr>
      <w:t xml:space="preserve">  Fax: +49 (0) 4532 289-2253  </w:t>
    </w:r>
    <w:r>
      <w:rPr>
        <w:rFonts w:ascii="Symbol" w:hAnsi="Symbol"/>
        <w:sz w:val="16"/>
      </w:rPr>
      <w:t></w:t>
    </w:r>
    <w:r w:rsidRPr="000328BA">
      <w:rPr>
        <w:sz w:val="16"/>
        <w:lang w:val="de-DE"/>
      </w:rPr>
      <w:t xml:space="preserve">  E-mail: info@nord.com  </w:t>
    </w:r>
    <w:r>
      <w:rPr>
        <w:rFonts w:ascii="Symbol" w:hAnsi="Symbol"/>
        <w:sz w:val="16"/>
      </w:rPr>
      <w:t></w:t>
    </w:r>
    <w:r w:rsidRPr="000328BA">
      <w:rPr>
        <w:sz w:val="16"/>
        <w:lang w:val="de-DE"/>
      </w:rPr>
      <w:t xml:space="preserve">  Internet: www.nord.com</w:t>
    </w:r>
  </w:p>
  <w:p w14:paraId="3F713FF9" w14:textId="77777777" w:rsidR="007D4000" w:rsidRPr="000328BA" w:rsidRDefault="007D4000">
    <w:pPr>
      <w:pStyle w:val="Fuzeile"/>
      <w:rPr>
        <w:sz w:val="2"/>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FEDF6" w14:textId="77777777" w:rsidR="007C2959" w:rsidRDefault="007C2959">
      <w:r>
        <w:separator/>
      </w:r>
    </w:p>
  </w:footnote>
  <w:footnote w:type="continuationSeparator" w:id="0">
    <w:p w14:paraId="3A91962D" w14:textId="77777777" w:rsidR="007C2959" w:rsidRDefault="007C2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D51A" w14:textId="77777777" w:rsidR="000D2137" w:rsidRDefault="000D2137" w:rsidP="000D2137">
    <w:pPr>
      <w:rPr>
        <w:b/>
        <w:i/>
        <w:sz w:val="48"/>
        <w:szCs w:val="40"/>
      </w:rPr>
    </w:pPr>
    <w:r>
      <w:rPr>
        <w:noProof/>
      </w:rPr>
      <w:drawing>
        <wp:anchor distT="0" distB="0" distL="114300" distR="114300" simplePos="0" relativeHeight="251659264" behindDoc="1" locked="0" layoutInCell="1" allowOverlap="1" wp14:anchorId="0C09C21B" wp14:editId="6D683BC1">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2FF3F667" w14:textId="77777777" w:rsidR="000D2137" w:rsidRDefault="000D2137" w:rsidP="000D2137">
    <w:pPr>
      <w:pStyle w:val="Kopfzeile"/>
      <w:ind w:left="709" w:hanging="709"/>
      <w:rPr>
        <w:rStyle w:val="Seitenzahl"/>
        <w:sz w:val="18"/>
        <w:szCs w:val="18"/>
      </w:rPr>
    </w:pPr>
  </w:p>
  <w:p w14:paraId="3D408A7C" w14:textId="77777777" w:rsidR="000D2137" w:rsidRDefault="000D2137" w:rsidP="000D2137">
    <w:pPr>
      <w:pStyle w:val="Kopfzeile"/>
      <w:ind w:left="709" w:hanging="709"/>
      <w:rPr>
        <w:rStyle w:val="Seitenzahl"/>
        <w:sz w:val="18"/>
        <w:szCs w:val="18"/>
      </w:rPr>
    </w:pPr>
  </w:p>
  <w:p w14:paraId="53B2C3AE" w14:textId="77777777" w:rsidR="000D2137" w:rsidRDefault="000D2137" w:rsidP="000D2137">
    <w:pPr>
      <w:pStyle w:val="Kopfzeile"/>
      <w:rPr>
        <w:rStyle w:val="Seitenzahl"/>
        <w:sz w:val="18"/>
        <w:szCs w:val="18"/>
      </w:rPr>
    </w:pPr>
  </w:p>
  <w:p w14:paraId="31DF8E92" w14:textId="77777777" w:rsidR="007D4000" w:rsidRDefault="007D4000">
    <w:pPr>
      <w:pStyle w:val="Kopfzeile"/>
      <w:ind w:left="709" w:hanging="709"/>
      <w:rPr>
        <w:rStyle w:val="Seitenzah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000"/>
    <w:rsid w:val="000010F5"/>
    <w:rsid w:val="00005449"/>
    <w:rsid w:val="000112BF"/>
    <w:rsid w:val="00013454"/>
    <w:rsid w:val="000240D1"/>
    <w:rsid w:val="00024721"/>
    <w:rsid w:val="00026B1D"/>
    <w:rsid w:val="00027528"/>
    <w:rsid w:val="000313BA"/>
    <w:rsid w:val="000328BA"/>
    <w:rsid w:val="000335ED"/>
    <w:rsid w:val="0003371F"/>
    <w:rsid w:val="00034967"/>
    <w:rsid w:val="00035CC8"/>
    <w:rsid w:val="0003779F"/>
    <w:rsid w:val="000403D8"/>
    <w:rsid w:val="0004405E"/>
    <w:rsid w:val="00064DDD"/>
    <w:rsid w:val="00067626"/>
    <w:rsid w:val="0007709E"/>
    <w:rsid w:val="00083CD4"/>
    <w:rsid w:val="000910E4"/>
    <w:rsid w:val="000961CC"/>
    <w:rsid w:val="000B13A7"/>
    <w:rsid w:val="000B7346"/>
    <w:rsid w:val="000C3E3A"/>
    <w:rsid w:val="000D2137"/>
    <w:rsid w:val="000E2CEE"/>
    <w:rsid w:val="000E5767"/>
    <w:rsid w:val="000E5E08"/>
    <w:rsid w:val="000F21E8"/>
    <w:rsid w:val="000F2232"/>
    <w:rsid w:val="00100E7E"/>
    <w:rsid w:val="00107F57"/>
    <w:rsid w:val="001125A7"/>
    <w:rsid w:val="001151B2"/>
    <w:rsid w:val="001160ED"/>
    <w:rsid w:val="001225A6"/>
    <w:rsid w:val="00134313"/>
    <w:rsid w:val="00134E98"/>
    <w:rsid w:val="001360DF"/>
    <w:rsid w:val="00143147"/>
    <w:rsid w:val="00143166"/>
    <w:rsid w:val="00152394"/>
    <w:rsid w:val="00153DB6"/>
    <w:rsid w:val="001557D5"/>
    <w:rsid w:val="001629D6"/>
    <w:rsid w:val="00163E7E"/>
    <w:rsid w:val="00170200"/>
    <w:rsid w:val="0017686A"/>
    <w:rsid w:val="00177A1F"/>
    <w:rsid w:val="001810D9"/>
    <w:rsid w:val="00187DEE"/>
    <w:rsid w:val="00192758"/>
    <w:rsid w:val="001A51AE"/>
    <w:rsid w:val="001B2F0E"/>
    <w:rsid w:val="001C21A7"/>
    <w:rsid w:val="001C4B74"/>
    <w:rsid w:val="001D50ED"/>
    <w:rsid w:val="001D7CB2"/>
    <w:rsid w:val="001E107B"/>
    <w:rsid w:val="001F4218"/>
    <w:rsid w:val="001F6453"/>
    <w:rsid w:val="00203737"/>
    <w:rsid w:val="002127BD"/>
    <w:rsid w:val="00213ABD"/>
    <w:rsid w:val="00214B94"/>
    <w:rsid w:val="0022240D"/>
    <w:rsid w:val="00223EB2"/>
    <w:rsid w:val="00224F4B"/>
    <w:rsid w:val="00225871"/>
    <w:rsid w:val="002273CE"/>
    <w:rsid w:val="002311AA"/>
    <w:rsid w:val="002318A6"/>
    <w:rsid w:val="002364B4"/>
    <w:rsid w:val="0023673F"/>
    <w:rsid w:val="00244895"/>
    <w:rsid w:val="00245F7E"/>
    <w:rsid w:val="002510DE"/>
    <w:rsid w:val="0025707F"/>
    <w:rsid w:val="00261601"/>
    <w:rsid w:val="00274CD2"/>
    <w:rsid w:val="00277A78"/>
    <w:rsid w:val="0028109A"/>
    <w:rsid w:val="0028502B"/>
    <w:rsid w:val="00285804"/>
    <w:rsid w:val="00296B01"/>
    <w:rsid w:val="002A1BF7"/>
    <w:rsid w:val="002A1D39"/>
    <w:rsid w:val="002A6B54"/>
    <w:rsid w:val="002A73F6"/>
    <w:rsid w:val="002B196D"/>
    <w:rsid w:val="002D32BB"/>
    <w:rsid w:val="002D6597"/>
    <w:rsid w:val="00305F3C"/>
    <w:rsid w:val="003106DE"/>
    <w:rsid w:val="00323E7E"/>
    <w:rsid w:val="003310C6"/>
    <w:rsid w:val="00331CA5"/>
    <w:rsid w:val="00332513"/>
    <w:rsid w:val="00335816"/>
    <w:rsid w:val="00335C64"/>
    <w:rsid w:val="00340C03"/>
    <w:rsid w:val="00342BD9"/>
    <w:rsid w:val="00350D8F"/>
    <w:rsid w:val="0035652F"/>
    <w:rsid w:val="003620C1"/>
    <w:rsid w:val="00362543"/>
    <w:rsid w:val="00365CF7"/>
    <w:rsid w:val="003727E0"/>
    <w:rsid w:val="0037445C"/>
    <w:rsid w:val="00377674"/>
    <w:rsid w:val="00380A83"/>
    <w:rsid w:val="00380BA6"/>
    <w:rsid w:val="0038391A"/>
    <w:rsid w:val="003932A5"/>
    <w:rsid w:val="00397862"/>
    <w:rsid w:val="003A0AF1"/>
    <w:rsid w:val="003B40D6"/>
    <w:rsid w:val="003B4A6C"/>
    <w:rsid w:val="003B57C0"/>
    <w:rsid w:val="003C2F81"/>
    <w:rsid w:val="003D1FDE"/>
    <w:rsid w:val="003D4521"/>
    <w:rsid w:val="003D560A"/>
    <w:rsid w:val="003D5BFB"/>
    <w:rsid w:val="003E22AF"/>
    <w:rsid w:val="003E4F7A"/>
    <w:rsid w:val="003E5920"/>
    <w:rsid w:val="003F68B7"/>
    <w:rsid w:val="003F73DB"/>
    <w:rsid w:val="00404ED6"/>
    <w:rsid w:val="00405E5F"/>
    <w:rsid w:val="0040717E"/>
    <w:rsid w:val="004079BA"/>
    <w:rsid w:val="00407CDC"/>
    <w:rsid w:val="00424DFD"/>
    <w:rsid w:val="00435F89"/>
    <w:rsid w:val="004373F1"/>
    <w:rsid w:val="00444CC9"/>
    <w:rsid w:val="0044748A"/>
    <w:rsid w:val="004546BF"/>
    <w:rsid w:val="00454989"/>
    <w:rsid w:val="00456D07"/>
    <w:rsid w:val="00473B38"/>
    <w:rsid w:val="00473C1E"/>
    <w:rsid w:val="0047694F"/>
    <w:rsid w:val="00485310"/>
    <w:rsid w:val="00485F12"/>
    <w:rsid w:val="00492826"/>
    <w:rsid w:val="004943DF"/>
    <w:rsid w:val="004A5CD2"/>
    <w:rsid w:val="004B10B8"/>
    <w:rsid w:val="004B21F1"/>
    <w:rsid w:val="004B24AF"/>
    <w:rsid w:val="004B2814"/>
    <w:rsid w:val="004B3E19"/>
    <w:rsid w:val="004B4708"/>
    <w:rsid w:val="004C6DE5"/>
    <w:rsid w:val="004C7417"/>
    <w:rsid w:val="004D2A47"/>
    <w:rsid w:val="004E47F0"/>
    <w:rsid w:val="004F781B"/>
    <w:rsid w:val="00503ADC"/>
    <w:rsid w:val="005114B1"/>
    <w:rsid w:val="005159B3"/>
    <w:rsid w:val="00516400"/>
    <w:rsid w:val="00522379"/>
    <w:rsid w:val="00523FD8"/>
    <w:rsid w:val="00536D7F"/>
    <w:rsid w:val="005510DE"/>
    <w:rsid w:val="0055645E"/>
    <w:rsid w:val="0056600F"/>
    <w:rsid w:val="00572008"/>
    <w:rsid w:val="005746C4"/>
    <w:rsid w:val="00574F15"/>
    <w:rsid w:val="005765CD"/>
    <w:rsid w:val="00585DC3"/>
    <w:rsid w:val="005A2DAC"/>
    <w:rsid w:val="005A3675"/>
    <w:rsid w:val="005A5CED"/>
    <w:rsid w:val="005B089F"/>
    <w:rsid w:val="005B0D41"/>
    <w:rsid w:val="005B4288"/>
    <w:rsid w:val="005B59D7"/>
    <w:rsid w:val="005C0CFA"/>
    <w:rsid w:val="005C1E79"/>
    <w:rsid w:val="005C5F6A"/>
    <w:rsid w:val="005D2024"/>
    <w:rsid w:val="005D7E50"/>
    <w:rsid w:val="005E3830"/>
    <w:rsid w:val="005E3CA5"/>
    <w:rsid w:val="005E7E30"/>
    <w:rsid w:val="005F4098"/>
    <w:rsid w:val="005F6C7D"/>
    <w:rsid w:val="00603E51"/>
    <w:rsid w:val="0060512A"/>
    <w:rsid w:val="006071EF"/>
    <w:rsid w:val="00611D8C"/>
    <w:rsid w:val="00613AA3"/>
    <w:rsid w:val="00616306"/>
    <w:rsid w:val="00620096"/>
    <w:rsid w:val="00622249"/>
    <w:rsid w:val="00624691"/>
    <w:rsid w:val="006310F4"/>
    <w:rsid w:val="006329C5"/>
    <w:rsid w:val="00633CA6"/>
    <w:rsid w:val="00641E35"/>
    <w:rsid w:val="00641F80"/>
    <w:rsid w:val="00644011"/>
    <w:rsid w:val="006509A9"/>
    <w:rsid w:val="0065718C"/>
    <w:rsid w:val="006614A3"/>
    <w:rsid w:val="00664D87"/>
    <w:rsid w:val="0066628F"/>
    <w:rsid w:val="00670DBB"/>
    <w:rsid w:val="00675CD6"/>
    <w:rsid w:val="006802E7"/>
    <w:rsid w:val="00683380"/>
    <w:rsid w:val="00691987"/>
    <w:rsid w:val="006947D2"/>
    <w:rsid w:val="00694FCA"/>
    <w:rsid w:val="0069559F"/>
    <w:rsid w:val="006A47C4"/>
    <w:rsid w:val="006A6D2D"/>
    <w:rsid w:val="006B2BE2"/>
    <w:rsid w:val="006C4329"/>
    <w:rsid w:val="006D1822"/>
    <w:rsid w:val="006D3047"/>
    <w:rsid w:val="006D5A79"/>
    <w:rsid w:val="006E031E"/>
    <w:rsid w:val="006E4A7B"/>
    <w:rsid w:val="006F410A"/>
    <w:rsid w:val="00700AE0"/>
    <w:rsid w:val="00703C6F"/>
    <w:rsid w:val="007142DB"/>
    <w:rsid w:val="00715560"/>
    <w:rsid w:val="00724107"/>
    <w:rsid w:val="00727B74"/>
    <w:rsid w:val="00740ACB"/>
    <w:rsid w:val="00742060"/>
    <w:rsid w:val="00744B73"/>
    <w:rsid w:val="00760A97"/>
    <w:rsid w:val="007626F6"/>
    <w:rsid w:val="00765CA1"/>
    <w:rsid w:val="0077081D"/>
    <w:rsid w:val="00771770"/>
    <w:rsid w:val="00772CA9"/>
    <w:rsid w:val="00774DA7"/>
    <w:rsid w:val="00783694"/>
    <w:rsid w:val="00787B62"/>
    <w:rsid w:val="00793A76"/>
    <w:rsid w:val="007967B7"/>
    <w:rsid w:val="007A167E"/>
    <w:rsid w:val="007B6202"/>
    <w:rsid w:val="007B73BD"/>
    <w:rsid w:val="007B766B"/>
    <w:rsid w:val="007C2959"/>
    <w:rsid w:val="007C5303"/>
    <w:rsid w:val="007D122B"/>
    <w:rsid w:val="007D4000"/>
    <w:rsid w:val="007D43C9"/>
    <w:rsid w:val="007E018E"/>
    <w:rsid w:val="007E056A"/>
    <w:rsid w:val="007F35E3"/>
    <w:rsid w:val="007F5337"/>
    <w:rsid w:val="00802AF1"/>
    <w:rsid w:val="0081162E"/>
    <w:rsid w:val="00815C6C"/>
    <w:rsid w:val="008160DC"/>
    <w:rsid w:val="008176A4"/>
    <w:rsid w:val="008229D0"/>
    <w:rsid w:val="00836ADB"/>
    <w:rsid w:val="0084017E"/>
    <w:rsid w:val="008473E3"/>
    <w:rsid w:val="00851B65"/>
    <w:rsid w:val="00852321"/>
    <w:rsid w:val="008563FB"/>
    <w:rsid w:val="00857355"/>
    <w:rsid w:val="008614B8"/>
    <w:rsid w:val="00861EEA"/>
    <w:rsid w:val="0086332F"/>
    <w:rsid w:val="008661FA"/>
    <w:rsid w:val="00871BFF"/>
    <w:rsid w:val="00872F98"/>
    <w:rsid w:val="008746C1"/>
    <w:rsid w:val="0087783A"/>
    <w:rsid w:val="00882D85"/>
    <w:rsid w:val="00883B65"/>
    <w:rsid w:val="0088448B"/>
    <w:rsid w:val="00886E96"/>
    <w:rsid w:val="00891CF5"/>
    <w:rsid w:val="0089261B"/>
    <w:rsid w:val="008928F6"/>
    <w:rsid w:val="008932C0"/>
    <w:rsid w:val="00896400"/>
    <w:rsid w:val="008A067B"/>
    <w:rsid w:val="008A06E6"/>
    <w:rsid w:val="008B74DF"/>
    <w:rsid w:val="008C0BB4"/>
    <w:rsid w:val="008D13A8"/>
    <w:rsid w:val="008D6D3F"/>
    <w:rsid w:val="008E1AEA"/>
    <w:rsid w:val="008F1B49"/>
    <w:rsid w:val="008F4C82"/>
    <w:rsid w:val="00900132"/>
    <w:rsid w:val="009042C7"/>
    <w:rsid w:val="009062C3"/>
    <w:rsid w:val="009126AE"/>
    <w:rsid w:val="00915867"/>
    <w:rsid w:val="00923D24"/>
    <w:rsid w:val="0092545E"/>
    <w:rsid w:val="00926608"/>
    <w:rsid w:val="00931DEF"/>
    <w:rsid w:val="00933B3B"/>
    <w:rsid w:val="009469DE"/>
    <w:rsid w:val="00951E5C"/>
    <w:rsid w:val="00954F49"/>
    <w:rsid w:val="00957411"/>
    <w:rsid w:val="009624A6"/>
    <w:rsid w:val="0097399F"/>
    <w:rsid w:val="00973B0B"/>
    <w:rsid w:val="009746D7"/>
    <w:rsid w:val="0097534C"/>
    <w:rsid w:val="00975EAA"/>
    <w:rsid w:val="009779E1"/>
    <w:rsid w:val="00981743"/>
    <w:rsid w:val="00982DF6"/>
    <w:rsid w:val="00983B6D"/>
    <w:rsid w:val="00991502"/>
    <w:rsid w:val="00997432"/>
    <w:rsid w:val="00997858"/>
    <w:rsid w:val="009A279D"/>
    <w:rsid w:val="009A2B05"/>
    <w:rsid w:val="009A36B2"/>
    <w:rsid w:val="009A66EA"/>
    <w:rsid w:val="009C0C6A"/>
    <w:rsid w:val="009C6A83"/>
    <w:rsid w:val="009D4860"/>
    <w:rsid w:val="009E1C75"/>
    <w:rsid w:val="009E4190"/>
    <w:rsid w:val="009F05B0"/>
    <w:rsid w:val="009F2422"/>
    <w:rsid w:val="009F5B4B"/>
    <w:rsid w:val="009F6BC7"/>
    <w:rsid w:val="00A05127"/>
    <w:rsid w:val="00A05FC7"/>
    <w:rsid w:val="00A07B59"/>
    <w:rsid w:val="00A12E65"/>
    <w:rsid w:val="00A134C5"/>
    <w:rsid w:val="00A14CB5"/>
    <w:rsid w:val="00A15126"/>
    <w:rsid w:val="00A22487"/>
    <w:rsid w:val="00A25786"/>
    <w:rsid w:val="00A35470"/>
    <w:rsid w:val="00A40F34"/>
    <w:rsid w:val="00A44C67"/>
    <w:rsid w:val="00A4552D"/>
    <w:rsid w:val="00A50172"/>
    <w:rsid w:val="00A51390"/>
    <w:rsid w:val="00A5611B"/>
    <w:rsid w:val="00A613B3"/>
    <w:rsid w:val="00A618EC"/>
    <w:rsid w:val="00A656FA"/>
    <w:rsid w:val="00A7301B"/>
    <w:rsid w:val="00A73469"/>
    <w:rsid w:val="00A74BF3"/>
    <w:rsid w:val="00A803A8"/>
    <w:rsid w:val="00A84E82"/>
    <w:rsid w:val="00A85568"/>
    <w:rsid w:val="00A93C4E"/>
    <w:rsid w:val="00A9475B"/>
    <w:rsid w:val="00AA57A9"/>
    <w:rsid w:val="00AB454D"/>
    <w:rsid w:val="00AC0BEF"/>
    <w:rsid w:val="00AE21CA"/>
    <w:rsid w:val="00AF0191"/>
    <w:rsid w:val="00AF063D"/>
    <w:rsid w:val="00AF0C0A"/>
    <w:rsid w:val="00AF3A08"/>
    <w:rsid w:val="00AF62F1"/>
    <w:rsid w:val="00AF691A"/>
    <w:rsid w:val="00AF6CA7"/>
    <w:rsid w:val="00B038CD"/>
    <w:rsid w:val="00B03A2B"/>
    <w:rsid w:val="00B16EF0"/>
    <w:rsid w:val="00B23827"/>
    <w:rsid w:val="00B37CFE"/>
    <w:rsid w:val="00B405F1"/>
    <w:rsid w:val="00B4647B"/>
    <w:rsid w:val="00B63603"/>
    <w:rsid w:val="00B65278"/>
    <w:rsid w:val="00B6747F"/>
    <w:rsid w:val="00B76D8D"/>
    <w:rsid w:val="00B83F1C"/>
    <w:rsid w:val="00B86F4B"/>
    <w:rsid w:val="00B92F3B"/>
    <w:rsid w:val="00B93809"/>
    <w:rsid w:val="00B956DB"/>
    <w:rsid w:val="00B95F9F"/>
    <w:rsid w:val="00BA1B02"/>
    <w:rsid w:val="00BA2226"/>
    <w:rsid w:val="00BA4300"/>
    <w:rsid w:val="00BA4995"/>
    <w:rsid w:val="00BA52CF"/>
    <w:rsid w:val="00BA66B0"/>
    <w:rsid w:val="00BA7C3E"/>
    <w:rsid w:val="00BB0386"/>
    <w:rsid w:val="00BB2373"/>
    <w:rsid w:val="00BC20F7"/>
    <w:rsid w:val="00BC3FE2"/>
    <w:rsid w:val="00BD367F"/>
    <w:rsid w:val="00BD46A7"/>
    <w:rsid w:val="00BD56BB"/>
    <w:rsid w:val="00BD61AC"/>
    <w:rsid w:val="00BD6F36"/>
    <w:rsid w:val="00BD743E"/>
    <w:rsid w:val="00BE491F"/>
    <w:rsid w:val="00BE7B21"/>
    <w:rsid w:val="00BF177B"/>
    <w:rsid w:val="00BF26EA"/>
    <w:rsid w:val="00BF3543"/>
    <w:rsid w:val="00BF5A61"/>
    <w:rsid w:val="00C260A3"/>
    <w:rsid w:val="00C26EBA"/>
    <w:rsid w:val="00C32062"/>
    <w:rsid w:val="00C33947"/>
    <w:rsid w:val="00C36096"/>
    <w:rsid w:val="00C448F4"/>
    <w:rsid w:val="00C457AA"/>
    <w:rsid w:val="00C46CA8"/>
    <w:rsid w:val="00C46F33"/>
    <w:rsid w:val="00C567B8"/>
    <w:rsid w:val="00C644A8"/>
    <w:rsid w:val="00C73624"/>
    <w:rsid w:val="00C7406E"/>
    <w:rsid w:val="00C90339"/>
    <w:rsid w:val="00C90D14"/>
    <w:rsid w:val="00C91A77"/>
    <w:rsid w:val="00C952A2"/>
    <w:rsid w:val="00C95435"/>
    <w:rsid w:val="00CA1215"/>
    <w:rsid w:val="00CA1F32"/>
    <w:rsid w:val="00CA435D"/>
    <w:rsid w:val="00CA4E37"/>
    <w:rsid w:val="00CA650D"/>
    <w:rsid w:val="00CB696D"/>
    <w:rsid w:val="00CB7D9A"/>
    <w:rsid w:val="00CC06D2"/>
    <w:rsid w:val="00CC24CD"/>
    <w:rsid w:val="00CC2B44"/>
    <w:rsid w:val="00CC6BEF"/>
    <w:rsid w:val="00CD3FB1"/>
    <w:rsid w:val="00CD4B9A"/>
    <w:rsid w:val="00CD4EC8"/>
    <w:rsid w:val="00CD6DF3"/>
    <w:rsid w:val="00CD701C"/>
    <w:rsid w:val="00CE3BE2"/>
    <w:rsid w:val="00CE4F53"/>
    <w:rsid w:val="00CE6A6A"/>
    <w:rsid w:val="00CF0D1F"/>
    <w:rsid w:val="00CF1266"/>
    <w:rsid w:val="00CF2CE0"/>
    <w:rsid w:val="00D112B8"/>
    <w:rsid w:val="00D11B15"/>
    <w:rsid w:val="00D23DCE"/>
    <w:rsid w:val="00D272D2"/>
    <w:rsid w:val="00D30183"/>
    <w:rsid w:val="00D31924"/>
    <w:rsid w:val="00D421EA"/>
    <w:rsid w:val="00D44F78"/>
    <w:rsid w:val="00D52F36"/>
    <w:rsid w:val="00D54E30"/>
    <w:rsid w:val="00D5544C"/>
    <w:rsid w:val="00D62EFD"/>
    <w:rsid w:val="00D656A3"/>
    <w:rsid w:val="00D84263"/>
    <w:rsid w:val="00D91D18"/>
    <w:rsid w:val="00DA15A9"/>
    <w:rsid w:val="00DA5D3F"/>
    <w:rsid w:val="00DB05D9"/>
    <w:rsid w:val="00DC1BD2"/>
    <w:rsid w:val="00DC303A"/>
    <w:rsid w:val="00DC4F0D"/>
    <w:rsid w:val="00DC7F67"/>
    <w:rsid w:val="00DD3147"/>
    <w:rsid w:val="00DD5819"/>
    <w:rsid w:val="00DF46AB"/>
    <w:rsid w:val="00E03BBF"/>
    <w:rsid w:val="00E050B5"/>
    <w:rsid w:val="00E1047C"/>
    <w:rsid w:val="00E26AC7"/>
    <w:rsid w:val="00E425B6"/>
    <w:rsid w:val="00E54DFF"/>
    <w:rsid w:val="00E65D52"/>
    <w:rsid w:val="00E70B49"/>
    <w:rsid w:val="00E710E0"/>
    <w:rsid w:val="00E711B2"/>
    <w:rsid w:val="00E761E5"/>
    <w:rsid w:val="00E82354"/>
    <w:rsid w:val="00E93727"/>
    <w:rsid w:val="00E957A2"/>
    <w:rsid w:val="00E95943"/>
    <w:rsid w:val="00E967B8"/>
    <w:rsid w:val="00EA0FE8"/>
    <w:rsid w:val="00EA292C"/>
    <w:rsid w:val="00EB2BBC"/>
    <w:rsid w:val="00EB5536"/>
    <w:rsid w:val="00EC41D9"/>
    <w:rsid w:val="00EC6409"/>
    <w:rsid w:val="00ED0624"/>
    <w:rsid w:val="00ED2B94"/>
    <w:rsid w:val="00EF74DC"/>
    <w:rsid w:val="00F01001"/>
    <w:rsid w:val="00F030BF"/>
    <w:rsid w:val="00F202DD"/>
    <w:rsid w:val="00F25293"/>
    <w:rsid w:val="00F254C4"/>
    <w:rsid w:val="00F31FDD"/>
    <w:rsid w:val="00F33E6A"/>
    <w:rsid w:val="00F4023F"/>
    <w:rsid w:val="00F40ACE"/>
    <w:rsid w:val="00F42158"/>
    <w:rsid w:val="00F4417A"/>
    <w:rsid w:val="00F460F9"/>
    <w:rsid w:val="00F51AA3"/>
    <w:rsid w:val="00F61BF0"/>
    <w:rsid w:val="00F631C6"/>
    <w:rsid w:val="00F734C4"/>
    <w:rsid w:val="00F758D9"/>
    <w:rsid w:val="00F81247"/>
    <w:rsid w:val="00F8268E"/>
    <w:rsid w:val="00F8760F"/>
    <w:rsid w:val="00F8766F"/>
    <w:rsid w:val="00F972C1"/>
    <w:rsid w:val="00FA6CF9"/>
    <w:rsid w:val="00FA76B3"/>
    <w:rsid w:val="00FB5F11"/>
    <w:rsid w:val="00FD2C6A"/>
    <w:rsid w:val="00FD6620"/>
    <w:rsid w:val="00FD7C7B"/>
    <w:rsid w:val="00FF1294"/>
    <w:rsid w:val="00FF5801"/>
    <w:rsid w:val="00FF5AC2"/>
    <w:rsid w:val="0B96E83A"/>
    <w:rsid w:val="4487BC7C"/>
    <w:rsid w:val="44C03565"/>
    <w:rsid w:val="7BA40AC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EC0A1"/>
  <w15:docId w15:val="{232F98A1-6417-DD4E-974B-D7E20B98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3E73"/>
    <w:pPr>
      <w:suppressAutoHyphens/>
    </w:pPr>
    <w:rPr>
      <w:rFonts w:ascii="Arial" w:hAnsi="Arial"/>
      <w:color w:val="00000A"/>
    </w:rPr>
  </w:style>
  <w:style w:type="paragraph" w:styleId="berschrift1">
    <w:name w:val="heading 1"/>
    <w:basedOn w:val="Standard"/>
    <w:next w:val="Standard"/>
    <w:qFormat/>
    <w:pPr>
      <w:keepNext/>
      <w:outlineLvl w:val="0"/>
    </w:pPr>
    <w:rPr>
      <w:b/>
      <w:sz w:val="32"/>
    </w:rPr>
  </w:style>
  <w:style w:type="paragraph" w:styleId="berschrift2">
    <w:name w:val="heading 2"/>
    <w:basedOn w:val="Standard"/>
    <w:next w:val="Standard"/>
    <w:qFormat/>
    <w:pPr>
      <w:keepNext/>
      <w:ind w:right="1699"/>
      <w:jc w:val="both"/>
      <w:outlineLvl w:val="1"/>
    </w:pPr>
    <w:rPr>
      <w:b/>
      <w:sz w:val="32"/>
    </w:rPr>
  </w:style>
  <w:style w:type="paragraph" w:styleId="berschrift3">
    <w:name w:val="heading 3"/>
    <w:basedOn w:val="Standard"/>
    <w:next w:val="Standard"/>
    <w:qFormat/>
    <w:pPr>
      <w:keepNext/>
      <w:outlineLvl w:val="2"/>
    </w:pPr>
    <w:rPr>
      <w:sz w:val="24"/>
    </w:rPr>
  </w:style>
  <w:style w:type="paragraph" w:styleId="berschrift4">
    <w:name w:val="heading 4"/>
    <w:basedOn w:val="Standard"/>
    <w:next w:val="Standard"/>
    <w:qFormat/>
    <w:pPr>
      <w:keepNext/>
      <w:outlineLvl w:val="3"/>
    </w:pPr>
    <w:rPr>
      <w:b/>
      <w:sz w:val="24"/>
    </w:rPr>
  </w:style>
  <w:style w:type="paragraph" w:styleId="berschrift5">
    <w:name w:val="heading 5"/>
    <w:basedOn w:val="berschrift4"/>
    <w:next w:val="Standard"/>
    <w:qFormat/>
    <w:pPr>
      <w:spacing w:before="240" w:after="240"/>
      <w:outlineLvl w:val="4"/>
    </w:pPr>
    <w:rPr>
      <w:rFonts w:ascii="Helvetica" w:hAnsi="Helvetica"/>
      <w:sz w:val="20"/>
    </w:rPr>
  </w:style>
  <w:style w:type="paragraph" w:styleId="berschrift6">
    <w:name w:val="heading 6"/>
    <w:basedOn w:val="berschrift5"/>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7"/>
    <w:next w:val="Standard"/>
    <w:qFormat/>
    <w:pPr>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semiHidden/>
    <w:rPr>
      <w:color w:val="0000FF"/>
      <w:u w:val="single"/>
    </w:rPr>
  </w:style>
  <w:style w:type="character" w:styleId="Seitenzahl">
    <w:name w:val="page number"/>
    <w:basedOn w:val="Absatz-Standardschriftart"/>
    <w:semiHidden/>
    <w:qFormat/>
  </w:style>
  <w:style w:type="character" w:styleId="Kommentarzeichen">
    <w:name w:val="annotation reference"/>
    <w:uiPriority w:val="99"/>
    <w:semiHidden/>
    <w:unhideWhenUsed/>
    <w:qFormat/>
    <w:rsid w:val="009A56B0"/>
    <w:rPr>
      <w:sz w:val="16"/>
      <w:szCs w:val="16"/>
    </w:rPr>
  </w:style>
  <w:style w:type="character" w:customStyle="1" w:styleId="KommentartextZchn">
    <w:name w:val="Kommentartext Zchn"/>
    <w:link w:val="Kommentartext"/>
    <w:uiPriority w:val="99"/>
    <w:semiHidden/>
    <w:qFormat/>
    <w:rsid w:val="009A56B0"/>
    <w:rPr>
      <w:rFonts w:ascii="Arial" w:hAnsi="Arial"/>
    </w:rPr>
  </w:style>
  <w:style w:type="character" w:customStyle="1" w:styleId="KommentarthemaZchn">
    <w:name w:val="Kommentarthema Zchn"/>
    <w:link w:val="Kommentarthema"/>
    <w:uiPriority w:val="99"/>
    <w:semiHidden/>
    <w:qFormat/>
    <w:rsid w:val="009A56B0"/>
    <w:rPr>
      <w:rFonts w:ascii="Arial" w:hAnsi="Arial"/>
      <w:b/>
      <w:bCs/>
    </w:rPr>
  </w:style>
  <w:style w:type="character" w:customStyle="1" w:styleId="SprechblasentextZchn">
    <w:name w:val="Sprechblasentext Zchn"/>
    <w:link w:val="Sprechblasentext"/>
    <w:uiPriority w:val="99"/>
    <w:semiHidden/>
    <w:qFormat/>
    <w:rsid w:val="009A56B0"/>
    <w:rPr>
      <w:rFonts w:ascii="Tahoma" w:hAnsi="Tahoma" w:cs="Tahoma"/>
      <w:sz w:val="16"/>
      <w:szCs w:val="16"/>
    </w:rPr>
  </w:style>
  <w:style w:type="character" w:customStyle="1" w:styleId="Aufzhlungszeichen1">
    <w:name w:val="Aufzählungszeichen1"/>
    <w:qFormat/>
    <w:rPr>
      <w:rFonts w:ascii="OpenSymbol" w:eastAsia="OpenSymbol" w:hAnsi="OpenSymbol" w:cs="OpenSymbol"/>
    </w:rPr>
  </w:style>
  <w:style w:type="character" w:customStyle="1" w:styleId="Starkbetont">
    <w:name w:val="Stark betont"/>
    <w:qFormat/>
    <w:rPr>
      <w:b/>
      <w:bCs/>
    </w:rPr>
  </w:style>
  <w:style w:type="character" w:customStyle="1" w:styleId="Aufzhlungszeichen2">
    <w:name w:val="Aufzählungszeichen2"/>
    <w:qFormat/>
    <w:rPr>
      <w:rFonts w:ascii="OpenSymbol" w:eastAsia="OpenSymbol" w:hAnsi="OpenSymbol" w:cs="OpenSymbol"/>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link w:val="TextkrperZchn"/>
    <w:semiHidden/>
    <w:rPr>
      <w:sz w:val="24"/>
    </w:r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Zeileneinzug">
    <w:name w:val="Body Text Indent"/>
    <w:basedOn w:val="Standard"/>
    <w:semiHidden/>
    <w:pPr>
      <w:spacing w:line="360" w:lineRule="auto"/>
      <w:ind w:left="708"/>
      <w:jc w:val="both"/>
    </w:pPr>
    <w:rPr>
      <w:rFonts w:ascii="FuturaA Bk BT" w:hAnsi="FuturaA Bk BT"/>
    </w:rPr>
  </w:style>
  <w:style w:type="paragraph" w:styleId="Textkrper3">
    <w:name w:val="Body Text 3"/>
    <w:basedOn w:val="Standard"/>
    <w:link w:val="Textkrper3Zchn"/>
    <w:semiHidden/>
    <w:qFormat/>
    <w:rPr>
      <w:sz w:val="16"/>
    </w:rPr>
  </w:style>
  <w:style w:type="paragraph" w:styleId="Textkrper2">
    <w:name w:val="Body Text 2"/>
    <w:basedOn w:val="Standard"/>
    <w:semiHidden/>
    <w:qFormat/>
    <w:pPr>
      <w:spacing w:line="360" w:lineRule="auto"/>
      <w:jc w:val="both"/>
    </w:pPr>
  </w:style>
  <w:style w:type="paragraph" w:styleId="Kommentartext">
    <w:name w:val="annotation text"/>
    <w:basedOn w:val="Standard"/>
    <w:link w:val="KommentartextZchn"/>
    <w:uiPriority w:val="99"/>
    <w:semiHidden/>
    <w:unhideWhenUsed/>
    <w:qFormat/>
    <w:rsid w:val="009A56B0"/>
  </w:style>
  <w:style w:type="paragraph" w:styleId="Kommentarthema">
    <w:name w:val="annotation subject"/>
    <w:basedOn w:val="Kommentartext"/>
    <w:link w:val="KommentarthemaZchn"/>
    <w:uiPriority w:val="99"/>
    <w:semiHidden/>
    <w:unhideWhenUsed/>
    <w:qFormat/>
    <w:rsid w:val="009A56B0"/>
    <w:rPr>
      <w:b/>
      <w:bCs/>
    </w:rPr>
  </w:style>
  <w:style w:type="paragraph" w:styleId="Sprechblasentext">
    <w:name w:val="Balloon Text"/>
    <w:basedOn w:val="Standard"/>
    <w:link w:val="SprechblasentextZchn"/>
    <w:uiPriority w:val="99"/>
    <w:semiHidden/>
    <w:unhideWhenUsed/>
    <w:qFormat/>
    <w:rsid w:val="009A56B0"/>
    <w:rPr>
      <w:rFonts w:ascii="Tahoma" w:hAnsi="Tahoma" w:cs="Tahoma"/>
      <w:sz w:val="16"/>
      <w:szCs w:val="16"/>
    </w:rPr>
  </w:style>
  <w:style w:type="table" w:styleId="Tabellenraster">
    <w:name w:val="Table Grid"/>
    <w:basedOn w:val="NormaleTabelle"/>
    <w:uiPriority w:val="59"/>
    <w:rsid w:val="002C54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F51AA3"/>
    <w:pPr>
      <w:suppressAutoHyphens w:val="0"/>
      <w:spacing w:before="100" w:beforeAutospacing="1" w:after="100" w:afterAutospacing="1"/>
    </w:pPr>
    <w:rPr>
      <w:rFonts w:ascii="Times New Roman" w:hAnsi="Times New Roman"/>
      <w:color w:val="auto"/>
      <w:sz w:val="24"/>
      <w:szCs w:val="24"/>
    </w:rPr>
  </w:style>
  <w:style w:type="character" w:styleId="Hyperlink">
    <w:name w:val="Hyperlink"/>
    <w:basedOn w:val="Absatz-Standardschriftart"/>
    <w:uiPriority w:val="99"/>
    <w:unhideWhenUsed/>
    <w:rsid w:val="00F51AA3"/>
    <w:rPr>
      <w:color w:val="0563C1" w:themeColor="hyperlink"/>
      <w:u w:val="single"/>
    </w:rPr>
  </w:style>
  <w:style w:type="character" w:customStyle="1" w:styleId="NichtaufgelsteErwhnung1">
    <w:name w:val="Nicht aufgelöste Erwähnung1"/>
    <w:basedOn w:val="Absatz-Standardschriftart"/>
    <w:uiPriority w:val="99"/>
    <w:rsid w:val="00F51AA3"/>
    <w:rPr>
      <w:color w:val="808080"/>
      <w:shd w:val="clear" w:color="auto" w:fill="E6E6E6"/>
    </w:rPr>
  </w:style>
  <w:style w:type="character" w:customStyle="1" w:styleId="UnresolvedMention1">
    <w:name w:val="Unresolved Mention1"/>
    <w:basedOn w:val="Absatz-Standardschriftart"/>
    <w:uiPriority w:val="99"/>
    <w:rsid w:val="007E018E"/>
    <w:rPr>
      <w:color w:val="808080"/>
      <w:shd w:val="clear" w:color="auto" w:fill="E6E6E6"/>
    </w:rPr>
  </w:style>
  <w:style w:type="paragraph" w:customStyle="1" w:styleId="p1">
    <w:name w:val="p1"/>
    <w:basedOn w:val="Standard"/>
    <w:rsid w:val="007F5337"/>
    <w:pPr>
      <w:suppressAutoHyphens w:val="0"/>
    </w:pPr>
    <w:rPr>
      <w:rFonts w:ascii="Helvetica" w:eastAsiaTheme="minorHAnsi" w:hAnsi="Helvetica" w:cstheme="minorBidi"/>
      <w:sz w:val="17"/>
      <w:szCs w:val="17"/>
    </w:rPr>
  </w:style>
  <w:style w:type="character" w:styleId="BesuchterLink">
    <w:name w:val="FollowedHyperlink"/>
    <w:basedOn w:val="Absatz-Standardschriftart"/>
    <w:uiPriority w:val="99"/>
    <w:semiHidden/>
    <w:unhideWhenUsed/>
    <w:rsid w:val="00882D85"/>
    <w:rPr>
      <w:color w:val="954F72" w:themeColor="followedHyperlink"/>
      <w:u w:val="single"/>
    </w:rPr>
  </w:style>
  <w:style w:type="character" w:customStyle="1" w:styleId="TextkrperZchn">
    <w:name w:val="Textkörper Zchn"/>
    <w:basedOn w:val="Absatz-Standardschriftart"/>
    <w:link w:val="Textkrper"/>
    <w:semiHidden/>
    <w:rsid w:val="00BD743E"/>
    <w:rPr>
      <w:rFonts w:ascii="Arial" w:hAnsi="Arial"/>
      <w:color w:val="00000A"/>
      <w:sz w:val="24"/>
    </w:rPr>
  </w:style>
  <w:style w:type="character" w:customStyle="1" w:styleId="Textkrper3Zchn">
    <w:name w:val="Textkörper 3 Zchn"/>
    <w:basedOn w:val="Absatz-Standardschriftart"/>
    <w:link w:val="Textkrper3"/>
    <w:semiHidden/>
    <w:rsid w:val="009E1C75"/>
    <w:rPr>
      <w:rFonts w:ascii="Arial" w:hAnsi="Arial"/>
      <w:color w:val="00000A"/>
      <w:sz w:val="16"/>
    </w:rPr>
  </w:style>
  <w:style w:type="character" w:styleId="NichtaufgelsteErwhnung">
    <w:name w:val="Unresolved Mention"/>
    <w:basedOn w:val="Absatz-Standardschriftart"/>
    <w:uiPriority w:val="99"/>
    <w:semiHidden/>
    <w:unhideWhenUsed/>
    <w:rsid w:val="007B76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63879">
      <w:bodyDiv w:val="1"/>
      <w:marLeft w:val="0"/>
      <w:marRight w:val="0"/>
      <w:marTop w:val="0"/>
      <w:marBottom w:val="0"/>
      <w:divBdr>
        <w:top w:val="none" w:sz="0" w:space="0" w:color="auto"/>
        <w:left w:val="none" w:sz="0" w:space="0" w:color="auto"/>
        <w:bottom w:val="none" w:sz="0" w:space="0" w:color="auto"/>
        <w:right w:val="none" w:sz="0" w:space="0" w:color="auto"/>
      </w:divBdr>
    </w:div>
    <w:div w:id="815143143">
      <w:bodyDiv w:val="1"/>
      <w:marLeft w:val="0"/>
      <w:marRight w:val="0"/>
      <w:marTop w:val="0"/>
      <w:marBottom w:val="0"/>
      <w:divBdr>
        <w:top w:val="none" w:sz="0" w:space="0" w:color="auto"/>
        <w:left w:val="none" w:sz="0" w:space="0" w:color="auto"/>
        <w:bottom w:val="none" w:sz="0" w:space="0" w:color="auto"/>
        <w:right w:val="none" w:sz="0" w:space="0" w:color="auto"/>
      </w:divBdr>
    </w:div>
    <w:div w:id="1935551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koehler-partner.de/project/getriebebau-nord-presseservi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condition-monitoring-for-predictive-maintenance.js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4" ma:contentTypeDescription="Create a new document." ma:contentTypeScope="" ma:versionID="5cc7c7069a770afd1ed9be81e7c1ecb2">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bec7add9f2ea94d2c6659622b206ee5"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Props1.xml><?xml version="1.0" encoding="utf-8"?>
<ds:datastoreItem xmlns:ds="http://schemas.openxmlformats.org/officeDocument/2006/customXml" ds:itemID="{4724FA6D-05B7-4D29-92C4-2006AA0289EB}">
  <ds:schemaRefs>
    <ds:schemaRef ds:uri="http://schemas.microsoft.com/sharepoint/v3/contenttype/forms"/>
  </ds:schemaRefs>
</ds:datastoreItem>
</file>

<file path=customXml/itemProps2.xml><?xml version="1.0" encoding="utf-8"?>
<ds:datastoreItem xmlns:ds="http://schemas.openxmlformats.org/officeDocument/2006/customXml" ds:itemID="{AC75D75E-A332-4F3D-9191-CCDDABE8C163}">
  <ds:schemaRefs>
    <ds:schemaRef ds:uri="http://schemas.openxmlformats.org/officeDocument/2006/bibliography"/>
  </ds:schemaRefs>
</ds:datastoreItem>
</file>

<file path=customXml/itemProps3.xml><?xml version="1.0" encoding="utf-8"?>
<ds:datastoreItem xmlns:ds="http://schemas.openxmlformats.org/officeDocument/2006/customXml" ds:itemID="{BD55EDFA-28C5-4CE1-B798-812622E58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FA1E09-C2CD-482A-AC00-D2013AA1205B}">
  <ds:schemaRefs>
    <ds:schemaRef ds:uri="http://schemas.microsoft.com/office/2006/metadata/properties"/>
    <ds:schemaRef ds:uri="http://schemas.microsoft.com/office/infopath/2007/PartnerControls"/>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804</Words>
  <Characters>5068</Characters>
  <Application>Microsoft Office Word</Application>
  <DocSecurity>0</DocSecurity>
  <Lines>42</Lines>
  <Paragraphs>11</Paragraphs>
  <ScaleCrop>false</ScaleCrop>
  <Company>gii  die Presse-Agentur GmbH</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Team 12</dc:creator>
  <dc:description/>
  <cp:lastModifiedBy>Isabell Nemitz</cp:lastModifiedBy>
  <cp:revision>29</cp:revision>
  <cp:lastPrinted>2021-10-22T13:43:00Z</cp:lastPrinted>
  <dcterms:created xsi:type="dcterms:W3CDTF">2019-12-04T09:32:00Z</dcterms:created>
  <dcterms:modified xsi:type="dcterms:W3CDTF">2022-11-10T08:45:00Z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gii  die Presse-Agentur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0x01010040FCD15107FA1548A0C6D9BD6C511AC4</vt:lpwstr>
  </property>
</Properties>
</file>