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FBF62" w14:textId="77777777" w:rsidR="00417511" w:rsidRPr="0033311D" w:rsidRDefault="00417511" w:rsidP="008E7103">
      <w:pPr>
        <w:spacing w:line="288" w:lineRule="auto"/>
        <w:rPr>
          <w:rFonts w:asciiTheme="minorBidi" w:hAnsiTheme="minorBidi" w:cstheme="minorBidi"/>
          <w:bCs/>
          <w:sz w:val="22"/>
          <w:szCs w:val="22"/>
        </w:rPr>
      </w:pPr>
    </w:p>
    <w:p w14:paraId="77902405" w14:textId="77777777" w:rsidR="00A157CB" w:rsidRPr="0033311D" w:rsidRDefault="00A157CB" w:rsidP="005142DE">
      <w:pPr>
        <w:spacing w:line="288" w:lineRule="auto"/>
        <w:rPr>
          <w:rFonts w:asciiTheme="minorBidi" w:hAnsiTheme="minorBidi" w:cstheme="minorBidi"/>
          <w:b/>
          <w:color w:val="FF0000"/>
          <w:sz w:val="22"/>
          <w:szCs w:val="22"/>
        </w:rPr>
      </w:pPr>
    </w:p>
    <w:p w14:paraId="7785D60A" w14:textId="3EF32EF0" w:rsidR="0033311D" w:rsidRPr="0063417D" w:rsidRDefault="0063417D" w:rsidP="0033311D">
      <w:pPr>
        <w:spacing w:line="288" w:lineRule="auto"/>
        <w:rPr>
          <w:rFonts w:asciiTheme="minorBidi" w:hAnsiTheme="minorBidi" w:cstheme="minorBidi"/>
          <w:b/>
          <w:bCs/>
          <w:sz w:val="22"/>
          <w:szCs w:val="22"/>
        </w:rPr>
      </w:pPr>
      <w:r w:rsidRPr="0063417D">
        <w:rPr>
          <w:rFonts w:asciiTheme="minorBidi" w:hAnsiTheme="minorBidi" w:cstheme="minorBidi"/>
          <w:b/>
          <w:bCs/>
          <w:sz w:val="22"/>
          <w:szCs w:val="22"/>
        </w:rPr>
        <w:t>NORD DRIVESYSTEMS at SPS 2022</w:t>
      </w:r>
    </w:p>
    <w:p w14:paraId="3BDFDA40" w14:textId="77777777" w:rsidR="0063417D" w:rsidRPr="0033311D" w:rsidRDefault="0063417D" w:rsidP="0033311D">
      <w:pPr>
        <w:spacing w:line="288" w:lineRule="auto"/>
        <w:rPr>
          <w:rFonts w:asciiTheme="minorBidi" w:hAnsiTheme="minorBidi" w:cstheme="minorBidi"/>
          <w:bCs/>
          <w:sz w:val="22"/>
          <w:szCs w:val="22"/>
        </w:rPr>
      </w:pPr>
    </w:p>
    <w:p w14:paraId="5A75DF09" w14:textId="77777777" w:rsidR="00D26342" w:rsidRPr="0033311D" w:rsidRDefault="00D26342" w:rsidP="008E7103">
      <w:pPr>
        <w:spacing w:line="288" w:lineRule="auto"/>
        <w:rPr>
          <w:rFonts w:asciiTheme="minorBidi" w:hAnsiTheme="minorBidi" w:cstheme="minorBidi"/>
          <w:bCs/>
          <w:color w:val="auto"/>
          <w:sz w:val="22"/>
          <w:szCs w:val="22"/>
        </w:rPr>
      </w:pPr>
    </w:p>
    <w:p w14:paraId="5E3EB9A9" w14:textId="39F17C20" w:rsidR="00A34B24" w:rsidRPr="0033311D" w:rsidRDefault="00F2635B" w:rsidP="008E7103">
      <w:pPr>
        <w:spacing w:line="288" w:lineRule="auto"/>
        <w:rPr>
          <w:rFonts w:asciiTheme="minorBidi" w:hAnsiTheme="minorBidi" w:cstheme="minorBidi"/>
          <w:b/>
          <w:iCs/>
          <w:color w:val="auto"/>
          <w:spacing w:val="2"/>
          <w:sz w:val="22"/>
          <w:szCs w:val="22"/>
        </w:rPr>
      </w:pPr>
      <w:r w:rsidRPr="0033311D">
        <w:rPr>
          <w:rFonts w:asciiTheme="minorBidi" w:hAnsiTheme="minorBidi" w:cstheme="minorBidi"/>
          <w:b/>
          <w:color w:val="auto"/>
          <w:sz w:val="22"/>
          <w:szCs w:val="22"/>
        </w:rPr>
        <w:t xml:space="preserve">NORDAC </w:t>
      </w:r>
      <w:r w:rsidRPr="0033311D">
        <w:rPr>
          <w:rFonts w:asciiTheme="minorBidi" w:hAnsiTheme="minorBidi" w:cstheme="minorBidi"/>
          <w:b/>
          <w:i/>
          <w:color w:val="auto"/>
          <w:sz w:val="22"/>
          <w:szCs w:val="22"/>
        </w:rPr>
        <w:t>PRO</w:t>
      </w:r>
      <w:r w:rsidRPr="0033311D">
        <w:rPr>
          <w:rFonts w:asciiTheme="minorBidi" w:hAnsiTheme="minorBidi" w:cstheme="minorBidi"/>
          <w:b/>
          <w:color w:val="auto"/>
          <w:sz w:val="22"/>
          <w:szCs w:val="22"/>
        </w:rPr>
        <w:t>: The all-rounder among control cabinet inverters</w:t>
      </w:r>
    </w:p>
    <w:p w14:paraId="484F3438" w14:textId="07233A8E" w:rsidR="003031BA" w:rsidRPr="0033311D" w:rsidRDefault="003031BA" w:rsidP="008E7103">
      <w:pPr>
        <w:spacing w:line="288" w:lineRule="auto"/>
        <w:rPr>
          <w:rFonts w:asciiTheme="minorBidi" w:hAnsiTheme="minorBidi" w:cstheme="minorBidi"/>
          <w:color w:val="auto"/>
          <w:sz w:val="22"/>
          <w:szCs w:val="22"/>
        </w:rPr>
      </w:pPr>
    </w:p>
    <w:p w14:paraId="6D8A18D3" w14:textId="336ED52B" w:rsidR="00314E71" w:rsidRPr="0033311D" w:rsidRDefault="00314E71" w:rsidP="002D08B7">
      <w:pPr>
        <w:spacing w:line="288" w:lineRule="auto"/>
        <w:rPr>
          <w:rFonts w:asciiTheme="minorBidi" w:hAnsiTheme="minorBidi" w:cstheme="minorBidi"/>
          <w:color w:val="auto"/>
          <w:sz w:val="22"/>
          <w:szCs w:val="22"/>
        </w:rPr>
      </w:pPr>
      <w:r w:rsidRPr="0033311D">
        <w:rPr>
          <w:rFonts w:asciiTheme="minorBidi" w:hAnsiTheme="minorBidi" w:cstheme="minorBidi"/>
          <w:b/>
          <w:color w:val="auto"/>
          <w:sz w:val="22"/>
          <w:szCs w:val="22"/>
        </w:rPr>
        <w:t xml:space="preserve">NORD DRIVESYSTEMS expands its NORDAC </w:t>
      </w:r>
      <w:r w:rsidRPr="0033311D">
        <w:rPr>
          <w:rFonts w:asciiTheme="minorBidi" w:hAnsiTheme="minorBidi" w:cstheme="minorBidi"/>
          <w:b/>
          <w:i/>
          <w:color w:val="auto"/>
          <w:sz w:val="22"/>
          <w:szCs w:val="22"/>
        </w:rPr>
        <w:t>PRO</w:t>
      </w:r>
      <w:r w:rsidRPr="0033311D">
        <w:rPr>
          <w:rFonts w:asciiTheme="minorBidi" w:hAnsiTheme="minorBidi" w:cstheme="minorBidi"/>
          <w:b/>
          <w:color w:val="auto"/>
          <w:sz w:val="22"/>
          <w:szCs w:val="22"/>
        </w:rPr>
        <w:t xml:space="preserve"> inverter family to include sizes with powers of up to 22 kW. All five sizes in the product series have an integrated multi-protocol Ethernet interface and a slim, compact design. NORD thus offers the perfect electronic solution for its optimally matched drive systems – and does so for a wide power range.</w:t>
      </w:r>
    </w:p>
    <w:p w14:paraId="33B871BA" w14:textId="50039C95" w:rsidR="008B3988" w:rsidRPr="0033311D" w:rsidRDefault="008B3988" w:rsidP="008E7103">
      <w:pPr>
        <w:spacing w:line="288" w:lineRule="auto"/>
        <w:rPr>
          <w:rFonts w:asciiTheme="minorBidi" w:hAnsiTheme="minorBidi" w:cstheme="minorBidi"/>
          <w:bCs/>
          <w:color w:val="auto"/>
          <w:sz w:val="22"/>
          <w:szCs w:val="22"/>
        </w:rPr>
      </w:pPr>
    </w:p>
    <w:p w14:paraId="23FE045D" w14:textId="734F1AAA" w:rsidR="00544FE3" w:rsidRPr="0033311D" w:rsidRDefault="00CF05FE" w:rsidP="00544FE3">
      <w:pPr>
        <w:spacing w:line="288" w:lineRule="auto"/>
        <w:rPr>
          <w:rFonts w:asciiTheme="minorBidi" w:hAnsiTheme="minorBidi" w:cstheme="minorBidi"/>
          <w:sz w:val="22"/>
          <w:szCs w:val="22"/>
        </w:rPr>
      </w:pPr>
      <w:r w:rsidRPr="0033311D">
        <w:rPr>
          <w:rFonts w:asciiTheme="minorBidi" w:hAnsiTheme="minorBidi" w:cstheme="minorBidi"/>
          <w:color w:val="000000"/>
          <w:sz w:val="22"/>
          <w:szCs w:val="22"/>
        </w:rPr>
        <w:t xml:space="preserve">A wide variety of interfaces and functions in one product series: This is provided by the NORDAC </w:t>
      </w:r>
      <w:r w:rsidRPr="0033311D">
        <w:rPr>
          <w:rFonts w:asciiTheme="minorBidi" w:hAnsiTheme="minorBidi" w:cstheme="minorBidi"/>
          <w:i/>
          <w:color w:val="000000"/>
          <w:sz w:val="22"/>
          <w:szCs w:val="22"/>
        </w:rPr>
        <w:t>PRO</w:t>
      </w:r>
      <w:r w:rsidRPr="0033311D">
        <w:rPr>
          <w:rFonts w:asciiTheme="minorBidi" w:hAnsiTheme="minorBidi" w:cstheme="minorBidi"/>
          <w:color w:val="000000"/>
          <w:sz w:val="22"/>
          <w:szCs w:val="22"/>
        </w:rPr>
        <w:t xml:space="preserve"> inverter family. The series has only been available since 2019 and has already placed itself very successfully on the market. The integrated multi-protocol Ethernet interface allows communication via the protocols </w:t>
      </w:r>
      <w:proofErr w:type="spellStart"/>
      <w:r w:rsidRPr="0033311D">
        <w:rPr>
          <w:rFonts w:asciiTheme="minorBidi" w:hAnsiTheme="minorBidi" w:cstheme="minorBidi"/>
          <w:color w:val="000000"/>
          <w:sz w:val="22"/>
          <w:szCs w:val="22"/>
        </w:rPr>
        <w:t>Profinet</w:t>
      </w:r>
      <w:proofErr w:type="spellEnd"/>
      <w:r w:rsidRPr="0033311D">
        <w:rPr>
          <w:rFonts w:asciiTheme="minorBidi" w:hAnsiTheme="minorBidi" w:cstheme="minorBidi"/>
          <w:color w:val="000000"/>
          <w:sz w:val="22"/>
          <w:szCs w:val="22"/>
        </w:rPr>
        <w:t xml:space="preserve">, </w:t>
      </w:r>
      <w:proofErr w:type="spellStart"/>
      <w:r w:rsidRPr="0033311D">
        <w:rPr>
          <w:rFonts w:asciiTheme="minorBidi" w:hAnsiTheme="minorBidi" w:cstheme="minorBidi"/>
          <w:color w:val="000000"/>
          <w:sz w:val="22"/>
          <w:szCs w:val="22"/>
        </w:rPr>
        <w:t>EtherCAT</w:t>
      </w:r>
      <w:proofErr w:type="spellEnd"/>
      <w:r w:rsidRPr="0033311D">
        <w:rPr>
          <w:rFonts w:asciiTheme="minorBidi" w:hAnsiTheme="minorBidi" w:cstheme="minorBidi"/>
          <w:color w:val="000000"/>
          <w:sz w:val="22"/>
          <w:szCs w:val="22"/>
        </w:rPr>
        <w:t xml:space="preserve">, </w:t>
      </w:r>
      <w:proofErr w:type="spellStart"/>
      <w:r w:rsidRPr="0033311D">
        <w:rPr>
          <w:rFonts w:asciiTheme="minorBidi" w:hAnsiTheme="minorBidi" w:cstheme="minorBidi"/>
          <w:color w:val="000000"/>
          <w:sz w:val="22"/>
          <w:szCs w:val="22"/>
        </w:rPr>
        <w:t>EtherNET</w:t>
      </w:r>
      <w:proofErr w:type="spellEnd"/>
      <w:r w:rsidRPr="0033311D">
        <w:rPr>
          <w:rFonts w:asciiTheme="minorBidi" w:hAnsiTheme="minorBidi" w:cstheme="minorBidi"/>
          <w:color w:val="000000"/>
          <w:sz w:val="22"/>
          <w:szCs w:val="22"/>
        </w:rPr>
        <w:t xml:space="preserve">/IP or Ethernet POWERLINK. </w:t>
      </w:r>
      <w:r w:rsidRPr="0033311D">
        <w:rPr>
          <w:rFonts w:asciiTheme="minorBidi" w:hAnsiTheme="minorBidi" w:cstheme="minorBidi"/>
          <w:sz w:val="22"/>
          <w:szCs w:val="22"/>
        </w:rPr>
        <w:t>The compact design in book-size format enables space-saving installation in control cabinets.</w:t>
      </w:r>
    </w:p>
    <w:p w14:paraId="77DB0508" w14:textId="77777777" w:rsidR="000D54B7" w:rsidRPr="0033311D" w:rsidRDefault="000D54B7" w:rsidP="00544FE3">
      <w:pPr>
        <w:spacing w:line="288" w:lineRule="auto"/>
        <w:rPr>
          <w:rFonts w:asciiTheme="minorBidi" w:hAnsiTheme="minorBidi" w:cstheme="minorBidi"/>
          <w:b/>
          <w:bCs/>
          <w:iCs/>
          <w:color w:val="000000"/>
          <w:spacing w:val="2"/>
          <w:sz w:val="22"/>
          <w:szCs w:val="22"/>
        </w:rPr>
      </w:pPr>
    </w:p>
    <w:p w14:paraId="7D6773CC" w14:textId="2B85B120" w:rsidR="00041938" w:rsidRPr="0033311D" w:rsidRDefault="00CE1B55" w:rsidP="00544FE3">
      <w:pPr>
        <w:spacing w:line="288" w:lineRule="auto"/>
        <w:rPr>
          <w:rFonts w:asciiTheme="minorBidi" w:hAnsiTheme="minorBidi" w:cstheme="minorBidi"/>
          <w:b/>
          <w:bCs/>
          <w:sz w:val="22"/>
          <w:szCs w:val="22"/>
        </w:rPr>
      </w:pPr>
      <w:r w:rsidRPr="0033311D">
        <w:rPr>
          <w:rFonts w:asciiTheme="minorBidi" w:hAnsiTheme="minorBidi" w:cstheme="minorBidi"/>
          <w:b/>
          <w:color w:val="000000"/>
          <w:sz w:val="22"/>
          <w:szCs w:val="22"/>
        </w:rPr>
        <w:t>Ideally matched drive solutions</w:t>
      </w:r>
    </w:p>
    <w:p w14:paraId="129621F4" w14:textId="77777777" w:rsidR="000D54B7" w:rsidRPr="0033311D" w:rsidRDefault="000D54B7" w:rsidP="00041938">
      <w:pPr>
        <w:spacing w:line="288" w:lineRule="auto"/>
        <w:rPr>
          <w:rFonts w:asciiTheme="minorBidi" w:hAnsiTheme="minorBidi" w:cstheme="minorBidi"/>
          <w:iCs/>
          <w:color w:val="000000"/>
          <w:spacing w:val="2"/>
          <w:sz w:val="22"/>
          <w:szCs w:val="22"/>
        </w:rPr>
      </w:pPr>
    </w:p>
    <w:p w14:paraId="128B7CE7" w14:textId="7198E80A" w:rsidR="00041938" w:rsidRPr="0033311D" w:rsidRDefault="00041938" w:rsidP="00041938">
      <w:pPr>
        <w:spacing w:line="288" w:lineRule="auto"/>
        <w:rPr>
          <w:rFonts w:asciiTheme="minorBidi" w:hAnsiTheme="minorBidi" w:cstheme="minorBidi"/>
          <w:iCs/>
          <w:color w:val="000000"/>
          <w:spacing w:val="2"/>
          <w:sz w:val="22"/>
          <w:szCs w:val="22"/>
        </w:rPr>
      </w:pPr>
      <w:r w:rsidRPr="0033311D">
        <w:rPr>
          <w:rFonts w:asciiTheme="minorBidi" w:hAnsiTheme="minorBidi" w:cstheme="minorBidi"/>
          <w:color w:val="000000"/>
          <w:sz w:val="22"/>
          <w:szCs w:val="22"/>
        </w:rPr>
        <w:t xml:space="preserve">The three established sizes or power classes are now supplemented by the drive specialist to include two models for power outputs from 7.5 to 11 kW and 15 to 22 kW. This means that more powerful applications are made possible, such as in intralogistics, post &amp; </w:t>
      </w:r>
      <w:proofErr w:type="gramStart"/>
      <w:r w:rsidRPr="0033311D">
        <w:rPr>
          <w:rFonts w:asciiTheme="minorBidi" w:hAnsiTheme="minorBidi" w:cstheme="minorBidi"/>
          <w:color w:val="000000"/>
          <w:sz w:val="22"/>
          <w:szCs w:val="22"/>
        </w:rPr>
        <w:t>parcel</w:t>
      </w:r>
      <w:proofErr w:type="gramEnd"/>
      <w:r w:rsidRPr="0033311D">
        <w:rPr>
          <w:rFonts w:asciiTheme="minorBidi" w:hAnsiTheme="minorBidi" w:cstheme="minorBidi"/>
          <w:color w:val="000000"/>
          <w:sz w:val="22"/>
          <w:szCs w:val="22"/>
        </w:rPr>
        <w:t xml:space="preserve"> or the food industry. “With the additional sizes, we offer a further expansion of our comprehensive portfolio of ideally matched drive solutions”, Jörg Niermann, Head of Marketing at NORD DRIVESYSTEMS, emphasises.</w:t>
      </w:r>
    </w:p>
    <w:p w14:paraId="3CE7E485" w14:textId="77777777" w:rsidR="00891C2B" w:rsidRPr="0033311D" w:rsidRDefault="00891C2B" w:rsidP="008E7103">
      <w:pPr>
        <w:spacing w:line="288" w:lineRule="auto"/>
        <w:rPr>
          <w:rFonts w:asciiTheme="minorBidi" w:hAnsiTheme="minorBidi" w:cstheme="minorBidi"/>
          <w:iCs/>
          <w:color w:val="000000"/>
          <w:spacing w:val="2"/>
          <w:sz w:val="22"/>
          <w:szCs w:val="22"/>
        </w:rPr>
      </w:pPr>
    </w:p>
    <w:p w14:paraId="359AE894" w14:textId="6A8D2092" w:rsidR="00CF05FE" w:rsidRPr="0033311D" w:rsidRDefault="00440769" w:rsidP="008E7103">
      <w:pPr>
        <w:spacing w:line="288" w:lineRule="auto"/>
        <w:rPr>
          <w:rFonts w:asciiTheme="minorBidi" w:hAnsiTheme="minorBidi" w:cstheme="minorBidi"/>
          <w:bCs/>
          <w:color w:val="auto"/>
          <w:sz w:val="22"/>
          <w:szCs w:val="22"/>
        </w:rPr>
      </w:pPr>
      <w:r w:rsidRPr="0033311D">
        <w:rPr>
          <w:rFonts w:asciiTheme="minorBidi" w:hAnsiTheme="minorBidi" w:cstheme="minorBidi"/>
          <w:sz w:val="22"/>
          <w:szCs w:val="22"/>
        </w:rPr>
        <w:t xml:space="preserve">What characterises all sizes: They convince with a high overload capability, can be easily parametrised via a Bluetooth </w:t>
      </w:r>
      <w:proofErr w:type="gramStart"/>
      <w:r w:rsidRPr="0033311D">
        <w:rPr>
          <w:rFonts w:asciiTheme="minorBidi" w:hAnsiTheme="minorBidi" w:cstheme="minorBidi"/>
          <w:sz w:val="22"/>
          <w:szCs w:val="22"/>
        </w:rPr>
        <w:t>interface</w:t>
      </w:r>
      <w:proofErr w:type="gramEnd"/>
      <w:r w:rsidRPr="0033311D">
        <w:rPr>
          <w:rFonts w:asciiTheme="minorBidi" w:hAnsiTheme="minorBidi" w:cstheme="minorBidi"/>
          <w:sz w:val="22"/>
          <w:szCs w:val="22"/>
        </w:rPr>
        <w:t xml:space="preserve"> and are suited for operation of synchronous as well as asynchronous motors. Plug-in control and option modules ensure maximum flexibility. Additionally, even the basic version of the NORDAC </w:t>
      </w:r>
      <w:r w:rsidRPr="0033311D">
        <w:rPr>
          <w:rFonts w:asciiTheme="minorBidi" w:hAnsiTheme="minorBidi" w:cstheme="minorBidi"/>
          <w:i/>
          <w:sz w:val="22"/>
          <w:szCs w:val="22"/>
        </w:rPr>
        <w:t>PRO</w:t>
      </w:r>
      <w:r w:rsidRPr="0033311D">
        <w:rPr>
          <w:rFonts w:asciiTheme="minorBidi" w:hAnsiTheme="minorBidi" w:cstheme="minorBidi"/>
          <w:sz w:val="22"/>
          <w:szCs w:val="22"/>
        </w:rPr>
        <w:t xml:space="preserve"> SK 500P device family offers high-quality connection and functional features such as </w:t>
      </w:r>
      <w:proofErr w:type="spellStart"/>
      <w:r w:rsidRPr="0033311D">
        <w:rPr>
          <w:rFonts w:asciiTheme="minorBidi" w:hAnsiTheme="minorBidi" w:cstheme="minorBidi"/>
          <w:sz w:val="22"/>
          <w:szCs w:val="22"/>
        </w:rPr>
        <w:t>CANopen</w:t>
      </w:r>
      <w:proofErr w:type="spellEnd"/>
      <w:r w:rsidRPr="0033311D">
        <w:rPr>
          <w:rFonts w:asciiTheme="minorBidi" w:hAnsiTheme="minorBidi" w:cstheme="minorBidi"/>
          <w:sz w:val="22"/>
          <w:szCs w:val="22"/>
        </w:rPr>
        <w:t xml:space="preserve"> interface, brake chopper, PLC function and POSICON positioning control. Furthermore, the safety functions STO (Safe Torque Off) and SS1 (Safe Stop 1) can be integrated.</w:t>
      </w:r>
    </w:p>
    <w:p w14:paraId="0EDA3A6E" w14:textId="77777777" w:rsidR="0024356F" w:rsidRPr="0033311D" w:rsidRDefault="0024356F" w:rsidP="008E7103">
      <w:pPr>
        <w:spacing w:line="288" w:lineRule="auto"/>
        <w:rPr>
          <w:rFonts w:asciiTheme="minorBidi" w:hAnsiTheme="minorBidi" w:cstheme="minorBidi"/>
          <w:iCs/>
          <w:color w:val="000000"/>
          <w:spacing w:val="2"/>
          <w:sz w:val="22"/>
          <w:szCs w:val="22"/>
        </w:rPr>
      </w:pPr>
    </w:p>
    <w:p w14:paraId="495AF835" w14:textId="624B9EF8" w:rsidR="002C0220" w:rsidRPr="0033311D" w:rsidRDefault="002C0220" w:rsidP="002C0220">
      <w:pPr>
        <w:tabs>
          <w:tab w:val="left" w:pos="3100"/>
        </w:tabs>
        <w:spacing w:line="288" w:lineRule="auto"/>
        <w:rPr>
          <w:rFonts w:asciiTheme="minorBidi" w:hAnsiTheme="minorBidi" w:cstheme="minorBidi"/>
          <w:b/>
          <w:bCs/>
          <w:color w:val="auto"/>
          <w:sz w:val="22"/>
          <w:szCs w:val="22"/>
        </w:rPr>
      </w:pPr>
      <w:r w:rsidRPr="0033311D">
        <w:rPr>
          <w:rFonts w:asciiTheme="minorBidi" w:hAnsiTheme="minorBidi" w:cstheme="minorBidi"/>
          <w:b/>
          <w:color w:val="auto"/>
          <w:sz w:val="22"/>
          <w:szCs w:val="22"/>
        </w:rPr>
        <w:t>Higher functionality and power with fewer variants</w:t>
      </w:r>
    </w:p>
    <w:p w14:paraId="28B409CD" w14:textId="12CCB7EE" w:rsidR="0054047B" w:rsidRPr="0033311D" w:rsidRDefault="002C0220" w:rsidP="003E730F">
      <w:pPr>
        <w:tabs>
          <w:tab w:val="left" w:pos="3100"/>
        </w:tabs>
        <w:spacing w:line="288" w:lineRule="auto"/>
        <w:rPr>
          <w:rFonts w:asciiTheme="minorBidi" w:hAnsiTheme="minorBidi" w:cstheme="minorBidi"/>
          <w:color w:val="auto"/>
          <w:sz w:val="22"/>
          <w:szCs w:val="22"/>
        </w:rPr>
      </w:pPr>
      <w:r w:rsidRPr="0033311D">
        <w:rPr>
          <w:rFonts w:asciiTheme="minorBidi" w:hAnsiTheme="minorBidi" w:cstheme="minorBidi"/>
          <w:color w:val="auto"/>
          <w:sz w:val="22"/>
          <w:szCs w:val="22"/>
        </w:rPr>
        <w:t xml:space="preserve">Compared to previous generation cabinet-mounted frequency inverters, the new inverters enable a significant reduction of device versions, which brings a clear efficiency advantage, especially for large-scale systems. At the same time, the </w:t>
      </w:r>
      <w:r w:rsidRPr="0033311D">
        <w:rPr>
          <w:rFonts w:asciiTheme="minorBidi" w:hAnsiTheme="minorBidi" w:cstheme="minorBidi"/>
          <w:sz w:val="22"/>
          <w:szCs w:val="22"/>
        </w:rPr>
        <w:t xml:space="preserve">NORDAC </w:t>
      </w:r>
      <w:r w:rsidRPr="0033311D">
        <w:rPr>
          <w:rFonts w:asciiTheme="minorBidi" w:hAnsiTheme="minorBidi" w:cstheme="minorBidi"/>
          <w:i/>
          <w:sz w:val="22"/>
          <w:szCs w:val="22"/>
        </w:rPr>
        <w:t>PRO</w:t>
      </w:r>
      <w:r w:rsidRPr="0033311D">
        <w:rPr>
          <w:rFonts w:asciiTheme="minorBidi" w:hAnsiTheme="minorBidi" w:cstheme="minorBidi"/>
          <w:sz w:val="22"/>
          <w:szCs w:val="22"/>
        </w:rPr>
        <w:t xml:space="preserve"> SK 500P inverters offer a </w:t>
      </w:r>
      <w:r w:rsidRPr="0033311D">
        <w:rPr>
          <w:rFonts w:asciiTheme="minorBidi" w:hAnsiTheme="minorBidi" w:cstheme="minorBidi"/>
          <w:color w:val="auto"/>
          <w:sz w:val="22"/>
          <w:szCs w:val="22"/>
        </w:rPr>
        <w:t xml:space="preserve">wider and even </w:t>
      </w:r>
      <w:proofErr w:type="gramStart"/>
      <w:r w:rsidRPr="0033311D">
        <w:rPr>
          <w:rFonts w:asciiTheme="minorBidi" w:hAnsiTheme="minorBidi" w:cstheme="minorBidi"/>
          <w:color w:val="auto"/>
          <w:sz w:val="22"/>
          <w:szCs w:val="22"/>
        </w:rPr>
        <w:t>better quality</w:t>
      </w:r>
      <w:proofErr w:type="gramEnd"/>
      <w:r w:rsidRPr="0033311D">
        <w:rPr>
          <w:rFonts w:asciiTheme="minorBidi" w:hAnsiTheme="minorBidi" w:cstheme="minorBidi"/>
          <w:color w:val="auto"/>
          <w:sz w:val="22"/>
          <w:szCs w:val="22"/>
        </w:rPr>
        <w:t xml:space="preserve"> range of functions. </w:t>
      </w:r>
    </w:p>
    <w:p w14:paraId="056E4E35" w14:textId="77777777" w:rsidR="0054047B" w:rsidRPr="0033311D" w:rsidRDefault="0054047B" w:rsidP="003E730F">
      <w:pPr>
        <w:tabs>
          <w:tab w:val="left" w:pos="3100"/>
        </w:tabs>
        <w:spacing w:line="288" w:lineRule="auto"/>
        <w:rPr>
          <w:rFonts w:asciiTheme="minorBidi" w:hAnsiTheme="minorBidi" w:cstheme="minorBidi"/>
          <w:color w:val="auto"/>
          <w:sz w:val="22"/>
          <w:szCs w:val="22"/>
        </w:rPr>
      </w:pPr>
    </w:p>
    <w:p w14:paraId="6CAF6469" w14:textId="4DD92EC6" w:rsidR="002F618C" w:rsidRPr="0033311D" w:rsidRDefault="002F618C" w:rsidP="003E730F">
      <w:pPr>
        <w:tabs>
          <w:tab w:val="left" w:pos="3100"/>
        </w:tabs>
        <w:spacing w:line="288" w:lineRule="auto"/>
        <w:rPr>
          <w:rFonts w:asciiTheme="minorBidi" w:hAnsiTheme="minorBidi" w:cstheme="minorBidi"/>
          <w:color w:val="auto"/>
          <w:sz w:val="22"/>
          <w:szCs w:val="22"/>
        </w:rPr>
      </w:pPr>
      <w:r w:rsidRPr="0033311D">
        <w:rPr>
          <w:rFonts w:asciiTheme="minorBidi" w:hAnsiTheme="minorBidi" w:cstheme="minorBidi"/>
          <w:color w:val="auto"/>
          <w:sz w:val="22"/>
          <w:szCs w:val="22"/>
        </w:rPr>
        <w:t xml:space="preserve">In addition to improved characteristics and performance features, the new inverter generation uses the proven NORDAC parameter structure and is physically and functionally downward compatible. “We are successively expanding the family further”, explains Niermann, “so that technologically leading NORDAC </w:t>
      </w:r>
      <w:r w:rsidRPr="0033311D">
        <w:rPr>
          <w:rFonts w:asciiTheme="minorBidi" w:hAnsiTheme="minorBidi" w:cstheme="minorBidi"/>
          <w:i/>
          <w:color w:val="auto"/>
          <w:sz w:val="22"/>
          <w:szCs w:val="22"/>
        </w:rPr>
        <w:t>PRO</w:t>
      </w:r>
      <w:r w:rsidRPr="0033311D">
        <w:rPr>
          <w:rFonts w:asciiTheme="minorBidi" w:hAnsiTheme="minorBidi" w:cstheme="minorBidi"/>
          <w:color w:val="auto"/>
          <w:sz w:val="22"/>
          <w:szCs w:val="22"/>
        </w:rPr>
        <w:t xml:space="preserve"> devices will be available for all power ranges in the coming years.”</w:t>
      </w:r>
    </w:p>
    <w:p w14:paraId="126F30F4" w14:textId="77777777" w:rsidR="00A14EC6" w:rsidRPr="0033311D" w:rsidRDefault="00A14EC6" w:rsidP="008E7103">
      <w:pPr>
        <w:tabs>
          <w:tab w:val="left" w:pos="3100"/>
        </w:tabs>
        <w:spacing w:line="288" w:lineRule="auto"/>
        <w:rPr>
          <w:rFonts w:asciiTheme="minorBidi" w:hAnsiTheme="minorBidi" w:cstheme="minorBidi"/>
          <w:color w:val="auto"/>
          <w:sz w:val="22"/>
          <w:szCs w:val="22"/>
        </w:rPr>
      </w:pPr>
    </w:p>
    <w:p w14:paraId="5067BE5D" w14:textId="7F8E4E8E" w:rsidR="00B27399" w:rsidRPr="0033311D" w:rsidRDefault="0033311D" w:rsidP="008E7103">
      <w:pPr>
        <w:spacing w:line="288" w:lineRule="auto"/>
        <w:rPr>
          <w:rFonts w:asciiTheme="minorBidi" w:hAnsiTheme="minorBidi" w:cstheme="minorBidi"/>
          <w:color w:val="auto"/>
          <w:sz w:val="22"/>
          <w:szCs w:val="22"/>
        </w:rPr>
      </w:pPr>
      <w:r w:rsidRPr="0033311D">
        <w:rPr>
          <w:rFonts w:asciiTheme="minorBidi" w:hAnsiTheme="minorBidi" w:cstheme="minorBidi"/>
          <w:color w:val="auto"/>
          <w:sz w:val="22"/>
          <w:szCs w:val="22"/>
        </w:rPr>
        <w:t>(2,658 characters incl. spaces)</w:t>
      </w:r>
    </w:p>
    <w:p w14:paraId="640E1290" w14:textId="77777777" w:rsidR="0033311D" w:rsidRPr="0033311D" w:rsidRDefault="0033311D" w:rsidP="008E7103">
      <w:pPr>
        <w:spacing w:line="288" w:lineRule="auto"/>
        <w:rPr>
          <w:rFonts w:asciiTheme="minorBidi" w:hAnsiTheme="minorBidi" w:cstheme="minorBidi"/>
          <w:color w:val="auto"/>
          <w:sz w:val="22"/>
          <w:szCs w:val="22"/>
        </w:rPr>
      </w:pPr>
    </w:p>
    <w:p w14:paraId="2FC5167A" w14:textId="3C4CAD2C" w:rsidR="00417511" w:rsidRPr="0033311D" w:rsidRDefault="00417511" w:rsidP="008E7103">
      <w:pPr>
        <w:spacing w:line="288" w:lineRule="auto"/>
        <w:rPr>
          <w:rFonts w:asciiTheme="minorBidi" w:hAnsiTheme="minorBidi" w:cstheme="minorBidi"/>
          <w:color w:val="auto"/>
          <w:sz w:val="22"/>
          <w:szCs w:val="22"/>
        </w:rPr>
      </w:pPr>
    </w:p>
    <w:p w14:paraId="5C67E162" w14:textId="77777777" w:rsidR="00ED768F" w:rsidRPr="0033311D" w:rsidRDefault="00ED768F" w:rsidP="008E7103">
      <w:pPr>
        <w:pStyle w:val="Textkrper"/>
        <w:spacing w:line="288" w:lineRule="auto"/>
        <w:rPr>
          <w:rFonts w:asciiTheme="minorBidi" w:hAnsiTheme="minorBidi" w:cstheme="minorBidi"/>
          <w:b/>
          <w:color w:val="auto"/>
          <w:sz w:val="22"/>
          <w:szCs w:val="22"/>
        </w:rPr>
      </w:pPr>
      <w:r w:rsidRPr="0033311D">
        <w:rPr>
          <w:rFonts w:asciiTheme="minorBidi" w:hAnsiTheme="minorBidi" w:cstheme="minorBidi"/>
          <w:b/>
          <w:color w:val="auto"/>
          <w:sz w:val="22"/>
          <w:szCs w:val="22"/>
        </w:rPr>
        <w:t>Company background</w:t>
      </w:r>
    </w:p>
    <w:p w14:paraId="5B5B8413" w14:textId="77777777" w:rsidR="0033311D" w:rsidRPr="0033311D" w:rsidRDefault="0033311D" w:rsidP="0033311D">
      <w:pPr>
        <w:spacing w:line="288" w:lineRule="auto"/>
        <w:contextualSpacing/>
        <w:rPr>
          <w:rFonts w:asciiTheme="minorBidi" w:hAnsiTheme="minorBidi" w:cstheme="minorBidi"/>
          <w:color w:val="000000"/>
          <w:sz w:val="22"/>
          <w:szCs w:val="22"/>
        </w:rPr>
      </w:pPr>
      <w:r w:rsidRPr="0033311D">
        <w:rPr>
          <w:rFonts w:asciiTheme="minorBidi" w:hAnsiTheme="minorBidi" w:cstheme="minorBidi"/>
          <w:color w:val="000000"/>
          <w:sz w:val="22"/>
          <w:szCs w:val="22"/>
        </w:rPr>
        <w:t xml:space="preserve">With approx. 4,700 employees today, NORD DRIVESYSTEMS has developed, </w:t>
      </w:r>
      <w:proofErr w:type="gramStart"/>
      <w:r w:rsidRPr="0033311D">
        <w:rPr>
          <w:rFonts w:asciiTheme="minorBidi" w:hAnsiTheme="minorBidi" w:cstheme="minorBidi"/>
          <w:color w:val="000000"/>
          <w:sz w:val="22"/>
          <w:szCs w:val="22"/>
        </w:rPr>
        <w:t>produced</w:t>
      </w:r>
      <w:proofErr w:type="gramEnd"/>
      <w:r w:rsidRPr="0033311D">
        <w:rPr>
          <w:rFonts w:asciiTheme="minorBidi" w:hAnsiTheme="minorBidi" w:cstheme="minorBidi"/>
          <w:color w:val="000000"/>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33311D">
        <w:rPr>
          <w:rFonts w:asciiTheme="minorBidi" w:hAnsiTheme="minorBidi" w:cstheme="minorBidi"/>
          <w:color w:val="000000"/>
          <w:sz w:val="22"/>
          <w:szCs w:val="22"/>
        </w:rPr>
        <w:t>kNm</w:t>
      </w:r>
      <w:proofErr w:type="spellEnd"/>
      <w:r w:rsidRPr="0033311D">
        <w:rPr>
          <w:rFonts w:asciiTheme="minorBidi" w:hAnsiTheme="minorBidi" w:cstheme="minorBidi"/>
          <w:color w:val="000000"/>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1FA22834" w14:textId="22C64B17" w:rsidR="006D03DF" w:rsidRPr="0033311D" w:rsidRDefault="006D03DF" w:rsidP="006D03DF">
      <w:pPr>
        <w:pStyle w:val="Textkrper"/>
        <w:spacing w:line="288" w:lineRule="auto"/>
        <w:rPr>
          <w:rFonts w:asciiTheme="minorBidi" w:hAnsiTheme="minorBidi" w:cstheme="minorBidi"/>
          <w:color w:val="auto"/>
          <w:sz w:val="22"/>
          <w:szCs w:val="22"/>
        </w:rPr>
      </w:pPr>
    </w:p>
    <w:p w14:paraId="1525394C" w14:textId="77777777" w:rsidR="00DF1EDD" w:rsidRPr="0033311D" w:rsidRDefault="00DF1EDD" w:rsidP="008E7103">
      <w:pPr>
        <w:spacing w:line="288" w:lineRule="auto"/>
        <w:rPr>
          <w:rFonts w:asciiTheme="minorBidi" w:hAnsiTheme="minorBidi" w:cstheme="minorBidi"/>
          <w:b/>
          <w:color w:val="auto"/>
          <w:sz w:val="22"/>
          <w:szCs w:val="22"/>
        </w:rPr>
      </w:pPr>
    </w:p>
    <w:p w14:paraId="2BEE91E9" w14:textId="54DE1FE0" w:rsidR="00E64B9B" w:rsidRPr="0033311D" w:rsidRDefault="00AC3037" w:rsidP="008E7103">
      <w:pPr>
        <w:spacing w:line="288" w:lineRule="auto"/>
        <w:rPr>
          <w:rFonts w:asciiTheme="minorBidi" w:hAnsiTheme="minorBidi" w:cstheme="minorBidi"/>
          <w:b/>
          <w:color w:val="auto"/>
          <w:sz w:val="22"/>
          <w:szCs w:val="22"/>
        </w:rPr>
      </w:pPr>
      <w:r w:rsidRPr="0033311D">
        <w:rPr>
          <w:rFonts w:asciiTheme="minorBidi" w:hAnsiTheme="minorBidi" w:cstheme="minorBidi"/>
          <w:b/>
          <w:color w:val="auto"/>
          <w:sz w:val="22"/>
          <w:szCs w:val="22"/>
        </w:rPr>
        <w:t>Image overview:</w:t>
      </w:r>
    </w:p>
    <w:p w14:paraId="5BD1F7DF" w14:textId="39C4DF1C" w:rsidR="00E64B9B" w:rsidRPr="0033311D" w:rsidRDefault="00C21D3A" w:rsidP="008E7103">
      <w:pPr>
        <w:spacing w:line="288" w:lineRule="auto"/>
        <w:rPr>
          <w:rFonts w:asciiTheme="minorBidi" w:hAnsiTheme="minorBidi" w:cstheme="minorBidi"/>
          <w:bCs/>
          <w:color w:val="auto"/>
          <w:sz w:val="22"/>
          <w:szCs w:val="22"/>
        </w:rPr>
      </w:pPr>
      <w:r w:rsidRPr="0033311D">
        <w:rPr>
          <w:rFonts w:asciiTheme="minorBidi" w:hAnsiTheme="minorBidi" w:cstheme="minorBidi"/>
          <w:noProof/>
          <w:color w:val="auto"/>
          <w:sz w:val="22"/>
          <w:szCs w:val="22"/>
          <w:lang w:val="de-DE" w:eastAsia="zh-CN"/>
        </w:rPr>
        <w:drawing>
          <wp:inline distT="0" distB="0" distL="0" distR="0" wp14:anchorId="5695FF2D" wp14:editId="19C9CEBE">
            <wp:extent cx="3621317" cy="2170430"/>
            <wp:effectExtent l="0" t="0" r="0" b="127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68422" cy="2198662"/>
                    </a:xfrm>
                    <a:prstGeom prst="rect">
                      <a:avLst/>
                    </a:prstGeom>
                  </pic:spPr>
                </pic:pic>
              </a:graphicData>
            </a:graphic>
          </wp:inline>
        </w:drawing>
      </w:r>
    </w:p>
    <w:p w14:paraId="2E5365FD" w14:textId="3FDAD78B" w:rsidR="00AC3037" w:rsidRPr="0033311D" w:rsidRDefault="00A157CB" w:rsidP="008E7103">
      <w:pPr>
        <w:spacing w:line="288" w:lineRule="auto"/>
        <w:rPr>
          <w:rFonts w:asciiTheme="minorBidi" w:hAnsiTheme="minorBidi" w:cstheme="minorBidi"/>
          <w:b/>
          <w:color w:val="auto"/>
          <w:sz w:val="22"/>
          <w:szCs w:val="22"/>
        </w:rPr>
      </w:pPr>
      <w:r w:rsidRPr="0033311D">
        <w:rPr>
          <w:rFonts w:asciiTheme="minorBidi" w:hAnsiTheme="minorBidi" w:cstheme="minorBidi"/>
          <w:b/>
          <w:color w:val="auto"/>
          <w:sz w:val="22"/>
          <w:szCs w:val="22"/>
        </w:rPr>
        <w:t>NORD-NORDAC-PRO-SK-500P.jpg:</w:t>
      </w:r>
      <w:r w:rsidRPr="0033311D">
        <w:rPr>
          <w:rFonts w:asciiTheme="minorBidi" w:hAnsiTheme="minorBidi" w:cstheme="minorBidi"/>
          <w:color w:val="auto"/>
          <w:sz w:val="22"/>
          <w:szCs w:val="22"/>
        </w:rPr>
        <w:t xml:space="preserve"> The new NORDAC </w:t>
      </w:r>
      <w:r w:rsidRPr="0033311D">
        <w:rPr>
          <w:rFonts w:asciiTheme="minorBidi" w:hAnsiTheme="minorBidi" w:cstheme="minorBidi"/>
          <w:i/>
          <w:color w:val="auto"/>
          <w:sz w:val="22"/>
          <w:szCs w:val="22"/>
        </w:rPr>
        <w:t>PRO</w:t>
      </w:r>
      <w:r w:rsidRPr="0033311D">
        <w:rPr>
          <w:rFonts w:asciiTheme="minorBidi" w:hAnsiTheme="minorBidi" w:cstheme="minorBidi"/>
          <w:color w:val="auto"/>
          <w:sz w:val="22"/>
          <w:szCs w:val="22"/>
        </w:rPr>
        <w:t xml:space="preserve"> SK 500P control cabinet generation from NORD DRIVESYSTEMS will be expanded to include two power levels, covering </w:t>
      </w:r>
      <w:r w:rsidRPr="0033311D">
        <w:rPr>
          <w:rFonts w:asciiTheme="minorBidi" w:hAnsiTheme="minorBidi" w:cstheme="minorBidi"/>
          <w:sz w:val="22"/>
          <w:szCs w:val="22"/>
        </w:rPr>
        <w:t>the power range from 0.25 to 22 kW</w:t>
      </w:r>
    </w:p>
    <w:p w14:paraId="507C7293" w14:textId="1776E7F2" w:rsidR="00AC3037" w:rsidRPr="0033311D" w:rsidRDefault="00AC3037" w:rsidP="008E7103">
      <w:pPr>
        <w:spacing w:line="288" w:lineRule="auto"/>
        <w:rPr>
          <w:rFonts w:asciiTheme="minorBidi" w:hAnsiTheme="minorBidi" w:cstheme="minorBidi"/>
          <w:sz w:val="22"/>
          <w:szCs w:val="22"/>
        </w:rPr>
      </w:pPr>
      <w:r w:rsidRPr="0033311D">
        <w:rPr>
          <w:rFonts w:asciiTheme="minorBidi" w:hAnsiTheme="minorBidi" w:cstheme="minorBidi"/>
          <w:i/>
          <w:sz w:val="22"/>
          <w:szCs w:val="22"/>
        </w:rPr>
        <w:t>Image: NORD DRIVESYSTEMS</w:t>
      </w:r>
    </w:p>
    <w:p w14:paraId="4703F8CB" w14:textId="1CFAF1C0" w:rsidR="00AC3037" w:rsidRPr="0033311D" w:rsidRDefault="00AC3037" w:rsidP="008E7103">
      <w:pPr>
        <w:spacing w:line="288" w:lineRule="auto"/>
        <w:rPr>
          <w:rFonts w:asciiTheme="minorBidi" w:hAnsiTheme="minorBidi" w:cstheme="minorBidi"/>
          <w:color w:val="auto"/>
          <w:sz w:val="22"/>
          <w:szCs w:val="22"/>
        </w:rPr>
      </w:pPr>
    </w:p>
    <w:p w14:paraId="16367F4D" w14:textId="77777777" w:rsidR="00ED768F" w:rsidRPr="0033311D" w:rsidRDefault="00ED768F" w:rsidP="008E7103">
      <w:pPr>
        <w:spacing w:line="288" w:lineRule="auto"/>
        <w:rPr>
          <w:rFonts w:asciiTheme="minorBidi" w:hAnsiTheme="minorBidi" w:cstheme="minorBidi"/>
          <w:color w:val="auto"/>
          <w:sz w:val="22"/>
          <w:szCs w:val="22"/>
        </w:rPr>
      </w:pPr>
    </w:p>
    <w:p w14:paraId="1408BD28" w14:textId="09978D5D" w:rsidR="008E3B3D" w:rsidRPr="0033311D" w:rsidRDefault="00AC1CDA" w:rsidP="008E7103">
      <w:pPr>
        <w:spacing w:line="288" w:lineRule="auto"/>
        <w:rPr>
          <w:rFonts w:asciiTheme="minorBidi" w:hAnsiTheme="minorBidi" w:cstheme="minorBidi"/>
          <w:sz w:val="22"/>
          <w:szCs w:val="22"/>
        </w:rPr>
      </w:pPr>
      <w:r w:rsidRPr="0033311D">
        <w:rPr>
          <w:rFonts w:asciiTheme="minorBidi" w:hAnsiTheme="minorBidi" w:cstheme="minorBidi"/>
          <w:b/>
          <w:sz w:val="22"/>
          <w:szCs w:val="22"/>
        </w:rPr>
        <w:t xml:space="preserve">Meta-Title: </w:t>
      </w:r>
      <w:r w:rsidRPr="0033311D">
        <w:rPr>
          <w:rFonts w:asciiTheme="minorBidi" w:hAnsiTheme="minorBidi" w:cstheme="minorBidi"/>
          <w:sz w:val="22"/>
          <w:szCs w:val="22"/>
        </w:rPr>
        <w:t xml:space="preserve">NORDAC PRO: new inverter </w:t>
      </w:r>
      <w:proofErr w:type="gramStart"/>
      <w:r w:rsidRPr="0033311D">
        <w:rPr>
          <w:rFonts w:asciiTheme="minorBidi" w:hAnsiTheme="minorBidi" w:cstheme="minorBidi"/>
          <w:sz w:val="22"/>
          <w:szCs w:val="22"/>
        </w:rPr>
        <w:t>size</w:t>
      </w:r>
      <w:proofErr w:type="gramEnd"/>
      <w:r w:rsidRPr="0033311D">
        <w:rPr>
          <w:rFonts w:asciiTheme="minorBidi" w:hAnsiTheme="minorBidi" w:cstheme="minorBidi"/>
          <w:sz w:val="22"/>
          <w:szCs w:val="22"/>
        </w:rPr>
        <w:t xml:space="preserve"> up to 22 kW</w:t>
      </w:r>
    </w:p>
    <w:p w14:paraId="1A12512E" w14:textId="77777777" w:rsidR="00663221" w:rsidRPr="0033311D" w:rsidRDefault="00663221" w:rsidP="008E7103">
      <w:pPr>
        <w:spacing w:line="288" w:lineRule="auto"/>
        <w:rPr>
          <w:rFonts w:asciiTheme="minorBidi" w:hAnsiTheme="minorBidi" w:cstheme="minorBidi"/>
          <w:sz w:val="22"/>
          <w:szCs w:val="22"/>
        </w:rPr>
      </w:pPr>
    </w:p>
    <w:p w14:paraId="40E5A19C" w14:textId="4BB5AC0B" w:rsidR="00173324" w:rsidRPr="0033311D" w:rsidRDefault="00AC1CDA" w:rsidP="008E7103">
      <w:pPr>
        <w:spacing w:line="288" w:lineRule="auto"/>
        <w:rPr>
          <w:rFonts w:asciiTheme="minorBidi" w:hAnsiTheme="minorBidi" w:cstheme="minorBidi"/>
          <w:sz w:val="22"/>
          <w:szCs w:val="22"/>
        </w:rPr>
      </w:pPr>
      <w:r w:rsidRPr="0033311D">
        <w:rPr>
          <w:rFonts w:asciiTheme="minorBidi" w:hAnsiTheme="minorBidi" w:cstheme="minorBidi"/>
          <w:b/>
          <w:sz w:val="22"/>
          <w:szCs w:val="22"/>
        </w:rPr>
        <w:t xml:space="preserve">Meta-Description: </w:t>
      </w:r>
      <w:r w:rsidRPr="0033311D">
        <w:rPr>
          <w:rFonts w:asciiTheme="minorBidi" w:hAnsiTheme="minorBidi" w:cstheme="minorBidi"/>
          <w:sz w:val="22"/>
          <w:szCs w:val="22"/>
        </w:rPr>
        <w:t xml:space="preserve">The new NORDAC </w:t>
      </w:r>
      <w:r w:rsidRPr="0033311D">
        <w:rPr>
          <w:rFonts w:asciiTheme="minorBidi" w:hAnsiTheme="minorBidi" w:cstheme="minorBidi"/>
          <w:i/>
          <w:sz w:val="22"/>
          <w:szCs w:val="22"/>
        </w:rPr>
        <w:t>PRO</w:t>
      </w:r>
      <w:r w:rsidRPr="0033311D">
        <w:rPr>
          <w:rFonts w:asciiTheme="minorBidi" w:hAnsiTheme="minorBidi" w:cstheme="minorBidi"/>
          <w:sz w:val="22"/>
          <w:szCs w:val="22"/>
        </w:rPr>
        <w:t xml:space="preserve"> SK 500P control cabinet generation from NORD DRIVESYSTEMS expands the power range up to 22 kW. These are the benefits.</w:t>
      </w:r>
    </w:p>
    <w:p w14:paraId="659060E9" w14:textId="0EA7A648" w:rsidR="00AC3037" w:rsidRPr="0033311D" w:rsidRDefault="00AC3037" w:rsidP="008E7103">
      <w:pPr>
        <w:spacing w:line="288" w:lineRule="auto"/>
        <w:rPr>
          <w:rFonts w:asciiTheme="minorBidi" w:hAnsiTheme="minorBidi" w:cstheme="minorBidi"/>
          <w:sz w:val="22"/>
          <w:szCs w:val="22"/>
          <w:highlight w:val="yellow"/>
        </w:rPr>
      </w:pPr>
    </w:p>
    <w:p w14:paraId="50A2E3FC" w14:textId="77777777" w:rsidR="00590C2D" w:rsidRPr="0033311D" w:rsidRDefault="00590C2D" w:rsidP="008E7103">
      <w:pPr>
        <w:spacing w:line="288" w:lineRule="auto"/>
        <w:rPr>
          <w:rFonts w:asciiTheme="minorBidi" w:hAnsiTheme="minorBidi" w:cstheme="minorBidi"/>
          <w:sz w:val="22"/>
          <w:szCs w:val="22"/>
          <w:highlight w:val="yellow"/>
        </w:rPr>
      </w:pPr>
    </w:p>
    <w:p w14:paraId="3A9A1D0D" w14:textId="59954664" w:rsidR="002D4752" w:rsidRPr="0033311D" w:rsidRDefault="00B73DA4" w:rsidP="008E7103">
      <w:pPr>
        <w:spacing w:line="288" w:lineRule="auto"/>
        <w:rPr>
          <w:rFonts w:asciiTheme="minorBidi" w:hAnsiTheme="minorBidi" w:cstheme="minorBidi"/>
          <w:sz w:val="22"/>
          <w:szCs w:val="22"/>
        </w:rPr>
      </w:pPr>
      <w:r w:rsidRPr="0033311D">
        <w:rPr>
          <w:rFonts w:asciiTheme="minorBidi" w:hAnsiTheme="minorBidi" w:cstheme="minorBidi"/>
          <w:b/>
          <w:sz w:val="22"/>
          <w:szCs w:val="22"/>
        </w:rPr>
        <w:t>Keywords:</w:t>
      </w:r>
      <w:r w:rsidR="001A45B1" w:rsidRPr="0033311D">
        <w:rPr>
          <w:rFonts w:asciiTheme="minorBidi" w:hAnsiTheme="minorBidi" w:cstheme="minorBidi"/>
          <w:b/>
          <w:sz w:val="22"/>
          <w:szCs w:val="22"/>
        </w:rPr>
        <w:t xml:space="preserve"> </w:t>
      </w:r>
      <w:r w:rsidRPr="0033311D">
        <w:rPr>
          <w:rFonts w:asciiTheme="minorBidi" w:hAnsiTheme="minorBidi" w:cstheme="minorBidi"/>
          <w:sz w:val="22"/>
          <w:szCs w:val="22"/>
        </w:rPr>
        <w:t>NORD DRIVESYSTEMS, inverter, control cabinet, power, 22 kW, NORDAC PRO</w:t>
      </w:r>
    </w:p>
    <w:p w14:paraId="4EB337E8" w14:textId="14110D7F" w:rsidR="00663221" w:rsidRPr="0033311D" w:rsidRDefault="00663221" w:rsidP="008E7103">
      <w:pPr>
        <w:spacing w:line="288" w:lineRule="auto"/>
        <w:rPr>
          <w:rFonts w:asciiTheme="minorBidi" w:hAnsiTheme="minorBidi" w:cstheme="minorBidi"/>
          <w:sz w:val="22"/>
          <w:szCs w:val="22"/>
        </w:rPr>
      </w:pPr>
    </w:p>
    <w:p w14:paraId="6D3F7788" w14:textId="77777777" w:rsidR="00590C2D" w:rsidRPr="0033311D" w:rsidRDefault="00590C2D" w:rsidP="008E7103">
      <w:pPr>
        <w:spacing w:line="288" w:lineRule="auto"/>
        <w:rPr>
          <w:rFonts w:asciiTheme="minorBidi" w:hAnsiTheme="minorBidi" w:cstheme="minorBidi"/>
          <w:sz w:val="22"/>
          <w:szCs w:val="22"/>
        </w:rPr>
      </w:pPr>
    </w:p>
    <w:p w14:paraId="455943CE" w14:textId="0FC5BB56" w:rsidR="001F1665" w:rsidRPr="0033311D" w:rsidRDefault="001F1665" w:rsidP="008E7103">
      <w:pPr>
        <w:spacing w:line="288" w:lineRule="auto"/>
        <w:rPr>
          <w:rFonts w:asciiTheme="minorBidi" w:hAnsiTheme="minorBidi" w:cstheme="minorBidi"/>
          <w:b/>
          <w:sz w:val="22"/>
          <w:szCs w:val="22"/>
        </w:rPr>
      </w:pPr>
      <w:proofErr w:type="spellStart"/>
      <w:r w:rsidRPr="0033311D">
        <w:rPr>
          <w:rFonts w:asciiTheme="minorBidi" w:hAnsiTheme="minorBidi" w:cstheme="minorBidi"/>
          <w:b/>
          <w:sz w:val="22"/>
          <w:szCs w:val="22"/>
        </w:rPr>
        <w:t>Deeplink</w:t>
      </w:r>
      <w:proofErr w:type="spellEnd"/>
      <w:r w:rsidRPr="0033311D">
        <w:rPr>
          <w:rFonts w:asciiTheme="minorBidi" w:hAnsiTheme="minorBidi" w:cstheme="minorBidi"/>
          <w:b/>
          <w:sz w:val="22"/>
          <w:szCs w:val="22"/>
        </w:rPr>
        <w:t>:</w:t>
      </w:r>
    </w:p>
    <w:p w14:paraId="5537D5B7" w14:textId="7983388D" w:rsidR="00AC3037" w:rsidRPr="00647738" w:rsidRDefault="00647738" w:rsidP="008E7103">
      <w:pPr>
        <w:spacing w:line="288" w:lineRule="auto"/>
        <w:rPr>
          <w:rFonts w:asciiTheme="minorBidi" w:hAnsiTheme="minorBidi" w:cstheme="minorBidi"/>
          <w:sz w:val="22"/>
          <w:szCs w:val="22"/>
        </w:rPr>
      </w:pPr>
      <w:r w:rsidRPr="00647738">
        <w:rPr>
          <w:rStyle w:val="Internetverknpfung"/>
          <w:rFonts w:asciiTheme="minorBidi" w:hAnsiTheme="minorBidi" w:cstheme="minorBidi"/>
          <w:sz w:val="22"/>
          <w:szCs w:val="22"/>
        </w:rPr>
        <w:t>https://www.nord.com/en/campaign/products/nordac-pro-frequency-inverters-2022.jsp</w:t>
      </w:r>
    </w:p>
    <w:p w14:paraId="549C26F4" w14:textId="6918ADD6" w:rsidR="00590C2D" w:rsidRDefault="00590C2D" w:rsidP="008E7103">
      <w:pPr>
        <w:spacing w:line="288" w:lineRule="auto"/>
        <w:rPr>
          <w:rFonts w:asciiTheme="minorBidi" w:hAnsiTheme="minorBidi" w:cstheme="minorBidi"/>
          <w:sz w:val="22"/>
          <w:szCs w:val="22"/>
        </w:rPr>
      </w:pPr>
    </w:p>
    <w:p w14:paraId="72D1E193" w14:textId="77777777" w:rsidR="002C08B6" w:rsidRPr="0033311D" w:rsidRDefault="002C08B6" w:rsidP="008E7103">
      <w:pPr>
        <w:spacing w:line="288" w:lineRule="auto"/>
        <w:rPr>
          <w:rFonts w:asciiTheme="minorBidi" w:hAnsiTheme="minorBidi" w:cstheme="minorBidi"/>
          <w:sz w:val="22"/>
          <w:szCs w:val="22"/>
        </w:rPr>
      </w:pPr>
    </w:p>
    <w:p w14:paraId="0C7A55E8" w14:textId="0F06FD3B" w:rsidR="001F1665" w:rsidRPr="0033311D" w:rsidRDefault="001F1665" w:rsidP="008E7103">
      <w:pPr>
        <w:spacing w:line="288" w:lineRule="auto"/>
        <w:rPr>
          <w:rFonts w:asciiTheme="minorBidi" w:hAnsiTheme="minorBidi" w:cstheme="minorBidi"/>
          <w:sz w:val="22"/>
          <w:szCs w:val="22"/>
          <w:lang w:val="it-IT"/>
        </w:rPr>
      </w:pPr>
      <w:r w:rsidRPr="0033311D">
        <w:rPr>
          <w:rFonts w:asciiTheme="minorBidi" w:hAnsiTheme="minorBidi" w:cstheme="minorBidi"/>
          <w:b/>
          <w:color w:val="000000"/>
          <w:sz w:val="22"/>
          <w:szCs w:val="22"/>
          <w:lang w:val="it-IT"/>
        </w:rPr>
        <w:t>Social Media</w:t>
      </w:r>
    </w:p>
    <w:p w14:paraId="4C3E4F77" w14:textId="5FF4DE96" w:rsidR="001F1665" w:rsidRPr="0033311D" w:rsidRDefault="001F1665" w:rsidP="008E7103">
      <w:pPr>
        <w:spacing w:line="288" w:lineRule="auto"/>
        <w:rPr>
          <w:rFonts w:asciiTheme="minorBidi" w:hAnsiTheme="minorBidi" w:cstheme="minorBidi"/>
          <w:sz w:val="22"/>
          <w:szCs w:val="22"/>
          <w:lang w:val="it-IT"/>
        </w:rPr>
      </w:pPr>
      <w:r w:rsidRPr="0033311D">
        <w:rPr>
          <w:rFonts w:asciiTheme="minorBidi" w:hAnsiTheme="minorBidi" w:cstheme="minorBidi"/>
          <w:color w:val="000000"/>
          <w:sz w:val="22"/>
          <w:szCs w:val="22"/>
          <w:lang w:val="it-IT"/>
        </w:rPr>
        <w:t xml:space="preserve">LinkedIn </w:t>
      </w:r>
      <w:proofErr w:type="spellStart"/>
      <w:r w:rsidRPr="0033311D">
        <w:rPr>
          <w:rFonts w:asciiTheme="minorBidi" w:hAnsiTheme="minorBidi" w:cstheme="minorBidi"/>
          <w:color w:val="000000"/>
          <w:sz w:val="22"/>
          <w:szCs w:val="22"/>
          <w:lang w:val="it-IT"/>
        </w:rPr>
        <w:t>profile</w:t>
      </w:r>
      <w:proofErr w:type="spellEnd"/>
      <w:r w:rsidRPr="0033311D">
        <w:rPr>
          <w:rFonts w:asciiTheme="minorBidi" w:hAnsiTheme="minorBidi" w:cstheme="minorBidi"/>
          <w:color w:val="000000"/>
          <w:sz w:val="22"/>
          <w:szCs w:val="22"/>
          <w:lang w:val="it-IT"/>
        </w:rPr>
        <w:t xml:space="preserve">: </w:t>
      </w:r>
      <w:r w:rsidRPr="0033311D">
        <w:rPr>
          <w:rStyle w:val="Internetverknpfung"/>
          <w:rFonts w:asciiTheme="minorBidi" w:hAnsiTheme="minorBidi" w:cstheme="minorBidi"/>
          <w:sz w:val="22"/>
          <w:szCs w:val="22"/>
          <w:lang w:val="it-IT"/>
        </w:rPr>
        <w:t>https://www.linkedin.com/company/getriebebau-nord-gmbh-&amp;-co-kg/</w:t>
      </w:r>
    </w:p>
    <w:p w14:paraId="0D7B6C30" w14:textId="4938EEB8" w:rsidR="001F1665" w:rsidRPr="0033311D" w:rsidRDefault="001F1665" w:rsidP="008E7103">
      <w:pPr>
        <w:spacing w:line="288" w:lineRule="auto"/>
        <w:rPr>
          <w:rFonts w:asciiTheme="minorBidi" w:hAnsiTheme="minorBidi" w:cstheme="minorBidi"/>
          <w:sz w:val="22"/>
          <w:szCs w:val="22"/>
        </w:rPr>
      </w:pPr>
      <w:r w:rsidRPr="0033311D">
        <w:rPr>
          <w:rFonts w:asciiTheme="minorBidi" w:hAnsiTheme="minorBidi" w:cstheme="minorBidi"/>
          <w:color w:val="000000"/>
          <w:sz w:val="22"/>
          <w:szCs w:val="22"/>
        </w:rPr>
        <w:t xml:space="preserve">LinkedIn links: @Getriebebau NORD GmbH &amp; Co. </w:t>
      </w:r>
      <w:r w:rsidRPr="0033311D">
        <w:rPr>
          <w:rFonts w:asciiTheme="minorBidi" w:hAnsiTheme="minorBidi" w:cstheme="minorBidi"/>
          <w:color w:val="000000"/>
          <w:sz w:val="22"/>
          <w:szCs w:val="22"/>
          <w:lang w:val="en-US"/>
        </w:rPr>
        <w:t>KG</w:t>
      </w:r>
    </w:p>
    <w:p w14:paraId="52F22CC0" w14:textId="77777777" w:rsidR="001F1665" w:rsidRPr="0033311D" w:rsidRDefault="001F1665" w:rsidP="008E7103">
      <w:pPr>
        <w:spacing w:line="288" w:lineRule="auto"/>
        <w:rPr>
          <w:rFonts w:asciiTheme="minorBidi" w:hAnsiTheme="minorBidi" w:cstheme="minorBidi"/>
          <w:color w:val="000000"/>
          <w:sz w:val="22"/>
          <w:szCs w:val="22"/>
          <w:lang w:val="en-US"/>
        </w:rPr>
      </w:pPr>
    </w:p>
    <w:p w14:paraId="2FABAE3F" w14:textId="1135BA84" w:rsidR="001F1665" w:rsidRPr="0033311D" w:rsidRDefault="001F1665" w:rsidP="008E7103">
      <w:pPr>
        <w:spacing w:line="288" w:lineRule="auto"/>
        <w:rPr>
          <w:rFonts w:asciiTheme="minorBidi" w:hAnsiTheme="minorBidi" w:cstheme="minorBidi"/>
          <w:sz w:val="22"/>
          <w:szCs w:val="22"/>
        </w:rPr>
      </w:pPr>
      <w:r w:rsidRPr="0033311D">
        <w:rPr>
          <w:rFonts w:asciiTheme="minorBidi" w:hAnsiTheme="minorBidi" w:cstheme="minorBidi"/>
          <w:color w:val="000000"/>
          <w:sz w:val="22"/>
          <w:szCs w:val="22"/>
        </w:rPr>
        <w:t xml:space="preserve">Twitter: </w:t>
      </w:r>
      <w:r w:rsidRPr="0033311D">
        <w:rPr>
          <w:rStyle w:val="Internetverknpfung"/>
          <w:rFonts w:asciiTheme="minorBidi" w:hAnsiTheme="minorBidi" w:cstheme="minorBidi"/>
          <w:sz w:val="22"/>
          <w:szCs w:val="22"/>
          <w:lang w:val="en-US"/>
        </w:rPr>
        <w:t>https://twitter.com/NORD_Drive</w:t>
      </w:r>
    </w:p>
    <w:p w14:paraId="68488153" w14:textId="06A20641" w:rsidR="001F1665" w:rsidRPr="0033311D" w:rsidRDefault="001F1665" w:rsidP="008E7103">
      <w:pPr>
        <w:spacing w:line="288" w:lineRule="auto"/>
        <w:rPr>
          <w:rFonts w:asciiTheme="minorBidi" w:hAnsiTheme="minorBidi" w:cstheme="minorBidi"/>
          <w:sz w:val="22"/>
          <w:szCs w:val="22"/>
        </w:rPr>
      </w:pPr>
      <w:r w:rsidRPr="0033311D">
        <w:rPr>
          <w:rFonts w:asciiTheme="minorBidi" w:hAnsiTheme="minorBidi" w:cstheme="minorBidi"/>
          <w:color w:val="000000"/>
          <w:sz w:val="22"/>
          <w:szCs w:val="22"/>
        </w:rPr>
        <w:t xml:space="preserve">Twitter links: </w:t>
      </w:r>
      <w:r w:rsidRPr="0033311D">
        <w:rPr>
          <w:rFonts w:asciiTheme="minorBidi" w:hAnsiTheme="minorBidi" w:cstheme="minorBidi"/>
          <w:color w:val="000000"/>
          <w:sz w:val="22"/>
          <w:szCs w:val="22"/>
          <w:lang w:val="en-US"/>
        </w:rPr>
        <w:t xml:space="preserve">@NORD_Drive </w:t>
      </w:r>
      <w:r w:rsidRPr="0033311D">
        <w:rPr>
          <w:rFonts w:asciiTheme="minorBidi" w:hAnsiTheme="minorBidi" w:cstheme="minorBidi"/>
          <w:color w:val="000000"/>
          <w:sz w:val="22"/>
          <w:szCs w:val="22"/>
          <w:rtl/>
        </w:rPr>
        <w:t>‏</w:t>
      </w:r>
    </w:p>
    <w:p w14:paraId="40963035" w14:textId="77777777" w:rsidR="001F1665" w:rsidRPr="0033311D" w:rsidRDefault="001F1665" w:rsidP="008E7103">
      <w:pPr>
        <w:spacing w:line="288" w:lineRule="auto"/>
        <w:rPr>
          <w:rFonts w:asciiTheme="minorBidi" w:hAnsiTheme="minorBidi" w:cstheme="minorBidi"/>
          <w:color w:val="000000"/>
          <w:sz w:val="22"/>
          <w:szCs w:val="22"/>
          <w:lang w:val="en-US"/>
        </w:rPr>
      </w:pPr>
    </w:p>
    <w:p w14:paraId="5CC44009" w14:textId="15FDD762" w:rsidR="001F1665" w:rsidRPr="0033311D" w:rsidRDefault="001F1665" w:rsidP="008E7103">
      <w:pPr>
        <w:spacing w:line="288" w:lineRule="auto"/>
        <w:rPr>
          <w:rFonts w:asciiTheme="minorBidi" w:hAnsiTheme="minorBidi" w:cstheme="minorBidi"/>
          <w:sz w:val="22"/>
          <w:szCs w:val="22"/>
        </w:rPr>
      </w:pPr>
      <w:r w:rsidRPr="0033311D">
        <w:rPr>
          <w:rFonts w:asciiTheme="minorBidi" w:hAnsiTheme="minorBidi" w:cstheme="minorBidi"/>
          <w:color w:val="000000"/>
          <w:sz w:val="22"/>
          <w:szCs w:val="22"/>
        </w:rPr>
        <w:t xml:space="preserve">YouTube: </w:t>
      </w:r>
      <w:r w:rsidRPr="0033311D">
        <w:rPr>
          <w:rStyle w:val="Internetverknpfung"/>
          <w:rFonts w:asciiTheme="minorBidi" w:hAnsiTheme="minorBidi" w:cstheme="minorBidi"/>
          <w:sz w:val="22"/>
          <w:szCs w:val="22"/>
          <w:lang w:val="en-US"/>
        </w:rPr>
        <w:t>https://www.youtube.com/user/NORDDRIVESYSTEMS</w:t>
      </w:r>
    </w:p>
    <w:p w14:paraId="6FD990DA" w14:textId="77777777" w:rsidR="001F1665" w:rsidRPr="0033311D" w:rsidRDefault="001F1665" w:rsidP="008E7103">
      <w:pPr>
        <w:spacing w:line="288" w:lineRule="auto"/>
        <w:rPr>
          <w:rFonts w:asciiTheme="minorBidi" w:hAnsiTheme="minorBidi" w:cstheme="minorBidi"/>
          <w:sz w:val="22"/>
          <w:szCs w:val="22"/>
          <w:lang w:val="en-US"/>
        </w:rPr>
      </w:pPr>
    </w:p>
    <w:p w14:paraId="0896F781" w14:textId="77777777" w:rsidR="001F1665" w:rsidRPr="0033311D" w:rsidRDefault="001F1665" w:rsidP="008E7103">
      <w:pPr>
        <w:spacing w:line="288" w:lineRule="auto"/>
        <w:rPr>
          <w:rFonts w:asciiTheme="minorBidi" w:hAnsiTheme="minorBidi" w:cstheme="minorBidi"/>
          <w:sz w:val="22"/>
          <w:szCs w:val="22"/>
          <w:lang w:val="en-US"/>
        </w:rPr>
      </w:pPr>
    </w:p>
    <w:p w14:paraId="22A1D087" w14:textId="19AF3796" w:rsidR="003873F6" w:rsidRPr="0033311D" w:rsidRDefault="001F1665" w:rsidP="008E7103">
      <w:pPr>
        <w:spacing w:line="288" w:lineRule="auto"/>
        <w:rPr>
          <w:rFonts w:asciiTheme="minorBidi" w:hAnsiTheme="minorBidi" w:cstheme="minorBidi"/>
          <w:sz w:val="22"/>
          <w:szCs w:val="22"/>
        </w:rPr>
      </w:pPr>
      <w:r w:rsidRPr="0033311D">
        <w:rPr>
          <w:rFonts w:asciiTheme="minorBidi" w:hAnsiTheme="minorBidi" w:cstheme="minorBidi"/>
          <w:b/>
          <w:sz w:val="22"/>
          <w:szCs w:val="22"/>
        </w:rPr>
        <w:t>Download area</w:t>
      </w:r>
      <w:r w:rsidRPr="0033311D">
        <w:rPr>
          <w:rStyle w:val="Internetverknpfung"/>
          <w:rFonts w:asciiTheme="minorBidi" w:hAnsiTheme="minorBidi" w:cstheme="minorBidi"/>
          <w:sz w:val="22"/>
          <w:szCs w:val="22"/>
          <w:u w:val="none"/>
        </w:rPr>
        <w:t xml:space="preserve">: </w:t>
      </w:r>
      <w:r w:rsidRPr="0033311D">
        <w:rPr>
          <w:rStyle w:val="Internetverknpfung"/>
          <w:rFonts w:asciiTheme="minorBidi" w:hAnsiTheme="minorBidi" w:cstheme="minorBidi"/>
          <w:sz w:val="22"/>
          <w:szCs w:val="22"/>
          <w:lang w:val="en-US"/>
        </w:rPr>
        <w:t>https://www.koehler-partner.de/project/getriebebau-nord-presseservice/</w:t>
      </w:r>
    </w:p>
    <w:p w14:paraId="0A22DFD3" w14:textId="76F147A3" w:rsidR="00AC3037" w:rsidRPr="0033311D" w:rsidRDefault="00AC3037" w:rsidP="008E7103">
      <w:pPr>
        <w:spacing w:line="288" w:lineRule="auto"/>
        <w:rPr>
          <w:rFonts w:cs="Arial"/>
          <w:b/>
          <w:sz w:val="22"/>
          <w:szCs w:val="22"/>
          <w:lang w:val="en-US"/>
        </w:rPr>
      </w:pPr>
    </w:p>
    <w:p w14:paraId="21563BF1" w14:textId="77777777" w:rsidR="00AC3037" w:rsidRPr="0033311D" w:rsidRDefault="00AC3037" w:rsidP="008E7103">
      <w:pPr>
        <w:spacing w:line="288" w:lineRule="auto"/>
        <w:rPr>
          <w:rFonts w:cs="Arial"/>
          <w:b/>
          <w:sz w:val="22"/>
          <w:szCs w:val="22"/>
          <w:lang w:val="en-US"/>
        </w:rPr>
      </w:pPr>
    </w:p>
    <w:p w14:paraId="48F0DAAB" w14:textId="77777777" w:rsidR="001F1665" w:rsidRPr="0033311D" w:rsidRDefault="001F1665" w:rsidP="008E7103">
      <w:pPr>
        <w:pStyle w:val="Textkrper3"/>
        <w:tabs>
          <w:tab w:val="right" w:pos="2700"/>
        </w:tabs>
        <w:spacing w:after="0" w:line="288" w:lineRule="auto"/>
        <w:rPr>
          <w:rFonts w:cs="Arial"/>
          <w:sz w:val="22"/>
          <w:szCs w:val="22"/>
          <w:lang w:val="de-DE"/>
        </w:rPr>
      </w:pPr>
      <w:r w:rsidRPr="0033311D">
        <w:rPr>
          <w:b/>
          <w:sz w:val="22"/>
          <w:szCs w:val="22"/>
          <w:lang w:val="de-DE"/>
        </w:rPr>
        <w:t xml:space="preserve">Press </w:t>
      </w:r>
      <w:proofErr w:type="spellStart"/>
      <w:r w:rsidRPr="0033311D">
        <w:rPr>
          <w:b/>
          <w:sz w:val="22"/>
          <w:szCs w:val="22"/>
          <w:lang w:val="de-DE"/>
        </w:rPr>
        <w:t>office</w:t>
      </w:r>
      <w:proofErr w:type="spellEnd"/>
      <w:r w:rsidRPr="0033311D">
        <w:rPr>
          <w:b/>
          <w:sz w:val="22"/>
          <w:szCs w:val="22"/>
          <w:lang w:val="de-DE"/>
        </w:rPr>
        <w:t>:</w:t>
      </w:r>
    </w:p>
    <w:p w14:paraId="6413DD81" w14:textId="11CCA0A3" w:rsidR="00ED611A" w:rsidRPr="0033311D" w:rsidRDefault="00ED611A" w:rsidP="008E7103">
      <w:pPr>
        <w:pStyle w:val="Textkrper3"/>
        <w:tabs>
          <w:tab w:val="right" w:pos="2700"/>
        </w:tabs>
        <w:spacing w:after="0" w:line="288" w:lineRule="auto"/>
        <w:rPr>
          <w:rFonts w:cs="Arial"/>
          <w:color w:val="auto"/>
          <w:sz w:val="22"/>
          <w:szCs w:val="22"/>
          <w:lang w:val="de-DE"/>
        </w:rPr>
      </w:pPr>
      <w:r w:rsidRPr="0033311D">
        <w:rPr>
          <w:color w:val="auto"/>
          <w:sz w:val="22"/>
          <w:szCs w:val="22"/>
          <w:lang w:val="de-DE"/>
        </w:rPr>
        <w:t>Köhler + Partner GmbH</w:t>
      </w:r>
    </w:p>
    <w:p w14:paraId="69257FA4" w14:textId="1DCC9EF1" w:rsidR="00ED611A" w:rsidRPr="0033311D" w:rsidRDefault="00ED611A" w:rsidP="008E7103">
      <w:pPr>
        <w:tabs>
          <w:tab w:val="right" w:pos="2700"/>
        </w:tabs>
        <w:spacing w:line="288" w:lineRule="auto"/>
        <w:rPr>
          <w:rFonts w:cs="Arial"/>
          <w:color w:val="auto"/>
          <w:sz w:val="22"/>
          <w:szCs w:val="22"/>
          <w:lang w:val="de-DE"/>
        </w:rPr>
      </w:pPr>
      <w:r w:rsidRPr="0033311D">
        <w:rPr>
          <w:color w:val="auto"/>
          <w:sz w:val="22"/>
          <w:szCs w:val="22"/>
          <w:lang w:val="de-DE"/>
        </w:rPr>
        <w:t xml:space="preserve">Brauerstraße 42 </w:t>
      </w:r>
      <w:r w:rsidRPr="0033311D">
        <w:rPr>
          <w:rFonts w:ascii="Symbol" w:hAnsi="Symbol"/>
          <w:sz w:val="22"/>
          <w:szCs w:val="22"/>
        </w:rPr>
        <w:t></w:t>
      </w:r>
      <w:r w:rsidRPr="0033311D">
        <w:rPr>
          <w:color w:val="auto"/>
          <w:sz w:val="22"/>
          <w:szCs w:val="22"/>
          <w:lang w:val="de-DE"/>
        </w:rPr>
        <w:t xml:space="preserve"> D-21244 Buchholz i. d. Nordheide</w:t>
      </w:r>
    </w:p>
    <w:p w14:paraId="5E9EB85A" w14:textId="26F84D99" w:rsidR="00ED611A" w:rsidRPr="0033311D" w:rsidRDefault="00ED611A" w:rsidP="008E7103">
      <w:pPr>
        <w:tabs>
          <w:tab w:val="right" w:pos="2700"/>
        </w:tabs>
        <w:spacing w:line="288" w:lineRule="auto"/>
        <w:rPr>
          <w:rFonts w:cs="Arial"/>
          <w:color w:val="auto"/>
          <w:sz w:val="22"/>
          <w:szCs w:val="22"/>
          <w:lang w:val="de-DE"/>
        </w:rPr>
      </w:pPr>
      <w:r w:rsidRPr="0033311D">
        <w:rPr>
          <w:color w:val="auto"/>
          <w:sz w:val="22"/>
          <w:szCs w:val="22"/>
          <w:lang w:val="de-DE"/>
        </w:rPr>
        <w:t xml:space="preserve">Tel. +49 (0) 4181 92892-0 </w:t>
      </w:r>
      <w:r w:rsidRPr="0033311D">
        <w:rPr>
          <w:rFonts w:ascii="Symbol" w:hAnsi="Symbol"/>
          <w:sz w:val="22"/>
          <w:szCs w:val="22"/>
        </w:rPr>
        <w:t></w:t>
      </w:r>
      <w:r w:rsidRPr="0033311D">
        <w:rPr>
          <w:color w:val="auto"/>
          <w:sz w:val="22"/>
          <w:szCs w:val="22"/>
          <w:lang w:val="de-DE"/>
        </w:rPr>
        <w:t xml:space="preserve"> Fax +49 (0) 4181 92892-55</w:t>
      </w:r>
    </w:p>
    <w:p w14:paraId="0A13459E" w14:textId="698C6C32" w:rsidR="00ED611A" w:rsidRPr="0033311D" w:rsidRDefault="00ED611A" w:rsidP="008E7103">
      <w:pPr>
        <w:tabs>
          <w:tab w:val="right" w:pos="2700"/>
        </w:tabs>
        <w:spacing w:line="288" w:lineRule="auto"/>
        <w:rPr>
          <w:rFonts w:cs="Arial"/>
          <w:color w:val="auto"/>
          <w:sz w:val="22"/>
          <w:szCs w:val="22"/>
          <w:lang w:val="de-DE"/>
        </w:rPr>
      </w:pPr>
      <w:r w:rsidRPr="0033311D">
        <w:rPr>
          <w:color w:val="auto"/>
          <w:sz w:val="22"/>
          <w:szCs w:val="22"/>
          <w:lang w:val="de-DE"/>
        </w:rPr>
        <w:t xml:space="preserve">info@koehler-partner.de </w:t>
      </w:r>
      <w:r w:rsidRPr="0033311D">
        <w:rPr>
          <w:rFonts w:ascii="Symbol" w:hAnsi="Symbol"/>
          <w:sz w:val="22"/>
          <w:szCs w:val="22"/>
        </w:rPr>
        <w:t></w:t>
      </w:r>
      <w:r w:rsidRPr="0033311D">
        <w:rPr>
          <w:color w:val="auto"/>
          <w:sz w:val="22"/>
          <w:szCs w:val="22"/>
          <w:lang w:val="de-DE"/>
        </w:rPr>
        <w:t xml:space="preserve"> </w:t>
      </w:r>
      <w:hyperlink r:id="rId11" w:history="1">
        <w:r w:rsidRPr="0033311D">
          <w:rPr>
            <w:rStyle w:val="Hyperlink"/>
            <w:sz w:val="22"/>
            <w:szCs w:val="22"/>
            <w:lang w:val="de-DE"/>
          </w:rPr>
          <w:t>www.koehler-partner.de</w:t>
        </w:r>
      </w:hyperlink>
    </w:p>
    <w:p w14:paraId="13F8EB7F" w14:textId="04464C9E" w:rsidR="00725CC6" w:rsidRPr="0033311D" w:rsidRDefault="00725CC6" w:rsidP="008E7103">
      <w:pPr>
        <w:spacing w:line="288" w:lineRule="auto"/>
        <w:rPr>
          <w:rFonts w:cs="Arial"/>
          <w:sz w:val="21"/>
          <w:szCs w:val="21"/>
          <w:lang w:val="de-DE"/>
        </w:rPr>
      </w:pPr>
    </w:p>
    <w:sectPr w:rsidR="00725CC6" w:rsidRPr="0033311D" w:rsidSect="00A530FD">
      <w:headerReference w:type="default" r:id="rId12"/>
      <w:footerReference w:type="default" r:id="rId13"/>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5C377" w14:textId="77777777" w:rsidR="00A372E8" w:rsidRDefault="00A372E8" w:rsidP="003A22CB">
      <w:r>
        <w:separator/>
      </w:r>
    </w:p>
  </w:endnote>
  <w:endnote w:type="continuationSeparator" w:id="0">
    <w:p w14:paraId="12D2E490" w14:textId="77777777" w:rsidR="00A372E8" w:rsidRDefault="00A372E8" w:rsidP="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34315"/>
      <w:docPartObj>
        <w:docPartGallery w:val="Page Numbers (Bottom of Page)"/>
        <w:docPartUnique/>
      </w:docPartObj>
    </w:sdtPr>
    <w:sdtContent>
      <w:p w14:paraId="7088B701" w14:textId="77777777" w:rsidR="00D51924" w:rsidRDefault="00D51924" w:rsidP="00D51924">
        <w:pPr>
          <w:jc w:val="center"/>
        </w:pPr>
      </w:p>
      <w:p w14:paraId="62F5AC5B" w14:textId="5D7870B5" w:rsidR="00D51924" w:rsidRPr="00E64B9B" w:rsidRDefault="00D51924" w:rsidP="00D51924">
        <w:pPr>
          <w:jc w:val="center"/>
          <w:rPr>
            <w:b/>
            <w:sz w:val="16"/>
            <w:szCs w:val="18"/>
          </w:rPr>
        </w:pPr>
        <w:r>
          <w:rPr>
            <w:b/>
            <w:sz w:val="16"/>
          </w:rPr>
          <w:t>Getriebebau NORD GmbH &amp; Co. KG</w:t>
        </w:r>
      </w:p>
      <w:p w14:paraId="05E21C31" w14:textId="77777777" w:rsidR="00D51924" w:rsidRDefault="00D51924" w:rsidP="00D51924">
        <w:pPr>
          <w:jc w:val="center"/>
          <w:rPr>
            <w:b/>
            <w:sz w:val="16"/>
            <w:szCs w:val="18"/>
          </w:rPr>
        </w:pPr>
        <w:r>
          <w:rPr>
            <w:b/>
            <w:sz w:val="16"/>
          </w:rPr>
          <w:t>Member of the NORD DRIVESYSTEMS Group</w:t>
        </w:r>
      </w:p>
      <w:p w14:paraId="4E604450" w14:textId="77777777" w:rsidR="00D51924" w:rsidRPr="0033311D" w:rsidRDefault="00D51924" w:rsidP="00D51924">
        <w:pPr>
          <w:jc w:val="center"/>
          <w:rPr>
            <w:lang w:val="de-DE"/>
          </w:rPr>
        </w:pPr>
        <w:r w:rsidRPr="0033311D">
          <w:rPr>
            <w:sz w:val="16"/>
            <w:lang w:val="de-DE"/>
          </w:rPr>
          <w:t xml:space="preserve">Getriebebau-Nord-Straße 1 </w:t>
        </w:r>
        <w:r>
          <w:rPr>
            <w:rFonts w:ascii="Symbol" w:hAnsi="Symbol"/>
            <w:sz w:val="16"/>
          </w:rPr>
          <w:t></w:t>
        </w:r>
        <w:r w:rsidRPr="0033311D">
          <w:rPr>
            <w:sz w:val="16"/>
            <w:lang w:val="de-DE"/>
          </w:rPr>
          <w:t xml:space="preserve"> 22941 Bargteheide/Hamburg, Germany</w:t>
        </w:r>
      </w:p>
      <w:p w14:paraId="5E2999F6" w14:textId="77777777" w:rsidR="00D51924" w:rsidRPr="00F46B63" w:rsidRDefault="00D51924" w:rsidP="00D51924">
        <w:pPr>
          <w:jc w:val="center"/>
          <w:rPr>
            <w:sz w:val="16"/>
            <w:szCs w:val="18"/>
          </w:rPr>
        </w:pPr>
        <w:r>
          <w:rPr>
            <w:sz w:val="16"/>
          </w:rPr>
          <w:t xml:space="preserve">Tel.: +49 (0) 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p w14:paraId="622409F6" w14:textId="41EA3021" w:rsidR="00E2640E" w:rsidRDefault="00E2640E">
        <w:pPr>
          <w:pStyle w:val="Fuzeile"/>
          <w:jc w:val="right"/>
        </w:pPr>
        <w:r>
          <w:fldChar w:fldCharType="begin"/>
        </w:r>
        <w:r>
          <w:instrText>PAGE   \* MERGEFORMAT</w:instrText>
        </w:r>
        <w:r>
          <w:fldChar w:fldCharType="separate"/>
        </w:r>
        <w:r w:rsidR="001A45B1">
          <w:rPr>
            <w:noProof/>
          </w:rPr>
          <w:t>1</w:t>
        </w:r>
        <w:r>
          <w:fldChar w:fldCharType="end"/>
        </w:r>
      </w:p>
    </w:sdtContent>
  </w:sdt>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BE8E5" w14:textId="77777777" w:rsidR="00A372E8" w:rsidRDefault="00A372E8" w:rsidP="003A22CB">
      <w:r>
        <w:separator/>
      </w:r>
    </w:p>
  </w:footnote>
  <w:footnote w:type="continuationSeparator" w:id="0">
    <w:p w14:paraId="53A8B7FF" w14:textId="77777777" w:rsidR="00A372E8" w:rsidRDefault="00A372E8" w:rsidP="003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BD15" w14:textId="6135DCCC" w:rsidR="003A22CB" w:rsidRDefault="00ED768F" w:rsidP="003A22CB">
    <w:pPr>
      <w:tabs>
        <w:tab w:val="left" w:pos="708"/>
        <w:tab w:val="left" w:pos="1416"/>
        <w:tab w:val="left" w:pos="2124"/>
        <w:tab w:val="left" w:pos="2832"/>
        <w:tab w:val="left" w:pos="3540"/>
        <w:tab w:val="left" w:pos="4248"/>
        <w:tab w:val="left" w:pos="5101"/>
      </w:tabs>
      <w:rPr>
        <w:b/>
        <w:i/>
        <w:sz w:val="48"/>
        <w:szCs w:val="40"/>
      </w:rPr>
    </w:pPr>
    <w:r>
      <w:rPr>
        <w:noProof/>
        <w:lang w:val="de-DE" w:eastAsia="zh-CN"/>
      </w:rPr>
      <w:drawing>
        <wp:anchor distT="0" distB="0" distL="114300" distR="114300" simplePos="0" relativeHeight="251659264" behindDoc="1" locked="0" layoutInCell="1" allowOverlap="1" wp14:anchorId="0FA49BFC" wp14:editId="7E1F3EBB">
          <wp:simplePos x="0" y="0"/>
          <wp:positionH relativeFrom="column">
            <wp:posOffset>4403558</wp:posOffset>
          </wp:positionH>
          <wp:positionV relativeFrom="paragraph">
            <wp:posOffset>-397677</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6858582">
    <w:abstractNumId w:val="2"/>
  </w:num>
  <w:num w:numId="2" w16cid:durableId="852689435">
    <w:abstractNumId w:val="0"/>
  </w:num>
  <w:num w:numId="3" w16cid:durableId="1562718157">
    <w:abstractNumId w:val="3"/>
  </w:num>
  <w:num w:numId="4" w16cid:durableId="400492671">
    <w:abstractNumId w:val="5"/>
  </w:num>
  <w:num w:numId="5" w16cid:durableId="2057007241">
    <w:abstractNumId w:val="6"/>
  </w:num>
  <w:num w:numId="6" w16cid:durableId="658537100">
    <w:abstractNumId w:val="4"/>
  </w:num>
  <w:num w:numId="7" w16cid:durableId="1215433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6E5E"/>
    <w:rsid w:val="00026CD3"/>
    <w:rsid w:val="00041938"/>
    <w:rsid w:val="00043463"/>
    <w:rsid w:val="0004465E"/>
    <w:rsid w:val="00047FF4"/>
    <w:rsid w:val="000517D4"/>
    <w:rsid w:val="00053D6C"/>
    <w:rsid w:val="00057043"/>
    <w:rsid w:val="000853B1"/>
    <w:rsid w:val="00085754"/>
    <w:rsid w:val="00085881"/>
    <w:rsid w:val="00097ED3"/>
    <w:rsid w:val="000A13CF"/>
    <w:rsid w:val="000A31DB"/>
    <w:rsid w:val="000A67EA"/>
    <w:rsid w:val="000A7A66"/>
    <w:rsid w:val="000B6313"/>
    <w:rsid w:val="000D54B7"/>
    <w:rsid w:val="000E406F"/>
    <w:rsid w:val="000F1195"/>
    <w:rsid w:val="000F5AD6"/>
    <w:rsid w:val="000F67F6"/>
    <w:rsid w:val="001067A2"/>
    <w:rsid w:val="001228F3"/>
    <w:rsid w:val="00126DD4"/>
    <w:rsid w:val="00127521"/>
    <w:rsid w:val="0014493D"/>
    <w:rsid w:val="00152756"/>
    <w:rsid w:val="001632D0"/>
    <w:rsid w:val="00163EFE"/>
    <w:rsid w:val="0016750C"/>
    <w:rsid w:val="00173324"/>
    <w:rsid w:val="00175F26"/>
    <w:rsid w:val="0017774C"/>
    <w:rsid w:val="00180B8B"/>
    <w:rsid w:val="00185D2F"/>
    <w:rsid w:val="001A45B1"/>
    <w:rsid w:val="001B3EFC"/>
    <w:rsid w:val="001B5397"/>
    <w:rsid w:val="001B55F2"/>
    <w:rsid w:val="001D181A"/>
    <w:rsid w:val="001D3888"/>
    <w:rsid w:val="001D3B37"/>
    <w:rsid w:val="001E16D8"/>
    <w:rsid w:val="001F1665"/>
    <w:rsid w:val="001F7540"/>
    <w:rsid w:val="00207807"/>
    <w:rsid w:val="0022080F"/>
    <w:rsid w:val="00225D81"/>
    <w:rsid w:val="00233B53"/>
    <w:rsid w:val="002354FB"/>
    <w:rsid w:val="002356F6"/>
    <w:rsid w:val="0023708E"/>
    <w:rsid w:val="0024356F"/>
    <w:rsid w:val="00252A48"/>
    <w:rsid w:val="00272C8F"/>
    <w:rsid w:val="00274A01"/>
    <w:rsid w:val="00277163"/>
    <w:rsid w:val="00286206"/>
    <w:rsid w:val="002A4004"/>
    <w:rsid w:val="002C0220"/>
    <w:rsid w:val="002C08B6"/>
    <w:rsid w:val="002C1BA5"/>
    <w:rsid w:val="002C2550"/>
    <w:rsid w:val="002C5D0F"/>
    <w:rsid w:val="002D08B7"/>
    <w:rsid w:val="002D4752"/>
    <w:rsid w:val="002D7173"/>
    <w:rsid w:val="002E13A6"/>
    <w:rsid w:val="002E218E"/>
    <w:rsid w:val="002E4C07"/>
    <w:rsid w:val="002F618C"/>
    <w:rsid w:val="003031BA"/>
    <w:rsid w:val="00304057"/>
    <w:rsid w:val="003054D7"/>
    <w:rsid w:val="0030590E"/>
    <w:rsid w:val="00314E71"/>
    <w:rsid w:val="00317BCA"/>
    <w:rsid w:val="00321974"/>
    <w:rsid w:val="00323C83"/>
    <w:rsid w:val="003244D6"/>
    <w:rsid w:val="0032602C"/>
    <w:rsid w:val="0033311D"/>
    <w:rsid w:val="00342589"/>
    <w:rsid w:val="00351EB8"/>
    <w:rsid w:val="00354500"/>
    <w:rsid w:val="003552E2"/>
    <w:rsid w:val="0036475D"/>
    <w:rsid w:val="0036498F"/>
    <w:rsid w:val="00377C42"/>
    <w:rsid w:val="00382FD9"/>
    <w:rsid w:val="003873F6"/>
    <w:rsid w:val="00394001"/>
    <w:rsid w:val="0039504E"/>
    <w:rsid w:val="00395D83"/>
    <w:rsid w:val="0039658A"/>
    <w:rsid w:val="003A22CB"/>
    <w:rsid w:val="003C42F8"/>
    <w:rsid w:val="003D5AE6"/>
    <w:rsid w:val="003E730F"/>
    <w:rsid w:val="003F7FB0"/>
    <w:rsid w:val="00407501"/>
    <w:rsid w:val="00417511"/>
    <w:rsid w:val="00417726"/>
    <w:rsid w:val="004178C4"/>
    <w:rsid w:val="004306B3"/>
    <w:rsid w:val="00434BCF"/>
    <w:rsid w:val="00437392"/>
    <w:rsid w:val="004378F6"/>
    <w:rsid w:val="00440769"/>
    <w:rsid w:val="00451DE7"/>
    <w:rsid w:val="0045474D"/>
    <w:rsid w:val="00457E06"/>
    <w:rsid w:val="00460333"/>
    <w:rsid w:val="00460899"/>
    <w:rsid w:val="00466800"/>
    <w:rsid w:val="004747F5"/>
    <w:rsid w:val="00474942"/>
    <w:rsid w:val="004778FD"/>
    <w:rsid w:val="004C1C8B"/>
    <w:rsid w:val="004D3E1D"/>
    <w:rsid w:val="004F02C4"/>
    <w:rsid w:val="004F2F47"/>
    <w:rsid w:val="004F5368"/>
    <w:rsid w:val="00501A5D"/>
    <w:rsid w:val="00506889"/>
    <w:rsid w:val="005124DA"/>
    <w:rsid w:val="005142DE"/>
    <w:rsid w:val="00516239"/>
    <w:rsid w:val="00521B0F"/>
    <w:rsid w:val="00535AA1"/>
    <w:rsid w:val="00536C4D"/>
    <w:rsid w:val="0054047B"/>
    <w:rsid w:val="005417B9"/>
    <w:rsid w:val="00542011"/>
    <w:rsid w:val="00544FE3"/>
    <w:rsid w:val="00547350"/>
    <w:rsid w:val="0056052C"/>
    <w:rsid w:val="00560B76"/>
    <w:rsid w:val="0056674B"/>
    <w:rsid w:val="0058675B"/>
    <w:rsid w:val="00590C2D"/>
    <w:rsid w:val="00597235"/>
    <w:rsid w:val="005A6A38"/>
    <w:rsid w:val="005B627E"/>
    <w:rsid w:val="005C14AD"/>
    <w:rsid w:val="005C798D"/>
    <w:rsid w:val="005D13DB"/>
    <w:rsid w:val="005D229A"/>
    <w:rsid w:val="005E0920"/>
    <w:rsid w:val="005E2E71"/>
    <w:rsid w:val="00605E89"/>
    <w:rsid w:val="006113A4"/>
    <w:rsid w:val="006123E6"/>
    <w:rsid w:val="00622DB6"/>
    <w:rsid w:val="0062620D"/>
    <w:rsid w:val="006331C8"/>
    <w:rsid w:val="0063417D"/>
    <w:rsid w:val="00640B5D"/>
    <w:rsid w:val="006437E6"/>
    <w:rsid w:val="00644A7D"/>
    <w:rsid w:val="00647738"/>
    <w:rsid w:val="0065267C"/>
    <w:rsid w:val="006537B1"/>
    <w:rsid w:val="00657C3D"/>
    <w:rsid w:val="00663221"/>
    <w:rsid w:val="0066538A"/>
    <w:rsid w:val="0066733B"/>
    <w:rsid w:val="00675FA6"/>
    <w:rsid w:val="00690416"/>
    <w:rsid w:val="0069450F"/>
    <w:rsid w:val="006A6C27"/>
    <w:rsid w:val="006B4BB6"/>
    <w:rsid w:val="006B4EDA"/>
    <w:rsid w:val="006C0C99"/>
    <w:rsid w:val="006C5D6A"/>
    <w:rsid w:val="006D03DF"/>
    <w:rsid w:val="006D2385"/>
    <w:rsid w:val="006E0B1E"/>
    <w:rsid w:val="006E201D"/>
    <w:rsid w:val="006E259A"/>
    <w:rsid w:val="006E2F63"/>
    <w:rsid w:val="006E5CE3"/>
    <w:rsid w:val="006F67AD"/>
    <w:rsid w:val="006F7FAF"/>
    <w:rsid w:val="00701CEC"/>
    <w:rsid w:val="00703FC1"/>
    <w:rsid w:val="0070403D"/>
    <w:rsid w:val="0070413E"/>
    <w:rsid w:val="007051EC"/>
    <w:rsid w:val="00706FC7"/>
    <w:rsid w:val="00725CC6"/>
    <w:rsid w:val="00726C67"/>
    <w:rsid w:val="00731299"/>
    <w:rsid w:val="00732D4D"/>
    <w:rsid w:val="007331DF"/>
    <w:rsid w:val="007360A5"/>
    <w:rsid w:val="0074164E"/>
    <w:rsid w:val="007531D9"/>
    <w:rsid w:val="00755C33"/>
    <w:rsid w:val="0075713A"/>
    <w:rsid w:val="007579A7"/>
    <w:rsid w:val="007617A1"/>
    <w:rsid w:val="00765BD2"/>
    <w:rsid w:val="0079148F"/>
    <w:rsid w:val="0079448A"/>
    <w:rsid w:val="007953F6"/>
    <w:rsid w:val="007A1317"/>
    <w:rsid w:val="007A187C"/>
    <w:rsid w:val="007B2394"/>
    <w:rsid w:val="007C2C4C"/>
    <w:rsid w:val="007D42C1"/>
    <w:rsid w:val="007E345F"/>
    <w:rsid w:val="007E7577"/>
    <w:rsid w:val="007F1367"/>
    <w:rsid w:val="007F79DB"/>
    <w:rsid w:val="00800AD6"/>
    <w:rsid w:val="00810333"/>
    <w:rsid w:val="008266C7"/>
    <w:rsid w:val="0083643A"/>
    <w:rsid w:val="008416A1"/>
    <w:rsid w:val="00843DF5"/>
    <w:rsid w:val="00847A2D"/>
    <w:rsid w:val="00862841"/>
    <w:rsid w:val="00862E30"/>
    <w:rsid w:val="008656D5"/>
    <w:rsid w:val="00872CB4"/>
    <w:rsid w:val="00876C73"/>
    <w:rsid w:val="00886487"/>
    <w:rsid w:val="0088710B"/>
    <w:rsid w:val="00891C2B"/>
    <w:rsid w:val="00894599"/>
    <w:rsid w:val="008973E8"/>
    <w:rsid w:val="00897419"/>
    <w:rsid w:val="008A2B10"/>
    <w:rsid w:val="008A2B9D"/>
    <w:rsid w:val="008B06A3"/>
    <w:rsid w:val="008B1513"/>
    <w:rsid w:val="008B1786"/>
    <w:rsid w:val="008B217D"/>
    <w:rsid w:val="008B3988"/>
    <w:rsid w:val="008B4503"/>
    <w:rsid w:val="008B77A6"/>
    <w:rsid w:val="008C4904"/>
    <w:rsid w:val="008C6A65"/>
    <w:rsid w:val="008D3731"/>
    <w:rsid w:val="008D3E36"/>
    <w:rsid w:val="008E3B3D"/>
    <w:rsid w:val="008E7103"/>
    <w:rsid w:val="008F54CF"/>
    <w:rsid w:val="00907395"/>
    <w:rsid w:val="0091271D"/>
    <w:rsid w:val="009144FD"/>
    <w:rsid w:val="0092299D"/>
    <w:rsid w:val="00935AEE"/>
    <w:rsid w:val="009453C3"/>
    <w:rsid w:val="0095668D"/>
    <w:rsid w:val="009577D8"/>
    <w:rsid w:val="00963486"/>
    <w:rsid w:val="0097520B"/>
    <w:rsid w:val="009866C1"/>
    <w:rsid w:val="00993B44"/>
    <w:rsid w:val="009971F9"/>
    <w:rsid w:val="009A116F"/>
    <w:rsid w:val="009A14B0"/>
    <w:rsid w:val="009A2831"/>
    <w:rsid w:val="009A31DD"/>
    <w:rsid w:val="009A6207"/>
    <w:rsid w:val="009B5A60"/>
    <w:rsid w:val="009C179A"/>
    <w:rsid w:val="009C4958"/>
    <w:rsid w:val="009C6E90"/>
    <w:rsid w:val="009D2B9B"/>
    <w:rsid w:val="009E6D84"/>
    <w:rsid w:val="009E7A1A"/>
    <w:rsid w:val="00A02805"/>
    <w:rsid w:val="00A07593"/>
    <w:rsid w:val="00A12953"/>
    <w:rsid w:val="00A14EC6"/>
    <w:rsid w:val="00A157CB"/>
    <w:rsid w:val="00A177D0"/>
    <w:rsid w:val="00A23E6C"/>
    <w:rsid w:val="00A30523"/>
    <w:rsid w:val="00A34B24"/>
    <w:rsid w:val="00A372E8"/>
    <w:rsid w:val="00A478DC"/>
    <w:rsid w:val="00A530FD"/>
    <w:rsid w:val="00A66E4D"/>
    <w:rsid w:val="00A75EEE"/>
    <w:rsid w:val="00A8607E"/>
    <w:rsid w:val="00A90927"/>
    <w:rsid w:val="00A9407B"/>
    <w:rsid w:val="00AA20BD"/>
    <w:rsid w:val="00AA4248"/>
    <w:rsid w:val="00AB19B6"/>
    <w:rsid w:val="00AB214D"/>
    <w:rsid w:val="00AB59F3"/>
    <w:rsid w:val="00AC1CDA"/>
    <w:rsid w:val="00AC226A"/>
    <w:rsid w:val="00AC3037"/>
    <w:rsid w:val="00AC7483"/>
    <w:rsid w:val="00AD1289"/>
    <w:rsid w:val="00AE14A6"/>
    <w:rsid w:val="00AE54DE"/>
    <w:rsid w:val="00AF0545"/>
    <w:rsid w:val="00AF4C8F"/>
    <w:rsid w:val="00B01951"/>
    <w:rsid w:val="00B04EC6"/>
    <w:rsid w:val="00B1019E"/>
    <w:rsid w:val="00B12174"/>
    <w:rsid w:val="00B24ACE"/>
    <w:rsid w:val="00B27399"/>
    <w:rsid w:val="00B27756"/>
    <w:rsid w:val="00B323CB"/>
    <w:rsid w:val="00B32B58"/>
    <w:rsid w:val="00B51278"/>
    <w:rsid w:val="00B5473E"/>
    <w:rsid w:val="00B62E5B"/>
    <w:rsid w:val="00B71704"/>
    <w:rsid w:val="00B73DA4"/>
    <w:rsid w:val="00B7733E"/>
    <w:rsid w:val="00B82935"/>
    <w:rsid w:val="00B87B97"/>
    <w:rsid w:val="00B917E8"/>
    <w:rsid w:val="00BA1834"/>
    <w:rsid w:val="00BA1F20"/>
    <w:rsid w:val="00BA52CD"/>
    <w:rsid w:val="00BB38C7"/>
    <w:rsid w:val="00BC6623"/>
    <w:rsid w:val="00BC769F"/>
    <w:rsid w:val="00BE1FA6"/>
    <w:rsid w:val="00BE2445"/>
    <w:rsid w:val="00BE2B1A"/>
    <w:rsid w:val="00BE4610"/>
    <w:rsid w:val="00BF6AF1"/>
    <w:rsid w:val="00C14C10"/>
    <w:rsid w:val="00C21D3A"/>
    <w:rsid w:val="00C24BD1"/>
    <w:rsid w:val="00C54E48"/>
    <w:rsid w:val="00C67CAB"/>
    <w:rsid w:val="00C721C7"/>
    <w:rsid w:val="00C72D05"/>
    <w:rsid w:val="00C87834"/>
    <w:rsid w:val="00CA575C"/>
    <w:rsid w:val="00CB6762"/>
    <w:rsid w:val="00CB6DEF"/>
    <w:rsid w:val="00CB7773"/>
    <w:rsid w:val="00CC1090"/>
    <w:rsid w:val="00CC7770"/>
    <w:rsid w:val="00CD2127"/>
    <w:rsid w:val="00CD3E30"/>
    <w:rsid w:val="00CD5EA7"/>
    <w:rsid w:val="00CE1B55"/>
    <w:rsid w:val="00CF05FE"/>
    <w:rsid w:val="00CF6A39"/>
    <w:rsid w:val="00D025A7"/>
    <w:rsid w:val="00D06F8E"/>
    <w:rsid w:val="00D11186"/>
    <w:rsid w:val="00D26342"/>
    <w:rsid w:val="00D2635B"/>
    <w:rsid w:val="00D352A3"/>
    <w:rsid w:val="00D36929"/>
    <w:rsid w:val="00D454B8"/>
    <w:rsid w:val="00D51924"/>
    <w:rsid w:val="00D55BB8"/>
    <w:rsid w:val="00D56869"/>
    <w:rsid w:val="00D67EB1"/>
    <w:rsid w:val="00D70154"/>
    <w:rsid w:val="00D71A8F"/>
    <w:rsid w:val="00D77610"/>
    <w:rsid w:val="00D901B9"/>
    <w:rsid w:val="00D91FC0"/>
    <w:rsid w:val="00D93DF7"/>
    <w:rsid w:val="00DA02EB"/>
    <w:rsid w:val="00DA5B24"/>
    <w:rsid w:val="00DB07A5"/>
    <w:rsid w:val="00DB0D1A"/>
    <w:rsid w:val="00DB3CC5"/>
    <w:rsid w:val="00DC3907"/>
    <w:rsid w:val="00DD11D4"/>
    <w:rsid w:val="00DD600E"/>
    <w:rsid w:val="00DD6116"/>
    <w:rsid w:val="00DE4ACB"/>
    <w:rsid w:val="00DF1D11"/>
    <w:rsid w:val="00DF1EDD"/>
    <w:rsid w:val="00E02DBB"/>
    <w:rsid w:val="00E06BC6"/>
    <w:rsid w:val="00E07A5C"/>
    <w:rsid w:val="00E15E06"/>
    <w:rsid w:val="00E15E1C"/>
    <w:rsid w:val="00E20C76"/>
    <w:rsid w:val="00E2640E"/>
    <w:rsid w:val="00E333DB"/>
    <w:rsid w:val="00E35B50"/>
    <w:rsid w:val="00E54E44"/>
    <w:rsid w:val="00E637F2"/>
    <w:rsid w:val="00E64B9B"/>
    <w:rsid w:val="00E72049"/>
    <w:rsid w:val="00E73D0D"/>
    <w:rsid w:val="00EA23E4"/>
    <w:rsid w:val="00EA2B21"/>
    <w:rsid w:val="00EC1954"/>
    <w:rsid w:val="00ED210C"/>
    <w:rsid w:val="00ED2246"/>
    <w:rsid w:val="00ED5E97"/>
    <w:rsid w:val="00ED611A"/>
    <w:rsid w:val="00ED768F"/>
    <w:rsid w:val="00EE41BE"/>
    <w:rsid w:val="00F0348C"/>
    <w:rsid w:val="00F03E1C"/>
    <w:rsid w:val="00F059D3"/>
    <w:rsid w:val="00F06C4A"/>
    <w:rsid w:val="00F11600"/>
    <w:rsid w:val="00F16425"/>
    <w:rsid w:val="00F17050"/>
    <w:rsid w:val="00F2310E"/>
    <w:rsid w:val="00F23EA2"/>
    <w:rsid w:val="00F24EEC"/>
    <w:rsid w:val="00F2635B"/>
    <w:rsid w:val="00F432F8"/>
    <w:rsid w:val="00F4341B"/>
    <w:rsid w:val="00F46B63"/>
    <w:rsid w:val="00F53E92"/>
    <w:rsid w:val="00F60076"/>
    <w:rsid w:val="00F602C5"/>
    <w:rsid w:val="00F626F3"/>
    <w:rsid w:val="00F6524F"/>
    <w:rsid w:val="00F743B0"/>
    <w:rsid w:val="00F86941"/>
    <w:rsid w:val="00F87196"/>
    <w:rsid w:val="00F90E47"/>
    <w:rsid w:val="00F9126D"/>
    <w:rsid w:val="00F91CEF"/>
    <w:rsid w:val="00F96D87"/>
    <w:rsid w:val="00FA2476"/>
    <w:rsid w:val="00FA2F98"/>
    <w:rsid w:val="00FB454E"/>
    <w:rsid w:val="00FB4869"/>
    <w:rsid w:val="00FB6AA9"/>
    <w:rsid w:val="00FD2837"/>
    <w:rsid w:val="00FD5180"/>
    <w:rsid w:val="00FD5633"/>
    <w:rsid w:val="00FD6CD5"/>
    <w:rsid w:val="00FE11D0"/>
    <w:rsid w:val="00FE1B41"/>
    <w:rsid w:val="00FE20D2"/>
    <w:rsid w:val="00FF684B"/>
    <w:rsid w:val="00FF6DF7"/>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customStyle="1" w:styleId="Erwhnung1">
    <w:name w:val="Erwähnung1"/>
    <w:basedOn w:val="Absatz-Standardschriftart"/>
    <w:uiPriority w:val="99"/>
    <w:unhideWhenUsed/>
    <w:rsid w:val="0056052C"/>
    <w:rPr>
      <w:color w:val="2B579A"/>
      <w:shd w:val="clear" w:color="auto" w:fill="E1DFDD"/>
    </w:rPr>
  </w:style>
  <w:style w:type="paragraph" w:styleId="berarbeitung">
    <w:name w:val="Revision"/>
    <w:hidden/>
    <w:uiPriority w:val="99"/>
    <w:semiHidden/>
    <w:rsid w:val="00894599"/>
    <w:rPr>
      <w:rFonts w:ascii="Arial" w:eastAsia="Times New Roman" w:hAnsi="Arial" w:cs="Times New Roman"/>
      <w:color w:val="00000A"/>
      <w:sz w:val="20"/>
      <w:szCs w:val="20"/>
      <w:lang w:eastAsia="de-DE"/>
    </w:rPr>
  </w:style>
  <w:style w:type="paragraph" w:styleId="Datum">
    <w:name w:val="Date"/>
    <w:basedOn w:val="Standard"/>
    <w:next w:val="Standard"/>
    <w:link w:val="DatumZchn"/>
    <w:uiPriority w:val="99"/>
    <w:semiHidden/>
    <w:unhideWhenUsed/>
    <w:rsid w:val="0033311D"/>
  </w:style>
  <w:style w:type="character" w:customStyle="1" w:styleId="DatumZchn">
    <w:name w:val="Datum Zchn"/>
    <w:basedOn w:val="Absatz-Standardschriftart"/>
    <w:link w:val="Datum"/>
    <w:uiPriority w:val="99"/>
    <w:semiHidden/>
    <w:rsid w:val="0033311D"/>
    <w:rPr>
      <w:rFonts w:ascii="Arial" w:eastAsia="Times New Roman" w:hAnsi="Arial" w:cs="Times New Roman"/>
      <w:color w:val="00000A"/>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oehler-partner.d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8" ma:contentTypeDescription="Create a new document." ma:contentTypeScope="" ma:versionID="b184d30f1e2bf156ca8d2ceb7b5f891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7f556e48fdb58e983725e7aca419afe0"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2.xml><?xml version="1.0" encoding="utf-8"?>
<ds:datastoreItem xmlns:ds="http://schemas.openxmlformats.org/officeDocument/2006/customXml" ds:itemID="{4ECA482E-7AB3-4E6C-863F-779954412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699</Words>
  <Characters>4404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10</cp:revision>
  <cp:lastPrinted>2021-08-17T14:52:00Z</cp:lastPrinted>
  <dcterms:created xsi:type="dcterms:W3CDTF">2022-07-20T11:59:00Z</dcterms:created>
  <dcterms:modified xsi:type="dcterms:W3CDTF">2022-11-10T08:48:00Z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