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33E89" w14:textId="77777777" w:rsidR="00A974CA" w:rsidRDefault="00A974CA" w:rsidP="00AC3319">
      <w:pPr>
        <w:pStyle w:val="StandardWeb"/>
        <w:spacing w:before="0" w:beforeAutospacing="0" w:after="0" w:afterAutospacing="0" w:line="276" w:lineRule="auto"/>
        <w:ind w:right="440"/>
        <w:rPr>
          <w:rFonts w:ascii="Arial" w:hAnsi="Arial" w:cs="Arial"/>
          <w:color w:val="000000" w:themeColor="text1"/>
          <w:sz w:val="22"/>
          <w:szCs w:val="22"/>
        </w:rPr>
      </w:pPr>
    </w:p>
    <w:p w14:paraId="1DD91BC4" w14:textId="43540FFE" w:rsidR="000A0B87" w:rsidRPr="00801193" w:rsidRDefault="00192B12" w:rsidP="000A0B87">
      <w:pPr>
        <w:pStyle w:val="StandardWeb"/>
        <w:spacing w:before="0" w:beforeAutospacing="0" w:after="0" w:afterAutospacing="0" w:line="276" w:lineRule="auto"/>
        <w:jc w:val="right"/>
        <w:rPr>
          <w:rFonts w:ascii="Arial" w:hAnsi="Arial" w:cs="Arial"/>
          <w:color w:val="000000" w:themeColor="text1"/>
          <w:sz w:val="22"/>
          <w:szCs w:val="22"/>
        </w:rPr>
      </w:pPr>
      <w:r>
        <w:rPr>
          <w:rFonts w:ascii="Arial" w:hAnsi="Arial" w:cs="Arial"/>
          <w:color w:val="000000" w:themeColor="text1"/>
          <w:sz w:val="22"/>
          <w:szCs w:val="22"/>
        </w:rPr>
        <w:t>9</w:t>
      </w:r>
      <w:r w:rsidR="000A0B87" w:rsidRPr="00801193">
        <w:rPr>
          <w:rFonts w:ascii="Arial" w:hAnsi="Arial" w:cs="Arial"/>
          <w:color w:val="000000" w:themeColor="text1"/>
          <w:sz w:val="22"/>
          <w:szCs w:val="22"/>
        </w:rPr>
        <w:t xml:space="preserve">. </w:t>
      </w:r>
      <w:r w:rsidR="0092263E">
        <w:rPr>
          <w:rFonts w:ascii="Arial" w:hAnsi="Arial" w:cs="Arial"/>
          <w:color w:val="000000" w:themeColor="text1"/>
          <w:sz w:val="22"/>
          <w:szCs w:val="22"/>
        </w:rPr>
        <w:t>März</w:t>
      </w:r>
      <w:r w:rsidR="000A0B87" w:rsidRPr="00801193">
        <w:rPr>
          <w:rFonts w:ascii="Arial" w:hAnsi="Arial" w:cs="Arial"/>
          <w:color w:val="000000" w:themeColor="text1"/>
          <w:sz w:val="22"/>
          <w:szCs w:val="22"/>
        </w:rPr>
        <w:t xml:space="preserve"> 202</w:t>
      </w:r>
      <w:r w:rsidR="0092263E">
        <w:rPr>
          <w:rFonts w:ascii="Arial" w:hAnsi="Arial" w:cs="Arial"/>
          <w:color w:val="000000" w:themeColor="text1"/>
          <w:sz w:val="22"/>
          <w:szCs w:val="22"/>
        </w:rPr>
        <w:t>6</w:t>
      </w:r>
    </w:p>
    <w:p w14:paraId="2D0AFB4E" w14:textId="77777777" w:rsidR="000A0B87" w:rsidRPr="00801193" w:rsidRDefault="000A0B87" w:rsidP="000A0B87">
      <w:pPr>
        <w:pStyle w:val="StandardWeb"/>
        <w:spacing w:before="0" w:beforeAutospacing="0" w:after="0" w:afterAutospacing="0" w:line="276" w:lineRule="auto"/>
        <w:rPr>
          <w:rFonts w:ascii="Arial" w:hAnsi="Arial" w:cs="Arial"/>
          <w:color w:val="000000" w:themeColor="text1"/>
          <w:sz w:val="22"/>
          <w:szCs w:val="22"/>
        </w:rPr>
      </w:pPr>
    </w:p>
    <w:p w14:paraId="1957B5A8" w14:textId="77777777" w:rsidR="000A0B87" w:rsidRPr="00801193" w:rsidRDefault="000A0B87" w:rsidP="000A0B87">
      <w:pPr>
        <w:pStyle w:val="StandardWeb"/>
        <w:spacing w:before="0" w:beforeAutospacing="0" w:after="0" w:afterAutospacing="0" w:line="276" w:lineRule="auto"/>
        <w:rPr>
          <w:rFonts w:ascii="Arial" w:hAnsi="Arial" w:cs="Arial"/>
          <w:color w:val="000000" w:themeColor="text1"/>
          <w:sz w:val="22"/>
          <w:szCs w:val="22"/>
        </w:rPr>
      </w:pPr>
    </w:p>
    <w:p w14:paraId="54E0AB19" w14:textId="3D8B9DAC" w:rsidR="000A0B87" w:rsidRPr="0080107C" w:rsidRDefault="00EB1BFE" w:rsidP="000A0B87">
      <w:pPr>
        <w:pStyle w:val="StandardWeb"/>
        <w:spacing w:before="0"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GEFRAN im „all about automation“-Mai</w:t>
      </w:r>
    </w:p>
    <w:p w14:paraId="4A10B958" w14:textId="79A46033" w:rsidR="000A0B87" w:rsidRPr="00801193" w:rsidRDefault="00B1465B" w:rsidP="00B930FF">
      <w:pPr>
        <w:pStyle w:val="StandardWeb"/>
        <w:spacing w:before="0" w:beforeAutospacing="0" w:after="0" w:afterAutospacing="0" w:line="276" w:lineRule="auto"/>
        <w:rPr>
          <w:rFonts w:ascii="Arial" w:hAnsi="Arial" w:cs="Arial"/>
          <w:b/>
          <w:color w:val="000000" w:themeColor="text1"/>
          <w:sz w:val="22"/>
          <w:szCs w:val="22"/>
        </w:rPr>
      </w:pPr>
      <w:r>
        <w:rPr>
          <w:rFonts w:ascii="Arial" w:hAnsi="Arial" w:cs="Arial"/>
          <w:b/>
          <w:color w:val="000000" w:themeColor="text1"/>
          <w:sz w:val="22"/>
          <w:szCs w:val="22"/>
        </w:rPr>
        <w:t xml:space="preserve">Mehr Kommunikation </w:t>
      </w:r>
      <w:r w:rsidR="001905AF">
        <w:rPr>
          <w:rFonts w:ascii="Arial" w:hAnsi="Arial" w:cs="Arial"/>
          <w:b/>
          <w:color w:val="000000" w:themeColor="text1"/>
          <w:sz w:val="22"/>
          <w:szCs w:val="22"/>
        </w:rPr>
        <w:t>bringt</w:t>
      </w:r>
      <w:r>
        <w:rPr>
          <w:rFonts w:ascii="Arial" w:hAnsi="Arial" w:cs="Arial"/>
          <w:b/>
          <w:color w:val="000000" w:themeColor="text1"/>
          <w:sz w:val="22"/>
          <w:szCs w:val="22"/>
        </w:rPr>
        <w:t xml:space="preserve"> bessere Prozesse</w:t>
      </w:r>
    </w:p>
    <w:p w14:paraId="7EA347F2" w14:textId="77777777" w:rsidR="000A0B87" w:rsidRPr="00801193" w:rsidRDefault="000A0B87" w:rsidP="000A0B87">
      <w:pPr>
        <w:pStyle w:val="StandardWeb"/>
        <w:spacing w:before="0" w:beforeAutospacing="0" w:after="0" w:afterAutospacing="0" w:line="276" w:lineRule="auto"/>
        <w:rPr>
          <w:rFonts w:ascii="Arial" w:hAnsi="Arial" w:cs="Arial"/>
          <w:b/>
          <w:color w:val="000000" w:themeColor="text1"/>
          <w:sz w:val="22"/>
          <w:szCs w:val="22"/>
        </w:rPr>
      </w:pPr>
    </w:p>
    <w:p w14:paraId="6A479BB2" w14:textId="3FE7D8F0" w:rsidR="00705885" w:rsidRPr="00705885" w:rsidRDefault="007E35F1" w:rsidP="003857F4">
      <w:pPr>
        <w:pStyle w:val="StandardWeb"/>
        <w:spacing w:before="0" w:beforeAutospacing="0" w:after="0" w:afterAutospacing="0" w:line="276" w:lineRule="auto"/>
        <w:rPr>
          <w:rFonts w:ascii="Arial" w:hAnsi="Arial" w:cs="Arial"/>
          <w:b/>
          <w:color w:val="000000" w:themeColor="text1"/>
          <w:sz w:val="22"/>
          <w:szCs w:val="22"/>
        </w:rPr>
      </w:pPr>
      <w:r>
        <w:rPr>
          <w:rFonts w:ascii="Arial" w:hAnsi="Arial" w:cs="Arial"/>
          <w:b/>
          <w:color w:val="000000" w:themeColor="text1"/>
          <w:sz w:val="22"/>
          <w:szCs w:val="22"/>
        </w:rPr>
        <w:t xml:space="preserve">Wie sich </w:t>
      </w:r>
      <w:r w:rsidR="00CB7B6A">
        <w:rPr>
          <w:rFonts w:ascii="Arial" w:hAnsi="Arial" w:cs="Arial"/>
          <w:b/>
          <w:color w:val="000000" w:themeColor="text1"/>
          <w:sz w:val="22"/>
          <w:szCs w:val="22"/>
        </w:rPr>
        <w:t xml:space="preserve">Maschinendaten in betrieblichen Nutzen umwandeln lassen, zeigt der Komponentenhersteller </w:t>
      </w:r>
      <w:hyperlink r:id="rId11" w:history="1">
        <w:r w:rsidR="00CB7B6A" w:rsidRPr="00AD60A9">
          <w:rPr>
            <w:rStyle w:val="Hyperlink"/>
            <w:rFonts w:ascii="Arial" w:hAnsi="Arial" w:cs="Arial"/>
            <w:b/>
            <w:sz w:val="22"/>
            <w:szCs w:val="22"/>
          </w:rPr>
          <w:t>GEFRAN</w:t>
        </w:r>
      </w:hyperlink>
      <w:r w:rsidR="00CB7B6A">
        <w:rPr>
          <w:rFonts w:ascii="Arial" w:hAnsi="Arial" w:cs="Arial"/>
          <w:b/>
          <w:color w:val="000000" w:themeColor="text1"/>
          <w:sz w:val="22"/>
          <w:szCs w:val="22"/>
        </w:rPr>
        <w:t xml:space="preserve"> auf der all about automation</w:t>
      </w:r>
      <w:r w:rsidR="00A37831">
        <w:rPr>
          <w:rFonts w:ascii="Arial" w:hAnsi="Arial" w:cs="Arial"/>
          <w:b/>
          <w:color w:val="000000" w:themeColor="text1"/>
          <w:sz w:val="22"/>
          <w:szCs w:val="22"/>
        </w:rPr>
        <w:t xml:space="preserve"> 2026. </w:t>
      </w:r>
      <w:r w:rsidR="009A4B80">
        <w:rPr>
          <w:rFonts w:ascii="Arial" w:hAnsi="Arial" w:cs="Arial"/>
          <w:b/>
          <w:color w:val="000000" w:themeColor="text1"/>
          <w:sz w:val="22"/>
          <w:szCs w:val="22"/>
        </w:rPr>
        <w:t xml:space="preserve">Mit Heilbronn und dem österreichischen Wels </w:t>
      </w:r>
      <w:r w:rsidR="007759B6">
        <w:rPr>
          <w:rFonts w:ascii="Arial" w:hAnsi="Arial" w:cs="Arial"/>
          <w:b/>
          <w:color w:val="000000" w:themeColor="text1"/>
          <w:sz w:val="22"/>
          <w:szCs w:val="22"/>
        </w:rPr>
        <w:t xml:space="preserve">haben Fachbesucher an gleich zwei Messestandorten </w:t>
      </w:r>
      <w:r w:rsidR="008764BD">
        <w:rPr>
          <w:rFonts w:ascii="Arial" w:hAnsi="Arial" w:cs="Arial"/>
          <w:b/>
          <w:color w:val="000000" w:themeColor="text1"/>
          <w:sz w:val="22"/>
          <w:szCs w:val="22"/>
        </w:rPr>
        <w:t xml:space="preserve">Gelegenheit, </w:t>
      </w:r>
      <w:r w:rsidR="00DC5416">
        <w:rPr>
          <w:rFonts w:ascii="Arial" w:hAnsi="Arial" w:cs="Arial"/>
          <w:b/>
          <w:color w:val="000000" w:themeColor="text1"/>
          <w:sz w:val="22"/>
          <w:szCs w:val="22"/>
        </w:rPr>
        <w:t xml:space="preserve">die </w:t>
      </w:r>
      <w:r w:rsidR="00CB3B19">
        <w:rPr>
          <w:rFonts w:ascii="Arial" w:hAnsi="Arial" w:cs="Arial"/>
          <w:b/>
          <w:color w:val="000000" w:themeColor="text1"/>
          <w:sz w:val="22"/>
          <w:szCs w:val="22"/>
        </w:rPr>
        <w:t>gesamte Produktbreit</w:t>
      </w:r>
      <w:r w:rsidR="00E840C7">
        <w:rPr>
          <w:rFonts w:ascii="Arial" w:hAnsi="Arial" w:cs="Arial"/>
          <w:b/>
          <w:color w:val="000000" w:themeColor="text1"/>
          <w:sz w:val="22"/>
          <w:szCs w:val="22"/>
        </w:rPr>
        <w:t>e</w:t>
      </w:r>
      <w:r w:rsidR="00CB3B19">
        <w:rPr>
          <w:rFonts w:ascii="Arial" w:hAnsi="Arial" w:cs="Arial"/>
          <w:b/>
          <w:color w:val="000000" w:themeColor="text1"/>
          <w:sz w:val="22"/>
          <w:szCs w:val="22"/>
        </w:rPr>
        <w:t xml:space="preserve"> an </w:t>
      </w:r>
      <w:r w:rsidR="00DC5416">
        <w:rPr>
          <w:rFonts w:ascii="Arial" w:hAnsi="Arial" w:cs="Arial"/>
          <w:b/>
          <w:color w:val="000000" w:themeColor="text1"/>
          <w:sz w:val="22"/>
          <w:szCs w:val="22"/>
        </w:rPr>
        <w:t>Automationslösungen</w:t>
      </w:r>
      <w:r w:rsidR="0092448F">
        <w:rPr>
          <w:rFonts w:ascii="Arial" w:hAnsi="Arial" w:cs="Arial"/>
          <w:b/>
          <w:color w:val="000000" w:themeColor="text1"/>
          <w:sz w:val="22"/>
          <w:szCs w:val="22"/>
        </w:rPr>
        <w:t xml:space="preserve"> des </w:t>
      </w:r>
      <w:r w:rsidR="0039472F">
        <w:rPr>
          <w:rFonts w:ascii="Arial" w:hAnsi="Arial" w:cs="Arial"/>
          <w:b/>
          <w:color w:val="000000" w:themeColor="text1"/>
          <w:sz w:val="22"/>
          <w:szCs w:val="22"/>
        </w:rPr>
        <w:t>Unternehmens live</w:t>
      </w:r>
      <w:r w:rsidR="003A0B5F">
        <w:rPr>
          <w:rFonts w:ascii="Arial" w:hAnsi="Arial" w:cs="Arial"/>
          <w:b/>
          <w:color w:val="000000" w:themeColor="text1"/>
          <w:sz w:val="22"/>
          <w:szCs w:val="22"/>
        </w:rPr>
        <w:t xml:space="preserve"> zu erleben</w:t>
      </w:r>
      <w:r w:rsidR="00915CF8">
        <w:rPr>
          <w:rFonts w:ascii="Arial" w:hAnsi="Arial" w:cs="Arial"/>
          <w:b/>
          <w:color w:val="000000" w:themeColor="text1"/>
          <w:sz w:val="22"/>
          <w:szCs w:val="22"/>
        </w:rPr>
        <w:t xml:space="preserve"> – darunter die IoT-Plattform </w:t>
      </w:r>
      <w:hyperlink r:id="rId12" w:history="1">
        <w:r w:rsidR="00915CF8" w:rsidRPr="00AD60A9">
          <w:rPr>
            <w:rStyle w:val="Hyperlink"/>
            <w:rFonts w:ascii="Arial" w:hAnsi="Arial" w:cs="Arial"/>
            <w:b/>
            <w:sz w:val="22"/>
            <w:szCs w:val="22"/>
          </w:rPr>
          <w:t>MAX</w:t>
        </w:r>
      </w:hyperlink>
      <w:r w:rsidR="00915CF8">
        <w:rPr>
          <w:rFonts w:ascii="Arial" w:hAnsi="Arial" w:cs="Arial"/>
          <w:b/>
          <w:color w:val="000000" w:themeColor="text1"/>
          <w:sz w:val="22"/>
          <w:szCs w:val="22"/>
        </w:rPr>
        <w:t xml:space="preserve"> und de</w:t>
      </w:r>
      <w:r w:rsidR="00422548">
        <w:rPr>
          <w:rFonts w:ascii="Arial" w:hAnsi="Arial" w:cs="Arial"/>
          <w:b/>
          <w:color w:val="000000" w:themeColor="text1"/>
          <w:sz w:val="22"/>
          <w:szCs w:val="22"/>
        </w:rPr>
        <w:t>n</w:t>
      </w:r>
      <w:r w:rsidR="00915CF8">
        <w:rPr>
          <w:rFonts w:ascii="Arial" w:hAnsi="Arial" w:cs="Arial"/>
          <w:b/>
          <w:color w:val="000000" w:themeColor="text1"/>
          <w:sz w:val="22"/>
          <w:szCs w:val="22"/>
        </w:rPr>
        <w:t xml:space="preserve"> KI-Assistent</w:t>
      </w:r>
      <w:r w:rsidR="00422548">
        <w:rPr>
          <w:rFonts w:ascii="Arial" w:hAnsi="Arial" w:cs="Arial"/>
          <w:b/>
          <w:color w:val="000000" w:themeColor="text1"/>
          <w:sz w:val="22"/>
          <w:szCs w:val="22"/>
        </w:rPr>
        <w:t>en</w:t>
      </w:r>
      <w:r w:rsidR="00915CF8">
        <w:rPr>
          <w:rFonts w:ascii="Arial" w:hAnsi="Arial" w:cs="Arial"/>
          <w:b/>
          <w:color w:val="000000" w:themeColor="text1"/>
          <w:sz w:val="22"/>
          <w:szCs w:val="22"/>
        </w:rPr>
        <w:t xml:space="preserve"> </w:t>
      </w:r>
      <w:hyperlink r:id="rId13" w:history="1">
        <w:r w:rsidR="00915CF8" w:rsidRPr="00AD60A9">
          <w:rPr>
            <w:rStyle w:val="Hyperlink"/>
            <w:rFonts w:ascii="Arial" w:hAnsi="Arial" w:cs="Arial"/>
            <w:b/>
            <w:sz w:val="22"/>
            <w:szCs w:val="22"/>
          </w:rPr>
          <w:t>GAIA</w:t>
        </w:r>
      </w:hyperlink>
      <w:r w:rsidR="00915CF8">
        <w:rPr>
          <w:rFonts w:ascii="Arial" w:hAnsi="Arial" w:cs="Arial"/>
          <w:b/>
          <w:color w:val="000000" w:themeColor="text1"/>
          <w:sz w:val="22"/>
          <w:szCs w:val="22"/>
        </w:rPr>
        <w:t>.</w:t>
      </w:r>
    </w:p>
    <w:p w14:paraId="15B8DA6F" w14:textId="77777777" w:rsidR="00ED1BDB" w:rsidRDefault="00ED1BDB" w:rsidP="000A0B87">
      <w:pPr>
        <w:pStyle w:val="StandardWeb"/>
        <w:spacing w:before="0" w:beforeAutospacing="0" w:after="0" w:afterAutospacing="0" w:line="276" w:lineRule="auto"/>
        <w:rPr>
          <w:rFonts w:ascii="Arial" w:hAnsi="Arial" w:cs="Arial"/>
          <w:bCs/>
          <w:color w:val="000000" w:themeColor="text1"/>
          <w:sz w:val="22"/>
          <w:szCs w:val="22"/>
        </w:rPr>
      </w:pPr>
    </w:p>
    <w:p w14:paraId="41C354BB" w14:textId="7AAF714D" w:rsidR="00815B4F" w:rsidRDefault="00B87B66" w:rsidP="00815B4F">
      <w:pPr>
        <w:pStyle w:val="StandardWeb"/>
        <w:spacing w:before="0" w:beforeAutospacing="0" w:after="0" w:afterAutospacing="0" w:line="276" w:lineRule="auto"/>
        <w:rPr>
          <w:rFonts w:ascii="Arial" w:hAnsi="Arial" w:cs="Arial"/>
          <w:bCs/>
          <w:color w:val="000000" w:themeColor="text1"/>
          <w:sz w:val="22"/>
          <w:szCs w:val="22"/>
        </w:rPr>
      </w:pPr>
      <w:r>
        <w:rPr>
          <w:rFonts w:ascii="Arial" w:hAnsi="Arial" w:cs="Arial"/>
          <w:bCs/>
          <w:color w:val="000000" w:themeColor="text1"/>
          <w:sz w:val="22"/>
          <w:szCs w:val="22"/>
        </w:rPr>
        <w:t xml:space="preserve">Der Mai steht für GEFRAN </w:t>
      </w:r>
      <w:r w:rsidR="00AE117D">
        <w:rPr>
          <w:rFonts w:ascii="Arial" w:hAnsi="Arial" w:cs="Arial"/>
          <w:bCs/>
          <w:color w:val="000000" w:themeColor="text1"/>
          <w:sz w:val="22"/>
          <w:szCs w:val="22"/>
        </w:rPr>
        <w:t xml:space="preserve">ganz im Zeichen der all about automation. </w:t>
      </w:r>
      <w:r w:rsidR="00A53C3B">
        <w:rPr>
          <w:rFonts w:ascii="Arial" w:hAnsi="Arial" w:cs="Arial"/>
          <w:bCs/>
          <w:color w:val="000000" w:themeColor="text1"/>
          <w:sz w:val="22"/>
          <w:szCs w:val="22"/>
        </w:rPr>
        <w:t>Am 6.</w:t>
      </w:r>
      <w:r w:rsidR="005F366E">
        <w:rPr>
          <w:rFonts w:ascii="Arial" w:hAnsi="Arial" w:cs="Arial"/>
          <w:bCs/>
          <w:color w:val="000000" w:themeColor="text1"/>
          <w:sz w:val="22"/>
          <w:szCs w:val="22"/>
        </w:rPr>
        <w:t>/</w:t>
      </w:r>
      <w:r w:rsidR="00A53C3B">
        <w:rPr>
          <w:rFonts w:ascii="Arial" w:hAnsi="Arial" w:cs="Arial"/>
          <w:bCs/>
          <w:color w:val="000000" w:themeColor="text1"/>
          <w:sz w:val="22"/>
          <w:szCs w:val="22"/>
        </w:rPr>
        <w:t xml:space="preserve">7. Mai </w:t>
      </w:r>
      <w:r>
        <w:rPr>
          <w:rFonts w:ascii="Arial" w:hAnsi="Arial" w:cs="Arial"/>
          <w:bCs/>
          <w:color w:val="000000" w:themeColor="text1"/>
          <w:sz w:val="22"/>
          <w:szCs w:val="22"/>
        </w:rPr>
        <w:t xml:space="preserve">in Heilbronn </w:t>
      </w:r>
      <w:r w:rsidR="005F366E">
        <w:rPr>
          <w:rFonts w:ascii="Arial" w:hAnsi="Arial" w:cs="Arial"/>
          <w:bCs/>
          <w:color w:val="000000" w:themeColor="text1"/>
          <w:sz w:val="22"/>
          <w:szCs w:val="22"/>
        </w:rPr>
        <w:t>sowie</w:t>
      </w:r>
      <w:r>
        <w:rPr>
          <w:rFonts w:ascii="Arial" w:hAnsi="Arial" w:cs="Arial"/>
          <w:bCs/>
          <w:color w:val="000000" w:themeColor="text1"/>
          <w:sz w:val="22"/>
          <w:szCs w:val="22"/>
        </w:rPr>
        <w:t xml:space="preserve"> am </w:t>
      </w:r>
      <w:r w:rsidR="00EC0B85">
        <w:rPr>
          <w:rFonts w:ascii="Arial" w:hAnsi="Arial" w:cs="Arial"/>
          <w:bCs/>
          <w:color w:val="000000" w:themeColor="text1"/>
          <w:sz w:val="22"/>
          <w:szCs w:val="22"/>
        </w:rPr>
        <w:t>20.</w:t>
      </w:r>
      <w:r w:rsidR="005F366E">
        <w:rPr>
          <w:rFonts w:ascii="Arial" w:hAnsi="Arial" w:cs="Arial"/>
          <w:bCs/>
          <w:color w:val="000000" w:themeColor="text1"/>
          <w:sz w:val="22"/>
          <w:szCs w:val="22"/>
        </w:rPr>
        <w:t>/21. Mai in Wels/Österreich</w:t>
      </w:r>
      <w:r w:rsidR="004C455B">
        <w:rPr>
          <w:rFonts w:ascii="Arial" w:hAnsi="Arial" w:cs="Arial"/>
          <w:bCs/>
          <w:color w:val="000000" w:themeColor="text1"/>
          <w:sz w:val="22"/>
          <w:szCs w:val="22"/>
        </w:rPr>
        <w:t xml:space="preserve"> </w:t>
      </w:r>
      <w:r w:rsidR="008A4032">
        <w:rPr>
          <w:rFonts w:ascii="Arial" w:hAnsi="Arial" w:cs="Arial"/>
          <w:bCs/>
          <w:color w:val="000000" w:themeColor="text1"/>
          <w:sz w:val="22"/>
          <w:szCs w:val="22"/>
        </w:rPr>
        <w:t xml:space="preserve">zeigt </w:t>
      </w:r>
      <w:r w:rsidR="004B17F6">
        <w:rPr>
          <w:rFonts w:ascii="Arial" w:hAnsi="Arial" w:cs="Arial"/>
          <w:bCs/>
          <w:color w:val="000000" w:themeColor="text1"/>
          <w:sz w:val="22"/>
          <w:szCs w:val="22"/>
        </w:rPr>
        <w:t xml:space="preserve">der </w:t>
      </w:r>
      <w:r w:rsidR="008D3314">
        <w:rPr>
          <w:rFonts w:ascii="Arial" w:hAnsi="Arial" w:cs="Arial"/>
          <w:bCs/>
          <w:color w:val="000000" w:themeColor="text1"/>
          <w:sz w:val="22"/>
          <w:szCs w:val="22"/>
        </w:rPr>
        <w:t>Hersteller</w:t>
      </w:r>
      <w:r w:rsidR="005161C3">
        <w:rPr>
          <w:rFonts w:ascii="Arial" w:hAnsi="Arial" w:cs="Arial"/>
          <w:bCs/>
          <w:color w:val="000000" w:themeColor="text1"/>
          <w:sz w:val="22"/>
          <w:szCs w:val="22"/>
        </w:rPr>
        <w:t xml:space="preserve"> seine Technologielösunge</w:t>
      </w:r>
      <w:r w:rsidR="00A16160">
        <w:rPr>
          <w:rFonts w:ascii="Arial" w:hAnsi="Arial" w:cs="Arial"/>
          <w:bCs/>
          <w:color w:val="000000" w:themeColor="text1"/>
          <w:sz w:val="22"/>
          <w:szCs w:val="22"/>
        </w:rPr>
        <w:t>n, mit denen Anwender zahlreicher Industrien ihre Prozesse effizienter gestalten können</w:t>
      </w:r>
      <w:r w:rsidR="00410E15">
        <w:rPr>
          <w:rFonts w:ascii="Arial" w:hAnsi="Arial" w:cs="Arial"/>
          <w:bCs/>
          <w:color w:val="000000" w:themeColor="text1"/>
          <w:sz w:val="22"/>
          <w:szCs w:val="22"/>
        </w:rPr>
        <w:t>.</w:t>
      </w:r>
    </w:p>
    <w:p w14:paraId="313BFCDB" w14:textId="77777777" w:rsidR="006B048F" w:rsidRDefault="006B048F" w:rsidP="00815B4F">
      <w:pPr>
        <w:pStyle w:val="StandardWeb"/>
        <w:spacing w:before="0" w:beforeAutospacing="0" w:after="0" w:afterAutospacing="0" w:line="276" w:lineRule="auto"/>
        <w:rPr>
          <w:rFonts w:ascii="Arial" w:hAnsi="Arial" w:cs="Arial"/>
          <w:bCs/>
          <w:color w:val="000000" w:themeColor="text1"/>
          <w:sz w:val="22"/>
          <w:szCs w:val="22"/>
        </w:rPr>
      </w:pPr>
    </w:p>
    <w:p w14:paraId="6C899F7E" w14:textId="166E69BF" w:rsidR="0016736E" w:rsidRPr="0016736E" w:rsidRDefault="0018133C" w:rsidP="001144A2">
      <w:pPr>
        <w:pStyle w:val="StandardWeb"/>
        <w:spacing w:before="0" w:beforeAutospacing="0" w:after="0" w:afterAutospacing="0" w:line="276" w:lineRule="auto"/>
        <w:rPr>
          <w:rFonts w:ascii="Arial" w:hAnsi="Arial" w:cs="Arial"/>
          <w:b/>
          <w:color w:val="000000" w:themeColor="text1"/>
          <w:sz w:val="22"/>
          <w:szCs w:val="22"/>
        </w:rPr>
      </w:pPr>
      <w:r>
        <w:rPr>
          <w:rFonts w:ascii="Arial" w:hAnsi="Arial" w:cs="Arial"/>
          <w:b/>
          <w:color w:val="000000" w:themeColor="text1"/>
          <w:sz w:val="22"/>
          <w:szCs w:val="22"/>
        </w:rPr>
        <w:t xml:space="preserve">Alle Betriebsdaten </w:t>
      </w:r>
      <w:r w:rsidR="00F94724">
        <w:rPr>
          <w:rFonts w:ascii="Arial" w:hAnsi="Arial" w:cs="Arial"/>
          <w:b/>
          <w:color w:val="000000" w:themeColor="text1"/>
          <w:sz w:val="22"/>
          <w:szCs w:val="22"/>
        </w:rPr>
        <w:t>auf einen Blick</w:t>
      </w:r>
    </w:p>
    <w:p w14:paraId="6FACC6FB" w14:textId="32B5339B" w:rsidR="00815B4F" w:rsidRDefault="0064000E" w:rsidP="001144A2">
      <w:pPr>
        <w:pStyle w:val="StandardWeb"/>
        <w:spacing w:before="0" w:beforeAutospacing="0" w:after="0" w:afterAutospacing="0" w:line="276" w:lineRule="auto"/>
        <w:rPr>
          <w:rFonts w:ascii="Arial" w:hAnsi="Arial" w:cs="Arial"/>
          <w:bCs/>
          <w:color w:val="000000" w:themeColor="text1"/>
          <w:sz w:val="22"/>
          <w:szCs w:val="22"/>
        </w:rPr>
      </w:pPr>
      <w:r>
        <w:rPr>
          <w:rFonts w:ascii="Arial" w:hAnsi="Arial" w:cs="Arial"/>
          <w:bCs/>
          <w:color w:val="000000" w:themeColor="text1"/>
          <w:sz w:val="22"/>
          <w:szCs w:val="22"/>
        </w:rPr>
        <w:t xml:space="preserve">Eines der Highlights wird die IoT-Plattform MAX sein. </w:t>
      </w:r>
      <w:r w:rsidR="001144A2">
        <w:rPr>
          <w:rFonts w:ascii="Arial" w:hAnsi="Arial" w:cs="Arial"/>
          <w:bCs/>
          <w:color w:val="000000" w:themeColor="text1"/>
          <w:sz w:val="22"/>
          <w:szCs w:val="22"/>
        </w:rPr>
        <w:t xml:space="preserve">Das Software-Tool überwacht und analysiert Leistung, Verbrauch und Betriebsbedingungen einer Maschine oder Anlage in Echtzeit. </w:t>
      </w:r>
      <w:r w:rsidR="0031432A">
        <w:rPr>
          <w:rFonts w:ascii="Arial" w:hAnsi="Arial" w:cs="Arial"/>
          <w:bCs/>
          <w:color w:val="000000" w:themeColor="text1"/>
          <w:sz w:val="22"/>
          <w:szCs w:val="22"/>
        </w:rPr>
        <w:t>Betreiber erhalten dadurch tiefe Einblicke, mithilfe derer sie Prozesse optimieren, Anomalien vorhersehen und unterm Strich die Gesamteffizienz ihrer Anlage verbessern können.</w:t>
      </w:r>
      <w:r w:rsidR="00DF51E2">
        <w:rPr>
          <w:rFonts w:ascii="Arial" w:hAnsi="Arial" w:cs="Arial"/>
          <w:bCs/>
          <w:color w:val="000000" w:themeColor="text1"/>
          <w:sz w:val="22"/>
          <w:szCs w:val="22"/>
        </w:rPr>
        <w:t xml:space="preserve"> MAX ist modular aufgebaut. Damit lässt sich die Software einfach in bestehende Produktionsumgebungen integrieren </w:t>
      </w:r>
      <w:r w:rsidR="00687A82">
        <w:rPr>
          <w:rFonts w:ascii="Arial" w:hAnsi="Arial" w:cs="Arial"/>
          <w:bCs/>
          <w:color w:val="000000" w:themeColor="text1"/>
          <w:sz w:val="22"/>
          <w:szCs w:val="22"/>
        </w:rPr>
        <w:t>und problemlos skalieren.</w:t>
      </w:r>
    </w:p>
    <w:p w14:paraId="181F08C2" w14:textId="77777777" w:rsidR="00A23C0C" w:rsidRDefault="00A23C0C" w:rsidP="001144A2">
      <w:pPr>
        <w:pStyle w:val="StandardWeb"/>
        <w:spacing w:before="0" w:beforeAutospacing="0" w:after="0" w:afterAutospacing="0" w:line="276" w:lineRule="auto"/>
        <w:rPr>
          <w:rFonts w:ascii="Arial" w:hAnsi="Arial" w:cs="Arial"/>
          <w:bCs/>
          <w:color w:val="000000" w:themeColor="text1"/>
          <w:sz w:val="22"/>
          <w:szCs w:val="22"/>
        </w:rPr>
      </w:pPr>
    </w:p>
    <w:p w14:paraId="47CBEC80" w14:textId="3B8D8ABE" w:rsidR="00D3463D" w:rsidRPr="0016736E" w:rsidRDefault="00745113" w:rsidP="00D3463D">
      <w:pPr>
        <w:pStyle w:val="StandardWeb"/>
        <w:spacing w:before="0" w:beforeAutospacing="0" w:after="0" w:afterAutospacing="0" w:line="276" w:lineRule="auto"/>
        <w:rPr>
          <w:rFonts w:ascii="Arial" w:hAnsi="Arial" w:cs="Arial"/>
          <w:b/>
          <w:color w:val="000000" w:themeColor="text1"/>
          <w:sz w:val="22"/>
          <w:szCs w:val="22"/>
        </w:rPr>
      </w:pPr>
      <w:r>
        <w:rPr>
          <w:rFonts w:ascii="Arial" w:hAnsi="Arial" w:cs="Arial"/>
          <w:b/>
          <w:color w:val="000000" w:themeColor="text1"/>
          <w:sz w:val="22"/>
          <w:szCs w:val="22"/>
        </w:rPr>
        <w:t>Die neue Art der Maschinenkommunikation</w:t>
      </w:r>
    </w:p>
    <w:p w14:paraId="589546AC" w14:textId="28F61935" w:rsidR="005453B3" w:rsidRDefault="0006089D" w:rsidP="001144A2">
      <w:pPr>
        <w:pStyle w:val="StandardWeb"/>
        <w:spacing w:before="0" w:beforeAutospacing="0" w:after="0" w:afterAutospacing="0" w:line="276" w:lineRule="auto"/>
        <w:rPr>
          <w:rFonts w:ascii="Arial" w:hAnsi="Arial" w:cs="Arial"/>
          <w:bCs/>
          <w:color w:val="000000" w:themeColor="text1"/>
          <w:sz w:val="22"/>
          <w:szCs w:val="22"/>
        </w:rPr>
      </w:pPr>
      <w:r>
        <w:rPr>
          <w:rFonts w:ascii="Arial" w:hAnsi="Arial" w:cs="Arial"/>
          <w:bCs/>
          <w:color w:val="000000" w:themeColor="text1"/>
          <w:sz w:val="22"/>
          <w:szCs w:val="22"/>
        </w:rPr>
        <w:t>Damit d</w:t>
      </w:r>
      <w:r w:rsidR="00F35AC7">
        <w:rPr>
          <w:rFonts w:ascii="Arial" w:hAnsi="Arial" w:cs="Arial"/>
          <w:bCs/>
          <w:color w:val="000000" w:themeColor="text1"/>
          <w:sz w:val="22"/>
          <w:szCs w:val="22"/>
        </w:rPr>
        <w:t>ie</w:t>
      </w:r>
      <w:r w:rsidR="00034DC4">
        <w:rPr>
          <w:rFonts w:ascii="Arial" w:hAnsi="Arial" w:cs="Arial"/>
          <w:bCs/>
          <w:color w:val="000000" w:themeColor="text1"/>
          <w:sz w:val="22"/>
          <w:szCs w:val="22"/>
        </w:rPr>
        <w:t xml:space="preserve"> </w:t>
      </w:r>
      <w:r w:rsidR="00036EB6">
        <w:rPr>
          <w:rFonts w:ascii="Arial" w:hAnsi="Arial" w:cs="Arial"/>
          <w:bCs/>
          <w:color w:val="000000" w:themeColor="text1"/>
          <w:sz w:val="22"/>
          <w:szCs w:val="22"/>
        </w:rPr>
        <w:t>komplexer werdenden Prozesse</w:t>
      </w:r>
      <w:r w:rsidR="00687098">
        <w:rPr>
          <w:rFonts w:ascii="Arial" w:hAnsi="Arial" w:cs="Arial"/>
          <w:bCs/>
          <w:color w:val="000000" w:themeColor="text1"/>
          <w:sz w:val="22"/>
          <w:szCs w:val="22"/>
        </w:rPr>
        <w:t xml:space="preserve"> </w:t>
      </w:r>
      <w:r w:rsidR="004C1D79">
        <w:rPr>
          <w:rFonts w:ascii="Arial" w:hAnsi="Arial" w:cs="Arial"/>
          <w:bCs/>
          <w:color w:val="000000" w:themeColor="text1"/>
          <w:sz w:val="22"/>
          <w:szCs w:val="22"/>
        </w:rPr>
        <w:t>einfach händelbar bleiben,</w:t>
      </w:r>
      <w:r w:rsidR="00C74CDC">
        <w:rPr>
          <w:rFonts w:ascii="Arial" w:hAnsi="Arial" w:cs="Arial"/>
          <w:bCs/>
          <w:color w:val="000000" w:themeColor="text1"/>
          <w:sz w:val="22"/>
          <w:szCs w:val="22"/>
        </w:rPr>
        <w:t xml:space="preserve"> </w:t>
      </w:r>
      <w:r w:rsidR="00982C79">
        <w:rPr>
          <w:rFonts w:ascii="Arial" w:hAnsi="Arial" w:cs="Arial"/>
          <w:bCs/>
          <w:color w:val="000000" w:themeColor="text1"/>
          <w:sz w:val="22"/>
          <w:szCs w:val="22"/>
        </w:rPr>
        <w:t>unterstützt der KI-basierte A</w:t>
      </w:r>
      <w:r w:rsidR="004B521B">
        <w:rPr>
          <w:rFonts w:ascii="Arial" w:hAnsi="Arial" w:cs="Arial"/>
          <w:bCs/>
          <w:color w:val="000000" w:themeColor="text1"/>
          <w:sz w:val="22"/>
          <w:szCs w:val="22"/>
        </w:rPr>
        <w:t xml:space="preserve">ssistent GAIA die </w:t>
      </w:r>
      <w:r w:rsidR="003D713C">
        <w:rPr>
          <w:rFonts w:ascii="Arial" w:hAnsi="Arial" w:cs="Arial"/>
          <w:bCs/>
          <w:color w:val="000000" w:themeColor="text1"/>
          <w:sz w:val="22"/>
          <w:szCs w:val="22"/>
        </w:rPr>
        <w:t xml:space="preserve">Konversation zwischen Anwender und </w:t>
      </w:r>
      <w:r w:rsidR="000E76B2">
        <w:rPr>
          <w:rFonts w:ascii="Arial" w:hAnsi="Arial" w:cs="Arial"/>
          <w:bCs/>
          <w:color w:val="000000" w:themeColor="text1"/>
          <w:sz w:val="22"/>
          <w:szCs w:val="22"/>
        </w:rPr>
        <w:t>Produktionssystemen</w:t>
      </w:r>
      <w:r w:rsidR="003D713C">
        <w:rPr>
          <w:rFonts w:ascii="Arial" w:hAnsi="Arial" w:cs="Arial"/>
          <w:bCs/>
          <w:color w:val="000000" w:themeColor="text1"/>
          <w:sz w:val="22"/>
          <w:szCs w:val="22"/>
        </w:rPr>
        <w:t xml:space="preserve">. </w:t>
      </w:r>
      <w:r w:rsidR="009B1C2E">
        <w:rPr>
          <w:rFonts w:ascii="Arial" w:hAnsi="Arial" w:cs="Arial"/>
          <w:bCs/>
          <w:color w:val="000000" w:themeColor="text1"/>
          <w:sz w:val="22"/>
          <w:szCs w:val="22"/>
        </w:rPr>
        <w:t xml:space="preserve">Als Bestandteil der MAX-Plattform liefert </w:t>
      </w:r>
      <w:r w:rsidR="00C036B8">
        <w:rPr>
          <w:rFonts w:ascii="Arial" w:hAnsi="Arial" w:cs="Arial"/>
          <w:bCs/>
          <w:color w:val="000000" w:themeColor="text1"/>
          <w:sz w:val="22"/>
          <w:szCs w:val="22"/>
        </w:rPr>
        <w:t xml:space="preserve">GAIA </w:t>
      </w:r>
      <w:r w:rsidR="002C6D57">
        <w:rPr>
          <w:rFonts w:ascii="Arial" w:hAnsi="Arial" w:cs="Arial"/>
          <w:bCs/>
          <w:color w:val="000000" w:themeColor="text1"/>
          <w:sz w:val="22"/>
          <w:szCs w:val="22"/>
        </w:rPr>
        <w:t xml:space="preserve">Informationen über Maschinen, KPIs, Anomalien oder technische Dokumentationen. </w:t>
      </w:r>
      <w:r w:rsidR="00527723">
        <w:rPr>
          <w:rFonts w:ascii="Arial" w:hAnsi="Arial" w:cs="Arial"/>
          <w:bCs/>
          <w:color w:val="000000" w:themeColor="text1"/>
          <w:sz w:val="22"/>
          <w:szCs w:val="22"/>
        </w:rPr>
        <w:t xml:space="preserve">Bediener müssen dafür nicht durch komplexe Menüs navigieren, sondern können </w:t>
      </w:r>
      <w:r w:rsidR="00E34E0B">
        <w:rPr>
          <w:rFonts w:ascii="Arial" w:hAnsi="Arial" w:cs="Arial"/>
          <w:bCs/>
          <w:color w:val="000000" w:themeColor="text1"/>
          <w:sz w:val="22"/>
          <w:szCs w:val="22"/>
        </w:rPr>
        <w:t xml:space="preserve">ihre Fragen in natürlicher Sprache stellen. </w:t>
      </w:r>
      <w:r w:rsidR="00C40362">
        <w:rPr>
          <w:rFonts w:ascii="Arial" w:hAnsi="Arial" w:cs="Arial"/>
          <w:bCs/>
          <w:color w:val="000000" w:themeColor="text1"/>
          <w:sz w:val="22"/>
          <w:szCs w:val="22"/>
        </w:rPr>
        <w:t xml:space="preserve">Der Assistent </w:t>
      </w:r>
      <w:r w:rsidR="00DF3761">
        <w:rPr>
          <w:rFonts w:ascii="Arial" w:hAnsi="Arial" w:cs="Arial"/>
          <w:bCs/>
          <w:color w:val="000000" w:themeColor="text1"/>
          <w:sz w:val="22"/>
          <w:szCs w:val="22"/>
        </w:rPr>
        <w:t xml:space="preserve">ist variabel einsetzbar. So </w:t>
      </w:r>
      <w:r w:rsidR="00C40362">
        <w:rPr>
          <w:rFonts w:ascii="Arial" w:hAnsi="Arial" w:cs="Arial"/>
          <w:bCs/>
          <w:color w:val="000000" w:themeColor="text1"/>
          <w:sz w:val="22"/>
          <w:szCs w:val="22"/>
        </w:rPr>
        <w:t xml:space="preserve">lässt </w:t>
      </w:r>
      <w:r w:rsidR="00DF3761">
        <w:rPr>
          <w:rFonts w:ascii="Arial" w:hAnsi="Arial" w:cs="Arial"/>
          <w:bCs/>
          <w:color w:val="000000" w:themeColor="text1"/>
          <w:sz w:val="22"/>
          <w:szCs w:val="22"/>
        </w:rPr>
        <w:t xml:space="preserve">er </w:t>
      </w:r>
      <w:r w:rsidR="00C40362">
        <w:rPr>
          <w:rFonts w:ascii="Arial" w:hAnsi="Arial" w:cs="Arial"/>
          <w:bCs/>
          <w:color w:val="000000" w:themeColor="text1"/>
          <w:sz w:val="22"/>
          <w:szCs w:val="22"/>
        </w:rPr>
        <w:t>sich</w:t>
      </w:r>
      <w:r w:rsidR="004101A7">
        <w:rPr>
          <w:rFonts w:ascii="Arial" w:hAnsi="Arial" w:cs="Arial"/>
          <w:bCs/>
          <w:color w:val="000000" w:themeColor="text1"/>
          <w:sz w:val="22"/>
          <w:szCs w:val="22"/>
        </w:rPr>
        <w:t xml:space="preserve"> in HMI, Apps, Webservices oder eine Unternehmenssoftware integrieren und ist sowohl mobil und stationär als auch per Text oder Sprachsteuerung verfügbar.</w:t>
      </w:r>
    </w:p>
    <w:p w14:paraId="4102F4DF" w14:textId="77777777" w:rsidR="00DF3761" w:rsidRDefault="00DF3761" w:rsidP="001144A2">
      <w:pPr>
        <w:pStyle w:val="StandardWeb"/>
        <w:spacing w:before="0" w:beforeAutospacing="0" w:after="0" w:afterAutospacing="0" w:line="276" w:lineRule="auto"/>
        <w:rPr>
          <w:rFonts w:ascii="Arial" w:hAnsi="Arial" w:cs="Arial"/>
          <w:bCs/>
          <w:color w:val="000000" w:themeColor="text1"/>
          <w:sz w:val="22"/>
          <w:szCs w:val="22"/>
        </w:rPr>
      </w:pPr>
    </w:p>
    <w:p w14:paraId="0431D59B" w14:textId="67E7B936" w:rsidR="0096614C" w:rsidRPr="0016736E" w:rsidRDefault="00513297" w:rsidP="0096614C">
      <w:pPr>
        <w:pStyle w:val="StandardWeb"/>
        <w:spacing w:before="0" w:beforeAutospacing="0" w:after="0" w:afterAutospacing="0" w:line="276" w:lineRule="auto"/>
        <w:rPr>
          <w:rFonts w:ascii="Arial" w:hAnsi="Arial" w:cs="Arial"/>
          <w:b/>
          <w:color w:val="000000" w:themeColor="text1"/>
          <w:sz w:val="22"/>
          <w:szCs w:val="22"/>
        </w:rPr>
      </w:pPr>
      <w:r>
        <w:rPr>
          <w:rFonts w:ascii="Arial" w:hAnsi="Arial" w:cs="Arial"/>
          <w:b/>
          <w:color w:val="000000" w:themeColor="text1"/>
          <w:sz w:val="22"/>
          <w:szCs w:val="22"/>
        </w:rPr>
        <w:t xml:space="preserve">Automationskomponenten </w:t>
      </w:r>
      <w:r w:rsidR="001A2FB3">
        <w:rPr>
          <w:rFonts w:ascii="Arial" w:hAnsi="Arial" w:cs="Arial"/>
          <w:b/>
          <w:color w:val="000000" w:themeColor="text1"/>
          <w:sz w:val="22"/>
          <w:szCs w:val="22"/>
        </w:rPr>
        <w:t>für</w:t>
      </w:r>
      <w:r w:rsidR="005B7B23">
        <w:rPr>
          <w:rFonts w:ascii="Arial" w:hAnsi="Arial" w:cs="Arial"/>
          <w:b/>
          <w:color w:val="000000" w:themeColor="text1"/>
          <w:sz w:val="22"/>
          <w:szCs w:val="22"/>
        </w:rPr>
        <w:t xml:space="preserve"> </w:t>
      </w:r>
      <w:r w:rsidR="00A03705">
        <w:rPr>
          <w:rFonts w:ascii="Arial" w:hAnsi="Arial" w:cs="Arial"/>
          <w:b/>
          <w:color w:val="000000" w:themeColor="text1"/>
          <w:sz w:val="22"/>
          <w:szCs w:val="22"/>
        </w:rPr>
        <w:t>effiziente Prozesse</w:t>
      </w:r>
      <w:r w:rsidR="0059017D">
        <w:rPr>
          <w:rFonts w:ascii="Arial" w:hAnsi="Arial" w:cs="Arial"/>
          <w:b/>
          <w:color w:val="000000" w:themeColor="text1"/>
          <w:sz w:val="22"/>
          <w:szCs w:val="22"/>
        </w:rPr>
        <w:t xml:space="preserve"> </w:t>
      </w:r>
    </w:p>
    <w:p w14:paraId="1D9E0F79" w14:textId="1FFB854D" w:rsidR="00DF3761" w:rsidRDefault="008D1D1F" w:rsidP="00594360">
      <w:pPr>
        <w:pStyle w:val="StandardWeb"/>
        <w:spacing w:before="0" w:beforeAutospacing="0" w:after="0" w:afterAutospacing="0" w:line="276" w:lineRule="auto"/>
        <w:rPr>
          <w:rFonts w:ascii="Arial" w:hAnsi="Arial" w:cs="Arial"/>
          <w:bCs/>
          <w:color w:val="000000" w:themeColor="text1"/>
          <w:sz w:val="22"/>
          <w:szCs w:val="22"/>
        </w:rPr>
      </w:pPr>
      <w:r>
        <w:rPr>
          <w:rFonts w:ascii="Arial" w:hAnsi="Arial" w:cs="Arial"/>
          <w:bCs/>
          <w:color w:val="000000" w:themeColor="text1"/>
          <w:sz w:val="22"/>
          <w:szCs w:val="22"/>
        </w:rPr>
        <w:t>Darüber hi</w:t>
      </w:r>
      <w:r w:rsidR="00A85BA1">
        <w:rPr>
          <w:rFonts w:ascii="Arial" w:hAnsi="Arial" w:cs="Arial"/>
          <w:bCs/>
          <w:color w:val="000000" w:themeColor="text1"/>
          <w:sz w:val="22"/>
          <w:szCs w:val="22"/>
        </w:rPr>
        <w:t xml:space="preserve">naus sind in Heilbronn und Wels auch die </w:t>
      </w:r>
      <w:r w:rsidR="0004177E">
        <w:rPr>
          <w:rFonts w:ascii="Arial" w:hAnsi="Arial" w:cs="Arial"/>
          <w:bCs/>
          <w:color w:val="000000" w:themeColor="text1"/>
          <w:sz w:val="22"/>
          <w:szCs w:val="22"/>
        </w:rPr>
        <w:t xml:space="preserve">Komponenten mit am Start, mit denen GEFRAN die Messung und Steuerung der Anlagenprozesse praktisch möglich macht. </w:t>
      </w:r>
      <w:r w:rsidR="00F33715">
        <w:rPr>
          <w:rFonts w:ascii="Arial" w:hAnsi="Arial" w:cs="Arial"/>
          <w:bCs/>
          <w:color w:val="000000" w:themeColor="text1"/>
          <w:sz w:val="22"/>
          <w:szCs w:val="22"/>
        </w:rPr>
        <w:t xml:space="preserve">Dazu gehören </w:t>
      </w:r>
      <w:r w:rsidR="002068E9">
        <w:rPr>
          <w:rFonts w:ascii="Arial" w:hAnsi="Arial" w:cs="Arial"/>
          <w:bCs/>
          <w:color w:val="000000" w:themeColor="text1"/>
          <w:sz w:val="22"/>
          <w:szCs w:val="22"/>
        </w:rPr>
        <w:t>Sensoren</w:t>
      </w:r>
      <w:r w:rsidR="00AF2489">
        <w:rPr>
          <w:rFonts w:ascii="Arial" w:hAnsi="Arial" w:cs="Arial"/>
          <w:bCs/>
          <w:color w:val="000000" w:themeColor="text1"/>
          <w:sz w:val="22"/>
          <w:szCs w:val="22"/>
        </w:rPr>
        <w:t xml:space="preserve"> </w:t>
      </w:r>
      <w:r w:rsidR="00C21E92">
        <w:rPr>
          <w:rFonts w:ascii="Arial" w:hAnsi="Arial" w:cs="Arial"/>
          <w:bCs/>
          <w:color w:val="000000" w:themeColor="text1"/>
          <w:sz w:val="22"/>
          <w:szCs w:val="22"/>
        </w:rPr>
        <w:t xml:space="preserve">zur Messung von </w:t>
      </w:r>
      <w:hyperlink r:id="rId14" w:history="1">
        <w:r w:rsidR="00C21E92" w:rsidRPr="001A2FB3">
          <w:rPr>
            <w:rStyle w:val="Hyperlink"/>
            <w:rFonts w:ascii="Arial" w:hAnsi="Arial" w:cs="Arial"/>
            <w:bCs/>
            <w:sz w:val="22"/>
            <w:szCs w:val="22"/>
          </w:rPr>
          <w:t>Druck</w:t>
        </w:r>
      </w:hyperlink>
      <w:r w:rsidR="00C21E92">
        <w:rPr>
          <w:rFonts w:ascii="Arial" w:hAnsi="Arial" w:cs="Arial"/>
          <w:bCs/>
          <w:color w:val="000000" w:themeColor="text1"/>
          <w:sz w:val="22"/>
          <w:szCs w:val="22"/>
        </w:rPr>
        <w:t xml:space="preserve">, </w:t>
      </w:r>
      <w:hyperlink r:id="rId15" w:history="1">
        <w:r w:rsidR="00C21E92" w:rsidRPr="001B2891">
          <w:rPr>
            <w:rStyle w:val="Hyperlink"/>
            <w:rFonts w:ascii="Arial" w:hAnsi="Arial" w:cs="Arial"/>
            <w:bCs/>
            <w:sz w:val="22"/>
            <w:szCs w:val="22"/>
          </w:rPr>
          <w:t>Position</w:t>
        </w:r>
      </w:hyperlink>
      <w:r w:rsidR="00C21E92" w:rsidRPr="001B2891">
        <w:rPr>
          <w:rFonts w:ascii="Arial" w:hAnsi="Arial" w:cs="Arial"/>
          <w:bCs/>
          <w:color w:val="000000" w:themeColor="text1"/>
          <w:sz w:val="22"/>
          <w:szCs w:val="22"/>
        </w:rPr>
        <w:t xml:space="preserve"> und </w:t>
      </w:r>
      <w:hyperlink r:id="rId16" w:history="1">
        <w:r w:rsidR="00C21E92" w:rsidRPr="001B2891">
          <w:rPr>
            <w:rStyle w:val="Hyperlink"/>
            <w:rFonts w:ascii="Arial" w:hAnsi="Arial" w:cs="Arial"/>
            <w:bCs/>
            <w:sz w:val="22"/>
            <w:szCs w:val="22"/>
          </w:rPr>
          <w:t>Kraft</w:t>
        </w:r>
      </w:hyperlink>
      <w:r w:rsidR="00C21E92">
        <w:rPr>
          <w:rFonts w:ascii="Arial" w:hAnsi="Arial" w:cs="Arial"/>
          <w:bCs/>
          <w:color w:val="000000" w:themeColor="text1"/>
          <w:sz w:val="22"/>
          <w:szCs w:val="22"/>
        </w:rPr>
        <w:t xml:space="preserve"> </w:t>
      </w:r>
      <w:r w:rsidR="00CE3F32">
        <w:rPr>
          <w:rFonts w:ascii="Arial" w:hAnsi="Arial" w:cs="Arial"/>
          <w:bCs/>
          <w:color w:val="000000" w:themeColor="text1"/>
          <w:sz w:val="22"/>
          <w:szCs w:val="22"/>
        </w:rPr>
        <w:t>sowie</w:t>
      </w:r>
      <w:r w:rsidR="002068E9">
        <w:rPr>
          <w:rFonts w:ascii="Arial" w:hAnsi="Arial" w:cs="Arial"/>
          <w:bCs/>
          <w:color w:val="000000" w:themeColor="text1"/>
          <w:sz w:val="22"/>
          <w:szCs w:val="22"/>
        </w:rPr>
        <w:t xml:space="preserve"> </w:t>
      </w:r>
      <w:r w:rsidR="002B0243">
        <w:rPr>
          <w:rFonts w:ascii="Arial" w:hAnsi="Arial" w:cs="Arial"/>
          <w:bCs/>
          <w:color w:val="000000" w:themeColor="text1"/>
          <w:sz w:val="22"/>
          <w:szCs w:val="22"/>
        </w:rPr>
        <w:t xml:space="preserve">die </w:t>
      </w:r>
      <w:hyperlink r:id="rId17" w:history="1">
        <w:r w:rsidR="005273AF" w:rsidRPr="001A2FB3">
          <w:rPr>
            <w:rStyle w:val="Hyperlink"/>
            <w:rFonts w:ascii="Arial" w:hAnsi="Arial" w:cs="Arial"/>
            <w:bCs/>
            <w:sz w:val="22"/>
            <w:szCs w:val="22"/>
          </w:rPr>
          <w:t>Leistungsregler</w:t>
        </w:r>
      </w:hyperlink>
      <w:r w:rsidR="005273AF">
        <w:rPr>
          <w:rFonts w:ascii="Arial" w:hAnsi="Arial" w:cs="Arial"/>
          <w:bCs/>
          <w:color w:val="000000" w:themeColor="text1"/>
          <w:sz w:val="22"/>
          <w:szCs w:val="22"/>
        </w:rPr>
        <w:t xml:space="preserve"> </w:t>
      </w:r>
      <w:r w:rsidR="00754251">
        <w:rPr>
          <w:rFonts w:ascii="Arial" w:hAnsi="Arial" w:cs="Arial"/>
          <w:bCs/>
          <w:color w:val="000000" w:themeColor="text1"/>
          <w:sz w:val="22"/>
          <w:szCs w:val="22"/>
        </w:rPr>
        <w:t xml:space="preserve">zur </w:t>
      </w:r>
      <w:r w:rsidR="00754251">
        <w:rPr>
          <w:rFonts w:ascii="Arial" w:hAnsi="Arial" w:cs="Arial"/>
          <w:bCs/>
          <w:color w:val="000000" w:themeColor="text1"/>
          <w:sz w:val="22"/>
          <w:szCs w:val="22"/>
        </w:rPr>
        <w:lastRenderedPageBreak/>
        <w:t xml:space="preserve">Steuerung </w:t>
      </w:r>
      <w:r w:rsidR="0060417D">
        <w:rPr>
          <w:rFonts w:ascii="Arial" w:hAnsi="Arial" w:cs="Arial"/>
          <w:bCs/>
          <w:color w:val="000000" w:themeColor="text1"/>
          <w:sz w:val="22"/>
          <w:szCs w:val="22"/>
        </w:rPr>
        <w:t>elektrischer Lasten</w:t>
      </w:r>
      <w:r w:rsidR="00CE3F32">
        <w:rPr>
          <w:rFonts w:ascii="Arial" w:hAnsi="Arial" w:cs="Arial"/>
          <w:bCs/>
          <w:color w:val="000000" w:themeColor="text1"/>
          <w:sz w:val="22"/>
          <w:szCs w:val="22"/>
        </w:rPr>
        <w:t xml:space="preserve">. </w:t>
      </w:r>
      <w:r w:rsidR="00D141BE">
        <w:rPr>
          <w:rFonts w:ascii="Arial" w:hAnsi="Arial" w:cs="Arial"/>
          <w:bCs/>
          <w:color w:val="000000" w:themeColor="text1"/>
          <w:sz w:val="22"/>
          <w:szCs w:val="22"/>
        </w:rPr>
        <w:t>Sie liefern die Basis</w:t>
      </w:r>
      <w:r w:rsidR="005C3ECF">
        <w:rPr>
          <w:rFonts w:ascii="Arial" w:hAnsi="Arial" w:cs="Arial"/>
          <w:bCs/>
          <w:color w:val="000000" w:themeColor="text1"/>
          <w:sz w:val="22"/>
          <w:szCs w:val="22"/>
        </w:rPr>
        <w:t>, mit dem sich ein</w:t>
      </w:r>
      <w:r w:rsidR="00594360">
        <w:rPr>
          <w:rFonts w:ascii="Arial" w:hAnsi="Arial" w:cs="Arial"/>
          <w:bCs/>
          <w:color w:val="000000" w:themeColor="text1"/>
          <w:sz w:val="22"/>
          <w:szCs w:val="22"/>
        </w:rPr>
        <w:t xml:space="preserve"> optimierte</w:t>
      </w:r>
      <w:r w:rsidR="005C3ECF">
        <w:rPr>
          <w:rFonts w:ascii="Arial" w:hAnsi="Arial" w:cs="Arial"/>
          <w:bCs/>
          <w:color w:val="000000" w:themeColor="text1"/>
          <w:sz w:val="22"/>
          <w:szCs w:val="22"/>
        </w:rPr>
        <w:t>r</w:t>
      </w:r>
      <w:r w:rsidR="00594360">
        <w:rPr>
          <w:rFonts w:ascii="Arial" w:hAnsi="Arial" w:cs="Arial"/>
          <w:bCs/>
          <w:color w:val="000000" w:themeColor="text1"/>
          <w:sz w:val="22"/>
          <w:szCs w:val="22"/>
        </w:rPr>
        <w:t xml:space="preserve"> Energieverbrauch, eine konstante Produktionsqualität</w:t>
      </w:r>
      <w:r w:rsidR="005C3ECF">
        <w:rPr>
          <w:rFonts w:ascii="Arial" w:hAnsi="Arial" w:cs="Arial"/>
          <w:bCs/>
          <w:color w:val="000000" w:themeColor="text1"/>
          <w:sz w:val="22"/>
          <w:szCs w:val="22"/>
        </w:rPr>
        <w:t xml:space="preserve"> oder eine erhöhte funktionale Sicherheit realisieren lassen.</w:t>
      </w:r>
    </w:p>
    <w:p w14:paraId="005C7EBC" w14:textId="71C36000" w:rsidR="00A23C0C" w:rsidRDefault="00A23C0C" w:rsidP="001144A2">
      <w:pPr>
        <w:pStyle w:val="StandardWeb"/>
        <w:spacing w:before="0" w:beforeAutospacing="0" w:after="0" w:afterAutospacing="0" w:line="276" w:lineRule="auto"/>
        <w:rPr>
          <w:rFonts w:ascii="Arial" w:hAnsi="Arial" w:cs="Arial"/>
          <w:bCs/>
          <w:color w:val="000000" w:themeColor="text1"/>
          <w:sz w:val="22"/>
          <w:szCs w:val="22"/>
        </w:rPr>
      </w:pPr>
    </w:p>
    <w:p w14:paraId="6E387EB2" w14:textId="77777777" w:rsidR="00192B12" w:rsidRDefault="00192B12" w:rsidP="001144A2">
      <w:pPr>
        <w:pStyle w:val="StandardWeb"/>
        <w:spacing w:before="0" w:beforeAutospacing="0" w:after="0" w:afterAutospacing="0" w:line="276" w:lineRule="auto"/>
        <w:rPr>
          <w:rFonts w:ascii="Arial" w:hAnsi="Arial" w:cs="Arial"/>
          <w:bCs/>
          <w:color w:val="000000" w:themeColor="text1"/>
          <w:sz w:val="22"/>
          <w:szCs w:val="22"/>
        </w:rPr>
      </w:pPr>
    </w:p>
    <w:p w14:paraId="4FE51C2E" w14:textId="41FE955A" w:rsidR="00987E77" w:rsidRDefault="00987E77" w:rsidP="001144A2">
      <w:pPr>
        <w:pStyle w:val="StandardWeb"/>
        <w:spacing w:before="0" w:beforeAutospacing="0" w:after="0" w:afterAutospacing="0" w:line="276" w:lineRule="auto"/>
        <w:rPr>
          <w:rFonts w:ascii="Arial" w:hAnsi="Arial" w:cs="Arial"/>
          <w:bCs/>
          <w:color w:val="000000" w:themeColor="text1"/>
          <w:sz w:val="22"/>
          <w:szCs w:val="22"/>
        </w:rPr>
      </w:pPr>
      <w:r>
        <w:rPr>
          <w:rFonts w:ascii="Arial" w:hAnsi="Arial" w:cs="Arial"/>
          <w:bCs/>
          <w:color w:val="000000" w:themeColor="text1"/>
          <w:sz w:val="22"/>
          <w:szCs w:val="22"/>
        </w:rPr>
        <w:t>(2.</w:t>
      </w:r>
      <w:r w:rsidR="00E937B2">
        <w:rPr>
          <w:rFonts w:ascii="Arial" w:hAnsi="Arial" w:cs="Arial"/>
          <w:bCs/>
          <w:color w:val="000000" w:themeColor="text1"/>
          <w:sz w:val="22"/>
          <w:szCs w:val="22"/>
        </w:rPr>
        <w:t xml:space="preserve">350 </w:t>
      </w:r>
      <w:r>
        <w:rPr>
          <w:rFonts w:ascii="Arial" w:hAnsi="Arial" w:cs="Arial"/>
          <w:bCs/>
          <w:color w:val="000000" w:themeColor="text1"/>
          <w:sz w:val="22"/>
          <w:szCs w:val="22"/>
        </w:rPr>
        <w:t>Zeichen inkl. Leerzeichen)</w:t>
      </w:r>
    </w:p>
    <w:p w14:paraId="7FF086D0" w14:textId="77777777" w:rsidR="00F838CE" w:rsidRDefault="00F838CE" w:rsidP="00815B4F">
      <w:pPr>
        <w:pStyle w:val="StandardWeb"/>
        <w:spacing w:before="0" w:beforeAutospacing="0" w:after="0" w:afterAutospacing="0" w:line="276" w:lineRule="auto"/>
        <w:rPr>
          <w:rFonts w:ascii="Arial" w:hAnsi="Arial" w:cs="Arial"/>
          <w:bCs/>
          <w:color w:val="000000" w:themeColor="text1"/>
          <w:sz w:val="22"/>
          <w:szCs w:val="22"/>
        </w:rPr>
      </w:pPr>
    </w:p>
    <w:p w14:paraId="1C66E400" w14:textId="77777777" w:rsidR="00192B12" w:rsidRDefault="00192B12" w:rsidP="00815B4F">
      <w:pPr>
        <w:pStyle w:val="StandardWeb"/>
        <w:spacing w:before="0" w:beforeAutospacing="0" w:after="0" w:afterAutospacing="0" w:line="276" w:lineRule="auto"/>
        <w:rPr>
          <w:rFonts w:ascii="Arial" w:hAnsi="Arial" w:cs="Arial"/>
          <w:bCs/>
          <w:color w:val="000000" w:themeColor="text1"/>
          <w:sz w:val="22"/>
          <w:szCs w:val="22"/>
        </w:rPr>
      </w:pPr>
    </w:p>
    <w:p w14:paraId="6C706527" w14:textId="77777777" w:rsidR="007C1263" w:rsidRPr="00F61AF2" w:rsidRDefault="007C1263" w:rsidP="007C1263">
      <w:pPr>
        <w:spacing w:line="276" w:lineRule="auto"/>
        <w:rPr>
          <w:rFonts w:asciiTheme="minorBidi" w:hAnsiTheme="minorBidi"/>
          <w:b/>
          <w:bCs/>
          <w:color w:val="000000" w:themeColor="text1"/>
          <w:sz w:val="22"/>
          <w:szCs w:val="22"/>
        </w:rPr>
      </w:pPr>
      <w:r w:rsidRPr="00F61AF2">
        <w:rPr>
          <w:rFonts w:asciiTheme="minorBidi" w:hAnsiTheme="minorBidi"/>
          <w:b/>
          <w:bCs/>
          <w:color w:val="000000" w:themeColor="text1"/>
          <w:sz w:val="22"/>
          <w:szCs w:val="22"/>
        </w:rPr>
        <w:t>GEFRAN auf der all about automation:</w:t>
      </w:r>
    </w:p>
    <w:p w14:paraId="2EE57FDB" w14:textId="73DF4215" w:rsidR="007C1263" w:rsidRDefault="007C1263" w:rsidP="00336764">
      <w:pPr>
        <w:pStyle w:val="Listenabsatz"/>
        <w:numPr>
          <w:ilvl w:val="0"/>
          <w:numId w:val="14"/>
        </w:numPr>
        <w:spacing w:line="276" w:lineRule="auto"/>
        <w:rPr>
          <w:rFonts w:asciiTheme="minorBidi" w:hAnsiTheme="minorBidi"/>
          <w:b/>
          <w:bCs/>
          <w:color w:val="000000" w:themeColor="text1"/>
          <w:sz w:val="22"/>
          <w:szCs w:val="22"/>
        </w:rPr>
      </w:pPr>
      <w:r w:rsidRPr="00336764">
        <w:rPr>
          <w:rFonts w:asciiTheme="minorBidi" w:hAnsiTheme="minorBidi"/>
          <w:b/>
          <w:bCs/>
          <w:color w:val="000000" w:themeColor="text1"/>
          <w:sz w:val="22"/>
          <w:szCs w:val="22"/>
        </w:rPr>
        <w:t xml:space="preserve">Heilbronn | </w:t>
      </w:r>
      <w:r w:rsidR="00336764">
        <w:rPr>
          <w:rFonts w:asciiTheme="minorBidi" w:hAnsiTheme="minorBidi"/>
          <w:b/>
          <w:bCs/>
          <w:color w:val="000000" w:themeColor="text1"/>
          <w:sz w:val="22"/>
          <w:szCs w:val="22"/>
        </w:rPr>
        <w:t xml:space="preserve">6./7. Mai 2026 | </w:t>
      </w:r>
      <w:r w:rsidRPr="00336764">
        <w:rPr>
          <w:rFonts w:asciiTheme="minorBidi" w:hAnsiTheme="minorBidi"/>
          <w:b/>
          <w:bCs/>
          <w:color w:val="000000" w:themeColor="text1"/>
          <w:sz w:val="22"/>
          <w:szCs w:val="22"/>
        </w:rPr>
        <w:t>Stand B-221</w:t>
      </w:r>
    </w:p>
    <w:p w14:paraId="605C4DD5" w14:textId="51857AC8" w:rsidR="00336764" w:rsidRPr="00336764" w:rsidRDefault="00336764" w:rsidP="00336764">
      <w:pPr>
        <w:pStyle w:val="Listenabsatz"/>
        <w:numPr>
          <w:ilvl w:val="0"/>
          <w:numId w:val="14"/>
        </w:numPr>
        <w:spacing w:line="276" w:lineRule="auto"/>
        <w:rPr>
          <w:rFonts w:asciiTheme="minorBidi" w:hAnsiTheme="minorBidi"/>
          <w:b/>
          <w:bCs/>
          <w:color w:val="000000" w:themeColor="text1"/>
          <w:sz w:val="22"/>
          <w:szCs w:val="22"/>
        </w:rPr>
      </w:pPr>
      <w:r>
        <w:rPr>
          <w:rFonts w:asciiTheme="minorBidi" w:hAnsiTheme="minorBidi"/>
          <w:b/>
          <w:bCs/>
          <w:color w:val="000000" w:themeColor="text1"/>
          <w:sz w:val="22"/>
          <w:szCs w:val="22"/>
        </w:rPr>
        <w:t>Wels/Österreich | 20./21. Mai 2026 | Stand 619</w:t>
      </w:r>
    </w:p>
    <w:p w14:paraId="5765D7AB" w14:textId="77777777" w:rsidR="000A0B87" w:rsidRPr="00801193" w:rsidRDefault="000A0B87" w:rsidP="000A0B87">
      <w:pPr>
        <w:spacing w:line="276" w:lineRule="auto"/>
        <w:rPr>
          <w:rFonts w:ascii="Arial" w:hAnsi="Arial" w:cs="Arial"/>
          <w:color w:val="000000" w:themeColor="text1"/>
          <w:sz w:val="22"/>
          <w:szCs w:val="22"/>
          <w:lang w:eastAsia="it-IT"/>
        </w:rPr>
      </w:pPr>
    </w:p>
    <w:p w14:paraId="790F9183" w14:textId="77777777" w:rsidR="000A0B87" w:rsidRPr="00801193" w:rsidRDefault="000A0B87" w:rsidP="000A0B87">
      <w:pPr>
        <w:spacing w:line="276" w:lineRule="auto"/>
        <w:rPr>
          <w:rFonts w:ascii="Arial" w:hAnsi="Arial" w:cs="Arial"/>
          <w:color w:val="000000" w:themeColor="text1"/>
          <w:sz w:val="22"/>
          <w:szCs w:val="22"/>
          <w:lang w:eastAsia="it-IT"/>
        </w:rPr>
      </w:pPr>
    </w:p>
    <w:p w14:paraId="654E38FC" w14:textId="314C11C0" w:rsidR="000A0B87" w:rsidRPr="00801193" w:rsidRDefault="000A0B87" w:rsidP="000A0B87">
      <w:pPr>
        <w:spacing w:line="276" w:lineRule="auto"/>
        <w:rPr>
          <w:rFonts w:ascii="Arial" w:hAnsi="Arial" w:cs="Arial"/>
          <w:b/>
          <w:color w:val="000000" w:themeColor="text1"/>
          <w:sz w:val="22"/>
          <w:szCs w:val="22"/>
          <w:lang w:eastAsia="it-IT"/>
        </w:rPr>
      </w:pPr>
      <w:r w:rsidRPr="00801193">
        <w:rPr>
          <w:rFonts w:ascii="Arial" w:hAnsi="Arial" w:cs="Arial"/>
          <w:b/>
          <w:color w:val="000000" w:themeColor="text1"/>
          <w:sz w:val="22"/>
          <w:szCs w:val="22"/>
          <w:lang w:eastAsia="it-IT"/>
        </w:rPr>
        <w:t xml:space="preserve">Über </w:t>
      </w:r>
      <w:r w:rsidR="005F3EFE">
        <w:rPr>
          <w:rFonts w:ascii="Arial" w:hAnsi="Arial" w:cs="Arial"/>
          <w:b/>
          <w:color w:val="000000" w:themeColor="text1"/>
          <w:sz w:val="22"/>
          <w:szCs w:val="22"/>
          <w:lang w:eastAsia="it-IT"/>
        </w:rPr>
        <w:t>GEFRAN</w:t>
      </w:r>
    </w:p>
    <w:p w14:paraId="04ED190E" w14:textId="372ECD3A" w:rsidR="000A0B87" w:rsidRPr="00801193" w:rsidRDefault="005F3EFE" w:rsidP="000A0B87">
      <w:pPr>
        <w:spacing w:line="276"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 ist ein italienischer multinationaler Konzern, der sich auf die Entwicklung und Herstellung von Sensoren, industriellen Prozesssteuerungssystemen und Automatisierungskomponenten spezialisiert hat. Kompetenz, Flexibilität und Prozessqualität sowie ein fundiertes Know-how in der Kunststoff-, Metall- und Wärmebehandlung sind </w:t>
      </w: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s entscheidenden Stärken bei der Realisierung von Komponenten und integrierten Systemlösungen für industrielle Anwendungen. Mit seinem Produktportfolio an Sensoren, Automatisierungsplattformen, Steuerungen und Leistungsreglern trägt das Unternehmen maßgeblich zur Steigerung der Effizienz und Optimierung des Energieverbrauchs von Produktionsprozessen bei. Dabei bietet das technologisch innovative und vielseitige Produktspektrum </w:t>
      </w: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s Kunden einen echten Mehrwert. </w:t>
      </w:r>
    </w:p>
    <w:p w14:paraId="16E6EB15" w14:textId="77777777" w:rsidR="000A0B87" w:rsidRPr="00801193" w:rsidRDefault="000A0B87" w:rsidP="000A0B87">
      <w:pPr>
        <w:spacing w:line="276" w:lineRule="auto"/>
        <w:rPr>
          <w:rFonts w:ascii="Arial" w:hAnsi="Arial" w:cs="Arial"/>
          <w:color w:val="000000" w:themeColor="text1"/>
          <w:sz w:val="22"/>
          <w:szCs w:val="22"/>
          <w:lang w:eastAsia="it-IT"/>
        </w:rPr>
      </w:pPr>
    </w:p>
    <w:p w14:paraId="33D53290" w14:textId="753B59FB" w:rsidR="000A0B87" w:rsidRPr="00801193" w:rsidRDefault="005F3EFE" w:rsidP="000A0B87">
      <w:pPr>
        <w:spacing w:line="276"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 beschäftigt heute rund 650 Mitarbeiter, davon ca. 400 in Provaglio d'Iseo, der italienischen Hauptniederlassung, und arbeitet eng mit nationalen und internationalen Forschungszentren und Universitäten zusammen. Das Unternehmen ist auf den fünf wichtigsten internationalen Märkten Brasilien, China, Indien, der Schweiz und den Vereinigten Staaten mit Produktionsniederlassungen vertreten. Darüber hinaus gibt es Vertriebsniederlassungen in Deutschland, Frankreich, Großbritannien, Belgien und Singapur sowie mehr als 80 internationale Vertriebshändler für die weltweite Verkaufsunterstützung.</w:t>
      </w:r>
    </w:p>
    <w:p w14:paraId="15017F0E" w14:textId="77777777" w:rsidR="000A0B87" w:rsidRPr="00801193" w:rsidRDefault="000A0B87" w:rsidP="000A0B87">
      <w:pPr>
        <w:spacing w:line="276" w:lineRule="auto"/>
        <w:rPr>
          <w:rFonts w:ascii="Arial" w:hAnsi="Arial" w:cs="Arial"/>
          <w:color w:val="000000" w:themeColor="text1"/>
          <w:sz w:val="22"/>
          <w:szCs w:val="22"/>
          <w:lang w:eastAsia="it-IT"/>
        </w:rPr>
      </w:pPr>
    </w:p>
    <w:p w14:paraId="1919F6F3" w14:textId="77777777" w:rsidR="005D6E44" w:rsidRDefault="000A0B87" w:rsidP="005D6E44">
      <w:pPr>
        <w:spacing w:line="276" w:lineRule="auto"/>
        <w:rPr>
          <w:rFonts w:ascii="Arial" w:hAnsi="Arial" w:cs="Arial"/>
          <w:b/>
          <w:color w:val="000000" w:themeColor="text1"/>
          <w:sz w:val="22"/>
          <w:szCs w:val="22"/>
          <w:lang w:eastAsia="it-IT"/>
        </w:rPr>
      </w:pPr>
      <w:r w:rsidRPr="00801193">
        <w:rPr>
          <w:rFonts w:ascii="Arial" w:hAnsi="Arial" w:cs="Arial"/>
          <w:color w:val="000000" w:themeColor="text1"/>
          <w:sz w:val="22"/>
          <w:szCs w:val="22"/>
          <w:lang w:eastAsia="it-IT"/>
        </w:rPr>
        <w:t>(1.404 Zeichen inkl. Leerzeichen)</w:t>
      </w:r>
    </w:p>
    <w:p w14:paraId="3257B561" w14:textId="77777777" w:rsidR="005D6E44" w:rsidRDefault="005D6E44" w:rsidP="005D6E44">
      <w:pPr>
        <w:spacing w:line="276" w:lineRule="auto"/>
        <w:rPr>
          <w:rFonts w:ascii="Arial" w:hAnsi="Arial" w:cs="Arial"/>
          <w:b/>
          <w:color w:val="000000" w:themeColor="text1"/>
          <w:sz w:val="22"/>
          <w:szCs w:val="22"/>
          <w:lang w:eastAsia="it-IT"/>
        </w:rPr>
      </w:pPr>
    </w:p>
    <w:p w14:paraId="54952312" w14:textId="77777777" w:rsidR="005D6E44" w:rsidRDefault="005D6E44" w:rsidP="005D6E44">
      <w:pPr>
        <w:spacing w:line="276" w:lineRule="auto"/>
        <w:rPr>
          <w:rFonts w:ascii="Arial" w:hAnsi="Arial" w:cs="Arial"/>
          <w:b/>
          <w:color w:val="000000" w:themeColor="text1"/>
          <w:sz w:val="22"/>
          <w:szCs w:val="22"/>
          <w:lang w:eastAsia="it-IT"/>
        </w:rPr>
      </w:pPr>
    </w:p>
    <w:p w14:paraId="05B8CC3B" w14:textId="77777777" w:rsidR="004B47B3" w:rsidRDefault="004B47B3">
      <w:pPr>
        <w:rPr>
          <w:rFonts w:ascii="Arial" w:hAnsi="Arial" w:cs="Arial"/>
          <w:b/>
          <w:color w:val="000000" w:themeColor="text1"/>
          <w:sz w:val="22"/>
          <w:szCs w:val="22"/>
          <w:lang w:eastAsia="it-IT"/>
        </w:rPr>
      </w:pPr>
      <w:r>
        <w:rPr>
          <w:rFonts w:ascii="Arial" w:hAnsi="Arial" w:cs="Arial"/>
          <w:b/>
          <w:color w:val="000000" w:themeColor="text1"/>
          <w:sz w:val="22"/>
          <w:szCs w:val="22"/>
          <w:lang w:eastAsia="it-IT"/>
        </w:rPr>
        <w:br w:type="page"/>
      </w:r>
    </w:p>
    <w:p w14:paraId="0F45C754" w14:textId="61228E45" w:rsidR="000A0B87" w:rsidRPr="005D6E44" w:rsidRDefault="000A0B87" w:rsidP="005D6E44">
      <w:pPr>
        <w:spacing w:line="276" w:lineRule="auto"/>
        <w:rPr>
          <w:rFonts w:ascii="Arial" w:hAnsi="Arial" w:cs="Arial"/>
          <w:color w:val="000000" w:themeColor="text1"/>
          <w:sz w:val="22"/>
          <w:szCs w:val="22"/>
          <w:lang w:eastAsia="it-IT"/>
        </w:rPr>
      </w:pPr>
      <w:r w:rsidRPr="00801193">
        <w:rPr>
          <w:rFonts w:ascii="Arial" w:hAnsi="Arial" w:cs="Arial"/>
          <w:b/>
          <w:color w:val="000000" w:themeColor="text1"/>
          <w:sz w:val="22"/>
          <w:szCs w:val="22"/>
          <w:lang w:eastAsia="it-IT"/>
        </w:rPr>
        <w:lastRenderedPageBreak/>
        <w:t>Bildübersicht</w:t>
      </w:r>
    </w:p>
    <w:p w14:paraId="7678186B" w14:textId="1ADF0646" w:rsidR="00863B0E" w:rsidRDefault="00863B0E" w:rsidP="000A0B87">
      <w:pPr>
        <w:spacing w:line="276" w:lineRule="auto"/>
        <w:rPr>
          <w:rFonts w:ascii="Arial" w:hAnsi="Arial" w:cs="Arial"/>
          <w:b/>
          <w:color w:val="000000" w:themeColor="text1"/>
          <w:sz w:val="22"/>
          <w:szCs w:val="22"/>
          <w:lang w:eastAsia="it-IT"/>
        </w:rPr>
      </w:pPr>
    </w:p>
    <w:p w14:paraId="1B3A38D4" w14:textId="3C481892" w:rsidR="00811506" w:rsidRDefault="003F6A89" w:rsidP="00994708">
      <w:pPr>
        <w:spacing w:line="276" w:lineRule="auto"/>
        <w:rPr>
          <w:rFonts w:ascii="Arial" w:hAnsi="Arial" w:cs="Arial"/>
          <w:b/>
          <w:bCs/>
          <w:color w:val="000000" w:themeColor="text1"/>
          <w:sz w:val="22"/>
          <w:szCs w:val="22"/>
          <w:lang w:eastAsia="it-IT"/>
        </w:rPr>
      </w:pPr>
      <w:r>
        <w:rPr>
          <w:rFonts w:ascii="Arial" w:hAnsi="Arial" w:cs="Arial"/>
          <w:bCs/>
          <w:noProof/>
          <w:color w:val="000000" w:themeColor="text1"/>
          <w:sz w:val="22"/>
          <w:szCs w:val="22"/>
        </w:rPr>
        <w:drawing>
          <wp:inline distT="0" distB="0" distL="0" distR="0" wp14:anchorId="16191BCD" wp14:editId="495CD8E9">
            <wp:extent cx="2671482" cy="1670192"/>
            <wp:effectExtent l="0" t="0" r="0" b="6350"/>
            <wp:docPr id="1207866842" name="Grafik 1" descr="Ein Bild, das Text, Software, Computersymbol, Betriebssyste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866842" name="Grafik 1" descr="Ein Bild, das Text, Software, Computersymbol, Betriebssystem enthält.&#10;&#10;KI-generierte Inhalte können fehlerhaft sein."/>
                    <pic:cNvPicPr/>
                  </pic:nvPicPr>
                  <pic:blipFill>
                    <a:blip r:embed="rId18" cstate="email">
                      <a:extLst>
                        <a:ext uri="{28A0092B-C50C-407E-A947-70E740481C1C}">
                          <a14:useLocalDpi xmlns:a14="http://schemas.microsoft.com/office/drawing/2010/main"/>
                        </a:ext>
                      </a:extLst>
                    </a:blip>
                    <a:stretch>
                      <a:fillRect/>
                    </a:stretch>
                  </pic:blipFill>
                  <pic:spPr>
                    <a:xfrm>
                      <a:off x="0" y="0"/>
                      <a:ext cx="2690051" cy="1681801"/>
                    </a:xfrm>
                    <a:prstGeom prst="rect">
                      <a:avLst/>
                    </a:prstGeom>
                  </pic:spPr>
                </pic:pic>
              </a:graphicData>
            </a:graphic>
          </wp:inline>
        </w:drawing>
      </w:r>
    </w:p>
    <w:p w14:paraId="61012421" w14:textId="73912BCC" w:rsidR="00994708" w:rsidRPr="00691F37" w:rsidRDefault="00994708" w:rsidP="00BD6914">
      <w:pPr>
        <w:spacing w:line="276" w:lineRule="auto"/>
        <w:rPr>
          <w:rFonts w:ascii="Arial" w:hAnsi="Arial" w:cs="Arial"/>
          <w:color w:val="000000" w:themeColor="text1"/>
          <w:sz w:val="22"/>
          <w:szCs w:val="22"/>
          <w:lang w:eastAsia="it-IT"/>
        </w:rPr>
      </w:pPr>
      <w:r w:rsidRPr="00691F37">
        <w:rPr>
          <w:rFonts w:ascii="Arial" w:hAnsi="Arial" w:cs="Arial"/>
          <w:b/>
          <w:bCs/>
          <w:color w:val="000000" w:themeColor="text1"/>
          <w:sz w:val="22"/>
          <w:szCs w:val="22"/>
          <w:lang w:eastAsia="it-IT"/>
        </w:rPr>
        <w:t>GEFRAN-</w:t>
      </w:r>
      <w:r w:rsidR="00192B12">
        <w:rPr>
          <w:rFonts w:ascii="Arial" w:hAnsi="Arial" w:cs="Arial"/>
          <w:b/>
          <w:bCs/>
          <w:color w:val="000000" w:themeColor="text1"/>
          <w:sz w:val="22"/>
          <w:szCs w:val="22"/>
          <w:lang w:eastAsia="it-IT"/>
        </w:rPr>
        <w:t>IOT-Plattform-</w:t>
      </w:r>
      <w:r w:rsidR="003F6A89" w:rsidRPr="003F6A89">
        <w:rPr>
          <w:rFonts w:ascii="Arial" w:hAnsi="Arial" w:cs="Arial"/>
          <w:b/>
          <w:color w:val="000000" w:themeColor="text1"/>
          <w:sz w:val="22"/>
          <w:szCs w:val="22"/>
        </w:rPr>
        <w:t>MAX-</w:t>
      </w:r>
      <w:r w:rsidR="00192B12">
        <w:rPr>
          <w:rFonts w:ascii="Arial" w:hAnsi="Arial" w:cs="Arial"/>
          <w:b/>
          <w:color w:val="000000" w:themeColor="text1"/>
          <w:sz w:val="22"/>
          <w:szCs w:val="22"/>
        </w:rPr>
        <w:t>KI-Assistent-</w:t>
      </w:r>
      <w:r w:rsidR="003F6A89" w:rsidRPr="003F6A89">
        <w:rPr>
          <w:rFonts w:ascii="Arial" w:hAnsi="Arial" w:cs="Arial"/>
          <w:b/>
          <w:color w:val="000000" w:themeColor="text1"/>
          <w:sz w:val="22"/>
          <w:szCs w:val="22"/>
        </w:rPr>
        <w:t>GAIA</w:t>
      </w:r>
      <w:r w:rsidRPr="00691F37">
        <w:rPr>
          <w:rFonts w:ascii="Arial" w:hAnsi="Arial" w:cs="Arial"/>
          <w:b/>
          <w:bCs/>
          <w:color w:val="000000" w:themeColor="text1"/>
          <w:sz w:val="22"/>
          <w:szCs w:val="22"/>
          <w:lang w:eastAsia="it-IT"/>
        </w:rPr>
        <w:t>.jpg:</w:t>
      </w:r>
      <w:r w:rsidRPr="00691F37">
        <w:rPr>
          <w:rFonts w:ascii="Arial" w:hAnsi="Arial" w:cs="Arial"/>
          <w:color w:val="000000" w:themeColor="text1"/>
          <w:sz w:val="22"/>
          <w:szCs w:val="22"/>
          <w:lang w:eastAsia="it-IT"/>
        </w:rPr>
        <w:t xml:space="preserve"> </w:t>
      </w:r>
      <w:r w:rsidR="00BD6914">
        <w:rPr>
          <w:rFonts w:ascii="Arial" w:hAnsi="Arial" w:cs="Arial"/>
          <w:bCs/>
          <w:color w:val="000000" w:themeColor="text1"/>
          <w:sz w:val="22"/>
          <w:szCs w:val="22"/>
        </w:rPr>
        <w:t xml:space="preserve">Die IoT-Plattform MAX und der KI-basierte Assistent GAIA von GEFRAN helfen, </w:t>
      </w:r>
      <w:r w:rsidR="00BD6914" w:rsidRPr="00BD6914">
        <w:rPr>
          <w:rFonts w:ascii="Arial" w:hAnsi="Arial" w:cs="Arial"/>
          <w:bCs/>
          <w:color w:val="000000" w:themeColor="text1"/>
          <w:sz w:val="22"/>
          <w:szCs w:val="22"/>
        </w:rPr>
        <w:t>Maschinendaten in betrieblichen Nutzen umzuwandeln</w:t>
      </w:r>
    </w:p>
    <w:p w14:paraId="03D3FCFA" w14:textId="77777777" w:rsidR="00994708" w:rsidRDefault="00994708" w:rsidP="00994708">
      <w:pPr>
        <w:spacing w:line="276" w:lineRule="auto"/>
        <w:rPr>
          <w:rFonts w:ascii="Arial" w:hAnsi="Arial" w:cs="Arial"/>
          <w:i/>
          <w:iCs/>
          <w:color w:val="000000" w:themeColor="text1"/>
          <w:sz w:val="22"/>
          <w:szCs w:val="22"/>
          <w:lang w:eastAsia="it-IT"/>
        </w:rPr>
      </w:pPr>
      <w:r w:rsidRPr="00A974CA">
        <w:rPr>
          <w:rFonts w:ascii="Arial" w:hAnsi="Arial" w:cs="Arial"/>
          <w:i/>
          <w:iCs/>
          <w:color w:val="000000" w:themeColor="text1"/>
          <w:sz w:val="22"/>
          <w:szCs w:val="22"/>
          <w:lang w:eastAsia="it-IT"/>
        </w:rPr>
        <w:t>Bild: GEFRAN</w:t>
      </w:r>
    </w:p>
    <w:p w14:paraId="28211699" w14:textId="77777777" w:rsidR="009503F5" w:rsidRDefault="009503F5" w:rsidP="00994708">
      <w:pPr>
        <w:spacing w:line="276" w:lineRule="auto"/>
        <w:rPr>
          <w:rFonts w:ascii="Arial" w:hAnsi="Arial" w:cs="Arial"/>
          <w:i/>
          <w:iCs/>
          <w:color w:val="000000" w:themeColor="text1"/>
          <w:sz w:val="22"/>
          <w:szCs w:val="22"/>
          <w:lang w:eastAsia="it-IT"/>
        </w:rPr>
      </w:pPr>
    </w:p>
    <w:p w14:paraId="589AFF8B" w14:textId="77777777" w:rsidR="00C17372" w:rsidRDefault="00C17372" w:rsidP="00A24AEB">
      <w:pPr>
        <w:spacing w:line="276" w:lineRule="auto"/>
        <w:rPr>
          <w:rFonts w:ascii="Arial" w:hAnsi="Arial" w:cs="Arial"/>
          <w:color w:val="000000" w:themeColor="text1"/>
          <w:sz w:val="22"/>
          <w:szCs w:val="22"/>
          <w:lang w:eastAsia="it-IT"/>
        </w:rPr>
      </w:pPr>
    </w:p>
    <w:p w14:paraId="6F326B68" w14:textId="77777777" w:rsidR="00C77632" w:rsidRPr="00B1697C" w:rsidRDefault="00C77632" w:rsidP="00C77632">
      <w:pPr>
        <w:spacing w:line="276" w:lineRule="auto"/>
        <w:rPr>
          <w:rFonts w:asciiTheme="minorBidi" w:hAnsiTheme="minorBidi" w:cstheme="minorBidi"/>
          <w:b/>
          <w:color w:val="424242"/>
          <w:sz w:val="22"/>
          <w:szCs w:val="22"/>
          <w:lang w:eastAsia="it-IT"/>
        </w:rPr>
      </w:pPr>
      <w:r w:rsidRPr="00B1697C">
        <w:rPr>
          <w:rFonts w:asciiTheme="minorBidi" w:hAnsiTheme="minorBidi" w:cstheme="minorBidi"/>
          <w:b/>
          <w:noProof/>
          <w:color w:val="424242"/>
          <w:sz w:val="22"/>
          <w:szCs w:val="22"/>
          <w:lang w:eastAsia="it-IT"/>
        </w:rPr>
        <w:drawing>
          <wp:inline distT="0" distB="0" distL="0" distR="0" wp14:anchorId="04AD1934" wp14:editId="7FAC9B15">
            <wp:extent cx="2851174" cy="2057400"/>
            <wp:effectExtent l="0" t="0" r="6350" b="0"/>
            <wp:docPr id="40506061" name="Grafik 1" descr="Ein Bild, das Maschine, Werk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06061" name="Grafik 1" descr="Ein Bild, das Maschine, Werkzeug enthält.&#10;&#10;Automatisch generierte Beschreibung"/>
                    <pic:cNvPicPr/>
                  </pic:nvPicPr>
                  <pic:blipFill>
                    <a:blip r:embed="rId19" cstate="email">
                      <a:extLst>
                        <a:ext uri="{28A0092B-C50C-407E-A947-70E740481C1C}">
                          <a14:useLocalDpi xmlns:a14="http://schemas.microsoft.com/office/drawing/2010/main"/>
                        </a:ext>
                      </a:extLst>
                    </a:blip>
                    <a:stretch>
                      <a:fillRect/>
                    </a:stretch>
                  </pic:blipFill>
                  <pic:spPr>
                    <a:xfrm>
                      <a:off x="0" y="0"/>
                      <a:ext cx="2894304" cy="2088523"/>
                    </a:xfrm>
                    <a:prstGeom prst="rect">
                      <a:avLst/>
                    </a:prstGeom>
                  </pic:spPr>
                </pic:pic>
              </a:graphicData>
            </a:graphic>
          </wp:inline>
        </w:drawing>
      </w:r>
    </w:p>
    <w:p w14:paraId="7C4F7774" w14:textId="5F050F27" w:rsidR="00C77632" w:rsidRPr="009503F5" w:rsidRDefault="00C77632" w:rsidP="00A24134">
      <w:pPr>
        <w:spacing w:line="276" w:lineRule="auto"/>
        <w:rPr>
          <w:rFonts w:ascii="Arial" w:hAnsi="Arial" w:cs="Arial"/>
          <w:bCs/>
          <w:color w:val="000000" w:themeColor="text1"/>
          <w:sz w:val="22"/>
          <w:szCs w:val="22"/>
        </w:rPr>
      </w:pPr>
      <w:r w:rsidRPr="00192B12">
        <w:rPr>
          <w:rFonts w:ascii="Arial" w:hAnsi="Arial" w:cs="Arial"/>
          <w:b/>
          <w:color w:val="000000" w:themeColor="text1"/>
          <w:sz w:val="22"/>
          <w:szCs w:val="22"/>
        </w:rPr>
        <w:t>GEFRAN-</w:t>
      </w:r>
      <w:r w:rsidR="00192B12">
        <w:rPr>
          <w:rFonts w:ascii="Arial" w:hAnsi="Arial" w:cs="Arial"/>
          <w:b/>
          <w:color w:val="000000" w:themeColor="text1"/>
          <w:sz w:val="22"/>
          <w:szCs w:val="22"/>
        </w:rPr>
        <w:t>Portfolio-</w:t>
      </w:r>
      <w:r w:rsidRPr="00192B12">
        <w:rPr>
          <w:rFonts w:ascii="Arial" w:hAnsi="Arial" w:cs="Arial"/>
          <w:b/>
          <w:color w:val="000000" w:themeColor="text1"/>
          <w:sz w:val="22"/>
          <w:szCs w:val="22"/>
        </w:rPr>
        <w:t>Sensorik-Automation.jpg:</w:t>
      </w:r>
      <w:r w:rsidRPr="009503F5">
        <w:rPr>
          <w:rFonts w:ascii="Arial" w:hAnsi="Arial" w:cs="Arial"/>
          <w:bCs/>
          <w:color w:val="000000" w:themeColor="text1"/>
          <w:sz w:val="22"/>
          <w:szCs w:val="22"/>
        </w:rPr>
        <w:t xml:space="preserve"> </w:t>
      </w:r>
      <w:r w:rsidR="00CC7EC3" w:rsidRPr="009503F5">
        <w:rPr>
          <w:rFonts w:ascii="Arial" w:hAnsi="Arial" w:cs="Arial"/>
          <w:bCs/>
          <w:color w:val="000000" w:themeColor="text1"/>
          <w:sz w:val="22"/>
          <w:szCs w:val="22"/>
        </w:rPr>
        <w:t xml:space="preserve">Mit dem </w:t>
      </w:r>
      <w:r w:rsidRPr="009503F5">
        <w:rPr>
          <w:rFonts w:ascii="Arial" w:hAnsi="Arial" w:cs="Arial"/>
          <w:bCs/>
          <w:color w:val="000000" w:themeColor="text1"/>
          <w:sz w:val="22"/>
          <w:szCs w:val="22"/>
        </w:rPr>
        <w:t>GEFRAN</w:t>
      </w:r>
      <w:r w:rsidR="00CC7EC3" w:rsidRPr="009503F5">
        <w:rPr>
          <w:rFonts w:ascii="Arial" w:hAnsi="Arial" w:cs="Arial"/>
          <w:bCs/>
          <w:color w:val="000000" w:themeColor="text1"/>
          <w:sz w:val="22"/>
          <w:szCs w:val="22"/>
        </w:rPr>
        <w:t>-</w:t>
      </w:r>
      <w:r w:rsidR="005830B9" w:rsidRPr="009503F5">
        <w:rPr>
          <w:rFonts w:ascii="Arial" w:hAnsi="Arial" w:cs="Arial"/>
          <w:bCs/>
          <w:color w:val="000000" w:themeColor="text1"/>
          <w:sz w:val="22"/>
          <w:szCs w:val="22"/>
        </w:rPr>
        <w:t xml:space="preserve">Portfolio </w:t>
      </w:r>
      <w:r w:rsidRPr="009503F5">
        <w:rPr>
          <w:rFonts w:ascii="Arial" w:hAnsi="Arial" w:cs="Arial"/>
          <w:bCs/>
          <w:color w:val="000000" w:themeColor="text1"/>
          <w:sz w:val="22"/>
          <w:szCs w:val="22"/>
        </w:rPr>
        <w:t xml:space="preserve">für Sensorik und </w:t>
      </w:r>
      <w:r w:rsidR="00C635FC" w:rsidRPr="009503F5">
        <w:rPr>
          <w:rFonts w:ascii="Arial" w:hAnsi="Arial" w:cs="Arial"/>
          <w:bCs/>
          <w:color w:val="000000" w:themeColor="text1"/>
          <w:sz w:val="22"/>
          <w:szCs w:val="22"/>
        </w:rPr>
        <w:t>Leistungsregelung</w:t>
      </w:r>
      <w:r w:rsidR="00CC7EC3" w:rsidRPr="009503F5">
        <w:rPr>
          <w:rFonts w:ascii="Arial" w:hAnsi="Arial" w:cs="Arial"/>
          <w:bCs/>
          <w:color w:val="000000" w:themeColor="text1"/>
          <w:sz w:val="22"/>
          <w:szCs w:val="22"/>
        </w:rPr>
        <w:t xml:space="preserve"> können </w:t>
      </w:r>
      <w:r w:rsidRPr="009503F5">
        <w:rPr>
          <w:rFonts w:ascii="Arial" w:hAnsi="Arial" w:cs="Arial"/>
          <w:bCs/>
          <w:color w:val="000000" w:themeColor="text1"/>
          <w:sz w:val="22"/>
          <w:szCs w:val="22"/>
        </w:rPr>
        <w:t>Anwender die Effizienz ihrer Produktionsprozesse steigern</w:t>
      </w:r>
    </w:p>
    <w:p w14:paraId="0FA694F4" w14:textId="77777777" w:rsidR="00C77632" w:rsidRPr="00192B12" w:rsidRDefault="00C77632" w:rsidP="00C77632">
      <w:pPr>
        <w:spacing w:line="276" w:lineRule="auto"/>
        <w:rPr>
          <w:rFonts w:ascii="Arial" w:hAnsi="Arial" w:cs="Arial"/>
          <w:bCs/>
          <w:i/>
          <w:iCs/>
          <w:color w:val="000000" w:themeColor="text1"/>
          <w:sz w:val="22"/>
          <w:szCs w:val="22"/>
        </w:rPr>
      </w:pPr>
      <w:r w:rsidRPr="00192B12">
        <w:rPr>
          <w:rFonts w:ascii="Arial" w:hAnsi="Arial" w:cs="Arial"/>
          <w:bCs/>
          <w:i/>
          <w:iCs/>
          <w:color w:val="000000" w:themeColor="text1"/>
          <w:sz w:val="22"/>
          <w:szCs w:val="22"/>
        </w:rPr>
        <w:t>Bild: GEFRAN</w:t>
      </w:r>
    </w:p>
    <w:p w14:paraId="68357739" w14:textId="4EC48386" w:rsidR="000A0B87" w:rsidRDefault="000A0B87" w:rsidP="000A0B87">
      <w:pPr>
        <w:spacing w:line="276" w:lineRule="auto"/>
        <w:rPr>
          <w:rFonts w:ascii="Arial" w:hAnsi="Arial" w:cs="Arial"/>
          <w:color w:val="000000" w:themeColor="text1"/>
          <w:sz w:val="22"/>
          <w:szCs w:val="22"/>
          <w:highlight w:val="yellow"/>
          <w:lang w:eastAsia="it-IT"/>
        </w:rPr>
      </w:pPr>
    </w:p>
    <w:p w14:paraId="1D2CB0F2" w14:textId="77777777" w:rsidR="009503F5" w:rsidRDefault="009503F5" w:rsidP="000A0B87">
      <w:pPr>
        <w:spacing w:line="276" w:lineRule="auto"/>
        <w:rPr>
          <w:rFonts w:ascii="Arial" w:hAnsi="Arial" w:cs="Arial"/>
          <w:color w:val="000000" w:themeColor="text1"/>
          <w:sz w:val="22"/>
          <w:szCs w:val="22"/>
          <w:highlight w:val="yellow"/>
          <w:lang w:eastAsia="it-IT"/>
        </w:rPr>
      </w:pPr>
    </w:p>
    <w:p w14:paraId="662BC60F" w14:textId="77777777" w:rsidR="000A0B87" w:rsidRPr="008A2ADA" w:rsidRDefault="000A0B87" w:rsidP="000A0B87">
      <w:pPr>
        <w:spacing w:line="276" w:lineRule="auto"/>
        <w:rPr>
          <w:rFonts w:ascii="Arial" w:hAnsi="Arial" w:cs="Arial"/>
          <w:b/>
          <w:bCs/>
          <w:color w:val="000000" w:themeColor="text1"/>
          <w:sz w:val="22"/>
          <w:szCs w:val="22"/>
          <w:lang w:eastAsia="it-IT"/>
        </w:rPr>
      </w:pPr>
      <w:r w:rsidRPr="008A2ADA">
        <w:rPr>
          <w:rFonts w:ascii="Arial" w:hAnsi="Arial" w:cs="Arial"/>
          <w:b/>
          <w:color w:val="000000" w:themeColor="text1"/>
          <w:sz w:val="22"/>
          <w:szCs w:val="22"/>
          <w:lang w:eastAsia="it-IT"/>
        </w:rPr>
        <w:t>Metatitle</w:t>
      </w:r>
    </w:p>
    <w:p w14:paraId="4D4C633C" w14:textId="7B02460B" w:rsidR="00A71B53" w:rsidRDefault="009503F5" w:rsidP="000A0B87">
      <w:pPr>
        <w:spacing w:line="276" w:lineRule="auto"/>
        <w:rPr>
          <w:rFonts w:ascii="Arial" w:hAnsi="Arial" w:cs="Arial"/>
          <w:color w:val="000000" w:themeColor="text1"/>
          <w:sz w:val="22"/>
          <w:szCs w:val="22"/>
          <w:lang w:eastAsia="it-IT"/>
        </w:rPr>
      </w:pPr>
      <w:r w:rsidRPr="009503F5">
        <w:rPr>
          <w:rFonts w:ascii="Arial" w:hAnsi="Arial" w:cs="Arial"/>
          <w:color w:val="000000" w:themeColor="text1"/>
          <w:sz w:val="22"/>
          <w:szCs w:val="22"/>
          <w:lang w:eastAsia="it-IT"/>
        </w:rPr>
        <w:t>GEFRAN im „all about automation“-Mai</w:t>
      </w:r>
    </w:p>
    <w:p w14:paraId="16935085" w14:textId="77777777" w:rsidR="009503F5" w:rsidRDefault="009503F5" w:rsidP="000A0B87">
      <w:pPr>
        <w:spacing w:line="276" w:lineRule="auto"/>
        <w:rPr>
          <w:rFonts w:ascii="Arial" w:hAnsi="Arial" w:cs="Arial"/>
          <w:color w:val="000000" w:themeColor="text1"/>
          <w:sz w:val="22"/>
          <w:szCs w:val="22"/>
          <w:highlight w:val="yellow"/>
          <w:lang w:eastAsia="it-IT"/>
        </w:rPr>
      </w:pPr>
    </w:p>
    <w:p w14:paraId="424F0CDE" w14:textId="77777777" w:rsidR="00192B12" w:rsidRPr="00BB5CE0" w:rsidRDefault="00192B12" w:rsidP="000A0B87">
      <w:pPr>
        <w:spacing w:line="276" w:lineRule="auto"/>
        <w:rPr>
          <w:rFonts w:ascii="Arial" w:hAnsi="Arial" w:cs="Arial"/>
          <w:color w:val="000000" w:themeColor="text1"/>
          <w:sz w:val="22"/>
          <w:szCs w:val="22"/>
          <w:highlight w:val="yellow"/>
          <w:lang w:eastAsia="it-IT"/>
        </w:rPr>
      </w:pPr>
    </w:p>
    <w:p w14:paraId="1949C18F" w14:textId="77777777" w:rsidR="000A0B87" w:rsidRPr="007220A2" w:rsidRDefault="000A0B87" w:rsidP="000A0B87">
      <w:pPr>
        <w:spacing w:line="276" w:lineRule="auto"/>
        <w:rPr>
          <w:rFonts w:ascii="Arial" w:hAnsi="Arial" w:cs="Arial"/>
          <w:b/>
          <w:color w:val="000000" w:themeColor="text1"/>
          <w:sz w:val="22"/>
          <w:szCs w:val="22"/>
          <w:lang w:eastAsia="it-IT"/>
        </w:rPr>
      </w:pPr>
      <w:r w:rsidRPr="007220A2">
        <w:rPr>
          <w:rFonts w:ascii="Arial" w:hAnsi="Arial" w:cs="Arial"/>
          <w:b/>
          <w:color w:val="000000" w:themeColor="text1"/>
          <w:sz w:val="22"/>
          <w:szCs w:val="22"/>
          <w:lang w:eastAsia="it-IT"/>
        </w:rPr>
        <w:t>Metadescription</w:t>
      </w:r>
    </w:p>
    <w:p w14:paraId="57327A9A" w14:textId="31A7FFAF" w:rsidR="00A71B53" w:rsidRDefault="009503F5" w:rsidP="000A0B87">
      <w:pPr>
        <w:spacing w:line="276" w:lineRule="auto"/>
        <w:rPr>
          <w:rFonts w:ascii="Arial" w:hAnsi="Arial" w:cs="Arial"/>
          <w:color w:val="000000" w:themeColor="text1"/>
          <w:sz w:val="22"/>
          <w:szCs w:val="22"/>
        </w:rPr>
      </w:pPr>
      <w:r w:rsidRPr="009503F5">
        <w:rPr>
          <w:rFonts w:ascii="Arial" w:hAnsi="Arial" w:cs="Arial"/>
          <w:color w:val="000000" w:themeColor="text1"/>
          <w:sz w:val="22"/>
          <w:szCs w:val="22"/>
        </w:rPr>
        <w:t>GEFRAN zeigt auf den Messen in Heilbronn und Wels, wie sich Maschinendaten in betrieblichen Nutzen umwandeln lassen</w:t>
      </w:r>
      <w:r>
        <w:rPr>
          <w:rFonts w:ascii="Arial" w:hAnsi="Arial" w:cs="Arial"/>
          <w:color w:val="000000" w:themeColor="text1"/>
          <w:sz w:val="22"/>
          <w:szCs w:val="22"/>
        </w:rPr>
        <w:t>.</w:t>
      </w:r>
    </w:p>
    <w:p w14:paraId="05FB03D8" w14:textId="77777777" w:rsidR="009503F5" w:rsidRPr="00BB5CE0" w:rsidRDefault="009503F5" w:rsidP="000A0B87">
      <w:pPr>
        <w:spacing w:line="276" w:lineRule="auto"/>
        <w:rPr>
          <w:rFonts w:ascii="Arial" w:hAnsi="Arial" w:cs="Arial"/>
          <w:b/>
          <w:color w:val="000000" w:themeColor="text1"/>
          <w:sz w:val="22"/>
          <w:szCs w:val="22"/>
          <w:highlight w:val="yellow"/>
          <w:lang w:eastAsia="it-IT"/>
        </w:rPr>
      </w:pPr>
    </w:p>
    <w:p w14:paraId="2B1D2C4F" w14:textId="77777777" w:rsidR="000A0B87" w:rsidRPr="00330236" w:rsidRDefault="000A0B87" w:rsidP="000A0B87">
      <w:pPr>
        <w:spacing w:line="276" w:lineRule="auto"/>
        <w:rPr>
          <w:rFonts w:ascii="Arial" w:hAnsi="Arial" w:cs="Arial"/>
          <w:b/>
          <w:color w:val="000000" w:themeColor="text1"/>
          <w:sz w:val="22"/>
          <w:szCs w:val="22"/>
          <w:lang w:eastAsia="it-IT"/>
        </w:rPr>
      </w:pPr>
      <w:r w:rsidRPr="00330236">
        <w:rPr>
          <w:rFonts w:ascii="Arial" w:hAnsi="Arial" w:cs="Arial"/>
          <w:b/>
          <w:color w:val="000000" w:themeColor="text1"/>
          <w:sz w:val="22"/>
          <w:szCs w:val="22"/>
          <w:lang w:eastAsia="it-IT"/>
        </w:rPr>
        <w:t>Keywords</w:t>
      </w:r>
    </w:p>
    <w:p w14:paraId="1939AA5E" w14:textId="6B815A54" w:rsidR="000A0B87" w:rsidRPr="00E02BE9" w:rsidRDefault="005F3EFE" w:rsidP="000A0B87">
      <w:pPr>
        <w:spacing w:line="276" w:lineRule="auto"/>
        <w:rPr>
          <w:rFonts w:ascii="Arial" w:hAnsi="Arial" w:cs="Arial"/>
          <w:color w:val="000000" w:themeColor="text1"/>
          <w:sz w:val="22"/>
          <w:szCs w:val="22"/>
        </w:rPr>
      </w:pPr>
      <w:r w:rsidRPr="00E02BE9">
        <w:rPr>
          <w:rFonts w:ascii="Arial" w:hAnsi="Arial" w:cs="Arial"/>
          <w:color w:val="000000" w:themeColor="text1"/>
          <w:sz w:val="22"/>
          <w:szCs w:val="22"/>
        </w:rPr>
        <w:t>GEFRAN</w:t>
      </w:r>
      <w:r w:rsidR="000A0B87" w:rsidRPr="00E02BE9">
        <w:rPr>
          <w:rFonts w:ascii="Arial" w:hAnsi="Arial" w:cs="Arial"/>
          <w:color w:val="000000" w:themeColor="text1"/>
          <w:sz w:val="22"/>
          <w:szCs w:val="22"/>
        </w:rPr>
        <w:t xml:space="preserve">, </w:t>
      </w:r>
      <w:r w:rsidR="009503F5">
        <w:rPr>
          <w:rFonts w:ascii="Arial" w:hAnsi="Arial" w:cs="Arial"/>
          <w:color w:val="000000" w:themeColor="text1"/>
          <w:sz w:val="22"/>
          <w:szCs w:val="22"/>
        </w:rPr>
        <w:t xml:space="preserve">Automation, Maschinenanalyse, IoT, KI-Assistent, </w:t>
      </w:r>
      <w:r w:rsidR="00A71B53">
        <w:rPr>
          <w:rFonts w:ascii="Arial" w:hAnsi="Arial" w:cs="Arial"/>
          <w:color w:val="000000" w:themeColor="text1"/>
          <w:sz w:val="22"/>
          <w:szCs w:val="22"/>
        </w:rPr>
        <w:t xml:space="preserve">Sensorik, </w:t>
      </w:r>
      <w:r w:rsidR="009503F5">
        <w:rPr>
          <w:rFonts w:ascii="Arial" w:hAnsi="Arial" w:cs="Arial"/>
          <w:color w:val="000000" w:themeColor="text1"/>
          <w:sz w:val="22"/>
          <w:szCs w:val="22"/>
        </w:rPr>
        <w:t xml:space="preserve">Leistungsregelung, Prozesssteuerung, </w:t>
      </w:r>
      <w:r w:rsidR="006D707A">
        <w:rPr>
          <w:rFonts w:ascii="Arial" w:hAnsi="Arial" w:cs="Arial"/>
          <w:color w:val="000000" w:themeColor="text1"/>
          <w:sz w:val="22"/>
          <w:szCs w:val="22"/>
        </w:rPr>
        <w:t xml:space="preserve">Anlageneffizienz, </w:t>
      </w:r>
      <w:r w:rsidR="009503F5">
        <w:rPr>
          <w:rFonts w:ascii="Arial" w:hAnsi="Arial" w:cs="Arial"/>
          <w:color w:val="000000" w:themeColor="text1"/>
          <w:sz w:val="22"/>
          <w:szCs w:val="22"/>
        </w:rPr>
        <w:t>all about automation</w:t>
      </w:r>
    </w:p>
    <w:p w14:paraId="277AE866" w14:textId="77777777" w:rsidR="000A0B87" w:rsidRDefault="000A0B87" w:rsidP="000A0B87">
      <w:pPr>
        <w:spacing w:line="276" w:lineRule="auto"/>
        <w:rPr>
          <w:rFonts w:ascii="Arial" w:hAnsi="Arial" w:cs="Arial"/>
          <w:color w:val="000000" w:themeColor="text1"/>
          <w:sz w:val="22"/>
          <w:szCs w:val="22"/>
          <w:highlight w:val="yellow"/>
          <w:lang w:eastAsia="it-IT"/>
        </w:rPr>
      </w:pPr>
    </w:p>
    <w:p w14:paraId="35042AC7" w14:textId="77777777" w:rsidR="00192B12" w:rsidRPr="002F71DD" w:rsidRDefault="00192B12" w:rsidP="000A0B87">
      <w:pPr>
        <w:spacing w:line="276" w:lineRule="auto"/>
        <w:rPr>
          <w:rFonts w:ascii="Arial" w:hAnsi="Arial" w:cs="Arial"/>
          <w:color w:val="000000" w:themeColor="text1"/>
          <w:sz w:val="22"/>
          <w:szCs w:val="22"/>
          <w:highlight w:val="yellow"/>
          <w:lang w:eastAsia="it-IT"/>
        </w:rPr>
      </w:pPr>
    </w:p>
    <w:p w14:paraId="3132546B" w14:textId="77777777" w:rsidR="000A0B87" w:rsidRPr="00FB0F6C" w:rsidRDefault="000A0B87" w:rsidP="000A0B87">
      <w:pPr>
        <w:spacing w:line="276" w:lineRule="auto"/>
        <w:rPr>
          <w:rFonts w:ascii="Arial" w:hAnsi="Arial" w:cs="Arial"/>
          <w:b/>
          <w:color w:val="000000" w:themeColor="text1"/>
          <w:sz w:val="22"/>
          <w:szCs w:val="22"/>
          <w:lang w:eastAsia="it-IT"/>
        </w:rPr>
      </w:pPr>
      <w:r w:rsidRPr="00FB0F6C">
        <w:rPr>
          <w:rFonts w:ascii="Arial" w:hAnsi="Arial" w:cs="Arial"/>
          <w:b/>
          <w:color w:val="000000" w:themeColor="text1"/>
          <w:sz w:val="22"/>
          <w:szCs w:val="22"/>
          <w:lang w:eastAsia="it-IT"/>
        </w:rPr>
        <w:t>Deeplinks</w:t>
      </w:r>
    </w:p>
    <w:p w14:paraId="764797E0" w14:textId="73CA8F37" w:rsidR="00382CF5" w:rsidRDefault="00382CF5" w:rsidP="000A0B87">
      <w:pPr>
        <w:spacing w:line="276" w:lineRule="auto"/>
      </w:pPr>
      <w:hyperlink r:id="rId20" w:history="1">
        <w:r w:rsidRPr="00110F0A">
          <w:rPr>
            <w:rStyle w:val="Hyperlink"/>
            <w:rFonts w:ascii="Arial" w:hAnsi="Arial" w:cs="Arial"/>
            <w:sz w:val="22"/>
            <w:szCs w:val="22"/>
            <w:lang w:eastAsia="it-IT"/>
          </w:rPr>
          <w:t>https://www.gefran.de/</w:t>
        </w:r>
      </w:hyperlink>
    </w:p>
    <w:p w14:paraId="1E0C11DA" w14:textId="7260A21C" w:rsidR="001B2891" w:rsidRDefault="001B2891" w:rsidP="001B2891">
      <w:pPr>
        <w:spacing w:line="276" w:lineRule="auto"/>
        <w:rPr>
          <w:rStyle w:val="Hyperlink"/>
          <w:rFonts w:ascii="Arial" w:hAnsi="Arial" w:cs="Arial"/>
          <w:sz w:val="22"/>
          <w:szCs w:val="22"/>
          <w:lang w:eastAsia="it-IT"/>
        </w:rPr>
      </w:pPr>
      <w:hyperlink r:id="rId21" w:history="1">
        <w:r w:rsidRPr="009C7876">
          <w:rPr>
            <w:rStyle w:val="Hyperlink"/>
            <w:rFonts w:ascii="Arial" w:hAnsi="Arial" w:cs="Arial"/>
            <w:sz w:val="22"/>
            <w:szCs w:val="22"/>
            <w:lang w:eastAsia="it-IT"/>
          </w:rPr>
          <w:t>https://www.gefran.de/produkte/iot-platform/max-maschinenanalyse/</w:t>
        </w:r>
      </w:hyperlink>
    </w:p>
    <w:p w14:paraId="25A07DA1" w14:textId="2E8DAED1" w:rsidR="001B2891" w:rsidRPr="004B47B3" w:rsidRDefault="001B2891" w:rsidP="001B2891">
      <w:pPr>
        <w:spacing w:line="276" w:lineRule="auto"/>
        <w:rPr>
          <w:rStyle w:val="Hyperlink"/>
          <w:rFonts w:ascii="Arial" w:hAnsi="Arial" w:cs="Arial"/>
          <w:sz w:val="22"/>
          <w:szCs w:val="22"/>
          <w:lang w:eastAsia="it-IT"/>
        </w:rPr>
      </w:pPr>
      <w:r w:rsidRPr="001B2891">
        <w:rPr>
          <w:rStyle w:val="Hyperlink"/>
          <w:rFonts w:ascii="Arial" w:hAnsi="Arial" w:cs="Arial"/>
          <w:sz w:val="22"/>
          <w:szCs w:val="22"/>
          <w:lang w:eastAsia="it-IT"/>
        </w:rPr>
        <w:t>https://www.gefran.de/produkte/iot-platform/gaia-generativer-ai-assistent/</w:t>
      </w:r>
    </w:p>
    <w:p w14:paraId="4622E292" w14:textId="1B336C0C" w:rsidR="001B2891" w:rsidRPr="001B2891" w:rsidRDefault="001B2891" w:rsidP="000A0B87">
      <w:pPr>
        <w:spacing w:line="276" w:lineRule="auto"/>
        <w:rPr>
          <w:rStyle w:val="Hyperlink"/>
          <w:rFonts w:ascii="Arial" w:hAnsi="Arial" w:cs="Arial"/>
          <w:sz w:val="22"/>
          <w:szCs w:val="22"/>
          <w:lang w:eastAsia="it-IT"/>
        </w:rPr>
      </w:pPr>
      <w:hyperlink r:id="rId22" w:history="1">
        <w:r w:rsidRPr="001B2891">
          <w:rPr>
            <w:rStyle w:val="Hyperlink"/>
            <w:rFonts w:ascii="Arial" w:hAnsi="Arial" w:cs="Arial"/>
            <w:sz w:val="22"/>
            <w:szCs w:val="22"/>
            <w:lang w:eastAsia="it-IT"/>
          </w:rPr>
          <w:t>https://www.gefran.de/produkte/drucksensoren/</w:t>
        </w:r>
      </w:hyperlink>
    </w:p>
    <w:p w14:paraId="4856F9E0" w14:textId="0B920726" w:rsidR="008E4E4A" w:rsidRDefault="001B2891" w:rsidP="000A0B87">
      <w:pPr>
        <w:spacing w:line="276" w:lineRule="auto"/>
        <w:rPr>
          <w:rStyle w:val="Hyperlink"/>
          <w:rFonts w:ascii="Arial" w:hAnsi="Arial" w:cs="Arial"/>
          <w:sz w:val="22"/>
          <w:szCs w:val="22"/>
          <w:lang w:eastAsia="it-IT"/>
        </w:rPr>
      </w:pPr>
      <w:hyperlink r:id="rId23" w:history="1">
        <w:r w:rsidRPr="009C7876">
          <w:rPr>
            <w:rStyle w:val="Hyperlink"/>
            <w:rFonts w:ascii="Arial" w:hAnsi="Arial" w:cs="Arial"/>
            <w:sz w:val="22"/>
            <w:szCs w:val="22"/>
            <w:lang w:eastAsia="it-IT"/>
          </w:rPr>
          <w:t>https://www.gefran.de/produkte/positionssensoren/</w:t>
        </w:r>
      </w:hyperlink>
    </w:p>
    <w:p w14:paraId="16C8CAE1" w14:textId="21BDA5D6" w:rsidR="001B2891" w:rsidRDefault="001B2891" w:rsidP="000A0B87">
      <w:pPr>
        <w:spacing w:line="276" w:lineRule="auto"/>
        <w:rPr>
          <w:rStyle w:val="Hyperlink"/>
          <w:rFonts w:ascii="Arial" w:hAnsi="Arial" w:cs="Arial"/>
          <w:sz w:val="22"/>
          <w:szCs w:val="22"/>
          <w:lang w:eastAsia="it-IT"/>
        </w:rPr>
      </w:pPr>
      <w:hyperlink r:id="rId24" w:history="1">
        <w:r w:rsidRPr="009C7876">
          <w:rPr>
            <w:rStyle w:val="Hyperlink"/>
            <w:rFonts w:ascii="Arial" w:hAnsi="Arial" w:cs="Arial"/>
            <w:sz w:val="22"/>
            <w:szCs w:val="22"/>
            <w:lang w:eastAsia="it-IT"/>
          </w:rPr>
          <w:t>https://www.gefran.de/produkte/dehnungs-und-kraftsensoren/</w:t>
        </w:r>
      </w:hyperlink>
    </w:p>
    <w:p w14:paraId="0EC5F47C" w14:textId="48F6325F" w:rsidR="00892BA0" w:rsidRDefault="00892BA0" w:rsidP="000A0B87">
      <w:pPr>
        <w:spacing w:line="276" w:lineRule="auto"/>
        <w:rPr>
          <w:rStyle w:val="Hyperlink"/>
          <w:rFonts w:ascii="Arial" w:hAnsi="Arial" w:cs="Arial"/>
          <w:sz w:val="22"/>
          <w:szCs w:val="22"/>
          <w:lang w:eastAsia="it-IT"/>
        </w:rPr>
      </w:pPr>
      <w:r w:rsidRPr="00892BA0">
        <w:rPr>
          <w:rStyle w:val="Hyperlink"/>
          <w:rFonts w:ascii="Arial" w:hAnsi="Arial" w:cs="Arial"/>
          <w:sz w:val="22"/>
          <w:szCs w:val="22"/>
          <w:lang w:eastAsia="it-IT"/>
        </w:rPr>
        <w:t>https://www.gefran.de/produkte/leistungsregelung/</w:t>
      </w:r>
    </w:p>
    <w:p w14:paraId="50EB7E3D" w14:textId="77777777" w:rsidR="00124C10" w:rsidRDefault="00124C10" w:rsidP="000A0B87">
      <w:pPr>
        <w:spacing w:line="276" w:lineRule="auto"/>
        <w:rPr>
          <w:rFonts w:ascii="Arial" w:hAnsi="Arial" w:cs="Arial"/>
          <w:color w:val="424242"/>
          <w:sz w:val="22"/>
          <w:szCs w:val="22"/>
          <w:lang w:eastAsia="it-IT"/>
        </w:rPr>
      </w:pPr>
    </w:p>
    <w:p w14:paraId="591957BF" w14:textId="77777777" w:rsidR="00192B12" w:rsidRPr="00F77CE4" w:rsidRDefault="00192B12" w:rsidP="000A0B87">
      <w:pPr>
        <w:spacing w:line="276" w:lineRule="auto"/>
        <w:rPr>
          <w:rFonts w:ascii="Arial" w:hAnsi="Arial" w:cs="Arial"/>
          <w:color w:val="424242"/>
          <w:sz w:val="22"/>
          <w:szCs w:val="22"/>
          <w:lang w:eastAsia="it-IT"/>
        </w:rPr>
      </w:pPr>
    </w:p>
    <w:p w14:paraId="21D1CFA2" w14:textId="1C0DB0A6" w:rsidR="000A0B87" w:rsidRDefault="000A0B87" w:rsidP="00E91529">
      <w:pPr>
        <w:spacing w:line="276" w:lineRule="auto"/>
        <w:rPr>
          <w:rFonts w:ascii="Arial" w:hAnsi="Arial" w:cs="Arial"/>
          <w:b/>
          <w:color w:val="000000" w:themeColor="text1"/>
          <w:sz w:val="22"/>
          <w:szCs w:val="22"/>
          <w:lang w:val="en-US" w:eastAsia="it-IT"/>
        </w:rPr>
      </w:pPr>
      <w:r w:rsidRPr="002F71DD">
        <w:rPr>
          <w:rFonts w:ascii="Arial" w:hAnsi="Arial" w:cs="Arial"/>
          <w:b/>
          <w:color w:val="000000" w:themeColor="text1"/>
          <w:sz w:val="22"/>
          <w:szCs w:val="22"/>
          <w:lang w:val="en-US" w:eastAsia="it-IT"/>
        </w:rPr>
        <w:t>Download-Area:</w:t>
      </w:r>
      <w:r w:rsidR="00E91529">
        <w:rPr>
          <w:rFonts w:ascii="Arial" w:hAnsi="Arial" w:cs="Arial"/>
          <w:b/>
          <w:color w:val="000000" w:themeColor="text1"/>
          <w:sz w:val="22"/>
          <w:szCs w:val="22"/>
          <w:lang w:val="en-US" w:eastAsia="it-IT"/>
        </w:rPr>
        <w:t xml:space="preserve"> </w:t>
      </w:r>
      <w:hyperlink r:id="rId25" w:history="1">
        <w:r w:rsidR="00E91529" w:rsidRPr="00E91529">
          <w:rPr>
            <w:rStyle w:val="Hyperlink"/>
            <w:rFonts w:ascii="Arial" w:hAnsi="Arial" w:cs="Arial"/>
            <w:bCs/>
            <w:sz w:val="22"/>
            <w:szCs w:val="22"/>
            <w:lang w:val="en-US" w:eastAsia="it-IT"/>
          </w:rPr>
          <w:t>https://www.koehler-partner.de/pressezentrum/gefran</w:t>
        </w:r>
      </w:hyperlink>
    </w:p>
    <w:p w14:paraId="6C0AC3E4" w14:textId="77777777" w:rsidR="00E91529" w:rsidRPr="00192B12" w:rsidRDefault="00E91529" w:rsidP="00E91529">
      <w:pPr>
        <w:spacing w:line="276" w:lineRule="auto"/>
        <w:rPr>
          <w:rFonts w:ascii="Arial" w:hAnsi="Arial" w:cs="Arial"/>
          <w:b/>
          <w:color w:val="424242"/>
          <w:sz w:val="22"/>
          <w:szCs w:val="22"/>
          <w:lang w:val="en-US" w:eastAsia="it-IT"/>
        </w:rPr>
      </w:pPr>
    </w:p>
    <w:p w14:paraId="09172E01" w14:textId="77777777" w:rsidR="000A0B87" w:rsidRPr="00CF429E" w:rsidRDefault="000A0B87" w:rsidP="000A0B87">
      <w:pPr>
        <w:spacing w:line="276" w:lineRule="auto"/>
        <w:rPr>
          <w:rFonts w:ascii="Arial" w:hAnsi="Arial" w:cs="Arial"/>
          <w:b/>
          <w:color w:val="424242"/>
          <w:sz w:val="22"/>
          <w:szCs w:val="22"/>
          <w:lang w:val="en-US" w:eastAsia="it-IT"/>
        </w:rPr>
      </w:pPr>
    </w:p>
    <w:p w14:paraId="594CA006" w14:textId="77777777" w:rsidR="000A0B87" w:rsidRPr="00CF429E" w:rsidRDefault="000A0B87" w:rsidP="000A0B87">
      <w:pPr>
        <w:spacing w:line="276" w:lineRule="auto"/>
        <w:rPr>
          <w:rFonts w:ascii="Arial" w:hAnsi="Arial" w:cs="Arial"/>
          <w:b/>
          <w:color w:val="424242"/>
          <w:sz w:val="22"/>
          <w:szCs w:val="22"/>
          <w:lang w:val="en-US" w:eastAsia="it-IT"/>
        </w:rPr>
      </w:pPr>
    </w:p>
    <w:p w14:paraId="08F59012" w14:textId="122EAAB6" w:rsidR="000A0B87" w:rsidRPr="002F71DD" w:rsidRDefault="000A0B87" w:rsidP="000A0B87">
      <w:pPr>
        <w:spacing w:line="276" w:lineRule="auto"/>
        <w:rPr>
          <w:rFonts w:ascii="Arial" w:hAnsi="Arial" w:cs="Arial"/>
          <w:b/>
          <w:color w:val="000000" w:themeColor="text1"/>
          <w:sz w:val="22"/>
          <w:szCs w:val="22"/>
          <w:lang w:val="it-IT" w:eastAsia="it-IT"/>
        </w:rPr>
      </w:pPr>
      <w:r w:rsidRPr="002F71DD">
        <w:rPr>
          <w:rFonts w:ascii="Arial" w:hAnsi="Arial" w:cs="Arial"/>
          <w:b/>
          <w:color w:val="000000" w:themeColor="text1"/>
          <w:sz w:val="22"/>
          <w:szCs w:val="22"/>
          <w:lang w:val="it-IT" w:eastAsia="it-IT"/>
        </w:rPr>
        <w:t xml:space="preserve">Kontakt: </w:t>
      </w:r>
      <w:r w:rsidR="005F3EFE">
        <w:rPr>
          <w:rFonts w:ascii="Arial" w:hAnsi="Arial" w:cs="Arial"/>
          <w:b/>
          <w:color w:val="000000" w:themeColor="text1"/>
          <w:sz w:val="22"/>
          <w:szCs w:val="22"/>
          <w:lang w:val="it-IT" w:eastAsia="it-IT"/>
        </w:rPr>
        <w:t>GEFRAN</w:t>
      </w:r>
      <w:r w:rsidRPr="002F71DD">
        <w:rPr>
          <w:rFonts w:ascii="Arial" w:hAnsi="Arial" w:cs="Arial"/>
          <w:b/>
          <w:color w:val="000000" w:themeColor="text1"/>
          <w:sz w:val="22"/>
          <w:szCs w:val="22"/>
          <w:lang w:val="it-IT" w:eastAsia="it-IT"/>
        </w:rPr>
        <w:t xml:space="preserve"> spa</w:t>
      </w:r>
    </w:p>
    <w:p w14:paraId="4FA4AEAC" w14:textId="77777777" w:rsidR="000A0B87" w:rsidRPr="002F71DD" w:rsidRDefault="000A0B87" w:rsidP="000A0B87">
      <w:pPr>
        <w:spacing w:line="276" w:lineRule="auto"/>
        <w:rPr>
          <w:rFonts w:ascii="Arial" w:hAnsi="Arial" w:cs="Arial"/>
          <w:color w:val="000000" w:themeColor="text1"/>
          <w:sz w:val="22"/>
          <w:szCs w:val="22"/>
          <w:lang w:val="it-IT" w:eastAsia="it-IT"/>
        </w:rPr>
      </w:pPr>
      <w:r w:rsidRPr="002F71DD">
        <w:rPr>
          <w:rFonts w:ascii="Arial" w:hAnsi="Arial" w:cs="Arial"/>
          <w:color w:val="000000" w:themeColor="text1"/>
          <w:sz w:val="22"/>
          <w:szCs w:val="22"/>
          <w:lang w:val="it-IT" w:eastAsia="it-IT"/>
        </w:rPr>
        <w:t>Roberto Baroni</w:t>
      </w:r>
    </w:p>
    <w:p w14:paraId="7BCDD5CC" w14:textId="77777777" w:rsidR="000A0B87" w:rsidRPr="002F71DD" w:rsidRDefault="000A0B87" w:rsidP="000A0B87">
      <w:pPr>
        <w:spacing w:line="276" w:lineRule="auto"/>
        <w:rPr>
          <w:rFonts w:ascii="Arial" w:hAnsi="Arial" w:cs="Arial"/>
          <w:color w:val="000000" w:themeColor="text1"/>
          <w:sz w:val="22"/>
          <w:szCs w:val="22"/>
          <w:lang w:val="it-IT" w:eastAsia="it-IT"/>
        </w:rPr>
      </w:pPr>
      <w:r w:rsidRPr="002F71DD">
        <w:rPr>
          <w:rFonts w:ascii="Arial" w:hAnsi="Arial" w:cs="Arial"/>
          <w:color w:val="000000" w:themeColor="text1"/>
          <w:sz w:val="22"/>
          <w:szCs w:val="22"/>
          <w:lang w:val="it-IT" w:eastAsia="it-IT"/>
        </w:rPr>
        <w:t xml:space="preserve">via Sebina 74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val="it-IT" w:eastAsia="it-IT"/>
        </w:rPr>
        <w:t xml:space="preserve"> 25050 PROVAGLIO D’ISEO (BS) ITALIA</w:t>
      </w:r>
    </w:p>
    <w:p w14:paraId="228FE0BB" w14:textId="77777777" w:rsidR="000A0B87" w:rsidRPr="0055742C" w:rsidRDefault="000A0B87" w:rsidP="000A0B87">
      <w:pPr>
        <w:spacing w:line="276" w:lineRule="auto"/>
        <w:rPr>
          <w:rFonts w:ascii="Arial" w:hAnsi="Arial" w:cs="Arial"/>
          <w:color w:val="000000" w:themeColor="text1"/>
          <w:sz w:val="22"/>
          <w:szCs w:val="22"/>
          <w:lang w:eastAsia="it-IT"/>
        </w:rPr>
      </w:pPr>
      <w:r w:rsidRPr="0055742C">
        <w:rPr>
          <w:rFonts w:ascii="Arial" w:hAnsi="Arial" w:cs="Arial"/>
          <w:color w:val="000000" w:themeColor="text1"/>
          <w:sz w:val="22"/>
          <w:szCs w:val="22"/>
          <w:lang w:eastAsia="it-IT"/>
        </w:rPr>
        <w:t xml:space="preserve">Tel +39 030 9888.1 </w:t>
      </w:r>
      <w:r w:rsidRPr="002F71DD">
        <w:rPr>
          <w:rFonts w:ascii="Arial" w:hAnsi="Arial" w:cs="Arial"/>
          <w:color w:val="000000" w:themeColor="text1"/>
          <w:sz w:val="22"/>
          <w:szCs w:val="22"/>
          <w:lang w:eastAsia="it-IT"/>
        </w:rPr>
        <w:sym w:font="Symbol" w:char="F0B7"/>
      </w:r>
      <w:r w:rsidRPr="0055742C">
        <w:rPr>
          <w:rFonts w:ascii="Arial" w:hAnsi="Arial" w:cs="Arial"/>
          <w:color w:val="000000" w:themeColor="text1"/>
          <w:sz w:val="22"/>
          <w:szCs w:val="22"/>
          <w:lang w:eastAsia="it-IT"/>
        </w:rPr>
        <w:t xml:space="preserve"> Fax +39 030 9839063</w:t>
      </w:r>
    </w:p>
    <w:p w14:paraId="04AD35E3" w14:textId="105206C0" w:rsidR="000A0B87" w:rsidRPr="0055742C" w:rsidRDefault="000A0B87" w:rsidP="000A0B87">
      <w:pPr>
        <w:spacing w:line="276" w:lineRule="auto"/>
        <w:rPr>
          <w:rFonts w:ascii="Arial" w:hAnsi="Arial" w:cs="Arial"/>
          <w:color w:val="000000" w:themeColor="text1"/>
          <w:sz w:val="22"/>
          <w:szCs w:val="22"/>
          <w:lang w:eastAsia="it-IT"/>
        </w:rPr>
      </w:pPr>
      <w:r w:rsidRPr="0055742C">
        <w:rPr>
          <w:rFonts w:ascii="Arial" w:hAnsi="Arial" w:cs="Arial"/>
          <w:color w:val="000000" w:themeColor="text1"/>
          <w:sz w:val="22"/>
          <w:szCs w:val="22"/>
          <w:lang w:eastAsia="it-IT"/>
        </w:rPr>
        <w:t>Mail: roberto.baroni@</w:t>
      </w:r>
      <w:r w:rsidR="00FB6802" w:rsidRPr="0055742C">
        <w:rPr>
          <w:rFonts w:ascii="Arial" w:hAnsi="Arial" w:cs="Arial"/>
          <w:color w:val="000000" w:themeColor="text1"/>
          <w:sz w:val="22"/>
          <w:szCs w:val="22"/>
          <w:lang w:eastAsia="it-IT"/>
        </w:rPr>
        <w:t>gefran</w:t>
      </w:r>
      <w:r w:rsidRPr="0055742C">
        <w:rPr>
          <w:rFonts w:ascii="Arial" w:hAnsi="Arial" w:cs="Arial"/>
          <w:color w:val="000000" w:themeColor="text1"/>
          <w:sz w:val="22"/>
          <w:szCs w:val="22"/>
          <w:lang w:eastAsia="it-IT"/>
        </w:rPr>
        <w:t xml:space="preserve">.com </w:t>
      </w:r>
      <w:r w:rsidRPr="002F71DD">
        <w:rPr>
          <w:rFonts w:ascii="Arial" w:hAnsi="Arial" w:cs="Arial"/>
          <w:color w:val="000000" w:themeColor="text1"/>
          <w:sz w:val="22"/>
          <w:szCs w:val="22"/>
          <w:lang w:eastAsia="it-IT"/>
        </w:rPr>
        <w:sym w:font="Symbol" w:char="F0B7"/>
      </w:r>
      <w:r w:rsidRPr="0055742C">
        <w:rPr>
          <w:rFonts w:ascii="Arial" w:hAnsi="Arial" w:cs="Arial"/>
          <w:color w:val="000000" w:themeColor="text1"/>
          <w:sz w:val="22"/>
          <w:szCs w:val="22"/>
          <w:lang w:eastAsia="it-IT"/>
        </w:rPr>
        <w:t xml:space="preserve"> Web: www.</w:t>
      </w:r>
      <w:r w:rsidR="00FB6802" w:rsidRPr="0055742C">
        <w:rPr>
          <w:rFonts w:ascii="Arial" w:hAnsi="Arial" w:cs="Arial"/>
          <w:color w:val="000000" w:themeColor="text1"/>
          <w:sz w:val="22"/>
          <w:szCs w:val="22"/>
          <w:lang w:eastAsia="it-IT"/>
        </w:rPr>
        <w:t>gefran</w:t>
      </w:r>
      <w:r w:rsidRPr="0055742C">
        <w:rPr>
          <w:rFonts w:ascii="Arial" w:hAnsi="Arial" w:cs="Arial"/>
          <w:color w:val="000000" w:themeColor="text1"/>
          <w:sz w:val="22"/>
          <w:szCs w:val="22"/>
          <w:lang w:eastAsia="it-IT"/>
        </w:rPr>
        <w:t>.com</w:t>
      </w:r>
    </w:p>
    <w:p w14:paraId="412FC59E" w14:textId="77777777" w:rsidR="00A974CA" w:rsidRPr="0055742C" w:rsidRDefault="00A974CA" w:rsidP="000A0B87">
      <w:pPr>
        <w:spacing w:line="276" w:lineRule="auto"/>
        <w:rPr>
          <w:rFonts w:ascii="Arial" w:hAnsi="Arial" w:cs="Arial"/>
          <w:b/>
          <w:color w:val="000000" w:themeColor="text1"/>
          <w:sz w:val="22"/>
          <w:szCs w:val="22"/>
          <w:lang w:eastAsia="it-IT"/>
        </w:rPr>
      </w:pPr>
    </w:p>
    <w:p w14:paraId="005C33C5" w14:textId="279B4CE9" w:rsidR="000A0B87" w:rsidRPr="002F71DD" w:rsidRDefault="005F3EFE" w:rsidP="000A0B87">
      <w:pPr>
        <w:spacing w:line="276" w:lineRule="auto"/>
        <w:rPr>
          <w:rFonts w:ascii="Arial" w:hAnsi="Arial" w:cs="Arial"/>
          <w:b/>
          <w:color w:val="000000" w:themeColor="text1"/>
          <w:sz w:val="22"/>
          <w:szCs w:val="22"/>
          <w:lang w:eastAsia="it-IT"/>
        </w:rPr>
      </w:pPr>
      <w:r>
        <w:rPr>
          <w:rFonts w:ascii="Arial" w:hAnsi="Arial" w:cs="Arial"/>
          <w:b/>
          <w:color w:val="000000" w:themeColor="text1"/>
          <w:sz w:val="22"/>
          <w:szCs w:val="22"/>
          <w:lang w:eastAsia="it-IT"/>
        </w:rPr>
        <w:t>GEFRAN</w:t>
      </w:r>
      <w:r w:rsidR="000A0B87" w:rsidRPr="002F71DD">
        <w:rPr>
          <w:rFonts w:ascii="Arial" w:hAnsi="Arial" w:cs="Arial"/>
          <w:b/>
          <w:color w:val="000000" w:themeColor="text1"/>
          <w:sz w:val="22"/>
          <w:szCs w:val="22"/>
          <w:lang w:eastAsia="it-IT"/>
        </w:rPr>
        <w:t xml:space="preserve"> Deutschland GmbH</w:t>
      </w:r>
    </w:p>
    <w:p w14:paraId="6C3ACFB3" w14:textId="2236FD4F" w:rsidR="000A0B87" w:rsidRPr="002F71DD" w:rsidRDefault="00185A5B" w:rsidP="000A0B87">
      <w:pPr>
        <w:spacing w:line="276"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Danica Schwarzkopf</w:t>
      </w:r>
    </w:p>
    <w:p w14:paraId="273EFCA4" w14:textId="77777777" w:rsidR="000A0B87" w:rsidRPr="002F71DD" w:rsidRDefault="000A0B87" w:rsidP="000A0B87">
      <w:pPr>
        <w:spacing w:line="276"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Phillip-Reis-Straße 9a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D-63500 Seligenstadt</w:t>
      </w:r>
    </w:p>
    <w:p w14:paraId="366EF5F9" w14:textId="38A8C675" w:rsidR="000A0B87" w:rsidRPr="00863B0E" w:rsidRDefault="000A0B87" w:rsidP="000A0B87">
      <w:pPr>
        <w:spacing w:line="276" w:lineRule="auto"/>
        <w:rPr>
          <w:rFonts w:ascii="Arial" w:hAnsi="Arial" w:cs="Arial"/>
          <w:color w:val="000000" w:themeColor="text1"/>
          <w:sz w:val="22"/>
          <w:szCs w:val="22"/>
          <w:lang w:eastAsia="it-IT"/>
        </w:rPr>
      </w:pPr>
      <w:r w:rsidRPr="00863B0E">
        <w:rPr>
          <w:rFonts w:ascii="Arial" w:hAnsi="Arial" w:cs="Arial"/>
          <w:color w:val="000000" w:themeColor="text1"/>
          <w:sz w:val="22"/>
          <w:szCs w:val="22"/>
          <w:lang w:eastAsia="it-IT"/>
        </w:rPr>
        <w:t>Tel +49 6182 809-</w:t>
      </w:r>
      <w:r w:rsidR="00185A5B" w:rsidRPr="00863B0E">
        <w:rPr>
          <w:rFonts w:ascii="Arial" w:hAnsi="Arial" w:cs="Arial"/>
          <w:color w:val="000000" w:themeColor="text1"/>
          <w:sz w:val="22"/>
          <w:szCs w:val="22"/>
          <w:lang w:eastAsia="it-IT"/>
        </w:rPr>
        <w:t>0</w:t>
      </w:r>
    </w:p>
    <w:p w14:paraId="59DF157E" w14:textId="473330D9" w:rsidR="000A0B87" w:rsidRPr="00863B0E" w:rsidRDefault="000A0B87" w:rsidP="000A0B87">
      <w:pPr>
        <w:spacing w:line="276" w:lineRule="auto"/>
        <w:rPr>
          <w:rFonts w:ascii="Arial" w:hAnsi="Arial" w:cs="Arial"/>
          <w:color w:val="000000" w:themeColor="text1"/>
          <w:sz w:val="22"/>
          <w:szCs w:val="22"/>
          <w:lang w:eastAsia="it-IT"/>
        </w:rPr>
      </w:pPr>
      <w:r w:rsidRPr="00863B0E">
        <w:rPr>
          <w:rFonts w:ascii="Arial" w:hAnsi="Arial" w:cs="Arial"/>
          <w:color w:val="000000" w:themeColor="text1"/>
          <w:sz w:val="22"/>
          <w:szCs w:val="22"/>
          <w:lang w:eastAsia="it-IT"/>
        </w:rPr>
        <w:t xml:space="preserve">Mail: </w:t>
      </w:r>
      <w:r w:rsidR="00185A5B" w:rsidRPr="00863B0E">
        <w:rPr>
          <w:rFonts w:ascii="Arial" w:hAnsi="Arial" w:cs="Arial"/>
          <w:color w:val="000000" w:themeColor="text1"/>
          <w:sz w:val="22"/>
          <w:szCs w:val="22"/>
          <w:lang w:eastAsia="it-IT"/>
        </w:rPr>
        <w:t>vertrieb</w:t>
      </w:r>
      <w:r w:rsidRPr="00863B0E">
        <w:rPr>
          <w:rFonts w:ascii="Arial" w:hAnsi="Arial" w:cs="Arial"/>
          <w:color w:val="000000" w:themeColor="text1"/>
          <w:sz w:val="22"/>
          <w:szCs w:val="22"/>
          <w:lang w:eastAsia="it-IT"/>
        </w:rPr>
        <w:t>@</w:t>
      </w:r>
      <w:r w:rsidR="00AE1B09" w:rsidRPr="00863B0E">
        <w:rPr>
          <w:rFonts w:ascii="Arial" w:hAnsi="Arial" w:cs="Arial"/>
          <w:color w:val="000000" w:themeColor="text1"/>
          <w:sz w:val="22"/>
          <w:szCs w:val="22"/>
          <w:lang w:eastAsia="it-IT"/>
        </w:rPr>
        <w:t>gefran</w:t>
      </w:r>
      <w:r w:rsidRPr="00863B0E">
        <w:rPr>
          <w:rFonts w:ascii="Arial" w:hAnsi="Arial" w:cs="Arial"/>
          <w:color w:val="000000" w:themeColor="text1"/>
          <w:sz w:val="22"/>
          <w:szCs w:val="22"/>
          <w:lang w:eastAsia="it-IT"/>
        </w:rPr>
        <w:t>.de</w:t>
      </w:r>
    </w:p>
    <w:p w14:paraId="4E74EF11" w14:textId="77777777" w:rsidR="00A974CA" w:rsidRPr="00863B0E" w:rsidRDefault="00A974CA" w:rsidP="000A0B87">
      <w:pPr>
        <w:spacing w:line="276" w:lineRule="auto"/>
        <w:rPr>
          <w:rFonts w:ascii="Arial" w:hAnsi="Arial" w:cs="Arial"/>
          <w:b/>
          <w:color w:val="000000" w:themeColor="text1"/>
          <w:sz w:val="22"/>
          <w:szCs w:val="22"/>
          <w:lang w:eastAsia="it-IT"/>
        </w:rPr>
      </w:pPr>
    </w:p>
    <w:p w14:paraId="18AE495E" w14:textId="77777777" w:rsidR="000A0B87" w:rsidRPr="002F71DD" w:rsidRDefault="000A0B87" w:rsidP="000A0B87">
      <w:pPr>
        <w:spacing w:line="276" w:lineRule="auto"/>
        <w:rPr>
          <w:rFonts w:ascii="Arial" w:hAnsi="Arial" w:cs="Arial"/>
          <w:b/>
          <w:color w:val="000000" w:themeColor="text1"/>
          <w:sz w:val="22"/>
          <w:szCs w:val="22"/>
          <w:lang w:eastAsia="it-IT"/>
        </w:rPr>
      </w:pPr>
      <w:r w:rsidRPr="002F71DD">
        <w:rPr>
          <w:rFonts w:ascii="Arial" w:hAnsi="Arial" w:cs="Arial"/>
          <w:b/>
          <w:color w:val="000000" w:themeColor="text1"/>
          <w:sz w:val="22"/>
          <w:szCs w:val="22"/>
          <w:lang w:eastAsia="it-IT"/>
        </w:rPr>
        <w:t xml:space="preserve">Pressestelle: Köhler + Partner GmbH </w:t>
      </w:r>
    </w:p>
    <w:p w14:paraId="71414914" w14:textId="77777777" w:rsidR="000A0B87" w:rsidRPr="002F71DD" w:rsidRDefault="000A0B87" w:rsidP="000A0B87">
      <w:pPr>
        <w:spacing w:line="276"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Brauerstraße 42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D-21244 Buchholz i.d.N.</w:t>
      </w:r>
    </w:p>
    <w:p w14:paraId="709D6B5D" w14:textId="77777777" w:rsidR="000A0B87" w:rsidRPr="002F71DD" w:rsidRDefault="000A0B87" w:rsidP="000A0B87">
      <w:pPr>
        <w:spacing w:line="276"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Telefon: +49 4181 92892 0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Fax: +49 4181 92892 55</w:t>
      </w:r>
    </w:p>
    <w:p w14:paraId="00B2EF08" w14:textId="77044FDD" w:rsidR="00801193" w:rsidRPr="00A974CA" w:rsidRDefault="000A0B87" w:rsidP="00A974CA">
      <w:pPr>
        <w:spacing w:line="276" w:lineRule="auto"/>
        <w:rPr>
          <w:rFonts w:ascii="Arial" w:hAnsi="Arial" w:cs="Arial"/>
          <w:color w:val="000000" w:themeColor="text1"/>
          <w:sz w:val="22"/>
          <w:szCs w:val="22"/>
          <w:lang w:val="fr-FR" w:eastAsia="it-IT"/>
        </w:rPr>
      </w:pPr>
      <w:r w:rsidRPr="002F71DD">
        <w:rPr>
          <w:rFonts w:ascii="Arial" w:hAnsi="Arial" w:cs="Arial"/>
          <w:color w:val="000000" w:themeColor="text1"/>
          <w:sz w:val="22"/>
          <w:szCs w:val="22"/>
          <w:lang w:val="fr-FR" w:eastAsia="it-IT"/>
        </w:rPr>
        <w:t xml:space="preserve">Mail: info@koehler-partner.de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val="fr-FR" w:eastAsia="it-IT"/>
        </w:rPr>
        <w:t xml:space="preserve"> www.koehler-partner.de</w:t>
      </w:r>
    </w:p>
    <w:sectPr w:rsidR="00801193" w:rsidRPr="00A974CA" w:rsidSect="00987E77">
      <w:headerReference w:type="even" r:id="rId26"/>
      <w:headerReference w:type="default" r:id="rId27"/>
      <w:footerReference w:type="default" r:id="rId28"/>
      <w:headerReference w:type="first" r:id="rId29"/>
      <w:pgSz w:w="11900" w:h="16820"/>
      <w:pgMar w:top="3129" w:right="1417" w:bottom="1881" w:left="1417" w:header="794" w:footer="5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F0B20" w14:textId="77777777" w:rsidR="00432FFC" w:rsidRDefault="00432FFC" w:rsidP="0068076A">
      <w:r>
        <w:separator/>
      </w:r>
    </w:p>
  </w:endnote>
  <w:endnote w:type="continuationSeparator" w:id="0">
    <w:p w14:paraId="2E086467" w14:textId="77777777" w:rsidR="00432FFC" w:rsidRDefault="00432FFC" w:rsidP="0068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nionPro-Regular">
    <w:altName w:val="Cambria"/>
    <w:panose1 w:val="020B0604020202020204"/>
    <w:charset w:val="4D"/>
    <w:family w:val="auto"/>
    <w:pitch w:val="default"/>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444B" w14:textId="3536B107" w:rsidR="004131D3" w:rsidRPr="00F77CE4" w:rsidRDefault="005F3EFE" w:rsidP="004131D3">
    <w:pPr>
      <w:pStyle w:val="Fuzeile"/>
      <w:ind w:left="851"/>
      <w:jc w:val="center"/>
      <w:rPr>
        <w:rFonts w:ascii="Arial" w:hAnsi="Arial" w:cs="Arial"/>
        <w:sz w:val="18"/>
      </w:rPr>
    </w:pPr>
    <w:r>
      <w:rPr>
        <w:rFonts w:ascii="Arial" w:hAnsi="Arial" w:cs="Arial"/>
        <w:b/>
        <w:sz w:val="18"/>
      </w:rPr>
      <w:t>GEFRAN</w:t>
    </w:r>
    <w:r w:rsidR="004131D3" w:rsidRPr="00F77CE4">
      <w:rPr>
        <w:rFonts w:ascii="Arial" w:hAnsi="Arial" w:cs="Arial"/>
        <w:b/>
        <w:sz w:val="18"/>
      </w:rPr>
      <w:t xml:space="preserve"> Deutschland GmbH </w:t>
    </w:r>
    <w:r w:rsidR="004131D3" w:rsidRPr="00F77CE4">
      <w:rPr>
        <w:rFonts w:ascii="Arial" w:hAnsi="Arial" w:cs="Arial"/>
        <w:sz w:val="18"/>
      </w:rPr>
      <w:t>• Philipp-Reis-Straße 9a • 63500 Seligenstadt</w:t>
    </w:r>
  </w:p>
  <w:p w14:paraId="06E3CDF0" w14:textId="604DB8D0" w:rsidR="00A65435" w:rsidRPr="00F77CE4" w:rsidRDefault="004131D3" w:rsidP="004131D3">
    <w:pPr>
      <w:pStyle w:val="Fuzeile"/>
      <w:ind w:left="851"/>
      <w:jc w:val="center"/>
      <w:rPr>
        <w:rFonts w:ascii="Arial" w:hAnsi="Arial" w:cs="Arial"/>
        <w:sz w:val="18"/>
        <w:lang w:val="en-US"/>
      </w:rPr>
    </w:pPr>
    <w:r w:rsidRPr="00D71FFC">
      <w:rPr>
        <w:rFonts w:ascii="Arial" w:hAnsi="Arial" w:cs="Arial"/>
        <w:sz w:val="18"/>
        <w:lang w:val="en-US"/>
      </w:rPr>
      <w:t>Tel +49 6182 809-0 • Web: www.</w:t>
    </w:r>
    <w:r w:rsidR="005F3EFE">
      <w:rPr>
        <w:rFonts w:ascii="Arial" w:hAnsi="Arial" w:cs="Arial"/>
        <w:sz w:val="18"/>
        <w:lang w:val="en-US"/>
      </w:rPr>
      <w:t>GEFRAN</w:t>
    </w:r>
    <w:r w:rsidRPr="00D71FFC">
      <w:rPr>
        <w:rFonts w:ascii="Arial" w:hAnsi="Arial" w:cs="Arial"/>
        <w:sz w:val="18"/>
        <w:lang w:val="en-US"/>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511B" w14:textId="77777777" w:rsidR="00432FFC" w:rsidRDefault="00432FFC" w:rsidP="0068076A">
      <w:r>
        <w:separator/>
      </w:r>
    </w:p>
  </w:footnote>
  <w:footnote w:type="continuationSeparator" w:id="0">
    <w:p w14:paraId="4B35EBBD" w14:textId="77777777" w:rsidR="00432FFC" w:rsidRDefault="00432FFC" w:rsidP="0068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E921" w14:textId="77777777" w:rsidR="006831BC" w:rsidRDefault="00432FFC">
    <w:pPr>
      <w:pStyle w:val="Kopfzeile"/>
    </w:pPr>
    <w:r>
      <w:rPr>
        <w:noProof/>
      </w:rPr>
      <w:pict w14:anchorId="474B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29" o:spid="_x0000_s1027" type="#_x0000_t75" alt="" style="position:absolute;margin-left:0;margin-top:0;width:592.95pt;height:838.4pt;z-index:-25163264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60B9" w14:textId="4A0D3AF3" w:rsidR="004131D3" w:rsidRPr="004131D3" w:rsidRDefault="00432FFC" w:rsidP="00CE7E20">
    <w:pPr>
      <w:pStyle w:val="Kopfzeile"/>
      <w:rPr>
        <w:rFonts w:ascii="Univers" w:hAnsi="Univers"/>
        <w:b/>
        <w:i/>
        <w:sz w:val="42"/>
        <w:szCs w:val="42"/>
      </w:rPr>
    </w:pPr>
    <w:r>
      <w:rPr>
        <w:noProof/>
      </w:rPr>
      <w:pict w14:anchorId="4AB36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30" o:spid="_x0000_s1026" type="#_x0000_t75" alt="" style="position:absolute;margin-left:-70.35pt;margin-top:-155pt;width:592.95pt;height:838.4pt;z-index:-251629568;mso-wrap-edited:f;mso-width-percent:0;mso-height-percent:0;mso-position-horizontal-relative:margin;mso-position-vertical-relative:margin;mso-width-percent:0;mso-height-percent:0" o:allowincell="f">
          <v:imagedata r:id="rId1" o:title=""/>
          <w10:wrap anchorx="margin" anchory="margin"/>
        </v:shape>
      </w:pict>
    </w:r>
    <w:r w:rsidR="00F76FE9" w:rsidRPr="004131D3">
      <w:rPr>
        <w:noProof/>
        <w:sz w:val="44"/>
        <w:szCs w:val="44"/>
      </w:rPr>
      <w:drawing>
        <wp:anchor distT="0" distB="0" distL="114300" distR="114300" simplePos="0" relativeHeight="251667456" behindDoc="0" locked="0" layoutInCell="1" allowOverlap="1" wp14:anchorId="0A14A8CB" wp14:editId="5DD7D413">
          <wp:simplePos x="0" y="0"/>
          <wp:positionH relativeFrom="column">
            <wp:posOffset>-304328</wp:posOffset>
          </wp:positionH>
          <wp:positionV relativeFrom="page">
            <wp:posOffset>10795</wp:posOffset>
          </wp:positionV>
          <wp:extent cx="3059430" cy="2160905"/>
          <wp:effectExtent l="0" t="0" r="0" b="0"/>
          <wp:wrapNone/>
          <wp:docPr id="11"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efran-Logo-PANTONE.png"/>
                  <pic:cNvPicPr/>
                </pic:nvPicPr>
                <pic:blipFill>
                  <a:blip r:embed="rId2">
                    <a:extLst>
                      <a:ext uri="{28A0092B-C50C-407E-A947-70E740481C1C}">
                        <a14:useLocalDpi xmlns:a14="http://schemas.microsoft.com/office/drawing/2010/main" val="0"/>
                      </a:ext>
                    </a:extLst>
                  </a:blip>
                  <a:stretch>
                    <a:fillRect/>
                  </a:stretch>
                </pic:blipFill>
                <pic:spPr>
                  <a:xfrm>
                    <a:off x="0" y="0"/>
                    <a:ext cx="3059430" cy="2160905"/>
                  </a:xfrm>
                  <a:prstGeom prst="rect">
                    <a:avLst/>
                  </a:prstGeom>
                </pic:spPr>
              </pic:pic>
            </a:graphicData>
          </a:graphic>
          <wp14:sizeRelH relativeFrom="page">
            <wp14:pctWidth>0</wp14:pctWidth>
          </wp14:sizeRelH>
          <wp14:sizeRelV relativeFrom="page">
            <wp14:pctHeight>0</wp14:pctHeight>
          </wp14:sizeRelV>
        </wp:anchor>
      </w:drawing>
    </w:r>
  </w:p>
  <w:p w14:paraId="29676E41" w14:textId="41BC2894" w:rsidR="0068076A" w:rsidRPr="004131D3" w:rsidRDefault="004131D3" w:rsidP="00F76FE9">
    <w:pPr>
      <w:pStyle w:val="Kopfzeile"/>
      <w:ind w:left="4536"/>
      <w:rPr>
        <w:sz w:val="44"/>
        <w:szCs w:val="44"/>
      </w:rPr>
    </w:pPr>
    <w:r w:rsidRPr="004131D3">
      <w:rPr>
        <w:rFonts w:ascii="Univers" w:hAnsi="Univers"/>
        <w:b/>
        <w:i/>
        <w:sz w:val="44"/>
        <w:szCs w:val="44"/>
      </w:rPr>
      <w:t>PRESSEMITTEILUNG</w:t>
    </w:r>
    <w:r w:rsidRPr="004131D3">
      <w:rPr>
        <w:noProof/>
        <w:sz w:val="44"/>
        <w:szCs w:val="4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F6FE" w14:textId="77777777" w:rsidR="006831BC" w:rsidRDefault="00432FFC">
    <w:pPr>
      <w:pStyle w:val="Kopfzeile"/>
    </w:pPr>
    <w:r>
      <w:rPr>
        <w:noProof/>
      </w:rPr>
      <w:pict w14:anchorId="3E794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28" o:spid="_x0000_s1025" type="#_x0000_t75" alt="" style="position:absolute;margin-left:0;margin-top:0;width:592.95pt;height:838.4pt;z-index:-25163571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C67A6"/>
    <w:multiLevelType w:val="hybridMultilevel"/>
    <w:tmpl w:val="8160AD6C"/>
    <w:lvl w:ilvl="0" w:tplc="E55ECC2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0D07B2"/>
    <w:multiLevelType w:val="hybridMultilevel"/>
    <w:tmpl w:val="B910245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 w15:restartNumberingAfterBreak="0">
    <w:nsid w:val="26A07415"/>
    <w:multiLevelType w:val="hybridMultilevel"/>
    <w:tmpl w:val="0714F9B6"/>
    <w:lvl w:ilvl="0" w:tplc="6DEA285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5D6447"/>
    <w:multiLevelType w:val="hybridMultilevel"/>
    <w:tmpl w:val="FA1488C6"/>
    <w:lvl w:ilvl="0" w:tplc="3D56649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7B416F"/>
    <w:multiLevelType w:val="multilevel"/>
    <w:tmpl w:val="F68C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FA03CE"/>
    <w:multiLevelType w:val="hybridMultilevel"/>
    <w:tmpl w:val="BD4A5060"/>
    <w:lvl w:ilvl="0" w:tplc="40241F1C">
      <w:start w:val="20"/>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DE7644B"/>
    <w:multiLevelType w:val="hybridMultilevel"/>
    <w:tmpl w:val="DCCAF63A"/>
    <w:lvl w:ilvl="0" w:tplc="334A297C">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BE59BA"/>
    <w:multiLevelType w:val="hybridMultilevel"/>
    <w:tmpl w:val="209C6B1A"/>
    <w:lvl w:ilvl="0" w:tplc="278EF1AE">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F75B7E"/>
    <w:multiLevelType w:val="multilevel"/>
    <w:tmpl w:val="7BA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754B47"/>
    <w:multiLevelType w:val="hybridMultilevel"/>
    <w:tmpl w:val="4AFE4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7F564A"/>
    <w:multiLevelType w:val="hybridMultilevel"/>
    <w:tmpl w:val="916662F4"/>
    <w:lvl w:ilvl="0" w:tplc="ACBE692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646706"/>
    <w:multiLevelType w:val="hybridMultilevel"/>
    <w:tmpl w:val="5C209F38"/>
    <w:lvl w:ilvl="0" w:tplc="90405C18">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74A4A"/>
    <w:multiLevelType w:val="hybridMultilevel"/>
    <w:tmpl w:val="D7E2B0BC"/>
    <w:lvl w:ilvl="0" w:tplc="5DC49D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77EF5E3C"/>
    <w:multiLevelType w:val="hybridMultilevel"/>
    <w:tmpl w:val="C778F306"/>
    <w:lvl w:ilvl="0" w:tplc="5DC49D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0378508">
    <w:abstractNumId w:val="1"/>
  </w:num>
  <w:num w:numId="2" w16cid:durableId="689448953">
    <w:abstractNumId w:val="12"/>
  </w:num>
  <w:num w:numId="3" w16cid:durableId="1594823137">
    <w:abstractNumId w:val="4"/>
  </w:num>
  <w:num w:numId="4" w16cid:durableId="890381286">
    <w:abstractNumId w:val="9"/>
  </w:num>
  <w:num w:numId="5" w16cid:durableId="1815020210">
    <w:abstractNumId w:val="7"/>
  </w:num>
  <w:num w:numId="6" w16cid:durableId="281501328">
    <w:abstractNumId w:val="13"/>
  </w:num>
  <w:num w:numId="7" w16cid:durableId="178617044">
    <w:abstractNumId w:val="0"/>
  </w:num>
  <w:num w:numId="8" w16cid:durableId="783187857">
    <w:abstractNumId w:val="5"/>
  </w:num>
  <w:num w:numId="9" w16cid:durableId="1445613087">
    <w:abstractNumId w:val="11"/>
  </w:num>
  <w:num w:numId="10" w16cid:durableId="660960562">
    <w:abstractNumId w:val="10"/>
  </w:num>
  <w:num w:numId="11" w16cid:durableId="1103495544">
    <w:abstractNumId w:val="6"/>
  </w:num>
  <w:num w:numId="12" w16cid:durableId="1554928983">
    <w:abstractNumId w:val="2"/>
  </w:num>
  <w:num w:numId="13" w16cid:durableId="90515972">
    <w:abstractNumId w:val="8"/>
  </w:num>
  <w:num w:numId="14" w16cid:durableId="20066651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defaultTabStop w:val="708"/>
  <w:hyphenationZone w:val="283"/>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1D3"/>
    <w:rsid w:val="00000641"/>
    <w:rsid w:val="00001025"/>
    <w:rsid w:val="0000396F"/>
    <w:rsid w:val="0000661A"/>
    <w:rsid w:val="000069BA"/>
    <w:rsid w:val="00006FD2"/>
    <w:rsid w:val="00007025"/>
    <w:rsid w:val="00010E11"/>
    <w:rsid w:val="00011AE3"/>
    <w:rsid w:val="0001340F"/>
    <w:rsid w:val="0001381D"/>
    <w:rsid w:val="0001568A"/>
    <w:rsid w:val="00017407"/>
    <w:rsid w:val="0002041B"/>
    <w:rsid w:val="000212A4"/>
    <w:rsid w:val="00027BE6"/>
    <w:rsid w:val="00032B7D"/>
    <w:rsid w:val="00034DC4"/>
    <w:rsid w:val="0003538B"/>
    <w:rsid w:val="00036EB6"/>
    <w:rsid w:val="0003780F"/>
    <w:rsid w:val="0004177E"/>
    <w:rsid w:val="00042DF3"/>
    <w:rsid w:val="000433E2"/>
    <w:rsid w:val="000434DA"/>
    <w:rsid w:val="00043A81"/>
    <w:rsid w:val="00043AEF"/>
    <w:rsid w:val="000441FE"/>
    <w:rsid w:val="000454E8"/>
    <w:rsid w:val="0004586A"/>
    <w:rsid w:val="00045CD4"/>
    <w:rsid w:val="00045D80"/>
    <w:rsid w:val="0005428F"/>
    <w:rsid w:val="00054E39"/>
    <w:rsid w:val="0005595E"/>
    <w:rsid w:val="00056331"/>
    <w:rsid w:val="00056368"/>
    <w:rsid w:val="0006089D"/>
    <w:rsid w:val="00063E25"/>
    <w:rsid w:val="00067B0E"/>
    <w:rsid w:val="00067E24"/>
    <w:rsid w:val="000739A9"/>
    <w:rsid w:val="00075823"/>
    <w:rsid w:val="00075F3A"/>
    <w:rsid w:val="000774B3"/>
    <w:rsid w:val="00077F67"/>
    <w:rsid w:val="00080065"/>
    <w:rsid w:val="000804CA"/>
    <w:rsid w:val="000812B7"/>
    <w:rsid w:val="0008276D"/>
    <w:rsid w:val="00083B3A"/>
    <w:rsid w:val="0008477E"/>
    <w:rsid w:val="00092ABE"/>
    <w:rsid w:val="0009309C"/>
    <w:rsid w:val="00093C0E"/>
    <w:rsid w:val="00093FD2"/>
    <w:rsid w:val="00095920"/>
    <w:rsid w:val="000A0B87"/>
    <w:rsid w:val="000A19A7"/>
    <w:rsid w:val="000A294C"/>
    <w:rsid w:val="000A4CDB"/>
    <w:rsid w:val="000A5588"/>
    <w:rsid w:val="000A72AF"/>
    <w:rsid w:val="000A7F39"/>
    <w:rsid w:val="000B04FA"/>
    <w:rsid w:val="000B1B24"/>
    <w:rsid w:val="000B29E0"/>
    <w:rsid w:val="000B31C1"/>
    <w:rsid w:val="000B4BDB"/>
    <w:rsid w:val="000B5E72"/>
    <w:rsid w:val="000B73D0"/>
    <w:rsid w:val="000B7BA7"/>
    <w:rsid w:val="000C0036"/>
    <w:rsid w:val="000C166B"/>
    <w:rsid w:val="000C2929"/>
    <w:rsid w:val="000C2C06"/>
    <w:rsid w:val="000C2D3D"/>
    <w:rsid w:val="000C3AFF"/>
    <w:rsid w:val="000C4ED7"/>
    <w:rsid w:val="000C5AFB"/>
    <w:rsid w:val="000C5D46"/>
    <w:rsid w:val="000D0686"/>
    <w:rsid w:val="000D1A12"/>
    <w:rsid w:val="000D231D"/>
    <w:rsid w:val="000D24BD"/>
    <w:rsid w:val="000D38C4"/>
    <w:rsid w:val="000D3F35"/>
    <w:rsid w:val="000D6E9A"/>
    <w:rsid w:val="000E1DC2"/>
    <w:rsid w:val="000E26C1"/>
    <w:rsid w:val="000E361B"/>
    <w:rsid w:val="000E3FA5"/>
    <w:rsid w:val="000E4149"/>
    <w:rsid w:val="000E5BF6"/>
    <w:rsid w:val="000E76B2"/>
    <w:rsid w:val="000F1CF0"/>
    <w:rsid w:val="000F2636"/>
    <w:rsid w:val="000F2C1C"/>
    <w:rsid w:val="000F3DFC"/>
    <w:rsid w:val="000F5DEC"/>
    <w:rsid w:val="00100086"/>
    <w:rsid w:val="00100518"/>
    <w:rsid w:val="00100F5C"/>
    <w:rsid w:val="00101075"/>
    <w:rsid w:val="001010BB"/>
    <w:rsid w:val="00101625"/>
    <w:rsid w:val="0010196A"/>
    <w:rsid w:val="001025DF"/>
    <w:rsid w:val="001032D3"/>
    <w:rsid w:val="00103FEE"/>
    <w:rsid w:val="00106269"/>
    <w:rsid w:val="00107BEE"/>
    <w:rsid w:val="00107D1D"/>
    <w:rsid w:val="00110F0A"/>
    <w:rsid w:val="00110FEB"/>
    <w:rsid w:val="00111967"/>
    <w:rsid w:val="00111BFD"/>
    <w:rsid w:val="00112994"/>
    <w:rsid w:val="0011410E"/>
    <w:rsid w:val="001144A2"/>
    <w:rsid w:val="00114935"/>
    <w:rsid w:val="00114CCD"/>
    <w:rsid w:val="0011504C"/>
    <w:rsid w:val="00120EE6"/>
    <w:rsid w:val="00124718"/>
    <w:rsid w:val="00124C10"/>
    <w:rsid w:val="00125F5D"/>
    <w:rsid w:val="0012607D"/>
    <w:rsid w:val="00132D23"/>
    <w:rsid w:val="0013355B"/>
    <w:rsid w:val="0013447B"/>
    <w:rsid w:val="001356D0"/>
    <w:rsid w:val="0013621B"/>
    <w:rsid w:val="00136B91"/>
    <w:rsid w:val="00137D30"/>
    <w:rsid w:val="0014116B"/>
    <w:rsid w:val="0014456B"/>
    <w:rsid w:val="00145BDD"/>
    <w:rsid w:val="001462BC"/>
    <w:rsid w:val="00146CE8"/>
    <w:rsid w:val="00146E13"/>
    <w:rsid w:val="00146F77"/>
    <w:rsid w:val="00151243"/>
    <w:rsid w:val="00154912"/>
    <w:rsid w:val="00154E08"/>
    <w:rsid w:val="00155B40"/>
    <w:rsid w:val="0015675E"/>
    <w:rsid w:val="00156FF7"/>
    <w:rsid w:val="001601EF"/>
    <w:rsid w:val="00161910"/>
    <w:rsid w:val="00161EFF"/>
    <w:rsid w:val="00162533"/>
    <w:rsid w:val="00162A8F"/>
    <w:rsid w:val="00162E6C"/>
    <w:rsid w:val="0016358C"/>
    <w:rsid w:val="00165A19"/>
    <w:rsid w:val="00165BEF"/>
    <w:rsid w:val="0016691A"/>
    <w:rsid w:val="0016736E"/>
    <w:rsid w:val="00170993"/>
    <w:rsid w:val="00170AD5"/>
    <w:rsid w:val="0017331D"/>
    <w:rsid w:val="001748E5"/>
    <w:rsid w:val="00176400"/>
    <w:rsid w:val="00176D3D"/>
    <w:rsid w:val="00180E46"/>
    <w:rsid w:val="0018133C"/>
    <w:rsid w:val="00183FDE"/>
    <w:rsid w:val="00184D49"/>
    <w:rsid w:val="00185A5B"/>
    <w:rsid w:val="00185E45"/>
    <w:rsid w:val="001871B5"/>
    <w:rsid w:val="001905AF"/>
    <w:rsid w:val="00192B12"/>
    <w:rsid w:val="00196139"/>
    <w:rsid w:val="00196BA1"/>
    <w:rsid w:val="00197D2F"/>
    <w:rsid w:val="001A088F"/>
    <w:rsid w:val="001A09CC"/>
    <w:rsid w:val="001A2D58"/>
    <w:rsid w:val="001A2FB3"/>
    <w:rsid w:val="001A3F01"/>
    <w:rsid w:val="001A43B0"/>
    <w:rsid w:val="001A4E93"/>
    <w:rsid w:val="001B1841"/>
    <w:rsid w:val="001B2891"/>
    <w:rsid w:val="001B311A"/>
    <w:rsid w:val="001B381B"/>
    <w:rsid w:val="001B3E2E"/>
    <w:rsid w:val="001B7741"/>
    <w:rsid w:val="001C0499"/>
    <w:rsid w:val="001C0572"/>
    <w:rsid w:val="001C08BA"/>
    <w:rsid w:val="001C15F9"/>
    <w:rsid w:val="001C302D"/>
    <w:rsid w:val="001C45A9"/>
    <w:rsid w:val="001C48EA"/>
    <w:rsid w:val="001D0EAA"/>
    <w:rsid w:val="001D22FF"/>
    <w:rsid w:val="001D2DCF"/>
    <w:rsid w:val="001D3CA8"/>
    <w:rsid w:val="001D7816"/>
    <w:rsid w:val="001E3D75"/>
    <w:rsid w:val="001E3D82"/>
    <w:rsid w:val="001E40FA"/>
    <w:rsid w:val="001F1C4B"/>
    <w:rsid w:val="001F36C2"/>
    <w:rsid w:val="001F3B0C"/>
    <w:rsid w:val="001F3EE1"/>
    <w:rsid w:val="001F5517"/>
    <w:rsid w:val="002006E7"/>
    <w:rsid w:val="0020261F"/>
    <w:rsid w:val="002058FD"/>
    <w:rsid w:val="002068E9"/>
    <w:rsid w:val="00207E2F"/>
    <w:rsid w:val="002108C7"/>
    <w:rsid w:val="00211BC7"/>
    <w:rsid w:val="002121AA"/>
    <w:rsid w:val="002121BE"/>
    <w:rsid w:val="00212D51"/>
    <w:rsid w:val="00213A6A"/>
    <w:rsid w:val="00216436"/>
    <w:rsid w:val="00216AB7"/>
    <w:rsid w:val="0022024A"/>
    <w:rsid w:val="00221394"/>
    <w:rsid w:val="00222A7D"/>
    <w:rsid w:val="0022341F"/>
    <w:rsid w:val="00224C9D"/>
    <w:rsid w:val="0022594E"/>
    <w:rsid w:val="00227452"/>
    <w:rsid w:val="00227C5D"/>
    <w:rsid w:val="0023160C"/>
    <w:rsid w:val="00231A2E"/>
    <w:rsid w:val="00231F04"/>
    <w:rsid w:val="00234E27"/>
    <w:rsid w:val="00234FAD"/>
    <w:rsid w:val="00236972"/>
    <w:rsid w:val="002372BA"/>
    <w:rsid w:val="00241251"/>
    <w:rsid w:val="00241757"/>
    <w:rsid w:val="00242F0F"/>
    <w:rsid w:val="00243089"/>
    <w:rsid w:val="00243661"/>
    <w:rsid w:val="002464EF"/>
    <w:rsid w:val="00247217"/>
    <w:rsid w:val="002474DA"/>
    <w:rsid w:val="0025001B"/>
    <w:rsid w:val="00251913"/>
    <w:rsid w:val="0025244A"/>
    <w:rsid w:val="00252570"/>
    <w:rsid w:val="00253116"/>
    <w:rsid w:val="002542E8"/>
    <w:rsid w:val="002561DC"/>
    <w:rsid w:val="00256EA3"/>
    <w:rsid w:val="00256FD5"/>
    <w:rsid w:val="00257430"/>
    <w:rsid w:val="0026148C"/>
    <w:rsid w:val="0026258C"/>
    <w:rsid w:val="00262864"/>
    <w:rsid w:val="00263341"/>
    <w:rsid w:val="0026542D"/>
    <w:rsid w:val="00265984"/>
    <w:rsid w:val="00267CA5"/>
    <w:rsid w:val="00273326"/>
    <w:rsid w:val="0027799A"/>
    <w:rsid w:val="00280AE6"/>
    <w:rsid w:val="00285936"/>
    <w:rsid w:val="00285EAE"/>
    <w:rsid w:val="002866D8"/>
    <w:rsid w:val="00287452"/>
    <w:rsid w:val="00290115"/>
    <w:rsid w:val="002920D8"/>
    <w:rsid w:val="00292795"/>
    <w:rsid w:val="00292904"/>
    <w:rsid w:val="00294111"/>
    <w:rsid w:val="00295292"/>
    <w:rsid w:val="00295902"/>
    <w:rsid w:val="0029793B"/>
    <w:rsid w:val="002A0913"/>
    <w:rsid w:val="002A0E50"/>
    <w:rsid w:val="002A3385"/>
    <w:rsid w:val="002A3E07"/>
    <w:rsid w:val="002A5DE6"/>
    <w:rsid w:val="002B0243"/>
    <w:rsid w:val="002B297E"/>
    <w:rsid w:val="002B61C0"/>
    <w:rsid w:val="002B696E"/>
    <w:rsid w:val="002B6FA2"/>
    <w:rsid w:val="002B734D"/>
    <w:rsid w:val="002C0E32"/>
    <w:rsid w:val="002C6D57"/>
    <w:rsid w:val="002C7311"/>
    <w:rsid w:val="002C731D"/>
    <w:rsid w:val="002D0081"/>
    <w:rsid w:val="002D3198"/>
    <w:rsid w:val="002D3738"/>
    <w:rsid w:val="002D43D4"/>
    <w:rsid w:val="002D667A"/>
    <w:rsid w:val="002E242A"/>
    <w:rsid w:val="002E5C70"/>
    <w:rsid w:val="002F04FC"/>
    <w:rsid w:val="002F210F"/>
    <w:rsid w:val="002F259B"/>
    <w:rsid w:val="002F6278"/>
    <w:rsid w:val="002F70D4"/>
    <w:rsid w:val="002F71DD"/>
    <w:rsid w:val="003001F5"/>
    <w:rsid w:val="00300257"/>
    <w:rsid w:val="003036AF"/>
    <w:rsid w:val="00303F28"/>
    <w:rsid w:val="00304880"/>
    <w:rsid w:val="00305574"/>
    <w:rsid w:val="00305766"/>
    <w:rsid w:val="0030617B"/>
    <w:rsid w:val="003075F9"/>
    <w:rsid w:val="00312125"/>
    <w:rsid w:val="003133AE"/>
    <w:rsid w:val="0031432A"/>
    <w:rsid w:val="003154BC"/>
    <w:rsid w:val="003165EF"/>
    <w:rsid w:val="00320F95"/>
    <w:rsid w:val="0032176E"/>
    <w:rsid w:val="0032248D"/>
    <w:rsid w:val="003225C1"/>
    <w:rsid w:val="0032380E"/>
    <w:rsid w:val="003261A8"/>
    <w:rsid w:val="00330236"/>
    <w:rsid w:val="003308DC"/>
    <w:rsid w:val="0033653E"/>
    <w:rsid w:val="00336764"/>
    <w:rsid w:val="00336B5C"/>
    <w:rsid w:val="00337DF2"/>
    <w:rsid w:val="00340281"/>
    <w:rsid w:val="00341BB3"/>
    <w:rsid w:val="0034330A"/>
    <w:rsid w:val="003441A5"/>
    <w:rsid w:val="0034455E"/>
    <w:rsid w:val="0034606F"/>
    <w:rsid w:val="00347938"/>
    <w:rsid w:val="00347B25"/>
    <w:rsid w:val="00351511"/>
    <w:rsid w:val="0035239E"/>
    <w:rsid w:val="00352500"/>
    <w:rsid w:val="0035566A"/>
    <w:rsid w:val="00357080"/>
    <w:rsid w:val="003570D3"/>
    <w:rsid w:val="00357505"/>
    <w:rsid w:val="0036167B"/>
    <w:rsid w:val="003619D2"/>
    <w:rsid w:val="0036297D"/>
    <w:rsid w:val="00365ACF"/>
    <w:rsid w:val="00366927"/>
    <w:rsid w:val="0036697D"/>
    <w:rsid w:val="0037083B"/>
    <w:rsid w:val="003715CA"/>
    <w:rsid w:val="00371D59"/>
    <w:rsid w:val="00373779"/>
    <w:rsid w:val="00373CEC"/>
    <w:rsid w:val="00375B32"/>
    <w:rsid w:val="00381B71"/>
    <w:rsid w:val="003821F1"/>
    <w:rsid w:val="00382762"/>
    <w:rsid w:val="00382CF5"/>
    <w:rsid w:val="00384214"/>
    <w:rsid w:val="00385149"/>
    <w:rsid w:val="003852B8"/>
    <w:rsid w:val="0038553D"/>
    <w:rsid w:val="003855DA"/>
    <w:rsid w:val="003857F4"/>
    <w:rsid w:val="00385831"/>
    <w:rsid w:val="00390BB0"/>
    <w:rsid w:val="00390CDF"/>
    <w:rsid w:val="0039472F"/>
    <w:rsid w:val="003A03E1"/>
    <w:rsid w:val="003A0B5F"/>
    <w:rsid w:val="003A1FB7"/>
    <w:rsid w:val="003A4B7D"/>
    <w:rsid w:val="003A608D"/>
    <w:rsid w:val="003A6D50"/>
    <w:rsid w:val="003A7581"/>
    <w:rsid w:val="003B010B"/>
    <w:rsid w:val="003B078A"/>
    <w:rsid w:val="003B37FF"/>
    <w:rsid w:val="003B54A6"/>
    <w:rsid w:val="003C02C3"/>
    <w:rsid w:val="003C04FB"/>
    <w:rsid w:val="003C10CE"/>
    <w:rsid w:val="003C269C"/>
    <w:rsid w:val="003C4272"/>
    <w:rsid w:val="003C68A1"/>
    <w:rsid w:val="003C7E5E"/>
    <w:rsid w:val="003D37F1"/>
    <w:rsid w:val="003D663E"/>
    <w:rsid w:val="003D6751"/>
    <w:rsid w:val="003D713C"/>
    <w:rsid w:val="003E0B69"/>
    <w:rsid w:val="003E16FE"/>
    <w:rsid w:val="003E5737"/>
    <w:rsid w:val="003E6220"/>
    <w:rsid w:val="003E7331"/>
    <w:rsid w:val="003F0D87"/>
    <w:rsid w:val="003F1121"/>
    <w:rsid w:val="003F5A5E"/>
    <w:rsid w:val="003F5F0A"/>
    <w:rsid w:val="003F61EC"/>
    <w:rsid w:val="003F6A89"/>
    <w:rsid w:val="00401018"/>
    <w:rsid w:val="00401839"/>
    <w:rsid w:val="00402025"/>
    <w:rsid w:val="00403518"/>
    <w:rsid w:val="004064CD"/>
    <w:rsid w:val="004101A7"/>
    <w:rsid w:val="00410E15"/>
    <w:rsid w:val="004131D3"/>
    <w:rsid w:val="0041533B"/>
    <w:rsid w:val="00415EA8"/>
    <w:rsid w:val="00416937"/>
    <w:rsid w:val="00422548"/>
    <w:rsid w:val="00423E47"/>
    <w:rsid w:val="004252BC"/>
    <w:rsid w:val="0042543F"/>
    <w:rsid w:val="00425A81"/>
    <w:rsid w:val="004263F7"/>
    <w:rsid w:val="00430928"/>
    <w:rsid w:val="004310FC"/>
    <w:rsid w:val="00431CBA"/>
    <w:rsid w:val="00432FFC"/>
    <w:rsid w:val="00433E15"/>
    <w:rsid w:val="00434207"/>
    <w:rsid w:val="00434A99"/>
    <w:rsid w:val="00434AFE"/>
    <w:rsid w:val="00435370"/>
    <w:rsid w:val="00440546"/>
    <w:rsid w:val="00441B1E"/>
    <w:rsid w:val="0044301F"/>
    <w:rsid w:val="00443434"/>
    <w:rsid w:val="00445304"/>
    <w:rsid w:val="00447524"/>
    <w:rsid w:val="004475D0"/>
    <w:rsid w:val="004476D2"/>
    <w:rsid w:val="00450727"/>
    <w:rsid w:val="0045095E"/>
    <w:rsid w:val="004533B5"/>
    <w:rsid w:val="00455447"/>
    <w:rsid w:val="00457A98"/>
    <w:rsid w:val="00460450"/>
    <w:rsid w:val="00460B07"/>
    <w:rsid w:val="004610FB"/>
    <w:rsid w:val="00462437"/>
    <w:rsid w:val="00463B93"/>
    <w:rsid w:val="0046400A"/>
    <w:rsid w:val="00465A11"/>
    <w:rsid w:val="004664CC"/>
    <w:rsid w:val="004669A6"/>
    <w:rsid w:val="00467CFD"/>
    <w:rsid w:val="00474E39"/>
    <w:rsid w:val="0047548C"/>
    <w:rsid w:val="004758E3"/>
    <w:rsid w:val="00475C0D"/>
    <w:rsid w:val="00475FDC"/>
    <w:rsid w:val="004767DB"/>
    <w:rsid w:val="00476B3B"/>
    <w:rsid w:val="00480589"/>
    <w:rsid w:val="004806C2"/>
    <w:rsid w:val="0048181C"/>
    <w:rsid w:val="00483706"/>
    <w:rsid w:val="00487AF7"/>
    <w:rsid w:val="0049019D"/>
    <w:rsid w:val="00490D8B"/>
    <w:rsid w:val="0049256E"/>
    <w:rsid w:val="0049302F"/>
    <w:rsid w:val="004945D2"/>
    <w:rsid w:val="00494A7B"/>
    <w:rsid w:val="00495AA3"/>
    <w:rsid w:val="00496E86"/>
    <w:rsid w:val="004A01E5"/>
    <w:rsid w:val="004A1962"/>
    <w:rsid w:val="004A283C"/>
    <w:rsid w:val="004A6EB7"/>
    <w:rsid w:val="004B00C8"/>
    <w:rsid w:val="004B0158"/>
    <w:rsid w:val="004B17F6"/>
    <w:rsid w:val="004B3B5E"/>
    <w:rsid w:val="004B3C8D"/>
    <w:rsid w:val="004B418A"/>
    <w:rsid w:val="004B44EA"/>
    <w:rsid w:val="004B47B3"/>
    <w:rsid w:val="004B521B"/>
    <w:rsid w:val="004B563F"/>
    <w:rsid w:val="004B6797"/>
    <w:rsid w:val="004C0664"/>
    <w:rsid w:val="004C0AF3"/>
    <w:rsid w:val="004C1D79"/>
    <w:rsid w:val="004C455B"/>
    <w:rsid w:val="004C5627"/>
    <w:rsid w:val="004C74EB"/>
    <w:rsid w:val="004C7F52"/>
    <w:rsid w:val="004D091A"/>
    <w:rsid w:val="004D1E51"/>
    <w:rsid w:val="004D4775"/>
    <w:rsid w:val="004D56F3"/>
    <w:rsid w:val="004D587D"/>
    <w:rsid w:val="004D5BC0"/>
    <w:rsid w:val="004D65CF"/>
    <w:rsid w:val="004D6D5C"/>
    <w:rsid w:val="004D7B06"/>
    <w:rsid w:val="004E0829"/>
    <w:rsid w:val="004E186A"/>
    <w:rsid w:val="004E3B20"/>
    <w:rsid w:val="004E3CFE"/>
    <w:rsid w:val="004E6F3D"/>
    <w:rsid w:val="004E7E34"/>
    <w:rsid w:val="004F2A96"/>
    <w:rsid w:val="004F39BD"/>
    <w:rsid w:val="004F4936"/>
    <w:rsid w:val="00502A43"/>
    <w:rsid w:val="00502B79"/>
    <w:rsid w:val="00502F88"/>
    <w:rsid w:val="00506D0F"/>
    <w:rsid w:val="005078AB"/>
    <w:rsid w:val="00510EF1"/>
    <w:rsid w:val="00513297"/>
    <w:rsid w:val="00513577"/>
    <w:rsid w:val="00513F47"/>
    <w:rsid w:val="00515DEB"/>
    <w:rsid w:val="005161C3"/>
    <w:rsid w:val="00516E64"/>
    <w:rsid w:val="005170B2"/>
    <w:rsid w:val="005207A7"/>
    <w:rsid w:val="00522039"/>
    <w:rsid w:val="00522377"/>
    <w:rsid w:val="00523D20"/>
    <w:rsid w:val="005248A1"/>
    <w:rsid w:val="00524F5D"/>
    <w:rsid w:val="00526222"/>
    <w:rsid w:val="005273AF"/>
    <w:rsid w:val="00527723"/>
    <w:rsid w:val="00527725"/>
    <w:rsid w:val="00527C75"/>
    <w:rsid w:val="005307BB"/>
    <w:rsid w:val="005365A4"/>
    <w:rsid w:val="00537EC6"/>
    <w:rsid w:val="00541220"/>
    <w:rsid w:val="00541D3C"/>
    <w:rsid w:val="0054245B"/>
    <w:rsid w:val="00542CB3"/>
    <w:rsid w:val="00543203"/>
    <w:rsid w:val="005451F8"/>
    <w:rsid w:val="005453B3"/>
    <w:rsid w:val="00546DCD"/>
    <w:rsid w:val="00547DB4"/>
    <w:rsid w:val="00551672"/>
    <w:rsid w:val="00552460"/>
    <w:rsid w:val="005526C6"/>
    <w:rsid w:val="00554E46"/>
    <w:rsid w:val="00555714"/>
    <w:rsid w:val="00555D61"/>
    <w:rsid w:val="0055618C"/>
    <w:rsid w:val="00556FFA"/>
    <w:rsid w:val="0055742C"/>
    <w:rsid w:val="0056045D"/>
    <w:rsid w:val="00560993"/>
    <w:rsid w:val="00561266"/>
    <w:rsid w:val="00563565"/>
    <w:rsid w:val="00564F75"/>
    <w:rsid w:val="00567847"/>
    <w:rsid w:val="00570DD9"/>
    <w:rsid w:val="005743D4"/>
    <w:rsid w:val="00575073"/>
    <w:rsid w:val="00580A0F"/>
    <w:rsid w:val="005823FD"/>
    <w:rsid w:val="00582484"/>
    <w:rsid w:val="0058274E"/>
    <w:rsid w:val="005830B9"/>
    <w:rsid w:val="0058454A"/>
    <w:rsid w:val="00584559"/>
    <w:rsid w:val="0058691C"/>
    <w:rsid w:val="0059017D"/>
    <w:rsid w:val="00591152"/>
    <w:rsid w:val="00592A85"/>
    <w:rsid w:val="00593B3A"/>
    <w:rsid w:val="0059413F"/>
    <w:rsid w:val="00594273"/>
    <w:rsid w:val="00594360"/>
    <w:rsid w:val="005949F8"/>
    <w:rsid w:val="00595747"/>
    <w:rsid w:val="00595BED"/>
    <w:rsid w:val="00595DA1"/>
    <w:rsid w:val="005968E2"/>
    <w:rsid w:val="0059741D"/>
    <w:rsid w:val="005A058D"/>
    <w:rsid w:val="005A1026"/>
    <w:rsid w:val="005A2475"/>
    <w:rsid w:val="005A2C5E"/>
    <w:rsid w:val="005A3015"/>
    <w:rsid w:val="005A3821"/>
    <w:rsid w:val="005A43B3"/>
    <w:rsid w:val="005A580F"/>
    <w:rsid w:val="005A64B4"/>
    <w:rsid w:val="005B1284"/>
    <w:rsid w:val="005B6AEB"/>
    <w:rsid w:val="005B763D"/>
    <w:rsid w:val="005B77AF"/>
    <w:rsid w:val="005B7B23"/>
    <w:rsid w:val="005C3533"/>
    <w:rsid w:val="005C3ECF"/>
    <w:rsid w:val="005C76EE"/>
    <w:rsid w:val="005D112A"/>
    <w:rsid w:val="005D141E"/>
    <w:rsid w:val="005D2CBF"/>
    <w:rsid w:val="005D318D"/>
    <w:rsid w:val="005D4508"/>
    <w:rsid w:val="005D5CD1"/>
    <w:rsid w:val="005D6E44"/>
    <w:rsid w:val="005D7FF5"/>
    <w:rsid w:val="005E129C"/>
    <w:rsid w:val="005E1647"/>
    <w:rsid w:val="005E1F02"/>
    <w:rsid w:val="005E2A5B"/>
    <w:rsid w:val="005E6402"/>
    <w:rsid w:val="005E729B"/>
    <w:rsid w:val="005E7380"/>
    <w:rsid w:val="005F0BFE"/>
    <w:rsid w:val="005F137B"/>
    <w:rsid w:val="005F2940"/>
    <w:rsid w:val="005F339B"/>
    <w:rsid w:val="005F366E"/>
    <w:rsid w:val="005F3EFE"/>
    <w:rsid w:val="005F5390"/>
    <w:rsid w:val="005F5513"/>
    <w:rsid w:val="005F62E4"/>
    <w:rsid w:val="005F648F"/>
    <w:rsid w:val="00600289"/>
    <w:rsid w:val="00601D44"/>
    <w:rsid w:val="00602453"/>
    <w:rsid w:val="00602D10"/>
    <w:rsid w:val="006032D1"/>
    <w:rsid w:val="0060417D"/>
    <w:rsid w:val="0060498D"/>
    <w:rsid w:val="00610E2A"/>
    <w:rsid w:val="00610FFE"/>
    <w:rsid w:val="006114AC"/>
    <w:rsid w:val="0061783E"/>
    <w:rsid w:val="006205BB"/>
    <w:rsid w:val="006220E0"/>
    <w:rsid w:val="0062339F"/>
    <w:rsid w:val="006241DF"/>
    <w:rsid w:val="0062535B"/>
    <w:rsid w:val="00625C60"/>
    <w:rsid w:val="00625F88"/>
    <w:rsid w:val="00625FE3"/>
    <w:rsid w:val="0062776D"/>
    <w:rsid w:val="00630D2F"/>
    <w:rsid w:val="006316F1"/>
    <w:rsid w:val="00631CA0"/>
    <w:rsid w:val="006322D1"/>
    <w:rsid w:val="00634D77"/>
    <w:rsid w:val="00635DAA"/>
    <w:rsid w:val="006362FB"/>
    <w:rsid w:val="00637450"/>
    <w:rsid w:val="006376E8"/>
    <w:rsid w:val="00637D44"/>
    <w:rsid w:val="0064000E"/>
    <w:rsid w:val="00640680"/>
    <w:rsid w:val="00640C7C"/>
    <w:rsid w:val="00641946"/>
    <w:rsid w:val="00644F4B"/>
    <w:rsid w:val="00645F92"/>
    <w:rsid w:val="00651BCB"/>
    <w:rsid w:val="006521BB"/>
    <w:rsid w:val="006536E3"/>
    <w:rsid w:val="00653F47"/>
    <w:rsid w:val="006545B2"/>
    <w:rsid w:val="00654626"/>
    <w:rsid w:val="00655234"/>
    <w:rsid w:val="00657AA7"/>
    <w:rsid w:val="0066133F"/>
    <w:rsid w:val="0066137B"/>
    <w:rsid w:val="00661F63"/>
    <w:rsid w:val="006622BB"/>
    <w:rsid w:val="0066231D"/>
    <w:rsid w:val="0066323B"/>
    <w:rsid w:val="00663D28"/>
    <w:rsid w:val="00664224"/>
    <w:rsid w:val="00664A79"/>
    <w:rsid w:val="006667A2"/>
    <w:rsid w:val="0067182E"/>
    <w:rsid w:val="00672670"/>
    <w:rsid w:val="0067288B"/>
    <w:rsid w:val="00673733"/>
    <w:rsid w:val="0067381B"/>
    <w:rsid w:val="00673EBC"/>
    <w:rsid w:val="0067563D"/>
    <w:rsid w:val="0068076A"/>
    <w:rsid w:val="00680B59"/>
    <w:rsid w:val="006829DE"/>
    <w:rsid w:val="006831BC"/>
    <w:rsid w:val="00684C42"/>
    <w:rsid w:val="00685FF7"/>
    <w:rsid w:val="00686FB8"/>
    <w:rsid w:val="00687098"/>
    <w:rsid w:val="00687A82"/>
    <w:rsid w:val="00691782"/>
    <w:rsid w:val="00691F37"/>
    <w:rsid w:val="00693459"/>
    <w:rsid w:val="006936CF"/>
    <w:rsid w:val="006A039A"/>
    <w:rsid w:val="006A32B7"/>
    <w:rsid w:val="006A76C8"/>
    <w:rsid w:val="006A7AB5"/>
    <w:rsid w:val="006B048F"/>
    <w:rsid w:val="006B06FC"/>
    <w:rsid w:val="006B0DE6"/>
    <w:rsid w:val="006B2188"/>
    <w:rsid w:val="006B34C9"/>
    <w:rsid w:val="006B5723"/>
    <w:rsid w:val="006B60D3"/>
    <w:rsid w:val="006C1362"/>
    <w:rsid w:val="006C1549"/>
    <w:rsid w:val="006C20C9"/>
    <w:rsid w:val="006C2813"/>
    <w:rsid w:val="006C2A69"/>
    <w:rsid w:val="006C4EE1"/>
    <w:rsid w:val="006C6878"/>
    <w:rsid w:val="006C6C96"/>
    <w:rsid w:val="006D146C"/>
    <w:rsid w:val="006D17A0"/>
    <w:rsid w:val="006D290E"/>
    <w:rsid w:val="006D503E"/>
    <w:rsid w:val="006D51D9"/>
    <w:rsid w:val="006D59E0"/>
    <w:rsid w:val="006D707A"/>
    <w:rsid w:val="006E0478"/>
    <w:rsid w:val="006E2A1E"/>
    <w:rsid w:val="006E3D55"/>
    <w:rsid w:val="006E6488"/>
    <w:rsid w:val="006E6EF8"/>
    <w:rsid w:val="006F0006"/>
    <w:rsid w:val="006F1283"/>
    <w:rsid w:val="006F2C1C"/>
    <w:rsid w:val="006F2E95"/>
    <w:rsid w:val="006F2F0C"/>
    <w:rsid w:val="006F3E08"/>
    <w:rsid w:val="006F4BA2"/>
    <w:rsid w:val="006F5B42"/>
    <w:rsid w:val="006F5B52"/>
    <w:rsid w:val="006F5DD2"/>
    <w:rsid w:val="006F5E9C"/>
    <w:rsid w:val="00700667"/>
    <w:rsid w:val="00701764"/>
    <w:rsid w:val="0070379C"/>
    <w:rsid w:val="00705885"/>
    <w:rsid w:val="00706050"/>
    <w:rsid w:val="00706784"/>
    <w:rsid w:val="00707794"/>
    <w:rsid w:val="0070781F"/>
    <w:rsid w:val="00710101"/>
    <w:rsid w:val="0071139D"/>
    <w:rsid w:val="007139FB"/>
    <w:rsid w:val="00715593"/>
    <w:rsid w:val="00716F7F"/>
    <w:rsid w:val="0071703D"/>
    <w:rsid w:val="0071741E"/>
    <w:rsid w:val="00717DCA"/>
    <w:rsid w:val="00717F60"/>
    <w:rsid w:val="007210BB"/>
    <w:rsid w:val="00721704"/>
    <w:rsid w:val="00721722"/>
    <w:rsid w:val="00721B47"/>
    <w:rsid w:val="007220A2"/>
    <w:rsid w:val="00722B11"/>
    <w:rsid w:val="007240F9"/>
    <w:rsid w:val="0072501F"/>
    <w:rsid w:val="00725935"/>
    <w:rsid w:val="00726154"/>
    <w:rsid w:val="00730A71"/>
    <w:rsid w:val="0073142E"/>
    <w:rsid w:val="007320DE"/>
    <w:rsid w:val="0073368D"/>
    <w:rsid w:val="00733EFA"/>
    <w:rsid w:val="00734DB8"/>
    <w:rsid w:val="007360C0"/>
    <w:rsid w:val="007363BC"/>
    <w:rsid w:val="00736494"/>
    <w:rsid w:val="00742008"/>
    <w:rsid w:val="00742CA4"/>
    <w:rsid w:val="007444CD"/>
    <w:rsid w:val="007445C1"/>
    <w:rsid w:val="0074469C"/>
    <w:rsid w:val="00745113"/>
    <w:rsid w:val="0074613B"/>
    <w:rsid w:val="00747452"/>
    <w:rsid w:val="0075022E"/>
    <w:rsid w:val="00750241"/>
    <w:rsid w:val="00752F05"/>
    <w:rsid w:val="007535B3"/>
    <w:rsid w:val="00754251"/>
    <w:rsid w:val="00754B14"/>
    <w:rsid w:val="00761EF7"/>
    <w:rsid w:val="00763346"/>
    <w:rsid w:val="007639A7"/>
    <w:rsid w:val="007641BE"/>
    <w:rsid w:val="00765EC2"/>
    <w:rsid w:val="00766A37"/>
    <w:rsid w:val="00770681"/>
    <w:rsid w:val="00772314"/>
    <w:rsid w:val="007759B6"/>
    <w:rsid w:val="00777339"/>
    <w:rsid w:val="007808DF"/>
    <w:rsid w:val="007828C8"/>
    <w:rsid w:val="007838B6"/>
    <w:rsid w:val="007868AD"/>
    <w:rsid w:val="00791A22"/>
    <w:rsid w:val="00791C39"/>
    <w:rsid w:val="00792080"/>
    <w:rsid w:val="0079551C"/>
    <w:rsid w:val="007975A0"/>
    <w:rsid w:val="007A0C0D"/>
    <w:rsid w:val="007A1D75"/>
    <w:rsid w:val="007A1F36"/>
    <w:rsid w:val="007A1FD6"/>
    <w:rsid w:val="007A27AA"/>
    <w:rsid w:val="007A4348"/>
    <w:rsid w:val="007A5528"/>
    <w:rsid w:val="007A62FE"/>
    <w:rsid w:val="007B1F62"/>
    <w:rsid w:val="007B28C0"/>
    <w:rsid w:val="007B328F"/>
    <w:rsid w:val="007B3493"/>
    <w:rsid w:val="007B4261"/>
    <w:rsid w:val="007B49FC"/>
    <w:rsid w:val="007B6199"/>
    <w:rsid w:val="007B6414"/>
    <w:rsid w:val="007B6B34"/>
    <w:rsid w:val="007B7043"/>
    <w:rsid w:val="007B7175"/>
    <w:rsid w:val="007C0C3E"/>
    <w:rsid w:val="007C1263"/>
    <w:rsid w:val="007C2653"/>
    <w:rsid w:val="007C287B"/>
    <w:rsid w:val="007C2A6A"/>
    <w:rsid w:val="007C2AB5"/>
    <w:rsid w:val="007C663C"/>
    <w:rsid w:val="007C6D77"/>
    <w:rsid w:val="007C7EA4"/>
    <w:rsid w:val="007D3A82"/>
    <w:rsid w:val="007D3FCD"/>
    <w:rsid w:val="007D42C3"/>
    <w:rsid w:val="007D4495"/>
    <w:rsid w:val="007D4FC5"/>
    <w:rsid w:val="007D55F5"/>
    <w:rsid w:val="007D5936"/>
    <w:rsid w:val="007D5BCD"/>
    <w:rsid w:val="007D6049"/>
    <w:rsid w:val="007D6C89"/>
    <w:rsid w:val="007D6F37"/>
    <w:rsid w:val="007D756B"/>
    <w:rsid w:val="007D78AB"/>
    <w:rsid w:val="007E12EE"/>
    <w:rsid w:val="007E2AAD"/>
    <w:rsid w:val="007E35F1"/>
    <w:rsid w:val="007E4252"/>
    <w:rsid w:val="007E70E0"/>
    <w:rsid w:val="007F132E"/>
    <w:rsid w:val="007F52FA"/>
    <w:rsid w:val="007F5417"/>
    <w:rsid w:val="00800BEE"/>
    <w:rsid w:val="0080107C"/>
    <w:rsid w:val="00801193"/>
    <w:rsid w:val="00801A46"/>
    <w:rsid w:val="00801A8C"/>
    <w:rsid w:val="008029DE"/>
    <w:rsid w:val="0080672C"/>
    <w:rsid w:val="00811506"/>
    <w:rsid w:val="00812F97"/>
    <w:rsid w:val="00813576"/>
    <w:rsid w:val="00814207"/>
    <w:rsid w:val="0081453A"/>
    <w:rsid w:val="00814B3B"/>
    <w:rsid w:val="00815B4F"/>
    <w:rsid w:val="00816B6D"/>
    <w:rsid w:val="00817D2B"/>
    <w:rsid w:val="00817E1D"/>
    <w:rsid w:val="00821627"/>
    <w:rsid w:val="00821A32"/>
    <w:rsid w:val="008221FF"/>
    <w:rsid w:val="00823B49"/>
    <w:rsid w:val="00824967"/>
    <w:rsid w:val="00830072"/>
    <w:rsid w:val="00831D55"/>
    <w:rsid w:val="00833819"/>
    <w:rsid w:val="008345E2"/>
    <w:rsid w:val="00835978"/>
    <w:rsid w:val="00835E59"/>
    <w:rsid w:val="008418D7"/>
    <w:rsid w:val="00843406"/>
    <w:rsid w:val="00846179"/>
    <w:rsid w:val="0084790C"/>
    <w:rsid w:val="008522B1"/>
    <w:rsid w:val="008542F8"/>
    <w:rsid w:val="0085687C"/>
    <w:rsid w:val="008570E2"/>
    <w:rsid w:val="0085798B"/>
    <w:rsid w:val="00860F2F"/>
    <w:rsid w:val="00861B7F"/>
    <w:rsid w:val="0086349B"/>
    <w:rsid w:val="00863B0E"/>
    <w:rsid w:val="00864572"/>
    <w:rsid w:val="00864849"/>
    <w:rsid w:val="00864ADD"/>
    <w:rsid w:val="0086765D"/>
    <w:rsid w:val="00871286"/>
    <w:rsid w:val="0087229B"/>
    <w:rsid w:val="00872DD5"/>
    <w:rsid w:val="008735CC"/>
    <w:rsid w:val="00873E53"/>
    <w:rsid w:val="008745B2"/>
    <w:rsid w:val="00874969"/>
    <w:rsid w:val="008764BD"/>
    <w:rsid w:val="00877DF3"/>
    <w:rsid w:val="00884284"/>
    <w:rsid w:val="00886908"/>
    <w:rsid w:val="00887807"/>
    <w:rsid w:val="00892BA0"/>
    <w:rsid w:val="00893724"/>
    <w:rsid w:val="008937A0"/>
    <w:rsid w:val="00894419"/>
    <w:rsid w:val="008949EB"/>
    <w:rsid w:val="008965FF"/>
    <w:rsid w:val="008A2ADA"/>
    <w:rsid w:val="008A2E91"/>
    <w:rsid w:val="008A32AB"/>
    <w:rsid w:val="008A3AC9"/>
    <w:rsid w:val="008A3D3D"/>
    <w:rsid w:val="008A4032"/>
    <w:rsid w:val="008A473D"/>
    <w:rsid w:val="008B19A9"/>
    <w:rsid w:val="008B2302"/>
    <w:rsid w:val="008B6875"/>
    <w:rsid w:val="008B6DF3"/>
    <w:rsid w:val="008B7232"/>
    <w:rsid w:val="008B7D26"/>
    <w:rsid w:val="008B7FBE"/>
    <w:rsid w:val="008C1C14"/>
    <w:rsid w:val="008C1C8E"/>
    <w:rsid w:val="008C22F7"/>
    <w:rsid w:val="008C2FB3"/>
    <w:rsid w:val="008C3ABC"/>
    <w:rsid w:val="008C4A7E"/>
    <w:rsid w:val="008C5231"/>
    <w:rsid w:val="008C62D4"/>
    <w:rsid w:val="008C7958"/>
    <w:rsid w:val="008D0460"/>
    <w:rsid w:val="008D1D1F"/>
    <w:rsid w:val="008D2D24"/>
    <w:rsid w:val="008D3314"/>
    <w:rsid w:val="008D39F3"/>
    <w:rsid w:val="008D3A92"/>
    <w:rsid w:val="008D5486"/>
    <w:rsid w:val="008D5689"/>
    <w:rsid w:val="008D6ACD"/>
    <w:rsid w:val="008D6C51"/>
    <w:rsid w:val="008D7D34"/>
    <w:rsid w:val="008E1478"/>
    <w:rsid w:val="008E1945"/>
    <w:rsid w:val="008E216F"/>
    <w:rsid w:val="008E30AB"/>
    <w:rsid w:val="008E354F"/>
    <w:rsid w:val="008E4B0F"/>
    <w:rsid w:val="008E4E4A"/>
    <w:rsid w:val="008E4F26"/>
    <w:rsid w:val="008E5F30"/>
    <w:rsid w:val="008E706A"/>
    <w:rsid w:val="008F2261"/>
    <w:rsid w:val="008F4765"/>
    <w:rsid w:val="008F52C1"/>
    <w:rsid w:val="008F5D7C"/>
    <w:rsid w:val="008F6970"/>
    <w:rsid w:val="008F7D30"/>
    <w:rsid w:val="008F7FED"/>
    <w:rsid w:val="00902000"/>
    <w:rsid w:val="00903F51"/>
    <w:rsid w:val="009040C6"/>
    <w:rsid w:val="0090460F"/>
    <w:rsid w:val="00906C1C"/>
    <w:rsid w:val="009106F7"/>
    <w:rsid w:val="00911C86"/>
    <w:rsid w:val="00913053"/>
    <w:rsid w:val="00913A9D"/>
    <w:rsid w:val="009141D6"/>
    <w:rsid w:val="00914930"/>
    <w:rsid w:val="009156BA"/>
    <w:rsid w:val="00915CF8"/>
    <w:rsid w:val="00916697"/>
    <w:rsid w:val="00920D0B"/>
    <w:rsid w:val="00921B58"/>
    <w:rsid w:val="00922530"/>
    <w:rsid w:val="0092263E"/>
    <w:rsid w:val="009230FF"/>
    <w:rsid w:val="00923305"/>
    <w:rsid w:val="009239EA"/>
    <w:rsid w:val="0092448F"/>
    <w:rsid w:val="00926450"/>
    <w:rsid w:val="00927148"/>
    <w:rsid w:val="00930357"/>
    <w:rsid w:val="0093041B"/>
    <w:rsid w:val="009315D7"/>
    <w:rsid w:val="00931E59"/>
    <w:rsid w:val="00932C32"/>
    <w:rsid w:val="00933985"/>
    <w:rsid w:val="009356FC"/>
    <w:rsid w:val="00936148"/>
    <w:rsid w:val="00937A62"/>
    <w:rsid w:val="00937AF7"/>
    <w:rsid w:val="00937CF0"/>
    <w:rsid w:val="00944499"/>
    <w:rsid w:val="00945D53"/>
    <w:rsid w:val="009469FA"/>
    <w:rsid w:val="009500CD"/>
    <w:rsid w:val="009503F5"/>
    <w:rsid w:val="00952537"/>
    <w:rsid w:val="00952FAF"/>
    <w:rsid w:val="00954648"/>
    <w:rsid w:val="00956523"/>
    <w:rsid w:val="009602A4"/>
    <w:rsid w:val="009616F2"/>
    <w:rsid w:val="009617BB"/>
    <w:rsid w:val="00962A7F"/>
    <w:rsid w:val="00962CFB"/>
    <w:rsid w:val="00964CD3"/>
    <w:rsid w:val="00965701"/>
    <w:rsid w:val="0096586F"/>
    <w:rsid w:val="0096588F"/>
    <w:rsid w:val="0096614C"/>
    <w:rsid w:val="009665D3"/>
    <w:rsid w:val="0096712A"/>
    <w:rsid w:val="00971CE8"/>
    <w:rsid w:val="00972E03"/>
    <w:rsid w:val="00972EEE"/>
    <w:rsid w:val="00973B48"/>
    <w:rsid w:val="00973B77"/>
    <w:rsid w:val="00973BC0"/>
    <w:rsid w:val="009744DD"/>
    <w:rsid w:val="0097540E"/>
    <w:rsid w:val="00976DA9"/>
    <w:rsid w:val="00977D8E"/>
    <w:rsid w:val="00980301"/>
    <w:rsid w:val="00981B5A"/>
    <w:rsid w:val="00982244"/>
    <w:rsid w:val="009828C6"/>
    <w:rsid w:val="00982B6B"/>
    <w:rsid w:val="00982C79"/>
    <w:rsid w:val="0098334B"/>
    <w:rsid w:val="00983486"/>
    <w:rsid w:val="0098409E"/>
    <w:rsid w:val="00985130"/>
    <w:rsid w:val="009876A7"/>
    <w:rsid w:val="00987E77"/>
    <w:rsid w:val="00990AD7"/>
    <w:rsid w:val="00992177"/>
    <w:rsid w:val="00993BC6"/>
    <w:rsid w:val="009943C5"/>
    <w:rsid w:val="00994708"/>
    <w:rsid w:val="00995AFC"/>
    <w:rsid w:val="009967D7"/>
    <w:rsid w:val="009979BA"/>
    <w:rsid w:val="00997DB4"/>
    <w:rsid w:val="009A1332"/>
    <w:rsid w:val="009A2E0A"/>
    <w:rsid w:val="009A4B80"/>
    <w:rsid w:val="009A517C"/>
    <w:rsid w:val="009A7885"/>
    <w:rsid w:val="009B1C2E"/>
    <w:rsid w:val="009B6447"/>
    <w:rsid w:val="009B7573"/>
    <w:rsid w:val="009C07BB"/>
    <w:rsid w:val="009C0E8E"/>
    <w:rsid w:val="009C1FB2"/>
    <w:rsid w:val="009C2B33"/>
    <w:rsid w:val="009C56EE"/>
    <w:rsid w:val="009C6556"/>
    <w:rsid w:val="009D1279"/>
    <w:rsid w:val="009D147E"/>
    <w:rsid w:val="009D1D5D"/>
    <w:rsid w:val="009D34F0"/>
    <w:rsid w:val="009D3811"/>
    <w:rsid w:val="009D4250"/>
    <w:rsid w:val="009D44E2"/>
    <w:rsid w:val="009E0030"/>
    <w:rsid w:val="009E02AE"/>
    <w:rsid w:val="009E0789"/>
    <w:rsid w:val="009E4CA5"/>
    <w:rsid w:val="009E5EA8"/>
    <w:rsid w:val="009E6C0C"/>
    <w:rsid w:val="009E6E5A"/>
    <w:rsid w:val="009F1D78"/>
    <w:rsid w:val="009F2323"/>
    <w:rsid w:val="009F4FD9"/>
    <w:rsid w:val="009F5749"/>
    <w:rsid w:val="009F68F1"/>
    <w:rsid w:val="009F7B21"/>
    <w:rsid w:val="00A0275B"/>
    <w:rsid w:val="00A03705"/>
    <w:rsid w:val="00A038C0"/>
    <w:rsid w:val="00A04D07"/>
    <w:rsid w:val="00A055DB"/>
    <w:rsid w:val="00A05A3C"/>
    <w:rsid w:val="00A05C07"/>
    <w:rsid w:val="00A0607C"/>
    <w:rsid w:val="00A0613F"/>
    <w:rsid w:val="00A063DD"/>
    <w:rsid w:val="00A066A2"/>
    <w:rsid w:val="00A10574"/>
    <w:rsid w:val="00A13CC3"/>
    <w:rsid w:val="00A14133"/>
    <w:rsid w:val="00A1575D"/>
    <w:rsid w:val="00A15977"/>
    <w:rsid w:val="00A15D91"/>
    <w:rsid w:val="00A16160"/>
    <w:rsid w:val="00A1741F"/>
    <w:rsid w:val="00A21D88"/>
    <w:rsid w:val="00A22F69"/>
    <w:rsid w:val="00A23C0C"/>
    <w:rsid w:val="00A24106"/>
    <w:rsid w:val="00A24134"/>
    <w:rsid w:val="00A244CF"/>
    <w:rsid w:val="00A24AEB"/>
    <w:rsid w:val="00A24BFD"/>
    <w:rsid w:val="00A24E69"/>
    <w:rsid w:val="00A258F8"/>
    <w:rsid w:val="00A27C7B"/>
    <w:rsid w:val="00A30607"/>
    <w:rsid w:val="00A34066"/>
    <w:rsid w:val="00A349C5"/>
    <w:rsid w:val="00A359CB"/>
    <w:rsid w:val="00A35E95"/>
    <w:rsid w:val="00A3639F"/>
    <w:rsid w:val="00A36F48"/>
    <w:rsid w:val="00A375F4"/>
    <w:rsid w:val="00A37831"/>
    <w:rsid w:val="00A37D00"/>
    <w:rsid w:val="00A41B8B"/>
    <w:rsid w:val="00A430DD"/>
    <w:rsid w:val="00A4338B"/>
    <w:rsid w:val="00A45A0E"/>
    <w:rsid w:val="00A46874"/>
    <w:rsid w:val="00A4717E"/>
    <w:rsid w:val="00A50BC7"/>
    <w:rsid w:val="00A51003"/>
    <w:rsid w:val="00A52FE4"/>
    <w:rsid w:val="00A535BD"/>
    <w:rsid w:val="00A53C3B"/>
    <w:rsid w:val="00A54176"/>
    <w:rsid w:val="00A54513"/>
    <w:rsid w:val="00A56644"/>
    <w:rsid w:val="00A57705"/>
    <w:rsid w:val="00A61D7A"/>
    <w:rsid w:val="00A62FB4"/>
    <w:rsid w:val="00A65293"/>
    <w:rsid w:val="00A65435"/>
    <w:rsid w:val="00A70137"/>
    <w:rsid w:val="00A71B53"/>
    <w:rsid w:val="00A722EB"/>
    <w:rsid w:val="00A72968"/>
    <w:rsid w:val="00A7333F"/>
    <w:rsid w:val="00A762C2"/>
    <w:rsid w:val="00A85892"/>
    <w:rsid w:val="00A85AF8"/>
    <w:rsid w:val="00A85BA1"/>
    <w:rsid w:val="00A87059"/>
    <w:rsid w:val="00A9223F"/>
    <w:rsid w:val="00A92332"/>
    <w:rsid w:val="00A9264C"/>
    <w:rsid w:val="00A938D0"/>
    <w:rsid w:val="00A9476C"/>
    <w:rsid w:val="00A95114"/>
    <w:rsid w:val="00A974CA"/>
    <w:rsid w:val="00AA01BB"/>
    <w:rsid w:val="00AA1CB0"/>
    <w:rsid w:val="00AA3585"/>
    <w:rsid w:val="00AA3856"/>
    <w:rsid w:val="00AA45AE"/>
    <w:rsid w:val="00AA5320"/>
    <w:rsid w:val="00AA6E87"/>
    <w:rsid w:val="00AA7AD4"/>
    <w:rsid w:val="00AA7F21"/>
    <w:rsid w:val="00AB0667"/>
    <w:rsid w:val="00AB0EC8"/>
    <w:rsid w:val="00AB1159"/>
    <w:rsid w:val="00AB2D9F"/>
    <w:rsid w:val="00AB362D"/>
    <w:rsid w:val="00AB611C"/>
    <w:rsid w:val="00AB692F"/>
    <w:rsid w:val="00AB6C59"/>
    <w:rsid w:val="00AB7422"/>
    <w:rsid w:val="00AC06CF"/>
    <w:rsid w:val="00AC1C17"/>
    <w:rsid w:val="00AC234B"/>
    <w:rsid w:val="00AC3319"/>
    <w:rsid w:val="00AC37CA"/>
    <w:rsid w:val="00AC399E"/>
    <w:rsid w:val="00AC4C33"/>
    <w:rsid w:val="00AC5030"/>
    <w:rsid w:val="00AC5041"/>
    <w:rsid w:val="00AC50E4"/>
    <w:rsid w:val="00AC595E"/>
    <w:rsid w:val="00AC6640"/>
    <w:rsid w:val="00AD18B3"/>
    <w:rsid w:val="00AD1D08"/>
    <w:rsid w:val="00AD4353"/>
    <w:rsid w:val="00AD58CD"/>
    <w:rsid w:val="00AD60A9"/>
    <w:rsid w:val="00AD7CD3"/>
    <w:rsid w:val="00AE0655"/>
    <w:rsid w:val="00AE117D"/>
    <w:rsid w:val="00AE1720"/>
    <w:rsid w:val="00AE18D1"/>
    <w:rsid w:val="00AE1B09"/>
    <w:rsid w:val="00AE28CD"/>
    <w:rsid w:val="00AE31A7"/>
    <w:rsid w:val="00AE5390"/>
    <w:rsid w:val="00AE5988"/>
    <w:rsid w:val="00AE733F"/>
    <w:rsid w:val="00AE7DB7"/>
    <w:rsid w:val="00AF0A37"/>
    <w:rsid w:val="00AF18F1"/>
    <w:rsid w:val="00AF2489"/>
    <w:rsid w:val="00B002CF"/>
    <w:rsid w:val="00B00861"/>
    <w:rsid w:val="00B01265"/>
    <w:rsid w:val="00B02C66"/>
    <w:rsid w:val="00B02EA6"/>
    <w:rsid w:val="00B03B30"/>
    <w:rsid w:val="00B053FF"/>
    <w:rsid w:val="00B05DEC"/>
    <w:rsid w:val="00B06B43"/>
    <w:rsid w:val="00B071F7"/>
    <w:rsid w:val="00B07975"/>
    <w:rsid w:val="00B07BA9"/>
    <w:rsid w:val="00B07C89"/>
    <w:rsid w:val="00B10AF6"/>
    <w:rsid w:val="00B1154D"/>
    <w:rsid w:val="00B138B0"/>
    <w:rsid w:val="00B1465B"/>
    <w:rsid w:val="00B14E2B"/>
    <w:rsid w:val="00B14FAC"/>
    <w:rsid w:val="00B15504"/>
    <w:rsid w:val="00B15BDC"/>
    <w:rsid w:val="00B171DF"/>
    <w:rsid w:val="00B17F15"/>
    <w:rsid w:val="00B21EC4"/>
    <w:rsid w:val="00B24001"/>
    <w:rsid w:val="00B252DB"/>
    <w:rsid w:val="00B306EA"/>
    <w:rsid w:val="00B3158B"/>
    <w:rsid w:val="00B33848"/>
    <w:rsid w:val="00B376CC"/>
    <w:rsid w:val="00B40877"/>
    <w:rsid w:val="00B40C94"/>
    <w:rsid w:val="00B40D84"/>
    <w:rsid w:val="00B43553"/>
    <w:rsid w:val="00B44E30"/>
    <w:rsid w:val="00B46235"/>
    <w:rsid w:val="00B47A8B"/>
    <w:rsid w:val="00B51681"/>
    <w:rsid w:val="00B52EE5"/>
    <w:rsid w:val="00B543C5"/>
    <w:rsid w:val="00B54757"/>
    <w:rsid w:val="00B54EF3"/>
    <w:rsid w:val="00B601ED"/>
    <w:rsid w:val="00B60C43"/>
    <w:rsid w:val="00B62803"/>
    <w:rsid w:val="00B62B7D"/>
    <w:rsid w:val="00B63120"/>
    <w:rsid w:val="00B63235"/>
    <w:rsid w:val="00B6362D"/>
    <w:rsid w:val="00B650C9"/>
    <w:rsid w:val="00B673DE"/>
    <w:rsid w:val="00B70E23"/>
    <w:rsid w:val="00B7203B"/>
    <w:rsid w:val="00B72252"/>
    <w:rsid w:val="00B72B38"/>
    <w:rsid w:val="00B72E41"/>
    <w:rsid w:val="00B72FA1"/>
    <w:rsid w:val="00B7399C"/>
    <w:rsid w:val="00B73BB9"/>
    <w:rsid w:val="00B74BBD"/>
    <w:rsid w:val="00B753AB"/>
    <w:rsid w:val="00B76718"/>
    <w:rsid w:val="00B7676B"/>
    <w:rsid w:val="00B77662"/>
    <w:rsid w:val="00B8122A"/>
    <w:rsid w:val="00B82930"/>
    <w:rsid w:val="00B8355B"/>
    <w:rsid w:val="00B83EF2"/>
    <w:rsid w:val="00B87B66"/>
    <w:rsid w:val="00B92812"/>
    <w:rsid w:val="00B92977"/>
    <w:rsid w:val="00B930FF"/>
    <w:rsid w:val="00B932ED"/>
    <w:rsid w:val="00B93745"/>
    <w:rsid w:val="00B9527E"/>
    <w:rsid w:val="00B95881"/>
    <w:rsid w:val="00B97A46"/>
    <w:rsid w:val="00BA0D36"/>
    <w:rsid w:val="00BA1367"/>
    <w:rsid w:val="00BA149A"/>
    <w:rsid w:val="00BA3CBE"/>
    <w:rsid w:val="00BA450D"/>
    <w:rsid w:val="00BA526E"/>
    <w:rsid w:val="00BA7C9A"/>
    <w:rsid w:val="00BB089A"/>
    <w:rsid w:val="00BB0B75"/>
    <w:rsid w:val="00BB11B5"/>
    <w:rsid w:val="00BB1ED6"/>
    <w:rsid w:val="00BB56D0"/>
    <w:rsid w:val="00BB5CE0"/>
    <w:rsid w:val="00BB7A18"/>
    <w:rsid w:val="00BC35A2"/>
    <w:rsid w:val="00BC3606"/>
    <w:rsid w:val="00BC3FA9"/>
    <w:rsid w:val="00BC4E48"/>
    <w:rsid w:val="00BC51E8"/>
    <w:rsid w:val="00BC5674"/>
    <w:rsid w:val="00BC5EBD"/>
    <w:rsid w:val="00BC7D68"/>
    <w:rsid w:val="00BC7E24"/>
    <w:rsid w:val="00BD051D"/>
    <w:rsid w:val="00BD208B"/>
    <w:rsid w:val="00BD460F"/>
    <w:rsid w:val="00BD6914"/>
    <w:rsid w:val="00BD6FBA"/>
    <w:rsid w:val="00BD7385"/>
    <w:rsid w:val="00BD752B"/>
    <w:rsid w:val="00BE13EA"/>
    <w:rsid w:val="00BE3CDE"/>
    <w:rsid w:val="00BE6D69"/>
    <w:rsid w:val="00BE790A"/>
    <w:rsid w:val="00BF097F"/>
    <w:rsid w:val="00BF22F9"/>
    <w:rsid w:val="00BF2ACB"/>
    <w:rsid w:val="00BF4067"/>
    <w:rsid w:val="00BF4948"/>
    <w:rsid w:val="00BF50A2"/>
    <w:rsid w:val="00BF6CA5"/>
    <w:rsid w:val="00BF72BC"/>
    <w:rsid w:val="00BF76A4"/>
    <w:rsid w:val="00C01A16"/>
    <w:rsid w:val="00C024DB"/>
    <w:rsid w:val="00C036B8"/>
    <w:rsid w:val="00C062E4"/>
    <w:rsid w:val="00C074BE"/>
    <w:rsid w:val="00C077FF"/>
    <w:rsid w:val="00C10D0C"/>
    <w:rsid w:val="00C11D62"/>
    <w:rsid w:val="00C132F3"/>
    <w:rsid w:val="00C133B2"/>
    <w:rsid w:val="00C138FC"/>
    <w:rsid w:val="00C15BBC"/>
    <w:rsid w:val="00C16A01"/>
    <w:rsid w:val="00C17372"/>
    <w:rsid w:val="00C2041D"/>
    <w:rsid w:val="00C21B6E"/>
    <w:rsid w:val="00C21E92"/>
    <w:rsid w:val="00C23847"/>
    <w:rsid w:val="00C24801"/>
    <w:rsid w:val="00C24C43"/>
    <w:rsid w:val="00C24DB0"/>
    <w:rsid w:val="00C250EC"/>
    <w:rsid w:val="00C27D6F"/>
    <w:rsid w:val="00C31073"/>
    <w:rsid w:val="00C32AF6"/>
    <w:rsid w:val="00C32B73"/>
    <w:rsid w:val="00C34A63"/>
    <w:rsid w:val="00C3684B"/>
    <w:rsid w:val="00C3731A"/>
    <w:rsid w:val="00C375BA"/>
    <w:rsid w:val="00C40362"/>
    <w:rsid w:val="00C4348B"/>
    <w:rsid w:val="00C4387F"/>
    <w:rsid w:val="00C451C9"/>
    <w:rsid w:val="00C45F5A"/>
    <w:rsid w:val="00C46823"/>
    <w:rsid w:val="00C51B7D"/>
    <w:rsid w:val="00C55B0D"/>
    <w:rsid w:val="00C60720"/>
    <w:rsid w:val="00C61407"/>
    <w:rsid w:val="00C615C4"/>
    <w:rsid w:val="00C61F7E"/>
    <w:rsid w:val="00C62A1D"/>
    <w:rsid w:val="00C635FC"/>
    <w:rsid w:val="00C66689"/>
    <w:rsid w:val="00C66824"/>
    <w:rsid w:val="00C6748E"/>
    <w:rsid w:val="00C6763C"/>
    <w:rsid w:val="00C700D7"/>
    <w:rsid w:val="00C71352"/>
    <w:rsid w:val="00C713A5"/>
    <w:rsid w:val="00C71A2E"/>
    <w:rsid w:val="00C74421"/>
    <w:rsid w:val="00C74CDC"/>
    <w:rsid w:val="00C7641A"/>
    <w:rsid w:val="00C77632"/>
    <w:rsid w:val="00C778E0"/>
    <w:rsid w:val="00C77EC5"/>
    <w:rsid w:val="00C800DD"/>
    <w:rsid w:val="00C803B1"/>
    <w:rsid w:val="00C8066C"/>
    <w:rsid w:val="00C80B8E"/>
    <w:rsid w:val="00C82504"/>
    <w:rsid w:val="00C84655"/>
    <w:rsid w:val="00C9116A"/>
    <w:rsid w:val="00C928B1"/>
    <w:rsid w:val="00C92AA1"/>
    <w:rsid w:val="00C93211"/>
    <w:rsid w:val="00C93665"/>
    <w:rsid w:val="00C94BB1"/>
    <w:rsid w:val="00C957B6"/>
    <w:rsid w:val="00C96E84"/>
    <w:rsid w:val="00C97659"/>
    <w:rsid w:val="00CA1110"/>
    <w:rsid w:val="00CA1A15"/>
    <w:rsid w:val="00CA4A06"/>
    <w:rsid w:val="00CA4FF4"/>
    <w:rsid w:val="00CA7853"/>
    <w:rsid w:val="00CB33EE"/>
    <w:rsid w:val="00CB3B19"/>
    <w:rsid w:val="00CB411C"/>
    <w:rsid w:val="00CB474A"/>
    <w:rsid w:val="00CB6DFE"/>
    <w:rsid w:val="00CB75F2"/>
    <w:rsid w:val="00CB7B6A"/>
    <w:rsid w:val="00CC0415"/>
    <w:rsid w:val="00CC14E0"/>
    <w:rsid w:val="00CC2671"/>
    <w:rsid w:val="00CC42DF"/>
    <w:rsid w:val="00CC4635"/>
    <w:rsid w:val="00CC5AF5"/>
    <w:rsid w:val="00CC7EC3"/>
    <w:rsid w:val="00CD1A5E"/>
    <w:rsid w:val="00CD25A5"/>
    <w:rsid w:val="00CD2F86"/>
    <w:rsid w:val="00CD620E"/>
    <w:rsid w:val="00CD6357"/>
    <w:rsid w:val="00CE04CC"/>
    <w:rsid w:val="00CE0D35"/>
    <w:rsid w:val="00CE12A1"/>
    <w:rsid w:val="00CE1F26"/>
    <w:rsid w:val="00CE353B"/>
    <w:rsid w:val="00CE3F32"/>
    <w:rsid w:val="00CE4B1B"/>
    <w:rsid w:val="00CE5B99"/>
    <w:rsid w:val="00CE705D"/>
    <w:rsid w:val="00CE73EB"/>
    <w:rsid w:val="00CE7891"/>
    <w:rsid w:val="00CE7E20"/>
    <w:rsid w:val="00CF0663"/>
    <w:rsid w:val="00CF071F"/>
    <w:rsid w:val="00CF2FB2"/>
    <w:rsid w:val="00CF429E"/>
    <w:rsid w:val="00CF51C9"/>
    <w:rsid w:val="00CF5283"/>
    <w:rsid w:val="00CF58E5"/>
    <w:rsid w:val="00CF5AC0"/>
    <w:rsid w:val="00CF6D94"/>
    <w:rsid w:val="00D014A8"/>
    <w:rsid w:val="00D019DD"/>
    <w:rsid w:val="00D01AED"/>
    <w:rsid w:val="00D02C78"/>
    <w:rsid w:val="00D02DA1"/>
    <w:rsid w:val="00D05F0D"/>
    <w:rsid w:val="00D07BB0"/>
    <w:rsid w:val="00D1253B"/>
    <w:rsid w:val="00D129E7"/>
    <w:rsid w:val="00D13490"/>
    <w:rsid w:val="00D141BE"/>
    <w:rsid w:val="00D15A0B"/>
    <w:rsid w:val="00D16C82"/>
    <w:rsid w:val="00D177A4"/>
    <w:rsid w:val="00D17B50"/>
    <w:rsid w:val="00D17CE7"/>
    <w:rsid w:val="00D20FF9"/>
    <w:rsid w:val="00D2252E"/>
    <w:rsid w:val="00D25B75"/>
    <w:rsid w:val="00D25E11"/>
    <w:rsid w:val="00D31280"/>
    <w:rsid w:val="00D33C8F"/>
    <w:rsid w:val="00D3463D"/>
    <w:rsid w:val="00D35957"/>
    <w:rsid w:val="00D3723D"/>
    <w:rsid w:val="00D40920"/>
    <w:rsid w:val="00D40ECA"/>
    <w:rsid w:val="00D41067"/>
    <w:rsid w:val="00D45658"/>
    <w:rsid w:val="00D45B64"/>
    <w:rsid w:val="00D4739A"/>
    <w:rsid w:val="00D50058"/>
    <w:rsid w:val="00D52821"/>
    <w:rsid w:val="00D54193"/>
    <w:rsid w:val="00D547CC"/>
    <w:rsid w:val="00D56799"/>
    <w:rsid w:val="00D56B47"/>
    <w:rsid w:val="00D56C32"/>
    <w:rsid w:val="00D61045"/>
    <w:rsid w:val="00D62889"/>
    <w:rsid w:val="00D64219"/>
    <w:rsid w:val="00D6524F"/>
    <w:rsid w:val="00D71FFC"/>
    <w:rsid w:val="00D729CB"/>
    <w:rsid w:val="00D729D7"/>
    <w:rsid w:val="00D72B0C"/>
    <w:rsid w:val="00D72B36"/>
    <w:rsid w:val="00D76A46"/>
    <w:rsid w:val="00D77F34"/>
    <w:rsid w:val="00D80170"/>
    <w:rsid w:val="00D807F1"/>
    <w:rsid w:val="00D82B46"/>
    <w:rsid w:val="00D83D85"/>
    <w:rsid w:val="00D848A4"/>
    <w:rsid w:val="00D85B23"/>
    <w:rsid w:val="00D87E82"/>
    <w:rsid w:val="00D90D77"/>
    <w:rsid w:val="00D918FE"/>
    <w:rsid w:val="00D92E86"/>
    <w:rsid w:val="00D933B5"/>
    <w:rsid w:val="00D94945"/>
    <w:rsid w:val="00D96D49"/>
    <w:rsid w:val="00DA026A"/>
    <w:rsid w:val="00DA18EB"/>
    <w:rsid w:val="00DA2B62"/>
    <w:rsid w:val="00DA2C01"/>
    <w:rsid w:val="00DA339A"/>
    <w:rsid w:val="00DA3802"/>
    <w:rsid w:val="00DA5BC6"/>
    <w:rsid w:val="00DA61C8"/>
    <w:rsid w:val="00DA645E"/>
    <w:rsid w:val="00DB0B76"/>
    <w:rsid w:val="00DB0EDA"/>
    <w:rsid w:val="00DB2133"/>
    <w:rsid w:val="00DB27B0"/>
    <w:rsid w:val="00DB27C9"/>
    <w:rsid w:val="00DB3277"/>
    <w:rsid w:val="00DB7193"/>
    <w:rsid w:val="00DC01D3"/>
    <w:rsid w:val="00DC0B8E"/>
    <w:rsid w:val="00DC27E0"/>
    <w:rsid w:val="00DC2F2E"/>
    <w:rsid w:val="00DC3153"/>
    <w:rsid w:val="00DC5416"/>
    <w:rsid w:val="00DC6476"/>
    <w:rsid w:val="00DC74AE"/>
    <w:rsid w:val="00DD0158"/>
    <w:rsid w:val="00DD2549"/>
    <w:rsid w:val="00DD2EC2"/>
    <w:rsid w:val="00DD2EF6"/>
    <w:rsid w:val="00DD3004"/>
    <w:rsid w:val="00DD430F"/>
    <w:rsid w:val="00DE057F"/>
    <w:rsid w:val="00DE0E40"/>
    <w:rsid w:val="00DE2860"/>
    <w:rsid w:val="00DE439F"/>
    <w:rsid w:val="00DF2359"/>
    <w:rsid w:val="00DF3761"/>
    <w:rsid w:val="00DF4533"/>
    <w:rsid w:val="00DF51A9"/>
    <w:rsid w:val="00DF51E2"/>
    <w:rsid w:val="00DF5CB4"/>
    <w:rsid w:val="00DF5F9C"/>
    <w:rsid w:val="00E004A1"/>
    <w:rsid w:val="00E01697"/>
    <w:rsid w:val="00E019CE"/>
    <w:rsid w:val="00E02BE9"/>
    <w:rsid w:val="00E03AC6"/>
    <w:rsid w:val="00E04AF8"/>
    <w:rsid w:val="00E07282"/>
    <w:rsid w:val="00E1074F"/>
    <w:rsid w:val="00E11961"/>
    <w:rsid w:val="00E2168F"/>
    <w:rsid w:val="00E22BED"/>
    <w:rsid w:val="00E23A72"/>
    <w:rsid w:val="00E248B6"/>
    <w:rsid w:val="00E26351"/>
    <w:rsid w:val="00E26471"/>
    <w:rsid w:val="00E27C1A"/>
    <w:rsid w:val="00E300DD"/>
    <w:rsid w:val="00E3016D"/>
    <w:rsid w:val="00E30597"/>
    <w:rsid w:val="00E32C06"/>
    <w:rsid w:val="00E33423"/>
    <w:rsid w:val="00E34E0B"/>
    <w:rsid w:val="00E3664D"/>
    <w:rsid w:val="00E36C91"/>
    <w:rsid w:val="00E36D64"/>
    <w:rsid w:val="00E374FA"/>
    <w:rsid w:val="00E3777B"/>
    <w:rsid w:val="00E4165A"/>
    <w:rsid w:val="00E4268D"/>
    <w:rsid w:val="00E42C0D"/>
    <w:rsid w:val="00E4315A"/>
    <w:rsid w:val="00E4348C"/>
    <w:rsid w:val="00E43CFE"/>
    <w:rsid w:val="00E4421A"/>
    <w:rsid w:val="00E4455C"/>
    <w:rsid w:val="00E44EF6"/>
    <w:rsid w:val="00E46043"/>
    <w:rsid w:val="00E5380C"/>
    <w:rsid w:val="00E53BD8"/>
    <w:rsid w:val="00E5532F"/>
    <w:rsid w:val="00E5547B"/>
    <w:rsid w:val="00E609E7"/>
    <w:rsid w:val="00E60ED2"/>
    <w:rsid w:val="00E61530"/>
    <w:rsid w:val="00E62D5A"/>
    <w:rsid w:val="00E634F9"/>
    <w:rsid w:val="00E66C27"/>
    <w:rsid w:val="00E71203"/>
    <w:rsid w:val="00E71A9E"/>
    <w:rsid w:val="00E7241B"/>
    <w:rsid w:val="00E74CC9"/>
    <w:rsid w:val="00E8293A"/>
    <w:rsid w:val="00E840C7"/>
    <w:rsid w:val="00E85719"/>
    <w:rsid w:val="00E86405"/>
    <w:rsid w:val="00E86502"/>
    <w:rsid w:val="00E869E9"/>
    <w:rsid w:val="00E8729D"/>
    <w:rsid w:val="00E87F6C"/>
    <w:rsid w:val="00E90F4D"/>
    <w:rsid w:val="00E91529"/>
    <w:rsid w:val="00E91C62"/>
    <w:rsid w:val="00E92AD3"/>
    <w:rsid w:val="00E937B2"/>
    <w:rsid w:val="00E93E9B"/>
    <w:rsid w:val="00E93F22"/>
    <w:rsid w:val="00E9676F"/>
    <w:rsid w:val="00E97549"/>
    <w:rsid w:val="00E97F63"/>
    <w:rsid w:val="00EA0776"/>
    <w:rsid w:val="00EA4078"/>
    <w:rsid w:val="00EA6589"/>
    <w:rsid w:val="00EB06DF"/>
    <w:rsid w:val="00EB09D4"/>
    <w:rsid w:val="00EB0C5C"/>
    <w:rsid w:val="00EB0F5E"/>
    <w:rsid w:val="00EB1BFE"/>
    <w:rsid w:val="00EB1E76"/>
    <w:rsid w:val="00EB2D02"/>
    <w:rsid w:val="00EB3542"/>
    <w:rsid w:val="00EB3E39"/>
    <w:rsid w:val="00EB40D9"/>
    <w:rsid w:val="00EB5B2E"/>
    <w:rsid w:val="00EB6415"/>
    <w:rsid w:val="00EB75B2"/>
    <w:rsid w:val="00EC0B85"/>
    <w:rsid w:val="00EC13C0"/>
    <w:rsid w:val="00EC2D6A"/>
    <w:rsid w:val="00EC300A"/>
    <w:rsid w:val="00EC348A"/>
    <w:rsid w:val="00EC5895"/>
    <w:rsid w:val="00EC6BBC"/>
    <w:rsid w:val="00ED007F"/>
    <w:rsid w:val="00ED05F1"/>
    <w:rsid w:val="00ED0DE7"/>
    <w:rsid w:val="00ED1BDB"/>
    <w:rsid w:val="00ED401C"/>
    <w:rsid w:val="00ED4EBD"/>
    <w:rsid w:val="00ED53BC"/>
    <w:rsid w:val="00ED5539"/>
    <w:rsid w:val="00ED63F3"/>
    <w:rsid w:val="00ED7CEB"/>
    <w:rsid w:val="00EE0AA8"/>
    <w:rsid w:val="00EE1835"/>
    <w:rsid w:val="00EE219B"/>
    <w:rsid w:val="00EE3536"/>
    <w:rsid w:val="00EE3DAA"/>
    <w:rsid w:val="00EE4757"/>
    <w:rsid w:val="00EE642F"/>
    <w:rsid w:val="00EE671E"/>
    <w:rsid w:val="00EE6D39"/>
    <w:rsid w:val="00EE6FD9"/>
    <w:rsid w:val="00EE795B"/>
    <w:rsid w:val="00EF047C"/>
    <w:rsid w:val="00EF12A6"/>
    <w:rsid w:val="00EF30A6"/>
    <w:rsid w:val="00EF386E"/>
    <w:rsid w:val="00EF458A"/>
    <w:rsid w:val="00EF4EED"/>
    <w:rsid w:val="00EF50D1"/>
    <w:rsid w:val="00EF5BAD"/>
    <w:rsid w:val="00EF5CA8"/>
    <w:rsid w:val="00F00991"/>
    <w:rsid w:val="00F01BF9"/>
    <w:rsid w:val="00F01E3A"/>
    <w:rsid w:val="00F02484"/>
    <w:rsid w:val="00F0290A"/>
    <w:rsid w:val="00F032DE"/>
    <w:rsid w:val="00F03632"/>
    <w:rsid w:val="00F03E0B"/>
    <w:rsid w:val="00F06D89"/>
    <w:rsid w:val="00F10325"/>
    <w:rsid w:val="00F1106E"/>
    <w:rsid w:val="00F13D99"/>
    <w:rsid w:val="00F13E59"/>
    <w:rsid w:val="00F141D9"/>
    <w:rsid w:val="00F15482"/>
    <w:rsid w:val="00F1606B"/>
    <w:rsid w:val="00F16537"/>
    <w:rsid w:val="00F17B51"/>
    <w:rsid w:val="00F23C0C"/>
    <w:rsid w:val="00F319C4"/>
    <w:rsid w:val="00F322DA"/>
    <w:rsid w:val="00F3332F"/>
    <w:rsid w:val="00F33715"/>
    <w:rsid w:val="00F3410A"/>
    <w:rsid w:val="00F3529A"/>
    <w:rsid w:val="00F3546B"/>
    <w:rsid w:val="00F35AC7"/>
    <w:rsid w:val="00F41F9E"/>
    <w:rsid w:val="00F43188"/>
    <w:rsid w:val="00F443E4"/>
    <w:rsid w:val="00F465A8"/>
    <w:rsid w:val="00F5366C"/>
    <w:rsid w:val="00F5374C"/>
    <w:rsid w:val="00F53885"/>
    <w:rsid w:val="00F5447A"/>
    <w:rsid w:val="00F54497"/>
    <w:rsid w:val="00F54CA8"/>
    <w:rsid w:val="00F55B92"/>
    <w:rsid w:val="00F5658D"/>
    <w:rsid w:val="00F578B6"/>
    <w:rsid w:val="00F615C3"/>
    <w:rsid w:val="00F61AF2"/>
    <w:rsid w:val="00F63516"/>
    <w:rsid w:val="00F63B59"/>
    <w:rsid w:val="00F65688"/>
    <w:rsid w:val="00F6599E"/>
    <w:rsid w:val="00F70B6A"/>
    <w:rsid w:val="00F73515"/>
    <w:rsid w:val="00F76FE9"/>
    <w:rsid w:val="00F77CE4"/>
    <w:rsid w:val="00F81147"/>
    <w:rsid w:val="00F81E26"/>
    <w:rsid w:val="00F8226D"/>
    <w:rsid w:val="00F838CE"/>
    <w:rsid w:val="00F83C0C"/>
    <w:rsid w:val="00F8643A"/>
    <w:rsid w:val="00F86675"/>
    <w:rsid w:val="00F86E8D"/>
    <w:rsid w:val="00F90645"/>
    <w:rsid w:val="00F9157F"/>
    <w:rsid w:val="00F91D32"/>
    <w:rsid w:val="00F91E24"/>
    <w:rsid w:val="00F92E74"/>
    <w:rsid w:val="00F94724"/>
    <w:rsid w:val="00F9499F"/>
    <w:rsid w:val="00F94A75"/>
    <w:rsid w:val="00F952A1"/>
    <w:rsid w:val="00F9719A"/>
    <w:rsid w:val="00F97538"/>
    <w:rsid w:val="00F97669"/>
    <w:rsid w:val="00F9784A"/>
    <w:rsid w:val="00FA03BF"/>
    <w:rsid w:val="00FA0602"/>
    <w:rsid w:val="00FA0991"/>
    <w:rsid w:val="00FA0C70"/>
    <w:rsid w:val="00FA1BC8"/>
    <w:rsid w:val="00FA2399"/>
    <w:rsid w:val="00FA4EF7"/>
    <w:rsid w:val="00FA5B77"/>
    <w:rsid w:val="00FA7014"/>
    <w:rsid w:val="00FB0F6C"/>
    <w:rsid w:val="00FB27AC"/>
    <w:rsid w:val="00FB2C45"/>
    <w:rsid w:val="00FB3D66"/>
    <w:rsid w:val="00FB52F5"/>
    <w:rsid w:val="00FB545C"/>
    <w:rsid w:val="00FB6236"/>
    <w:rsid w:val="00FB6802"/>
    <w:rsid w:val="00FB7468"/>
    <w:rsid w:val="00FC0A1E"/>
    <w:rsid w:val="00FC6180"/>
    <w:rsid w:val="00FC63CE"/>
    <w:rsid w:val="00FD21D0"/>
    <w:rsid w:val="00FD5440"/>
    <w:rsid w:val="00FE116C"/>
    <w:rsid w:val="00FE23DA"/>
    <w:rsid w:val="00FE316B"/>
    <w:rsid w:val="00FE47C0"/>
    <w:rsid w:val="00FE7078"/>
    <w:rsid w:val="00FE7DB7"/>
    <w:rsid w:val="00FF31EB"/>
    <w:rsid w:val="00FF438A"/>
    <w:rsid w:val="00FF471E"/>
    <w:rsid w:val="00FF4998"/>
    <w:rsid w:val="00FF5F7A"/>
    <w:rsid w:val="00FF6E5D"/>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78BC7"/>
  <w15:chartTrackingRefBased/>
  <w15:docId w15:val="{556CBD03-15E0-D346-A486-873C5E2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2977"/>
    <w:rPr>
      <w:rFonts w:ascii="Times New Roman" w:eastAsia="Times New Roman" w:hAnsi="Times New Roman" w:cs="Times New Roman"/>
      <w:lang w:val="de-DE" w:eastAsia="zh-CN"/>
    </w:rPr>
  </w:style>
  <w:style w:type="paragraph" w:styleId="berschrift1">
    <w:name w:val="heading 1"/>
    <w:basedOn w:val="Standard"/>
    <w:next w:val="Standard"/>
    <w:link w:val="berschrift1Zchn"/>
    <w:uiPriority w:val="9"/>
    <w:qFormat/>
    <w:rsid w:val="006807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FA0C7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8076A"/>
    <w:pPr>
      <w:tabs>
        <w:tab w:val="center" w:pos="4819"/>
        <w:tab w:val="right" w:pos="9638"/>
      </w:tabs>
    </w:pPr>
  </w:style>
  <w:style w:type="character" w:customStyle="1" w:styleId="KopfzeileZchn">
    <w:name w:val="Kopfzeile Zchn"/>
    <w:basedOn w:val="Absatz-Standardschriftart"/>
    <w:link w:val="Kopfzeile"/>
    <w:uiPriority w:val="99"/>
    <w:rsid w:val="0068076A"/>
    <w:rPr>
      <w:rFonts w:eastAsiaTheme="minorEastAsia"/>
    </w:rPr>
  </w:style>
  <w:style w:type="paragraph" w:styleId="Fuzeile">
    <w:name w:val="footer"/>
    <w:basedOn w:val="Standard"/>
    <w:link w:val="FuzeileZchn"/>
    <w:uiPriority w:val="99"/>
    <w:unhideWhenUsed/>
    <w:rsid w:val="0068076A"/>
    <w:pPr>
      <w:tabs>
        <w:tab w:val="center" w:pos="4819"/>
        <w:tab w:val="right" w:pos="9638"/>
      </w:tabs>
    </w:pPr>
  </w:style>
  <w:style w:type="character" w:customStyle="1" w:styleId="FuzeileZchn">
    <w:name w:val="Fußzeile Zchn"/>
    <w:basedOn w:val="Absatz-Standardschriftart"/>
    <w:link w:val="Fuzeile"/>
    <w:uiPriority w:val="99"/>
    <w:rsid w:val="0068076A"/>
    <w:rPr>
      <w:rFonts w:eastAsiaTheme="minorEastAsia"/>
    </w:rPr>
  </w:style>
  <w:style w:type="character" w:customStyle="1" w:styleId="berschrift1Zchn">
    <w:name w:val="Überschrift 1 Zchn"/>
    <w:basedOn w:val="Absatz-Standardschriftart"/>
    <w:link w:val="berschrift1"/>
    <w:uiPriority w:val="9"/>
    <w:rsid w:val="0068076A"/>
    <w:rPr>
      <w:rFonts w:asciiTheme="majorHAnsi" w:eastAsiaTheme="majorEastAsia" w:hAnsiTheme="majorHAnsi" w:cstheme="majorBidi"/>
      <w:color w:val="2F5496" w:themeColor="accent1" w:themeShade="BF"/>
      <w:sz w:val="32"/>
      <w:szCs w:val="32"/>
    </w:rPr>
  </w:style>
  <w:style w:type="paragraph" w:styleId="StandardWeb">
    <w:name w:val="Normal (Web)"/>
    <w:basedOn w:val="Standard"/>
    <w:uiPriority w:val="99"/>
    <w:unhideWhenUsed/>
    <w:rsid w:val="00FA0C70"/>
    <w:pPr>
      <w:spacing w:before="100" w:beforeAutospacing="1" w:after="100" w:afterAutospacing="1"/>
    </w:pPr>
    <w:rPr>
      <w:lang w:eastAsia="it-IT"/>
    </w:rPr>
  </w:style>
  <w:style w:type="character" w:customStyle="1" w:styleId="berschrift2Zchn">
    <w:name w:val="Überschrift 2 Zchn"/>
    <w:basedOn w:val="Absatz-Standardschriftart"/>
    <w:link w:val="berschrift2"/>
    <w:uiPriority w:val="9"/>
    <w:rsid w:val="00FA0C70"/>
    <w:rPr>
      <w:rFonts w:asciiTheme="majorHAnsi" w:eastAsiaTheme="majorEastAsia" w:hAnsiTheme="majorHAnsi" w:cstheme="majorBidi"/>
      <w:color w:val="2F5496" w:themeColor="accent1" w:themeShade="BF"/>
      <w:sz w:val="26"/>
      <w:szCs w:val="26"/>
    </w:rPr>
  </w:style>
  <w:style w:type="paragraph" w:customStyle="1" w:styleId="Paragrafobase">
    <w:name w:val="[Paragrafo base]"/>
    <w:basedOn w:val="Standard"/>
    <w:uiPriority w:val="99"/>
    <w:rsid w:val="00B60C43"/>
    <w:pPr>
      <w:autoSpaceDE w:val="0"/>
      <w:autoSpaceDN w:val="0"/>
      <w:adjustRightInd w:val="0"/>
      <w:spacing w:line="288" w:lineRule="auto"/>
      <w:textAlignment w:val="center"/>
    </w:pPr>
    <w:rPr>
      <w:rFonts w:ascii="MinionPro-Regular" w:eastAsiaTheme="minorHAnsi" w:hAnsi="MinionPro-Regular" w:cs="MinionPro-Regular"/>
      <w:color w:val="000000"/>
    </w:rPr>
  </w:style>
  <w:style w:type="character" w:styleId="Hyperlink">
    <w:name w:val="Hyperlink"/>
    <w:basedOn w:val="Absatz-Standardschriftart"/>
    <w:uiPriority w:val="99"/>
    <w:unhideWhenUsed/>
    <w:rsid w:val="00B60C43"/>
    <w:rPr>
      <w:color w:val="0563C1" w:themeColor="hyperlink"/>
      <w:u w:val="single"/>
    </w:rPr>
  </w:style>
  <w:style w:type="character" w:styleId="NichtaufgelsteErwhnung">
    <w:name w:val="Unresolved Mention"/>
    <w:basedOn w:val="Absatz-Standardschriftart"/>
    <w:uiPriority w:val="99"/>
    <w:semiHidden/>
    <w:unhideWhenUsed/>
    <w:rsid w:val="00B60C43"/>
    <w:rPr>
      <w:color w:val="605E5C"/>
      <w:shd w:val="clear" w:color="auto" w:fill="E1DFDD"/>
    </w:rPr>
  </w:style>
  <w:style w:type="character" w:styleId="BesuchterLink">
    <w:name w:val="FollowedHyperlink"/>
    <w:basedOn w:val="Absatz-Standardschriftart"/>
    <w:uiPriority w:val="99"/>
    <w:semiHidden/>
    <w:unhideWhenUsed/>
    <w:rsid w:val="00B60C43"/>
    <w:rPr>
      <w:color w:val="954F72" w:themeColor="followedHyperlink"/>
      <w:u w:val="single"/>
    </w:rPr>
  </w:style>
  <w:style w:type="paragraph" w:styleId="Beschriftung">
    <w:name w:val="caption"/>
    <w:basedOn w:val="Standard"/>
    <w:next w:val="Standard"/>
    <w:qFormat/>
    <w:rsid w:val="00E11961"/>
    <w:rPr>
      <w:rFonts w:ascii="Arial" w:hAnsi="Arial"/>
      <w:sz w:val="14"/>
      <w:szCs w:val="20"/>
      <w:u w:val="single"/>
      <w:lang w:eastAsia="de-DE"/>
    </w:rPr>
  </w:style>
  <w:style w:type="character" w:styleId="Kommentarzeichen">
    <w:name w:val="annotation reference"/>
    <w:basedOn w:val="Absatz-Standardschriftart"/>
    <w:uiPriority w:val="99"/>
    <w:semiHidden/>
    <w:unhideWhenUsed/>
    <w:rsid w:val="00F16537"/>
    <w:rPr>
      <w:sz w:val="16"/>
      <w:szCs w:val="16"/>
    </w:rPr>
  </w:style>
  <w:style w:type="paragraph" w:styleId="Kommentartext">
    <w:name w:val="annotation text"/>
    <w:basedOn w:val="Standard"/>
    <w:link w:val="KommentartextZchn"/>
    <w:uiPriority w:val="99"/>
    <w:unhideWhenUsed/>
    <w:rsid w:val="00F16537"/>
    <w:rPr>
      <w:sz w:val="20"/>
      <w:szCs w:val="20"/>
    </w:rPr>
  </w:style>
  <w:style w:type="character" w:customStyle="1" w:styleId="KommentartextZchn">
    <w:name w:val="Kommentartext Zchn"/>
    <w:basedOn w:val="Absatz-Standardschriftart"/>
    <w:link w:val="Kommentartext"/>
    <w:uiPriority w:val="99"/>
    <w:rsid w:val="00F16537"/>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rsid w:val="00F16537"/>
    <w:rPr>
      <w:b/>
      <w:bCs/>
    </w:rPr>
  </w:style>
  <w:style w:type="character" w:customStyle="1" w:styleId="KommentarthemaZchn">
    <w:name w:val="Kommentarthema Zchn"/>
    <w:basedOn w:val="KommentartextZchn"/>
    <w:link w:val="Kommentarthema"/>
    <w:uiPriority w:val="99"/>
    <w:semiHidden/>
    <w:rsid w:val="00F16537"/>
    <w:rPr>
      <w:rFonts w:eastAsiaTheme="minorEastAsia"/>
      <w:b/>
      <w:bCs/>
      <w:sz w:val="20"/>
      <w:szCs w:val="20"/>
    </w:rPr>
  </w:style>
  <w:style w:type="paragraph" w:styleId="berarbeitung">
    <w:name w:val="Revision"/>
    <w:hidden/>
    <w:uiPriority w:val="99"/>
    <w:semiHidden/>
    <w:rsid w:val="002121BE"/>
    <w:rPr>
      <w:rFonts w:eastAsiaTheme="minorEastAsia"/>
    </w:rPr>
  </w:style>
  <w:style w:type="character" w:customStyle="1" w:styleId="Titel1">
    <w:name w:val="Titel1"/>
    <w:basedOn w:val="Absatz-Standardschriftart"/>
    <w:rsid w:val="00B92977"/>
  </w:style>
  <w:style w:type="paragraph" w:styleId="Listenabsatz">
    <w:name w:val="List Paragraph"/>
    <w:basedOn w:val="Standard"/>
    <w:uiPriority w:val="34"/>
    <w:qFormat/>
    <w:rsid w:val="00A61D7A"/>
    <w:pPr>
      <w:ind w:left="720"/>
      <w:contextualSpacing/>
    </w:pPr>
  </w:style>
  <w:style w:type="character" w:customStyle="1" w:styleId="class-main142">
    <w:name w:val="class-main142"/>
    <w:basedOn w:val="Absatz-Standardschriftart"/>
    <w:rsid w:val="008E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9463">
      <w:bodyDiv w:val="1"/>
      <w:marLeft w:val="0"/>
      <w:marRight w:val="0"/>
      <w:marTop w:val="0"/>
      <w:marBottom w:val="0"/>
      <w:divBdr>
        <w:top w:val="none" w:sz="0" w:space="0" w:color="auto"/>
        <w:left w:val="none" w:sz="0" w:space="0" w:color="auto"/>
        <w:bottom w:val="none" w:sz="0" w:space="0" w:color="auto"/>
        <w:right w:val="none" w:sz="0" w:space="0" w:color="auto"/>
      </w:divBdr>
      <w:divsChild>
        <w:div w:id="1160080092">
          <w:marLeft w:val="0"/>
          <w:marRight w:val="0"/>
          <w:marTop w:val="0"/>
          <w:marBottom w:val="0"/>
          <w:divBdr>
            <w:top w:val="none" w:sz="0" w:space="0" w:color="auto"/>
            <w:left w:val="none" w:sz="0" w:space="0" w:color="auto"/>
            <w:bottom w:val="none" w:sz="0" w:space="0" w:color="auto"/>
            <w:right w:val="none" w:sz="0" w:space="0" w:color="auto"/>
          </w:divBdr>
          <w:divsChild>
            <w:div w:id="1997294769">
              <w:marLeft w:val="0"/>
              <w:marRight w:val="0"/>
              <w:marTop w:val="0"/>
              <w:marBottom w:val="0"/>
              <w:divBdr>
                <w:top w:val="none" w:sz="0" w:space="0" w:color="auto"/>
                <w:left w:val="none" w:sz="0" w:space="0" w:color="auto"/>
                <w:bottom w:val="none" w:sz="0" w:space="0" w:color="auto"/>
                <w:right w:val="none" w:sz="0" w:space="0" w:color="auto"/>
              </w:divBdr>
            </w:div>
          </w:divsChild>
        </w:div>
        <w:div w:id="375200537">
          <w:marLeft w:val="0"/>
          <w:marRight w:val="0"/>
          <w:marTop w:val="0"/>
          <w:marBottom w:val="0"/>
          <w:divBdr>
            <w:top w:val="none" w:sz="0" w:space="0" w:color="auto"/>
            <w:left w:val="none" w:sz="0" w:space="0" w:color="auto"/>
            <w:bottom w:val="none" w:sz="0" w:space="0" w:color="auto"/>
            <w:right w:val="none" w:sz="0" w:space="0" w:color="auto"/>
          </w:divBdr>
        </w:div>
        <w:div w:id="33119149">
          <w:marLeft w:val="0"/>
          <w:marRight w:val="0"/>
          <w:marTop w:val="0"/>
          <w:marBottom w:val="0"/>
          <w:divBdr>
            <w:top w:val="none" w:sz="0" w:space="0" w:color="auto"/>
            <w:left w:val="none" w:sz="0" w:space="0" w:color="auto"/>
            <w:bottom w:val="none" w:sz="0" w:space="0" w:color="auto"/>
            <w:right w:val="none" w:sz="0" w:space="0" w:color="auto"/>
          </w:divBdr>
          <w:divsChild>
            <w:div w:id="1424688048">
              <w:marLeft w:val="0"/>
              <w:marRight w:val="0"/>
              <w:marTop w:val="0"/>
              <w:marBottom w:val="0"/>
              <w:divBdr>
                <w:top w:val="none" w:sz="0" w:space="0" w:color="auto"/>
                <w:left w:val="none" w:sz="0" w:space="0" w:color="auto"/>
                <w:bottom w:val="none" w:sz="0" w:space="0" w:color="auto"/>
                <w:right w:val="none" w:sz="0" w:space="0" w:color="auto"/>
              </w:divBdr>
              <w:divsChild>
                <w:div w:id="457992394">
                  <w:marLeft w:val="0"/>
                  <w:marRight w:val="0"/>
                  <w:marTop w:val="0"/>
                  <w:marBottom w:val="0"/>
                  <w:divBdr>
                    <w:top w:val="none" w:sz="0" w:space="0" w:color="auto"/>
                    <w:left w:val="none" w:sz="0" w:space="0" w:color="auto"/>
                    <w:bottom w:val="none" w:sz="0" w:space="0" w:color="auto"/>
                    <w:right w:val="none" w:sz="0" w:space="0" w:color="auto"/>
                  </w:divBdr>
                </w:div>
                <w:div w:id="673651550">
                  <w:marLeft w:val="0"/>
                  <w:marRight w:val="0"/>
                  <w:marTop w:val="0"/>
                  <w:marBottom w:val="0"/>
                  <w:divBdr>
                    <w:top w:val="none" w:sz="0" w:space="0" w:color="auto"/>
                    <w:left w:val="none" w:sz="0" w:space="0" w:color="auto"/>
                    <w:bottom w:val="none" w:sz="0" w:space="0" w:color="auto"/>
                    <w:right w:val="none" w:sz="0" w:space="0" w:color="auto"/>
                  </w:divBdr>
                </w:div>
                <w:div w:id="1708791837">
                  <w:marLeft w:val="0"/>
                  <w:marRight w:val="0"/>
                  <w:marTop w:val="0"/>
                  <w:marBottom w:val="0"/>
                  <w:divBdr>
                    <w:top w:val="none" w:sz="0" w:space="0" w:color="auto"/>
                    <w:left w:val="none" w:sz="0" w:space="0" w:color="auto"/>
                    <w:bottom w:val="none" w:sz="0" w:space="0" w:color="auto"/>
                    <w:right w:val="none" w:sz="0" w:space="0" w:color="auto"/>
                  </w:divBdr>
                </w:div>
                <w:div w:id="472255820">
                  <w:marLeft w:val="0"/>
                  <w:marRight w:val="0"/>
                  <w:marTop w:val="0"/>
                  <w:marBottom w:val="0"/>
                  <w:divBdr>
                    <w:top w:val="none" w:sz="0" w:space="0" w:color="auto"/>
                    <w:left w:val="none" w:sz="0" w:space="0" w:color="auto"/>
                    <w:bottom w:val="none" w:sz="0" w:space="0" w:color="auto"/>
                    <w:right w:val="none" w:sz="0" w:space="0" w:color="auto"/>
                  </w:divBdr>
                </w:div>
                <w:div w:id="42010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98986">
      <w:bodyDiv w:val="1"/>
      <w:marLeft w:val="0"/>
      <w:marRight w:val="0"/>
      <w:marTop w:val="0"/>
      <w:marBottom w:val="0"/>
      <w:divBdr>
        <w:top w:val="none" w:sz="0" w:space="0" w:color="auto"/>
        <w:left w:val="none" w:sz="0" w:space="0" w:color="auto"/>
        <w:bottom w:val="none" w:sz="0" w:space="0" w:color="auto"/>
        <w:right w:val="none" w:sz="0" w:space="0" w:color="auto"/>
      </w:divBdr>
    </w:div>
    <w:div w:id="733509132">
      <w:bodyDiv w:val="1"/>
      <w:marLeft w:val="0"/>
      <w:marRight w:val="0"/>
      <w:marTop w:val="0"/>
      <w:marBottom w:val="0"/>
      <w:divBdr>
        <w:top w:val="none" w:sz="0" w:space="0" w:color="auto"/>
        <w:left w:val="none" w:sz="0" w:space="0" w:color="auto"/>
        <w:bottom w:val="none" w:sz="0" w:space="0" w:color="auto"/>
        <w:right w:val="none" w:sz="0" w:space="0" w:color="auto"/>
      </w:divBdr>
      <w:divsChild>
        <w:div w:id="418328051">
          <w:marLeft w:val="0"/>
          <w:marRight w:val="0"/>
          <w:marTop w:val="0"/>
          <w:marBottom w:val="0"/>
          <w:divBdr>
            <w:top w:val="none" w:sz="0" w:space="0" w:color="auto"/>
            <w:left w:val="none" w:sz="0" w:space="0" w:color="auto"/>
            <w:bottom w:val="none" w:sz="0" w:space="0" w:color="auto"/>
            <w:right w:val="none" w:sz="0" w:space="0" w:color="auto"/>
          </w:divBdr>
          <w:divsChild>
            <w:div w:id="1360203030">
              <w:marLeft w:val="0"/>
              <w:marRight w:val="0"/>
              <w:marTop w:val="0"/>
              <w:marBottom w:val="0"/>
              <w:divBdr>
                <w:top w:val="none" w:sz="0" w:space="0" w:color="auto"/>
                <w:left w:val="none" w:sz="0" w:space="0" w:color="auto"/>
                <w:bottom w:val="none" w:sz="0" w:space="0" w:color="auto"/>
                <w:right w:val="none" w:sz="0" w:space="0" w:color="auto"/>
              </w:divBdr>
              <w:divsChild>
                <w:div w:id="1262686962">
                  <w:marLeft w:val="0"/>
                  <w:marRight w:val="0"/>
                  <w:marTop w:val="0"/>
                  <w:marBottom w:val="0"/>
                  <w:divBdr>
                    <w:top w:val="none" w:sz="0" w:space="0" w:color="auto"/>
                    <w:left w:val="none" w:sz="0" w:space="0" w:color="auto"/>
                    <w:bottom w:val="none" w:sz="0" w:space="0" w:color="auto"/>
                    <w:right w:val="none" w:sz="0" w:space="0" w:color="auto"/>
                  </w:divBdr>
                  <w:divsChild>
                    <w:div w:id="2138185065">
                      <w:marLeft w:val="0"/>
                      <w:marRight w:val="0"/>
                      <w:marTop w:val="0"/>
                      <w:marBottom w:val="0"/>
                      <w:divBdr>
                        <w:top w:val="none" w:sz="0" w:space="0" w:color="auto"/>
                        <w:left w:val="none" w:sz="0" w:space="0" w:color="auto"/>
                        <w:bottom w:val="none" w:sz="0" w:space="0" w:color="auto"/>
                        <w:right w:val="none" w:sz="0" w:space="0" w:color="auto"/>
                      </w:divBdr>
                      <w:divsChild>
                        <w:div w:id="449864257">
                          <w:marLeft w:val="0"/>
                          <w:marRight w:val="0"/>
                          <w:marTop w:val="0"/>
                          <w:marBottom w:val="0"/>
                          <w:divBdr>
                            <w:top w:val="none" w:sz="0" w:space="0" w:color="auto"/>
                            <w:left w:val="none" w:sz="0" w:space="0" w:color="auto"/>
                            <w:bottom w:val="none" w:sz="0" w:space="0" w:color="auto"/>
                            <w:right w:val="none" w:sz="0" w:space="0" w:color="auto"/>
                          </w:divBdr>
                          <w:divsChild>
                            <w:div w:id="326788684">
                              <w:marLeft w:val="0"/>
                              <w:marRight w:val="0"/>
                              <w:marTop w:val="0"/>
                              <w:marBottom w:val="0"/>
                              <w:divBdr>
                                <w:top w:val="none" w:sz="0" w:space="0" w:color="auto"/>
                                <w:left w:val="none" w:sz="0" w:space="0" w:color="auto"/>
                                <w:bottom w:val="none" w:sz="0" w:space="0" w:color="auto"/>
                                <w:right w:val="none" w:sz="0" w:space="0" w:color="auto"/>
                              </w:divBdr>
                              <w:divsChild>
                                <w:div w:id="71700136">
                                  <w:marLeft w:val="0"/>
                                  <w:marRight w:val="0"/>
                                  <w:marTop w:val="0"/>
                                  <w:marBottom w:val="0"/>
                                  <w:divBdr>
                                    <w:top w:val="none" w:sz="0" w:space="0" w:color="auto"/>
                                    <w:left w:val="none" w:sz="0" w:space="0" w:color="auto"/>
                                    <w:bottom w:val="none" w:sz="0" w:space="0" w:color="auto"/>
                                    <w:right w:val="none" w:sz="0" w:space="0" w:color="auto"/>
                                  </w:divBdr>
                                  <w:divsChild>
                                    <w:div w:id="1269893791">
                                      <w:marLeft w:val="0"/>
                                      <w:marRight w:val="0"/>
                                      <w:marTop w:val="0"/>
                                      <w:marBottom w:val="0"/>
                                      <w:divBdr>
                                        <w:top w:val="none" w:sz="0" w:space="0" w:color="auto"/>
                                        <w:left w:val="none" w:sz="0" w:space="0" w:color="auto"/>
                                        <w:bottom w:val="none" w:sz="0" w:space="0" w:color="auto"/>
                                        <w:right w:val="none" w:sz="0" w:space="0" w:color="auto"/>
                                      </w:divBdr>
                                      <w:divsChild>
                                        <w:div w:id="459955178">
                                          <w:marLeft w:val="0"/>
                                          <w:marRight w:val="0"/>
                                          <w:marTop w:val="0"/>
                                          <w:marBottom w:val="0"/>
                                          <w:divBdr>
                                            <w:top w:val="none" w:sz="0" w:space="0" w:color="auto"/>
                                            <w:left w:val="none" w:sz="0" w:space="0" w:color="auto"/>
                                            <w:bottom w:val="none" w:sz="0" w:space="0" w:color="auto"/>
                                            <w:right w:val="none" w:sz="0" w:space="0" w:color="auto"/>
                                          </w:divBdr>
                                          <w:divsChild>
                                            <w:div w:id="17807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661485">
                                  <w:marLeft w:val="0"/>
                                  <w:marRight w:val="0"/>
                                  <w:marTop w:val="0"/>
                                  <w:marBottom w:val="0"/>
                                  <w:divBdr>
                                    <w:top w:val="none" w:sz="0" w:space="0" w:color="auto"/>
                                    <w:left w:val="none" w:sz="0" w:space="0" w:color="auto"/>
                                    <w:bottom w:val="none" w:sz="0" w:space="0" w:color="auto"/>
                                    <w:right w:val="none" w:sz="0" w:space="0" w:color="auto"/>
                                  </w:divBdr>
                                  <w:divsChild>
                                    <w:div w:id="920215017">
                                      <w:marLeft w:val="0"/>
                                      <w:marRight w:val="0"/>
                                      <w:marTop w:val="0"/>
                                      <w:marBottom w:val="0"/>
                                      <w:divBdr>
                                        <w:top w:val="none" w:sz="0" w:space="0" w:color="auto"/>
                                        <w:left w:val="none" w:sz="0" w:space="0" w:color="auto"/>
                                        <w:bottom w:val="none" w:sz="0" w:space="0" w:color="auto"/>
                                        <w:right w:val="none" w:sz="0" w:space="0" w:color="auto"/>
                                      </w:divBdr>
                                      <w:divsChild>
                                        <w:div w:id="1928342095">
                                          <w:marLeft w:val="0"/>
                                          <w:marRight w:val="0"/>
                                          <w:marTop w:val="0"/>
                                          <w:marBottom w:val="0"/>
                                          <w:divBdr>
                                            <w:top w:val="none" w:sz="0" w:space="0" w:color="auto"/>
                                            <w:left w:val="none" w:sz="0" w:space="0" w:color="auto"/>
                                            <w:bottom w:val="none" w:sz="0" w:space="0" w:color="auto"/>
                                            <w:right w:val="none" w:sz="0" w:space="0" w:color="auto"/>
                                          </w:divBdr>
                                          <w:divsChild>
                                            <w:div w:id="1323393708">
                                              <w:marLeft w:val="0"/>
                                              <w:marRight w:val="0"/>
                                              <w:marTop w:val="0"/>
                                              <w:marBottom w:val="0"/>
                                              <w:divBdr>
                                                <w:top w:val="none" w:sz="0" w:space="0" w:color="auto"/>
                                                <w:left w:val="none" w:sz="0" w:space="0" w:color="auto"/>
                                                <w:bottom w:val="none" w:sz="0" w:space="0" w:color="auto"/>
                                                <w:right w:val="none" w:sz="0" w:space="0" w:color="auto"/>
                                              </w:divBdr>
                                              <w:divsChild>
                                                <w:div w:id="155264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6582707">
          <w:marLeft w:val="0"/>
          <w:marRight w:val="0"/>
          <w:marTop w:val="0"/>
          <w:marBottom w:val="0"/>
          <w:divBdr>
            <w:top w:val="none" w:sz="0" w:space="0" w:color="auto"/>
            <w:left w:val="none" w:sz="0" w:space="0" w:color="auto"/>
            <w:bottom w:val="none" w:sz="0" w:space="0" w:color="auto"/>
            <w:right w:val="none" w:sz="0" w:space="0" w:color="auto"/>
          </w:divBdr>
          <w:divsChild>
            <w:div w:id="759641461">
              <w:marLeft w:val="0"/>
              <w:marRight w:val="0"/>
              <w:marTop w:val="0"/>
              <w:marBottom w:val="0"/>
              <w:divBdr>
                <w:top w:val="none" w:sz="0" w:space="0" w:color="auto"/>
                <w:left w:val="none" w:sz="0" w:space="0" w:color="auto"/>
                <w:bottom w:val="none" w:sz="0" w:space="0" w:color="auto"/>
                <w:right w:val="none" w:sz="0" w:space="0" w:color="auto"/>
              </w:divBdr>
              <w:divsChild>
                <w:div w:id="437607205">
                  <w:marLeft w:val="0"/>
                  <w:marRight w:val="0"/>
                  <w:marTop w:val="0"/>
                  <w:marBottom w:val="0"/>
                  <w:divBdr>
                    <w:top w:val="none" w:sz="0" w:space="0" w:color="auto"/>
                    <w:left w:val="none" w:sz="0" w:space="0" w:color="auto"/>
                    <w:bottom w:val="none" w:sz="0" w:space="0" w:color="auto"/>
                    <w:right w:val="none" w:sz="0" w:space="0" w:color="auto"/>
                  </w:divBdr>
                  <w:divsChild>
                    <w:div w:id="1202134018">
                      <w:marLeft w:val="0"/>
                      <w:marRight w:val="0"/>
                      <w:marTop w:val="0"/>
                      <w:marBottom w:val="0"/>
                      <w:divBdr>
                        <w:top w:val="none" w:sz="0" w:space="0" w:color="auto"/>
                        <w:left w:val="none" w:sz="0" w:space="0" w:color="auto"/>
                        <w:bottom w:val="none" w:sz="0" w:space="0" w:color="auto"/>
                        <w:right w:val="none" w:sz="0" w:space="0" w:color="auto"/>
                      </w:divBdr>
                      <w:divsChild>
                        <w:div w:id="463355079">
                          <w:marLeft w:val="0"/>
                          <w:marRight w:val="0"/>
                          <w:marTop w:val="0"/>
                          <w:marBottom w:val="0"/>
                          <w:divBdr>
                            <w:top w:val="none" w:sz="0" w:space="0" w:color="auto"/>
                            <w:left w:val="none" w:sz="0" w:space="0" w:color="auto"/>
                            <w:bottom w:val="none" w:sz="0" w:space="0" w:color="auto"/>
                            <w:right w:val="none" w:sz="0" w:space="0" w:color="auto"/>
                          </w:divBdr>
                          <w:divsChild>
                            <w:div w:id="1761484316">
                              <w:marLeft w:val="0"/>
                              <w:marRight w:val="0"/>
                              <w:marTop w:val="0"/>
                              <w:marBottom w:val="0"/>
                              <w:divBdr>
                                <w:top w:val="none" w:sz="0" w:space="0" w:color="auto"/>
                                <w:left w:val="none" w:sz="0" w:space="0" w:color="auto"/>
                                <w:bottom w:val="none" w:sz="0" w:space="0" w:color="auto"/>
                                <w:right w:val="none" w:sz="0" w:space="0" w:color="auto"/>
                              </w:divBdr>
                              <w:divsChild>
                                <w:div w:id="367730499">
                                  <w:marLeft w:val="0"/>
                                  <w:marRight w:val="0"/>
                                  <w:marTop w:val="0"/>
                                  <w:marBottom w:val="0"/>
                                  <w:divBdr>
                                    <w:top w:val="none" w:sz="0" w:space="0" w:color="auto"/>
                                    <w:left w:val="none" w:sz="0" w:space="0" w:color="auto"/>
                                    <w:bottom w:val="none" w:sz="0" w:space="0" w:color="auto"/>
                                    <w:right w:val="none" w:sz="0" w:space="0" w:color="auto"/>
                                  </w:divBdr>
                                  <w:divsChild>
                                    <w:div w:id="816336622">
                                      <w:marLeft w:val="0"/>
                                      <w:marRight w:val="0"/>
                                      <w:marTop w:val="0"/>
                                      <w:marBottom w:val="0"/>
                                      <w:divBdr>
                                        <w:top w:val="none" w:sz="0" w:space="0" w:color="auto"/>
                                        <w:left w:val="none" w:sz="0" w:space="0" w:color="auto"/>
                                        <w:bottom w:val="none" w:sz="0" w:space="0" w:color="auto"/>
                                        <w:right w:val="none" w:sz="0" w:space="0" w:color="auto"/>
                                      </w:divBdr>
                                      <w:divsChild>
                                        <w:div w:id="56318737">
                                          <w:marLeft w:val="0"/>
                                          <w:marRight w:val="0"/>
                                          <w:marTop w:val="0"/>
                                          <w:marBottom w:val="0"/>
                                          <w:divBdr>
                                            <w:top w:val="none" w:sz="0" w:space="0" w:color="auto"/>
                                            <w:left w:val="none" w:sz="0" w:space="0" w:color="auto"/>
                                            <w:bottom w:val="none" w:sz="0" w:space="0" w:color="auto"/>
                                            <w:right w:val="none" w:sz="0" w:space="0" w:color="auto"/>
                                          </w:divBdr>
                                          <w:divsChild>
                                            <w:div w:id="172479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1359445">
      <w:bodyDiv w:val="1"/>
      <w:marLeft w:val="0"/>
      <w:marRight w:val="0"/>
      <w:marTop w:val="0"/>
      <w:marBottom w:val="0"/>
      <w:divBdr>
        <w:top w:val="none" w:sz="0" w:space="0" w:color="auto"/>
        <w:left w:val="none" w:sz="0" w:space="0" w:color="auto"/>
        <w:bottom w:val="none" w:sz="0" w:space="0" w:color="auto"/>
        <w:right w:val="none" w:sz="0" w:space="0" w:color="auto"/>
      </w:divBdr>
    </w:div>
    <w:div w:id="1090009293">
      <w:bodyDiv w:val="1"/>
      <w:marLeft w:val="0"/>
      <w:marRight w:val="0"/>
      <w:marTop w:val="0"/>
      <w:marBottom w:val="0"/>
      <w:divBdr>
        <w:top w:val="none" w:sz="0" w:space="0" w:color="auto"/>
        <w:left w:val="none" w:sz="0" w:space="0" w:color="auto"/>
        <w:bottom w:val="none" w:sz="0" w:space="0" w:color="auto"/>
        <w:right w:val="none" w:sz="0" w:space="0" w:color="auto"/>
      </w:divBdr>
    </w:div>
    <w:div w:id="1327055819">
      <w:bodyDiv w:val="1"/>
      <w:marLeft w:val="0"/>
      <w:marRight w:val="0"/>
      <w:marTop w:val="0"/>
      <w:marBottom w:val="0"/>
      <w:divBdr>
        <w:top w:val="none" w:sz="0" w:space="0" w:color="auto"/>
        <w:left w:val="none" w:sz="0" w:space="0" w:color="auto"/>
        <w:bottom w:val="none" w:sz="0" w:space="0" w:color="auto"/>
        <w:right w:val="none" w:sz="0" w:space="0" w:color="auto"/>
      </w:divBdr>
    </w:div>
    <w:div w:id="1327972038">
      <w:bodyDiv w:val="1"/>
      <w:marLeft w:val="0"/>
      <w:marRight w:val="0"/>
      <w:marTop w:val="0"/>
      <w:marBottom w:val="0"/>
      <w:divBdr>
        <w:top w:val="none" w:sz="0" w:space="0" w:color="auto"/>
        <w:left w:val="none" w:sz="0" w:space="0" w:color="auto"/>
        <w:bottom w:val="none" w:sz="0" w:space="0" w:color="auto"/>
        <w:right w:val="none" w:sz="0" w:space="0" w:color="auto"/>
      </w:divBdr>
      <w:divsChild>
        <w:div w:id="765269716">
          <w:marLeft w:val="0"/>
          <w:marRight w:val="0"/>
          <w:marTop w:val="0"/>
          <w:marBottom w:val="0"/>
          <w:divBdr>
            <w:top w:val="none" w:sz="0" w:space="0" w:color="auto"/>
            <w:left w:val="none" w:sz="0" w:space="0" w:color="auto"/>
            <w:bottom w:val="none" w:sz="0" w:space="0" w:color="auto"/>
            <w:right w:val="none" w:sz="0" w:space="0" w:color="auto"/>
          </w:divBdr>
        </w:div>
      </w:divsChild>
    </w:div>
    <w:div w:id="17859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fran.de/produkte/iot-platform/gaia-generativer-ai-assistent/gaia-ki-konversationsassistent-fuer-die-industrie-5-0/" TargetMode="External"/><Relationship Id="rId18" Type="http://schemas.openxmlformats.org/officeDocument/2006/relationships/image" Target="media/image1.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gefran.de/produkte/iot-platform/max-maschinenanalyse/" TargetMode="External"/><Relationship Id="rId7" Type="http://schemas.openxmlformats.org/officeDocument/2006/relationships/settings" Target="settings.xml"/><Relationship Id="rId12" Type="http://schemas.openxmlformats.org/officeDocument/2006/relationships/hyperlink" Target="https://www.gefran.de/produkte/iot-platform/max-maschinenanalyse/" TargetMode="External"/><Relationship Id="rId17" Type="http://schemas.openxmlformats.org/officeDocument/2006/relationships/hyperlink" Target="https://www.gefran.de/produkte/leistungsregelung/" TargetMode="External"/><Relationship Id="rId25" Type="http://schemas.openxmlformats.org/officeDocument/2006/relationships/hyperlink" Target="https://www.koehler-partner.de/pressezentrum/gefran" TargetMode="External"/><Relationship Id="rId2" Type="http://schemas.openxmlformats.org/officeDocument/2006/relationships/customXml" Target="../customXml/item2.xml"/><Relationship Id="rId16" Type="http://schemas.openxmlformats.org/officeDocument/2006/relationships/hyperlink" Target="https://www.gefran.de/produkte/dehnungs-und-kraftsensoren/" TargetMode="External"/><Relationship Id="rId20" Type="http://schemas.openxmlformats.org/officeDocument/2006/relationships/hyperlink" Target="https://www.gefran.de/"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fran.de/" TargetMode="External"/><Relationship Id="rId24" Type="http://schemas.openxmlformats.org/officeDocument/2006/relationships/hyperlink" Target="https://www.gefran.de/produkte/dehnungs-und-kraftsensoren/" TargetMode="External"/><Relationship Id="rId5" Type="http://schemas.openxmlformats.org/officeDocument/2006/relationships/numbering" Target="numbering.xml"/><Relationship Id="rId15" Type="http://schemas.openxmlformats.org/officeDocument/2006/relationships/hyperlink" Target="https://www.gefran.de/produkte/positionssensoren/" TargetMode="External"/><Relationship Id="rId23" Type="http://schemas.openxmlformats.org/officeDocument/2006/relationships/hyperlink" Target="https://www.gefran.de/produkte/positionssensoren/"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fran.de/produkte/drucksensoren/" TargetMode="External"/><Relationship Id="rId22" Type="http://schemas.openxmlformats.org/officeDocument/2006/relationships/hyperlink" Target="https://www.gefran.de/produkte/drucksensoren/"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anguage xmlns="55d46695-be4b-4853-9296-bbd70c4989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C8190BE71F5F4D87F2AA2037066C93" ma:contentTypeVersion="1" ma:contentTypeDescription="Create a new document." ma:contentTypeScope="" ma:versionID="14361003bb0f35739c1f8bfae797d97a">
  <xsd:schema xmlns:xsd="http://www.w3.org/2001/XMLSchema" xmlns:xs="http://www.w3.org/2001/XMLSchema" xmlns:p="http://schemas.microsoft.com/office/2006/metadata/properties" xmlns:ns2="55d46695-be4b-4853-9296-bbd70c49899e" targetNamespace="http://schemas.microsoft.com/office/2006/metadata/properties" ma:root="true" ma:fieldsID="8c9126946718dc0d266fe45afdde0708" ns2:_="">
    <xsd:import namespace="55d46695-be4b-4853-9296-bbd70c49899e"/>
    <xsd:element name="properties">
      <xsd:complexType>
        <xsd:sequence>
          <xsd:element name="documentManagement">
            <xsd:complexType>
              <xsd:all>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46695-be4b-4853-9296-bbd70c49899e" elementFormDefault="qualified">
    <xsd:import namespace="http://schemas.microsoft.com/office/2006/documentManagement/types"/>
    <xsd:import namespace="http://schemas.microsoft.com/office/infopath/2007/PartnerControls"/>
    <xsd:element name="Language" ma:index="8" nillable="true" ma:displayName="Language" ma:format="Dropdown" ma:internalName="Language">
      <xsd:simpleType>
        <xsd:restriction base="dms:Choice">
          <xsd:enumeration value="ITA"/>
          <xsd:enumeration value="E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74AC8-C3B7-254F-B976-8A5B50C6774D}">
  <ds:schemaRefs>
    <ds:schemaRef ds:uri="http://schemas.openxmlformats.org/officeDocument/2006/bibliography"/>
  </ds:schemaRefs>
</ds:datastoreItem>
</file>

<file path=customXml/itemProps2.xml><?xml version="1.0" encoding="utf-8"?>
<ds:datastoreItem xmlns:ds="http://schemas.openxmlformats.org/officeDocument/2006/customXml" ds:itemID="{AFFF6D13-32DC-4BF8-B8C5-05565C7FC6F4}">
  <ds:schemaRefs>
    <ds:schemaRef ds:uri="http://schemas.microsoft.com/office/2006/metadata/properties"/>
    <ds:schemaRef ds:uri="http://schemas.microsoft.com/office/infopath/2007/PartnerControls"/>
    <ds:schemaRef ds:uri="55d46695-be4b-4853-9296-bbd70c49899e"/>
  </ds:schemaRefs>
</ds:datastoreItem>
</file>

<file path=customXml/itemProps3.xml><?xml version="1.0" encoding="utf-8"?>
<ds:datastoreItem xmlns:ds="http://schemas.openxmlformats.org/officeDocument/2006/customXml" ds:itemID="{10085F01-EBB7-48A6-AA11-C63E99A3F5AE}">
  <ds:schemaRefs>
    <ds:schemaRef ds:uri="http://schemas.microsoft.com/sharepoint/v3/contenttype/forms"/>
  </ds:schemaRefs>
</ds:datastoreItem>
</file>

<file path=customXml/itemProps4.xml><?xml version="1.0" encoding="utf-8"?>
<ds:datastoreItem xmlns:ds="http://schemas.openxmlformats.org/officeDocument/2006/customXml" ds:itemID="{D340807E-605C-4556-9986-723249910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46695-be4b-4853-9296-bbd70c498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5762</Characters>
  <Application>Microsoft Office Word</Application>
  <DocSecurity>0</DocSecurity>
  <Lines>48</Lines>
  <Paragraphs>13</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Wolff</dc:creator>
  <cp:keywords/>
  <dc:description/>
  <cp:lastModifiedBy>Isabel Grützmacher</cp:lastModifiedBy>
  <cp:revision>986</cp:revision>
  <dcterms:created xsi:type="dcterms:W3CDTF">2025-04-03T06:16:00Z</dcterms:created>
  <dcterms:modified xsi:type="dcterms:W3CDTF">2026-03-03T10:51:00Z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0x010100BFC8190BE71F5F4D87F2AA2037066C93</vt:lpwstr>
  </property>
</Properties>
</file>