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782FF" w14:textId="77777777" w:rsidR="00772DDD" w:rsidRDefault="00772DDD" w:rsidP="00FD33AE">
      <w:pPr>
        <w:pStyle w:val="StandardWeb"/>
        <w:suppressAutoHyphens/>
        <w:spacing w:before="0" w:beforeAutospacing="0" w:after="0" w:afterAutospacing="0" w:line="288" w:lineRule="auto"/>
        <w:ind w:right="440"/>
        <w:rPr>
          <w:rFonts w:ascii="Arial" w:hAnsi="Arial" w:cs="Arial"/>
          <w:color w:val="000000" w:themeColor="text1"/>
          <w:sz w:val="22"/>
          <w:szCs w:val="22"/>
        </w:rPr>
      </w:pPr>
    </w:p>
    <w:p w14:paraId="1DD91BC4" w14:textId="182A1802" w:rsidR="000A0B87" w:rsidRPr="00801193" w:rsidRDefault="00FD33AE" w:rsidP="00FD33AE">
      <w:pPr>
        <w:pStyle w:val="StandardWeb"/>
        <w:suppressAutoHyphens/>
        <w:spacing w:before="0" w:beforeAutospacing="0" w:after="0" w:afterAutospacing="0" w:line="288" w:lineRule="auto"/>
        <w:jc w:val="right"/>
        <w:rPr>
          <w:rFonts w:ascii="Arial" w:hAnsi="Arial" w:cs="Arial"/>
          <w:color w:val="000000" w:themeColor="text1"/>
          <w:sz w:val="22"/>
          <w:szCs w:val="22"/>
        </w:rPr>
      </w:pPr>
      <w:r>
        <w:rPr>
          <w:rFonts w:ascii="Arial" w:hAnsi="Arial" w:cs="Arial"/>
          <w:color w:val="000000" w:themeColor="text1"/>
          <w:sz w:val="22"/>
          <w:szCs w:val="22"/>
        </w:rPr>
        <w:t>15</w:t>
      </w:r>
      <w:r w:rsidR="000A0B87" w:rsidRPr="00801193">
        <w:rPr>
          <w:rFonts w:ascii="Arial" w:hAnsi="Arial" w:cs="Arial"/>
          <w:color w:val="000000" w:themeColor="text1"/>
          <w:sz w:val="22"/>
          <w:szCs w:val="22"/>
        </w:rPr>
        <w:t xml:space="preserve">. </w:t>
      </w:r>
      <w:r w:rsidR="003703F9">
        <w:rPr>
          <w:rFonts w:ascii="Arial" w:hAnsi="Arial" w:cs="Arial"/>
          <w:color w:val="000000" w:themeColor="text1"/>
          <w:sz w:val="22"/>
          <w:szCs w:val="22"/>
        </w:rPr>
        <w:t>Juni</w:t>
      </w:r>
      <w:r w:rsidR="000A0B87" w:rsidRPr="00801193">
        <w:rPr>
          <w:rFonts w:ascii="Arial" w:hAnsi="Arial" w:cs="Arial"/>
          <w:color w:val="000000" w:themeColor="text1"/>
          <w:sz w:val="22"/>
          <w:szCs w:val="22"/>
        </w:rPr>
        <w:t xml:space="preserve"> 202</w:t>
      </w:r>
      <w:r w:rsidR="0092263E">
        <w:rPr>
          <w:rFonts w:ascii="Arial" w:hAnsi="Arial" w:cs="Arial"/>
          <w:color w:val="000000" w:themeColor="text1"/>
          <w:sz w:val="22"/>
          <w:szCs w:val="22"/>
        </w:rPr>
        <w:t>6</w:t>
      </w:r>
    </w:p>
    <w:p w14:paraId="2D0AFB4E" w14:textId="77777777" w:rsidR="000A0B87" w:rsidRPr="00801193" w:rsidRDefault="000A0B87" w:rsidP="00FD33AE">
      <w:pPr>
        <w:pStyle w:val="StandardWeb"/>
        <w:suppressAutoHyphens/>
        <w:spacing w:before="0" w:beforeAutospacing="0" w:after="0" w:afterAutospacing="0" w:line="288" w:lineRule="auto"/>
        <w:rPr>
          <w:rFonts w:ascii="Arial" w:hAnsi="Arial" w:cs="Arial"/>
          <w:color w:val="000000" w:themeColor="text1"/>
          <w:sz w:val="22"/>
          <w:szCs w:val="22"/>
        </w:rPr>
      </w:pPr>
    </w:p>
    <w:p w14:paraId="1957B5A8" w14:textId="77777777" w:rsidR="000A0B87" w:rsidRPr="00801193" w:rsidRDefault="000A0B87" w:rsidP="00FD33AE">
      <w:pPr>
        <w:pStyle w:val="StandardWeb"/>
        <w:suppressAutoHyphens/>
        <w:spacing w:before="0" w:beforeAutospacing="0" w:after="0" w:afterAutospacing="0" w:line="288" w:lineRule="auto"/>
        <w:rPr>
          <w:rFonts w:ascii="Arial" w:hAnsi="Arial" w:cs="Arial"/>
          <w:color w:val="000000" w:themeColor="text1"/>
          <w:sz w:val="22"/>
          <w:szCs w:val="22"/>
        </w:rPr>
      </w:pPr>
    </w:p>
    <w:p w14:paraId="54E0AB19" w14:textId="5C60662A" w:rsidR="000A0B87" w:rsidRPr="0080107C" w:rsidRDefault="0053401B" w:rsidP="00FD33AE">
      <w:pPr>
        <w:pStyle w:val="StandardWeb"/>
        <w:suppressAutoHyphens/>
        <w:spacing w:before="0" w:beforeAutospacing="0" w:after="0" w:afterAutospacing="0" w:line="288" w:lineRule="auto"/>
        <w:rPr>
          <w:rFonts w:ascii="Arial" w:hAnsi="Arial" w:cs="Arial"/>
          <w:color w:val="000000" w:themeColor="text1"/>
          <w:sz w:val="22"/>
          <w:szCs w:val="22"/>
        </w:rPr>
      </w:pPr>
      <w:r>
        <w:rPr>
          <w:rFonts w:ascii="Arial" w:hAnsi="Arial" w:cs="Arial"/>
          <w:color w:val="000000" w:themeColor="text1"/>
          <w:sz w:val="22"/>
          <w:szCs w:val="22"/>
        </w:rPr>
        <w:t xml:space="preserve">GEFRAN </w:t>
      </w:r>
      <w:r w:rsidR="000F4C96">
        <w:rPr>
          <w:rFonts w:ascii="Arial" w:hAnsi="Arial" w:cs="Arial"/>
          <w:color w:val="000000" w:themeColor="text1"/>
          <w:sz w:val="22"/>
          <w:szCs w:val="22"/>
        </w:rPr>
        <w:t xml:space="preserve">mit programmierbarer </w:t>
      </w:r>
      <w:r w:rsidR="00861DC2">
        <w:rPr>
          <w:rFonts w:ascii="Arial" w:hAnsi="Arial" w:cs="Arial"/>
          <w:color w:val="000000" w:themeColor="text1"/>
          <w:sz w:val="22"/>
          <w:szCs w:val="22"/>
        </w:rPr>
        <w:t>P</w:t>
      </w:r>
      <w:r w:rsidR="000F4C96">
        <w:rPr>
          <w:rFonts w:ascii="Arial" w:hAnsi="Arial" w:cs="Arial"/>
          <w:color w:val="000000" w:themeColor="text1"/>
          <w:sz w:val="22"/>
          <w:szCs w:val="22"/>
        </w:rPr>
        <w:t>lattform</w:t>
      </w:r>
    </w:p>
    <w:p w14:paraId="4A10B958" w14:textId="5776CED8" w:rsidR="000A0B87" w:rsidRPr="00801193" w:rsidRDefault="00806269" w:rsidP="00FD33AE">
      <w:pPr>
        <w:pStyle w:val="StandardWeb"/>
        <w:suppressAutoHyphens/>
        <w:spacing w:before="0" w:beforeAutospacing="0" w:after="0" w:afterAutospacing="0" w:line="288" w:lineRule="auto"/>
        <w:rPr>
          <w:rFonts w:ascii="Arial" w:hAnsi="Arial" w:cs="Arial"/>
          <w:b/>
          <w:color w:val="000000" w:themeColor="text1"/>
          <w:sz w:val="22"/>
          <w:szCs w:val="22"/>
        </w:rPr>
      </w:pPr>
      <w:r>
        <w:rPr>
          <w:rFonts w:ascii="Arial" w:hAnsi="Arial" w:cs="Arial"/>
          <w:b/>
          <w:color w:val="000000" w:themeColor="text1"/>
          <w:sz w:val="22"/>
          <w:szCs w:val="22"/>
        </w:rPr>
        <w:t xml:space="preserve">G-Mation </w:t>
      </w:r>
      <w:r w:rsidR="006C186A">
        <w:rPr>
          <w:rFonts w:ascii="Arial" w:hAnsi="Arial" w:cs="Arial"/>
          <w:b/>
          <w:color w:val="000000" w:themeColor="text1"/>
          <w:sz w:val="22"/>
          <w:szCs w:val="22"/>
        </w:rPr>
        <w:t xml:space="preserve">macht </w:t>
      </w:r>
      <w:r w:rsidR="004177F3">
        <w:rPr>
          <w:rFonts w:ascii="Arial" w:hAnsi="Arial" w:cs="Arial"/>
          <w:b/>
          <w:color w:val="000000" w:themeColor="text1"/>
          <w:sz w:val="22"/>
          <w:szCs w:val="22"/>
        </w:rPr>
        <w:t>Automati</w:t>
      </w:r>
      <w:r w:rsidR="00A1249F">
        <w:rPr>
          <w:rFonts w:ascii="Arial" w:hAnsi="Arial" w:cs="Arial"/>
          <w:b/>
          <w:color w:val="000000" w:themeColor="text1"/>
          <w:sz w:val="22"/>
          <w:szCs w:val="22"/>
        </w:rPr>
        <w:t>sierung einfach einfacher</w:t>
      </w:r>
    </w:p>
    <w:p w14:paraId="3CCDBE37" w14:textId="6E1E6203" w:rsidR="006315B6" w:rsidRDefault="006315B6" w:rsidP="00FD33AE">
      <w:pPr>
        <w:pStyle w:val="StandardWeb"/>
        <w:suppressAutoHyphens/>
        <w:spacing w:before="0" w:beforeAutospacing="0" w:after="0" w:afterAutospacing="0" w:line="288" w:lineRule="auto"/>
      </w:pPr>
    </w:p>
    <w:p w14:paraId="6A479BB2" w14:textId="2A066AA6" w:rsidR="00705885" w:rsidRDefault="00EE0ECC" w:rsidP="00FD33AE">
      <w:pPr>
        <w:pStyle w:val="StandardWeb"/>
        <w:suppressAutoHyphens/>
        <w:spacing w:before="0" w:beforeAutospacing="0" w:after="0" w:afterAutospacing="0" w:line="288" w:lineRule="auto"/>
        <w:rPr>
          <w:rFonts w:ascii="Arial" w:hAnsi="Arial" w:cs="Arial"/>
          <w:b/>
          <w:color w:val="000000" w:themeColor="text1"/>
          <w:sz w:val="22"/>
          <w:szCs w:val="22"/>
        </w:rPr>
      </w:pPr>
      <w:r>
        <w:rPr>
          <w:rFonts w:ascii="Arial" w:hAnsi="Arial" w:cs="Arial"/>
          <w:b/>
          <w:color w:val="000000" w:themeColor="text1"/>
          <w:sz w:val="22"/>
          <w:szCs w:val="22"/>
        </w:rPr>
        <w:t xml:space="preserve">Mit seiner </w:t>
      </w:r>
      <w:r w:rsidR="00531AB1">
        <w:rPr>
          <w:rFonts w:ascii="Arial" w:hAnsi="Arial" w:cs="Arial"/>
          <w:b/>
          <w:color w:val="000000" w:themeColor="text1"/>
          <w:sz w:val="22"/>
          <w:szCs w:val="22"/>
        </w:rPr>
        <w:t>programmierbaren Plattform</w:t>
      </w:r>
      <w:r>
        <w:rPr>
          <w:rFonts w:ascii="Arial" w:hAnsi="Arial" w:cs="Arial"/>
          <w:b/>
          <w:color w:val="000000" w:themeColor="text1"/>
          <w:sz w:val="22"/>
          <w:szCs w:val="22"/>
        </w:rPr>
        <w:t xml:space="preserve"> </w:t>
      </w:r>
      <w:hyperlink r:id="rId11" w:history="1">
        <w:r w:rsidR="00AC2C87" w:rsidRPr="008F0261">
          <w:rPr>
            <w:rStyle w:val="Hyperlink"/>
            <w:rFonts w:ascii="Arial" w:hAnsi="Arial" w:cs="Arial"/>
            <w:b/>
            <w:sz w:val="22"/>
            <w:szCs w:val="22"/>
          </w:rPr>
          <w:t>G-Mation</w:t>
        </w:r>
      </w:hyperlink>
      <w:r w:rsidR="00D46C71">
        <w:rPr>
          <w:rFonts w:ascii="Arial" w:hAnsi="Arial" w:cs="Arial"/>
          <w:b/>
          <w:color w:val="000000" w:themeColor="text1"/>
          <w:sz w:val="22"/>
          <w:szCs w:val="22"/>
        </w:rPr>
        <w:t xml:space="preserve"> </w:t>
      </w:r>
      <w:r>
        <w:rPr>
          <w:rFonts w:ascii="Arial" w:hAnsi="Arial" w:cs="Arial"/>
          <w:b/>
          <w:color w:val="000000" w:themeColor="text1"/>
          <w:sz w:val="22"/>
          <w:szCs w:val="22"/>
        </w:rPr>
        <w:t>will</w:t>
      </w:r>
      <w:r w:rsidR="00AC2C87">
        <w:rPr>
          <w:rFonts w:ascii="Arial" w:hAnsi="Arial" w:cs="Arial"/>
          <w:b/>
          <w:color w:val="000000" w:themeColor="text1"/>
          <w:sz w:val="22"/>
          <w:szCs w:val="22"/>
        </w:rPr>
        <w:t xml:space="preserve"> </w:t>
      </w:r>
      <w:hyperlink r:id="rId12" w:history="1">
        <w:r w:rsidR="00AC2C87" w:rsidRPr="00AD60A9">
          <w:rPr>
            <w:rStyle w:val="Hyperlink"/>
            <w:rFonts w:ascii="Arial" w:hAnsi="Arial" w:cs="Arial"/>
            <w:b/>
            <w:sz w:val="22"/>
            <w:szCs w:val="22"/>
          </w:rPr>
          <w:t>GEFRAN</w:t>
        </w:r>
      </w:hyperlink>
      <w:r w:rsidR="00531AB1">
        <w:t xml:space="preserve"> </w:t>
      </w:r>
      <w:r w:rsidR="004D64C1" w:rsidRPr="0054724E">
        <w:rPr>
          <w:rFonts w:ascii="Arial" w:hAnsi="Arial" w:cs="Arial"/>
          <w:b/>
          <w:color w:val="000000" w:themeColor="text1"/>
          <w:sz w:val="22"/>
          <w:szCs w:val="22"/>
        </w:rPr>
        <w:t>A</w:t>
      </w:r>
      <w:r w:rsidR="00CC4A86">
        <w:rPr>
          <w:rFonts w:ascii="Arial" w:hAnsi="Arial" w:cs="Arial"/>
          <w:b/>
          <w:color w:val="000000" w:themeColor="text1"/>
          <w:sz w:val="22"/>
          <w:szCs w:val="22"/>
        </w:rPr>
        <w:t>nwendern den Schritt in die industrielle A</w:t>
      </w:r>
      <w:r w:rsidR="004D64C1" w:rsidRPr="0054724E">
        <w:rPr>
          <w:rFonts w:ascii="Arial" w:hAnsi="Arial" w:cs="Arial"/>
          <w:b/>
          <w:color w:val="000000" w:themeColor="text1"/>
          <w:sz w:val="22"/>
          <w:szCs w:val="22"/>
        </w:rPr>
        <w:t>utomatisierun</w:t>
      </w:r>
      <w:r w:rsidR="00E766C1">
        <w:rPr>
          <w:rFonts w:ascii="Arial" w:hAnsi="Arial" w:cs="Arial"/>
          <w:b/>
          <w:color w:val="000000" w:themeColor="text1"/>
          <w:sz w:val="22"/>
          <w:szCs w:val="22"/>
        </w:rPr>
        <w:t xml:space="preserve">g erleichtern. </w:t>
      </w:r>
      <w:r w:rsidR="00A91418">
        <w:rPr>
          <w:rFonts w:ascii="Arial" w:hAnsi="Arial" w:cs="Arial"/>
          <w:b/>
          <w:color w:val="000000" w:themeColor="text1"/>
          <w:sz w:val="22"/>
          <w:szCs w:val="22"/>
        </w:rPr>
        <w:t xml:space="preserve">Sie </w:t>
      </w:r>
      <w:r w:rsidR="00BD30B0">
        <w:rPr>
          <w:rFonts w:ascii="Arial" w:hAnsi="Arial" w:cs="Arial"/>
          <w:b/>
          <w:color w:val="000000" w:themeColor="text1"/>
          <w:sz w:val="22"/>
          <w:szCs w:val="22"/>
        </w:rPr>
        <w:t>bietet eine offene</w:t>
      </w:r>
      <w:r w:rsidR="00863863">
        <w:rPr>
          <w:rFonts w:ascii="Arial" w:hAnsi="Arial" w:cs="Arial"/>
          <w:b/>
          <w:color w:val="000000" w:themeColor="text1"/>
          <w:sz w:val="22"/>
          <w:szCs w:val="22"/>
        </w:rPr>
        <w:t xml:space="preserve">, </w:t>
      </w:r>
      <w:r w:rsidR="00BD30B0">
        <w:rPr>
          <w:rFonts w:ascii="Arial" w:hAnsi="Arial" w:cs="Arial"/>
          <w:b/>
          <w:color w:val="000000" w:themeColor="text1"/>
          <w:sz w:val="22"/>
          <w:szCs w:val="22"/>
        </w:rPr>
        <w:t>skalierbare Architektur,</w:t>
      </w:r>
      <w:r w:rsidR="00863863">
        <w:rPr>
          <w:rFonts w:ascii="Arial" w:hAnsi="Arial" w:cs="Arial"/>
          <w:b/>
          <w:color w:val="000000" w:themeColor="text1"/>
          <w:sz w:val="22"/>
          <w:szCs w:val="22"/>
        </w:rPr>
        <w:t xml:space="preserve"> die</w:t>
      </w:r>
      <w:r w:rsidR="00BD30B0">
        <w:rPr>
          <w:rFonts w:ascii="Arial" w:hAnsi="Arial" w:cs="Arial"/>
          <w:b/>
          <w:color w:val="000000" w:themeColor="text1"/>
          <w:sz w:val="22"/>
          <w:szCs w:val="22"/>
        </w:rPr>
        <w:t xml:space="preserve"> </w:t>
      </w:r>
      <w:r w:rsidR="00945277">
        <w:rPr>
          <w:rFonts w:ascii="Arial" w:hAnsi="Arial" w:cs="Arial"/>
          <w:b/>
          <w:color w:val="000000" w:themeColor="text1"/>
          <w:sz w:val="22"/>
          <w:szCs w:val="22"/>
        </w:rPr>
        <w:t xml:space="preserve">zahlreiche Funktionen von der Prozesssteuerung bis zur Datenanalyse </w:t>
      </w:r>
      <w:r w:rsidR="004038E6">
        <w:rPr>
          <w:rFonts w:ascii="Arial" w:hAnsi="Arial" w:cs="Arial"/>
          <w:b/>
          <w:color w:val="000000" w:themeColor="text1"/>
          <w:sz w:val="22"/>
          <w:szCs w:val="22"/>
        </w:rPr>
        <w:t xml:space="preserve">zusammenführt. </w:t>
      </w:r>
      <w:r w:rsidR="002E065E">
        <w:rPr>
          <w:rFonts w:ascii="Arial" w:hAnsi="Arial" w:cs="Arial"/>
          <w:b/>
          <w:color w:val="000000" w:themeColor="text1"/>
          <w:sz w:val="22"/>
          <w:szCs w:val="22"/>
        </w:rPr>
        <w:t>Auf Maschinen und Anlagen lassen sich dadurch jederzeit neue Anwendungen installieren, ohne die Maschine modifizieren zu müssen.</w:t>
      </w:r>
    </w:p>
    <w:p w14:paraId="4457D9C8" w14:textId="77777777" w:rsidR="00E961D5" w:rsidRDefault="00E961D5" w:rsidP="00FD33AE">
      <w:pPr>
        <w:pStyle w:val="StandardWeb"/>
        <w:suppressAutoHyphens/>
        <w:spacing w:before="0" w:beforeAutospacing="0" w:after="0" w:afterAutospacing="0" w:line="288" w:lineRule="auto"/>
        <w:rPr>
          <w:rFonts w:ascii="Arial" w:hAnsi="Arial" w:cs="Arial"/>
          <w:bCs/>
          <w:color w:val="000000" w:themeColor="text1"/>
          <w:sz w:val="22"/>
          <w:szCs w:val="22"/>
        </w:rPr>
      </w:pPr>
    </w:p>
    <w:p w14:paraId="574168D8" w14:textId="291B9375" w:rsidR="00251D4E" w:rsidRPr="00D15A40" w:rsidRDefault="000D48EE" w:rsidP="00FD33AE">
      <w:pPr>
        <w:pStyle w:val="StandardWeb"/>
        <w:suppressAutoHyphens/>
        <w:spacing w:before="0" w:beforeAutospacing="0" w:after="0" w:afterAutospacing="0" w:line="288" w:lineRule="auto"/>
        <w:rPr>
          <w:rFonts w:ascii="Arial" w:hAnsi="Arial" w:cs="Arial"/>
          <w:bCs/>
          <w:color w:val="000000" w:themeColor="text1"/>
          <w:sz w:val="22"/>
          <w:szCs w:val="22"/>
        </w:rPr>
      </w:pPr>
      <w:r>
        <w:rPr>
          <w:rFonts w:ascii="Arial" w:hAnsi="Arial" w:cs="Arial"/>
          <w:bCs/>
          <w:color w:val="000000" w:themeColor="text1"/>
          <w:sz w:val="22"/>
          <w:szCs w:val="22"/>
        </w:rPr>
        <w:t>Die Kunststoffverarbeitung ist geprägt von Dynamik und intensivem Wettbewerb.</w:t>
      </w:r>
      <w:r w:rsidR="00F151BB">
        <w:rPr>
          <w:rFonts w:ascii="Arial" w:hAnsi="Arial" w:cs="Arial"/>
          <w:bCs/>
          <w:color w:val="000000" w:themeColor="text1"/>
          <w:sz w:val="22"/>
          <w:szCs w:val="22"/>
        </w:rPr>
        <w:t xml:space="preserve"> </w:t>
      </w:r>
      <w:r w:rsidR="00A940F0">
        <w:rPr>
          <w:rFonts w:ascii="Arial" w:hAnsi="Arial" w:cs="Arial"/>
          <w:bCs/>
          <w:color w:val="000000" w:themeColor="text1"/>
          <w:sz w:val="22"/>
          <w:szCs w:val="22"/>
        </w:rPr>
        <w:t>Ändern sich Anforderungen</w:t>
      </w:r>
      <w:r w:rsidR="009C29B4">
        <w:rPr>
          <w:rFonts w:ascii="Arial" w:hAnsi="Arial" w:cs="Arial"/>
          <w:bCs/>
          <w:color w:val="000000" w:themeColor="text1"/>
          <w:sz w:val="22"/>
          <w:szCs w:val="22"/>
        </w:rPr>
        <w:t xml:space="preserve"> </w:t>
      </w:r>
      <w:r w:rsidR="00A940F0">
        <w:rPr>
          <w:rFonts w:ascii="Arial" w:hAnsi="Arial" w:cs="Arial"/>
          <w:bCs/>
          <w:color w:val="000000" w:themeColor="text1"/>
          <w:sz w:val="22"/>
          <w:szCs w:val="22"/>
        </w:rPr>
        <w:t xml:space="preserve">wie zum Beispiel </w:t>
      </w:r>
      <w:r w:rsidR="009C29B4">
        <w:rPr>
          <w:rFonts w:ascii="Arial" w:hAnsi="Arial" w:cs="Arial"/>
          <w:bCs/>
          <w:color w:val="000000" w:themeColor="text1"/>
          <w:sz w:val="22"/>
          <w:szCs w:val="22"/>
        </w:rPr>
        <w:t>durch den</w:t>
      </w:r>
      <w:r w:rsidR="006D69CB">
        <w:rPr>
          <w:rFonts w:ascii="Arial" w:hAnsi="Arial" w:cs="Arial"/>
          <w:bCs/>
          <w:color w:val="000000" w:themeColor="text1"/>
          <w:sz w:val="22"/>
          <w:szCs w:val="22"/>
        </w:rPr>
        <w:t xml:space="preserve"> Einsatz </w:t>
      </w:r>
      <w:r w:rsidR="009C29B4">
        <w:rPr>
          <w:rFonts w:ascii="Arial" w:hAnsi="Arial" w:cs="Arial"/>
          <w:bCs/>
          <w:color w:val="000000" w:themeColor="text1"/>
          <w:sz w:val="22"/>
          <w:szCs w:val="22"/>
        </w:rPr>
        <w:t xml:space="preserve">recycelbarer Kunststoffe, </w:t>
      </w:r>
      <w:r w:rsidR="0040438B">
        <w:rPr>
          <w:rFonts w:ascii="Arial" w:hAnsi="Arial" w:cs="Arial"/>
          <w:bCs/>
          <w:color w:val="000000" w:themeColor="text1"/>
          <w:sz w:val="22"/>
          <w:szCs w:val="22"/>
        </w:rPr>
        <w:t xml:space="preserve">wird dies für Anlagentreiber </w:t>
      </w:r>
      <w:r w:rsidR="000456D5">
        <w:rPr>
          <w:rFonts w:ascii="Arial" w:hAnsi="Arial" w:cs="Arial"/>
          <w:bCs/>
          <w:color w:val="000000" w:themeColor="text1"/>
          <w:sz w:val="22"/>
          <w:szCs w:val="22"/>
        </w:rPr>
        <w:t xml:space="preserve">schnell </w:t>
      </w:r>
      <w:r w:rsidR="0040438B">
        <w:rPr>
          <w:rFonts w:ascii="Arial" w:hAnsi="Arial" w:cs="Arial"/>
          <w:bCs/>
          <w:color w:val="000000" w:themeColor="text1"/>
          <w:sz w:val="22"/>
          <w:szCs w:val="22"/>
        </w:rPr>
        <w:t>zum Balanceakt zwischen Produktionsleistung</w:t>
      </w:r>
      <w:r w:rsidR="00BD22F0">
        <w:rPr>
          <w:rFonts w:ascii="Arial" w:hAnsi="Arial" w:cs="Arial"/>
          <w:bCs/>
          <w:color w:val="000000" w:themeColor="text1"/>
          <w:sz w:val="22"/>
          <w:szCs w:val="22"/>
        </w:rPr>
        <w:t xml:space="preserve">, </w:t>
      </w:r>
      <w:r w:rsidR="0040438B">
        <w:rPr>
          <w:rFonts w:ascii="Arial" w:hAnsi="Arial" w:cs="Arial"/>
          <w:bCs/>
          <w:color w:val="000000" w:themeColor="text1"/>
          <w:sz w:val="22"/>
          <w:szCs w:val="22"/>
        </w:rPr>
        <w:t>Fertigungsqualität</w:t>
      </w:r>
      <w:r w:rsidR="00BD22F0">
        <w:rPr>
          <w:rFonts w:ascii="Arial" w:hAnsi="Arial" w:cs="Arial"/>
          <w:bCs/>
          <w:color w:val="000000" w:themeColor="text1"/>
          <w:sz w:val="22"/>
          <w:szCs w:val="22"/>
        </w:rPr>
        <w:t xml:space="preserve"> und Kosteneffizienz. </w:t>
      </w:r>
      <w:r w:rsidR="008915EC">
        <w:rPr>
          <w:rFonts w:ascii="Arial" w:hAnsi="Arial" w:cs="Arial"/>
          <w:bCs/>
          <w:color w:val="000000" w:themeColor="text1"/>
          <w:sz w:val="22"/>
          <w:szCs w:val="22"/>
        </w:rPr>
        <w:t xml:space="preserve">Digitale Technologien und Automatisierung </w:t>
      </w:r>
      <w:r w:rsidR="004754BF">
        <w:rPr>
          <w:rFonts w:ascii="Arial" w:hAnsi="Arial" w:cs="Arial"/>
          <w:bCs/>
          <w:color w:val="000000" w:themeColor="text1"/>
          <w:sz w:val="22"/>
          <w:szCs w:val="22"/>
        </w:rPr>
        <w:t xml:space="preserve">helfen, die Produktivität zu steigern, </w:t>
      </w:r>
      <w:r w:rsidR="0016306F">
        <w:rPr>
          <w:rFonts w:ascii="Arial" w:hAnsi="Arial" w:cs="Arial"/>
          <w:bCs/>
          <w:color w:val="000000" w:themeColor="text1"/>
          <w:sz w:val="22"/>
          <w:szCs w:val="22"/>
        </w:rPr>
        <w:t>stellen</w:t>
      </w:r>
      <w:r w:rsidR="00330918">
        <w:rPr>
          <w:rFonts w:ascii="Arial" w:hAnsi="Arial" w:cs="Arial"/>
          <w:bCs/>
          <w:color w:val="000000" w:themeColor="text1"/>
          <w:sz w:val="22"/>
          <w:szCs w:val="22"/>
        </w:rPr>
        <w:t xml:space="preserve"> </w:t>
      </w:r>
      <w:r w:rsidR="00D06B9C">
        <w:rPr>
          <w:rFonts w:ascii="Arial" w:hAnsi="Arial" w:cs="Arial"/>
          <w:bCs/>
          <w:color w:val="000000" w:themeColor="text1"/>
          <w:sz w:val="22"/>
          <w:szCs w:val="22"/>
        </w:rPr>
        <w:t xml:space="preserve">jedoch </w:t>
      </w:r>
      <w:r w:rsidR="00330918">
        <w:rPr>
          <w:rFonts w:ascii="Arial" w:hAnsi="Arial" w:cs="Arial"/>
          <w:bCs/>
          <w:color w:val="000000" w:themeColor="text1"/>
          <w:sz w:val="22"/>
          <w:szCs w:val="22"/>
        </w:rPr>
        <w:t xml:space="preserve">mit </w:t>
      </w:r>
      <w:r w:rsidR="00034BBD">
        <w:rPr>
          <w:rFonts w:ascii="Arial" w:hAnsi="Arial" w:cs="Arial"/>
          <w:bCs/>
          <w:color w:val="000000" w:themeColor="text1"/>
          <w:sz w:val="22"/>
          <w:szCs w:val="22"/>
        </w:rPr>
        <w:t xml:space="preserve">ihren </w:t>
      </w:r>
      <w:r w:rsidR="00034BBD" w:rsidRPr="00D15A40">
        <w:rPr>
          <w:rFonts w:ascii="Arial" w:hAnsi="Arial" w:cs="Arial"/>
          <w:bCs/>
          <w:color w:val="000000" w:themeColor="text1"/>
          <w:sz w:val="22"/>
          <w:szCs w:val="22"/>
        </w:rPr>
        <w:t>meist komplexen Strukturen</w:t>
      </w:r>
      <w:r w:rsidR="0016306F" w:rsidRPr="00D15A40">
        <w:rPr>
          <w:rFonts w:ascii="Arial" w:hAnsi="Arial" w:cs="Arial"/>
          <w:bCs/>
          <w:color w:val="000000" w:themeColor="text1"/>
          <w:sz w:val="22"/>
          <w:szCs w:val="22"/>
        </w:rPr>
        <w:t xml:space="preserve"> Anwender </w:t>
      </w:r>
      <w:r w:rsidR="002E4B06" w:rsidRPr="00D15A40">
        <w:rPr>
          <w:rFonts w:ascii="Arial" w:hAnsi="Arial" w:cs="Arial"/>
          <w:bCs/>
          <w:color w:val="000000" w:themeColor="text1"/>
          <w:sz w:val="22"/>
          <w:szCs w:val="22"/>
        </w:rPr>
        <w:t xml:space="preserve">vor </w:t>
      </w:r>
      <w:r w:rsidR="00330918" w:rsidRPr="00D15A40">
        <w:rPr>
          <w:rFonts w:ascii="Arial" w:hAnsi="Arial" w:cs="Arial"/>
          <w:bCs/>
          <w:color w:val="000000" w:themeColor="text1"/>
          <w:sz w:val="22"/>
          <w:szCs w:val="22"/>
        </w:rPr>
        <w:t>neue Herausforderungen.</w:t>
      </w:r>
      <w:r w:rsidR="00CB1192" w:rsidRPr="00D15A40">
        <w:rPr>
          <w:rFonts w:ascii="Arial" w:hAnsi="Arial" w:cs="Arial"/>
          <w:bCs/>
          <w:color w:val="000000" w:themeColor="text1"/>
          <w:sz w:val="22"/>
          <w:szCs w:val="22"/>
        </w:rPr>
        <w:t xml:space="preserve"> </w:t>
      </w:r>
      <w:r w:rsidR="00585CC1" w:rsidRPr="00D15A40">
        <w:rPr>
          <w:rFonts w:ascii="Arial" w:hAnsi="Arial" w:cs="Arial"/>
          <w:bCs/>
          <w:color w:val="000000" w:themeColor="text1"/>
          <w:sz w:val="22"/>
          <w:szCs w:val="22"/>
        </w:rPr>
        <w:t xml:space="preserve">Mit </w:t>
      </w:r>
      <w:r w:rsidR="000C3024" w:rsidRPr="00D15A40">
        <w:rPr>
          <w:rFonts w:ascii="Arial" w:hAnsi="Arial" w:cs="Arial"/>
          <w:bCs/>
          <w:color w:val="000000" w:themeColor="text1"/>
          <w:sz w:val="22"/>
          <w:szCs w:val="22"/>
        </w:rPr>
        <w:t>der</w:t>
      </w:r>
      <w:r w:rsidR="00C23E9A" w:rsidRPr="00D15A40">
        <w:rPr>
          <w:rFonts w:ascii="Arial" w:hAnsi="Arial" w:cs="Arial"/>
          <w:bCs/>
          <w:color w:val="000000" w:themeColor="text1"/>
          <w:sz w:val="22"/>
          <w:szCs w:val="22"/>
        </w:rPr>
        <w:t xml:space="preserve"> programmierbaren </w:t>
      </w:r>
      <w:r w:rsidR="00951F7E" w:rsidRPr="00D15A40">
        <w:rPr>
          <w:rFonts w:ascii="Arial" w:hAnsi="Arial" w:cs="Arial"/>
          <w:bCs/>
          <w:color w:val="000000" w:themeColor="text1"/>
          <w:sz w:val="22"/>
          <w:szCs w:val="22"/>
        </w:rPr>
        <w:t>Plattform</w:t>
      </w:r>
      <w:r w:rsidR="00C23E9A" w:rsidRPr="00D15A40">
        <w:rPr>
          <w:rFonts w:ascii="Arial" w:hAnsi="Arial" w:cs="Arial"/>
          <w:bCs/>
          <w:color w:val="000000" w:themeColor="text1"/>
          <w:sz w:val="22"/>
          <w:szCs w:val="22"/>
        </w:rPr>
        <w:t xml:space="preserve"> </w:t>
      </w:r>
      <w:r w:rsidR="00352F3C" w:rsidRPr="00D15A40">
        <w:rPr>
          <w:rFonts w:ascii="Arial" w:hAnsi="Arial" w:cs="Arial"/>
          <w:bCs/>
          <w:color w:val="000000" w:themeColor="text1"/>
          <w:sz w:val="22"/>
          <w:szCs w:val="22"/>
        </w:rPr>
        <w:t xml:space="preserve">G-Mation </w:t>
      </w:r>
      <w:r w:rsidR="00C23E9A" w:rsidRPr="00D15A40">
        <w:rPr>
          <w:rFonts w:ascii="Arial" w:hAnsi="Arial" w:cs="Arial"/>
          <w:bCs/>
          <w:color w:val="000000" w:themeColor="text1"/>
          <w:sz w:val="22"/>
          <w:szCs w:val="22"/>
        </w:rPr>
        <w:t xml:space="preserve">verhilft </w:t>
      </w:r>
      <w:r w:rsidR="00251D4E" w:rsidRPr="00D15A40">
        <w:rPr>
          <w:rFonts w:ascii="Arial" w:hAnsi="Arial" w:cs="Arial"/>
          <w:bCs/>
          <w:color w:val="000000" w:themeColor="text1"/>
          <w:sz w:val="22"/>
          <w:szCs w:val="22"/>
        </w:rPr>
        <w:t xml:space="preserve">GEFRAN </w:t>
      </w:r>
      <w:r w:rsidR="00951F7E" w:rsidRPr="00D15A40">
        <w:rPr>
          <w:rFonts w:ascii="Arial" w:hAnsi="Arial" w:cs="Arial"/>
          <w:bCs/>
          <w:color w:val="000000" w:themeColor="text1"/>
          <w:sz w:val="22"/>
          <w:szCs w:val="22"/>
        </w:rPr>
        <w:t xml:space="preserve">ihnen </w:t>
      </w:r>
      <w:r w:rsidR="007A6C59" w:rsidRPr="00D15A40">
        <w:rPr>
          <w:rFonts w:ascii="Arial" w:hAnsi="Arial" w:cs="Arial"/>
          <w:bCs/>
          <w:color w:val="000000" w:themeColor="text1"/>
          <w:sz w:val="22"/>
          <w:szCs w:val="22"/>
        </w:rPr>
        <w:t xml:space="preserve">zu </w:t>
      </w:r>
      <w:r w:rsidR="007D4025" w:rsidRPr="00D15A40">
        <w:rPr>
          <w:rFonts w:ascii="Arial" w:hAnsi="Arial" w:cs="Arial"/>
          <w:bCs/>
          <w:color w:val="000000" w:themeColor="text1"/>
          <w:sz w:val="22"/>
          <w:szCs w:val="22"/>
        </w:rPr>
        <w:t xml:space="preserve">einer </w:t>
      </w:r>
      <w:r w:rsidR="00B55D79">
        <w:rPr>
          <w:rFonts w:ascii="Arial" w:hAnsi="Arial" w:cs="Arial"/>
          <w:bCs/>
          <w:color w:val="000000" w:themeColor="text1"/>
          <w:sz w:val="22"/>
          <w:szCs w:val="22"/>
        </w:rPr>
        <w:t>unkomplizierten</w:t>
      </w:r>
      <w:r w:rsidR="007D4025" w:rsidRPr="00D15A40">
        <w:rPr>
          <w:rFonts w:ascii="Arial" w:hAnsi="Arial" w:cs="Arial"/>
          <w:bCs/>
          <w:color w:val="000000" w:themeColor="text1"/>
          <w:sz w:val="22"/>
          <w:szCs w:val="22"/>
        </w:rPr>
        <w:t xml:space="preserve"> </w:t>
      </w:r>
      <w:r w:rsidR="00951F7E" w:rsidRPr="00D15A40">
        <w:rPr>
          <w:rFonts w:ascii="Arial" w:hAnsi="Arial" w:cs="Arial"/>
          <w:bCs/>
          <w:color w:val="000000" w:themeColor="text1"/>
          <w:sz w:val="22"/>
          <w:szCs w:val="22"/>
        </w:rPr>
        <w:t>Automatisierung</w:t>
      </w:r>
      <w:r w:rsidR="000A0A10" w:rsidRPr="00D15A40">
        <w:rPr>
          <w:rFonts w:ascii="Arial" w:hAnsi="Arial" w:cs="Arial"/>
          <w:bCs/>
          <w:color w:val="000000" w:themeColor="text1"/>
          <w:sz w:val="22"/>
          <w:szCs w:val="22"/>
        </w:rPr>
        <w:t xml:space="preserve"> und </w:t>
      </w:r>
      <w:r w:rsidR="0074054B" w:rsidRPr="00D15A40">
        <w:rPr>
          <w:rFonts w:ascii="Arial" w:hAnsi="Arial" w:cs="Arial"/>
          <w:bCs/>
          <w:color w:val="000000" w:themeColor="text1"/>
          <w:sz w:val="22"/>
          <w:szCs w:val="22"/>
        </w:rPr>
        <w:t>mehr Flexibilität</w:t>
      </w:r>
      <w:r w:rsidR="00951F7E" w:rsidRPr="00D15A40">
        <w:rPr>
          <w:rFonts w:ascii="Arial" w:hAnsi="Arial" w:cs="Arial"/>
          <w:bCs/>
          <w:color w:val="000000" w:themeColor="text1"/>
          <w:sz w:val="22"/>
          <w:szCs w:val="22"/>
        </w:rPr>
        <w:t>.</w:t>
      </w:r>
    </w:p>
    <w:p w14:paraId="7657B48B" w14:textId="77777777" w:rsidR="006243A4" w:rsidRPr="00D15A40" w:rsidRDefault="006243A4" w:rsidP="00FD33AE">
      <w:pPr>
        <w:pStyle w:val="StandardWeb"/>
        <w:suppressAutoHyphens/>
        <w:spacing w:before="0" w:beforeAutospacing="0" w:after="0" w:afterAutospacing="0" w:line="288" w:lineRule="auto"/>
        <w:rPr>
          <w:rFonts w:ascii="Arial" w:hAnsi="Arial" w:cs="Arial"/>
          <w:bCs/>
          <w:color w:val="000000" w:themeColor="text1"/>
          <w:sz w:val="22"/>
          <w:szCs w:val="22"/>
        </w:rPr>
      </w:pPr>
    </w:p>
    <w:p w14:paraId="32FD7EAF" w14:textId="6603B8FF" w:rsidR="00CF6955" w:rsidRPr="00D15A40" w:rsidRDefault="00A47DD5" w:rsidP="00FD33AE">
      <w:pPr>
        <w:pStyle w:val="StandardWeb"/>
        <w:suppressAutoHyphens/>
        <w:spacing w:before="0" w:beforeAutospacing="0" w:after="0" w:afterAutospacing="0" w:line="288" w:lineRule="auto"/>
        <w:rPr>
          <w:rFonts w:ascii="Arial" w:hAnsi="Arial" w:cs="Arial"/>
          <w:b/>
          <w:color w:val="000000" w:themeColor="text1"/>
          <w:sz w:val="22"/>
          <w:szCs w:val="22"/>
        </w:rPr>
      </w:pPr>
      <w:r>
        <w:rPr>
          <w:rFonts w:ascii="Arial" w:hAnsi="Arial" w:cs="Arial"/>
          <w:b/>
          <w:color w:val="000000" w:themeColor="text1"/>
          <w:sz w:val="22"/>
          <w:szCs w:val="22"/>
        </w:rPr>
        <w:t>Funktionalität erweitern so einfach wie auf dem Tablet</w:t>
      </w:r>
    </w:p>
    <w:p w14:paraId="438A2FA9" w14:textId="6823EB18" w:rsidR="00617AEA" w:rsidRPr="00D15A40" w:rsidRDefault="00CF6955" w:rsidP="00FD33AE">
      <w:pPr>
        <w:pStyle w:val="StandardWeb"/>
        <w:suppressAutoHyphens/>
        <w:spacing w:before="0" w:beforeAutospacing="0" w:after="0" w:afterAutospacing="0" w:line="288" w:lineRule="auto"/>
        <w:rPr>
          <w:rFonts w:ascii="Arial" w:hAnsi="Arial" w:cs="Arial"/>
          <w:bCs/>
          <w:color w:val="000000" w:themeColor="text1"/>
          <w:sz w:val="22"/>
          <w:szCs w:val="22"/>
        </w:rPr>
      </w:pPr>
      <w:r w:rsidRPr="00D15A40">
        <w:rPr>
          <w:rFonts w:ascii="Arial" w:hAnsi="Arial" w:cs="Arial"/>
          <w:bCs/>
          <w:color w:val="000000" w:themeColor="text1"/>
          <w:sz w:val="22"/>
          <w:szCs w:val="22"/>
        </w:rPr>
        <w:t xml:space="preserve">G-Mation </w:t>
      </w:r>
      <w:r w:rsidR="00D47DE9" w:rsidRPr="00D15A40">
        <w:rPr>
          <w:rFonts w:ascii="Arial" w:hAnsi="Arial" w:cs="Arial"/>
          <w:bCs/>
          <w:color w:val="000000" w:themeColor="text1"/>
          <w:sz w:val="22"/>
          <w:szCs w:val="22"/>
        </w:rPr>
        <w:t>ist</w:t>
      </w:r>
      <w:r w:rsidR="00164957" w:rsidRPr="00D15A40">
        <w:rPr>
          <w:rFonts w:ascii="Arial" w:hAnsi="Arial" w:cs="Arial"/>
          <w:bCs/>
          <w:color w:val="000000" w:themeColor="text1"/>
          <w:sz w:val="22"/>
          <w:szCs w:val="22"/>
        </w:rPr>
        <w:t xml:space="preserve"> </w:t>
      </w:r>
      <w:r w:rsidRPr="00D15A40">
        <w:rPr>
          <w:rFonts w:ascii="Arial" w:hAnsi="Arial" w:cs="Arial"/>
          <w:bCs/>
          <w:color w:val="000000" w:themeColor="text1"/>
          <w:sz w:val="22"/>
          <w:szCs w:val="22"/>
        </w:rPr>
        <w:t>darauf ausgelegt, Maschinenarchitekturen zu vereinfachen sowie Entwicklungszeit</w:t>
      </w:r>
      <w:r w:rsidR="00164957" w:rsidRPr="00D15A40">
        <w:rPr>
          <w:rFonts w:ascii="Arial" w:hAnsi="Arial" w:cs="Arial"/>
          <w:bCs/>
          <w:color w:val="000000" w:themeColor="text1"/>
          <w:sz w:val="22"/>
          <w:szCs w:val="22"/>
        </w:rPr>
        <w:t>en</w:t>
      </w:r>
      <w:r w:rsidRPr="00D15A40">
        <w:rPr>
          <w:rFonts w:ascii="Arial" w:hAnsi="Arial" w:cs="Arial"/>
          <w:bCs/>
          <w:color w:val="000000" w:themeColor="text1"/>
          <w:sz w:val="22"/>
          <w:szCs w:val="22"/>
        </w:rPr>
        <w:t xml:space="preserve"> </w:t>
      </w:r>
      <w:r w:rsidR="00164957" w:rsidRPr="00D15A40">
        <w:rPr>
          <w:rFonts w:ascii="Arial" w:hAnsi="Arial" w:cs="Arial"/>
          <w:bCs/>
          <w:color w:val="000000" w:themeColor="text1"/>
          <w:sz w:val="22"/>
          <w:szCs w:val="22"/>
        </w:rPr>
        <w:t>zu verkürzen</w:t>
      </w:r>
      <w:r w:rsidRPr="00D15A40">
        <w:rPr>
          <w:rFonts w:ascii="Arial" w:hAnsi="Arial" w:cs="Arial"/>
          <w:bCs/>
          <w:color w:val="000000" w:themeColor="text1"/>
          <w:sz w:val="22"/>
          <w:szCs w:val="22"/>
        </w:rPr>
        <w:t xml:space="preserve">. </w:t>
      </w:r>
      <w:r w:rsidR="00D47DE9" w:rsidRPr="00D15A40">
        <w:rPr>
          <w:rFonts w:ascii="Arial" w:hAnsi="Arial" w:cs="Arial"/>
          <w:sz w:val="22"/>
          <w:szCs w:val="22"/>
        </w:rPr>
        <w:t xml:space="preserve">Herzstück der Automatisierungsplattform ist die SPS G-Mation P6. </w:t>
      </w:r>
      <w:r w:rsidR="00277D2F" w:rsidRPr="00D15A40">
        <w:rPr>
          <w:rFonts w:ascii="Arial" w:hAnsi="Arial" w:cs="Arial"/>
          <w:bCs/>
          <w:color w:val="000000" w:themeColor="text1"/>
          <w:sz w:val="22"/>
          <w:szCs w:val="22"/>
        </w:rPr>
        <w:t xml:space="preserve">Sie </w:t>
      </w:r>
      <w:r w:rsidR="006D70D0" w:rsidRPr="00D15A40">
        <w:rPr>
          <w:rFonts w:ascii="Arial" w:hAnsi="Arial" w:cs="Arial"/>
          <w:bCs/>
          <w:color w:val="000000" w:themeColor="text1"/>
          <w:sz w:val="22"/>
          <w:szCs w:val="22"/>
        </w:rPr>
        <w:t xml:space="preserve">ermöglicht die Echtzeitkommunikation auf Basis des EtherCAT-Protokolls und bietet </w:t>
      </w:r>
      <w:r w:rsidR="00CB42BA" w:rsidRPr="00D15A40">
        <w:rPr>
          <w:rFonts w:ascii="Arial" w:hAnsi="Arial" w:cs="Arial"/>
          <w:bCs/>
          <w:color w:val="000000" w:themeColor="text1"/>
          <w:sz w:val="22"/>
          <w:szCs w:val="22"/>
        </w:rPr>
        <w:t>Zykluszeiten von bis zu 250 µs</w:t>
      </w:r>
      <w:r w:rsidR="006D70D0" w:rsidRPr="00D15A40">
        <w:rPr>
          <w:rFonts w:ascii="Arial" w:hAnsi="Arial" w:cs="Arial"/>
          <w:bCs/>
          <w:color w:val="000000" w:themeColor="text1"/>
          <w:sz w:val="22"/>
          <w:szCs w:val="22"/>
        </w:rPr>
        <w:t xml:space="preserve">. </w:t>
      </w:r>
      <w:r w:rsidR="00CE5991" w:rsidRPr="00D15A40">
        <w:rPr>
          <w:rFonts w:ascii="Arial" w:hAnsi="Arial" w:cs="Arial"/>
          <w:bCs/>
          <w:color w:val="000000" w:themeColor="text1"/>
          <w:sz w:val="22"/>
          <w:szCs w:val="22"/>
        </w:rPr>
        <w:t xml:space="preserve">Durch die integrierten Docker-Technologien </w:t>
      </w:r>
      <w:r w:rsidR="0013309B" w:rsidRPr="00D15A40">
        <w:rPr>
          <w:rFonts w:ascii="Arial" w:hAnsi="Arial" w:cs="Arial"/>
          <w:bCs/>
          <w:color w:val="000000" w:themeColor="text1"/>
          <w:sz w:val="22"/>
          <w:szCs w:val="22"/>
        </w:rPr>
        <w:t>sorgt sie für eine schnelle und sichere Bereitstellung neuer Anwendungen, auch auf bereits installierten Maschinen.</w:t>
      </w:r>
      <w:r w:rsidR="00DA42B5" w:rsidRPr="00D15A40">
        <w:rPr>
          <w:rFonts w:ascii="Arial" w:hAnsi="Arial" w:cs="Arial"/>
          <w:bCs/>
          <w:color w:val="000000" w:themeColor="text1"/>
          <w:sz w:val="22"/>
          <w:szCs w:val="22"/>
        </w:rPr>
        <w:t xml:space="preserve"> </w:t>
      </w:r>
      <w:r w:rsidR="00C01983" w:rsidRPr="00D15A40">
        <w:rPr>
          <w:rFonts w:ascii="Arial" w:hAnsi="Arial" w:cs="Arial"/>
          <w:bCs/>
          <w:color w:val="000000" w:themeColor="text1"/>
          <w:sz w:val="22"/>
          <w:szCs w:val="22"/>
        </w:rPr>
        <w:t xml:space="preserve">Über </w:t>
      </w:r>
      <w:r w:rsidR="00671CFF" w:rsidRPr="00D15A40">
        <w:rPr>
          <w:rFonts w:ascii="Arial" w:hAnsi="Arial" w:cs="Arial"/>
          <w:bCs/>
          <w:color w:val="000000" w:themeColor="text1"/>
          <w:sz w:val="22"/>
          <w:szCs w:val="22"/>
        </w:rPr>
        <w:t>eine Webschnittstelle</w:t>
      </w:r>
      <w:r w:rsidR="00DA42B5" w:rsidRPr="00D15A40">
        <w:rPr>
          <w:rFonts w:ascii="Arial" w:hAnsi="Arial" w:cs="Arial"/>
          <w:bCs/>
          <w:color w:val="000000" w:themeColor="text1"/>
          <w:sz w:val="22"/>
          <w:szCs w:val="22"/>
        </w:rPr>
        <w:t xml:space="preserve"> lassen sich zahlreiche </w:t>
      </w:r>
      <w:r w:rsidR="00617AEA" w:rsidRPr="00D15A40">
        <w:rPr>
          <w:rFonts w:ascii="Arial" w:hAnsi="Arial" w:cs="Arial"/>
          <w:bCs/>
          <w:color w:val="000000" w:themeColor="text1"/>
          <w:sz w:val="22"/>
          <w:szCs w:val="22"/>
        </w:rPr>
        <w:t>Diagnose- und Konfigurationsf</w:t>
      </w:r>
      <w:r w:rsidR="00DA42B5" w:rsidRPr="00D15A40">
        <w:rPr>
          <w:rFonts w:ascii="Arial" w:hAnsi="Arial" w:cs="Arial"/>
          <w:bCs/>
          <w:color w:val="000000" w:themeColor="text1"/>
          <w:sz w:val="22"/>
          <w:szCs w:val="22"/>
        </w:rPr>
        <w:t>unktionen in Form in Apps so einfach wie auf Tablets und Smartphones integrieren.</w:t>
      </w:r>
    </w:p>
    <w:p w14:paraId="173A1B49" w14:textId="77777777" w:rsidR="00F53EBE" w:rsidRDefault="00F53EBE" w:rsidP="00FD33AE">
      <w:pPr>
        <w:pStyle w:val="StandardWeb"/>
        <w:suppressAutoHyphens/>
        <w:spacing w:before="0" w:beforeAutospacing="0" w:after="0" w:afterAutospacing="0" w:line="288" w:lineRule="auto"/>
        <w:rPr>
          <w:rFonts w:ascii="Arial" w:hAnsi="Arial" w:cs="Arial"/>
          <w:bCs/>
          <w:color w:val="000000" w:themeColor="text1"/>
          <w:sz w:val="22"/>
          <w:szCs w:val="22"/>
        </w:rPr>
      </w:pPr>
    </w:p>
    <w:p w14:paraId="46380117" w14:textId="47214AC9" w:rsidR="004D06EC" w:rsidRPr="00D15A40" w:rsidRDefault="004D06EC" w:rsidP="00FD33AE">
      <w:pPr>
        <w:pStyle w:val="StandardWeb"/>
        <w:suppressAutoHyphens/>
        <w:spacing w:before="0" w:beforeAutospacing="0" w:after="0" w:afterAutospacing="0" w:line="288" w:lineRule="auto"/>
        <w:rPr>
          <w:rFonts w:ascii="Arial" w:hAnsi="Arial" w:cs="Arial"/>
          <w:b/>
          <w:color w:val="000000" w:themeColor="text1"/>
          <w:sz w:val="22"/>
          <w:szCs w:val="22"/>
        </w:rPr>
      </w:pPr>
      <w:r>
        <w:rPr>
          <w:rFonts w:ascii="Arial" w:hAnsi="Arial" w:cs="Arial"/>
          <w:b/>
          <w:color w:val="000000" w:themeColor="text1"/>
          <w:sz w:val="22"/>
          <w:szCs w:val="22"/>
        </w:rPr>
        <w:t>Intuitive Bedienung wie mit einem Browser</w:t>
      </w:r>
    </w:p>
    <w:p w14:paraId="4C8EAF32" w14:textId="44FEE8B6" w:rsidR="0000756F" w:rsidRPr="0070166B" w:rsidRDefault="00C300C4" w:rsidP="00FD33AE">
      <w:pPr>
        <w:pStyle w:val="StandardWeb"/>
        <w:suppressAutoHyphens/>
        <w:spacing w:before="0" w:beforeAutospacing="0" w:after="0" w:afterAutospacing="0" w:line="288" w:lineRule="auto"/>
        <w:rPr>
          <w:rFonts w:ascii="Arial" w:hAnsi="Arial" w:cs="Arial"/>
          <w:bCs/>
          <w:color w:val="000000" w:themeColor="text1"/>
          <w:sz w:val="22"/>
          <w:szCs w:val="22"/>
        </w:rPr>
      </w:pPr>
      <w:r>
        <w:rPr>
          <w:rFonts w:ascii="Arial" w:hAnsi="Arial" w:cs="Arial"/>
          <w:bCs/>
          <w:color w:val="000000" w:themeColor="text1"/>
          <w:sz w:val="22"/>
          <w:szCs w:val="22"/>
        </w:rPr>
        <w:t xml:space="preserve">Die modulare Architektur von G-Mation wurde von GEFRAN so konzipiert, dass sie die Leistung der SPS nicht beeinträchtigt. </w:t>
      </w:r>
      <w:r w:rsidR="00B573C6" w:rsidRPr="0070166B">
        <w:rPr>
          <w:rFonts w:ascii="Arial" w:hAnsi="Arial" w:cs="Arial"/>
          <w:bCs/>
          <w:color w:val="000000" w:themeColor="text1"/>
          <w:sz w:val="22"/>
          <w:szCs w:val="22"/>
        </w:rPr>
        <w:t xml:space="preserve">Einzelne E/A-Module stellen Ethercat-Knoten dar, die P6 </w:t>
      </w:r>
      <w:r w:rsidR="008B2383" w:rsidRPr="0070166B">
        <w:rPr>
          <w:rFonts w:ascii="Arial" w:hAnsi="Arial" w:cs="Arial"/>
          <w:bCs/>
          <w:color w:val="000000" w:themeColor="text1"/>
          <w:sz w:val="22"/>
          <w:szCs w:val="22"/>
        </w:rPr>
        <w:t xml:space="preserve">kann </w:t>
      </w:r>
      <w:r w:rsidR="00B573C6" w:rsidRPr="0070166B">
        <w:rPr>
          <w:rFonts w:ascii="Arial" w:hAnsi="Arial" w:cs="Arial"/>
          <w:bCs/>
          <w:color w:val="000000" w:themeColor="text1"/>
          <w:sz w:val="22"/>
          <w:szCs w:val="22"/>
        </w:rPr>
        <w:t xml:space="preserve">zwei separate Ethercat-Netzwerke verwalten. Die Kompatibilität mit bestehenden Anwendungen </w:t>
      </w:r>
      <w:r w:rsidR="008B2383" w:rsidRPr="0070166B">
        <w:rPr>
          <w:rFonts w:ascii="Arial" w:hAnsi="Arial" w:cs="Arial"/>
          <w:bCs/>
          <w:color w:val="000000" w:themeColor="text1"/>
          <w:sz w:val="22"/>
          <w:szCs w:val="22"/>
        </w:rPr>
        <w:t xml:space="preserve">stellt sie über CanOpen- und Modbus-Master sicher. </w:t>
      </w:r>
      <w:r w:rsidR="00224F71" w:rsidRPr="0070166B">
        <w:rPr>
          <w:rFonts w:ascii="Arial" w:hAnsi="Arial" w:cs="Arial"/>
          <w:bCs/>
          <w:color w:val="000000" w:themeColor="text1"/>
          <w:sz w:val="22"/>
          <w:szCs w:val="22"/>
        </w:rPr>
        <w:t>Für die einfache und sichere Anbindung an die Cloud sind in der P6-SPS die Kommunikationsstandards MQTT, OPC UA und Euromap implementiert.</w:t>
      </w:r>
    </w:p>
    <w:p w14:paraId="684A54CB" w14:textId="5C31F977" w:rsidR="00C63C3E" w:rsidRDefault="00E77D3D" w:rsidP="00FD33AE">
      <w:pPr>
        <w:pStyle w:val="StandardWeb"/>
        <w:suppressAutoHyphens/>
        <w:spacing w:before="0" w:beforeAutospacing="0" w:after="0" w:afterAutospacing="0" w:line="288" w:lineRule="auto"/>
        <w:rPr>
          <w:rFonts w:ascii="Arial" w:hAnsi="Arial" w:cs="Arial"/>
          <w:bCs/>
          <w:color w:val="000000" w:themeColor="text1"/>
          <w:sz w:val="22"/>
          <w:szCs w:val="22"/>
        </w:rPr>
      </w:pPr>
      <w:r w:rsidRPr="0070166B">
        <w:rPr>
          <w:rFonts w:ascii="Arial" w:hAnsi="Arial" w:cs="Arial"/>
          <w:bCs/>
          <w:color w:val="000000" w:themeColor="text1"/>
          <w:sz w:val="22"/>
          <w:szCs w:val="22"/>
        </w:rPr>
        <w:t xml:space="preserve">Auch bei der Handhabung im Feld </w:t>
      </w:r>
      <w:r w:rsidR="00472C35" w:rsidRPr="0070166B">
        <w:rPr>
          <w:rFonts w:ascii="Arial" w:hAnsi="Arial" w:cs="Arial"/>
          <w:bCs/>
          <w:color w:val="000000" w:themeColor="text1"/>
          <w:sz w:val="22"/>
          <w:szCs w:val="22"/>
        </w:rPr>
        <w:t>setzt GEFRAN auf Bedienerfreundlichkeit</w:t>
      </w:r>
      <w:r w:rsidR="00912107" w:rsidRPr="0070166B">
        <w:rPr>
          <w:rFonts w:ascii="Arial" w:hAnsi="Arial" w:cs="Arial"/>
          <w:bCs/>
          <w:color w:val="000000" w:themeColor="text1"/>
          <w:sz w:val="22"/>
          <w:szCs w:val="22"/>
        </w:rPr>
        <w:t xml:space="preserve">. Über einen integrierten Webserver ermöglicht die P6 das Erstellen von HTML-Seiten für Browser-Panels </w:t>
      </w:r>
      <w:r w:rsidR="00912107" w:rsidRPr="0070166B">
        <w:rPr>
          <w:rFonts w:ascii="Arial" w:hAnsi="Arial" w:cs="Arial"/>
          <w:bCs/>
          <w:color w:val="000000" w:themeColor="text1"/>
          <w:sz w:val="22"/>
          <w:szCs w:val="22"/>
        </w:rPr>
        <w:lastRenderedPageBreak/>
        <w:t xml:space="preserve">sowie für PCs oder Tablets zur Steuerung und Überwachung. </w:t>
      </w:r>
      <w:r w:rsidR="00417B8A" w:rsidRPr="0070166B">
        <w:rPr>
          <w:rFonts w:ascii="Arial" w:hAnsi="Arial" w:cs="Arial"/>
          <w:bCs/>
          <w:color w:val="000000" w:themeColor="text1"/>
          <w:sz w:val="22"/>
          <w:szCs w:val="22"/>
        </w:rPr>
        <w:t>Die</w:t>
      </w:r>
      <w:r w:rsidR="007105C6" w:rsidRPr="0070166B">
        <w:rPr>
          <w:rFonts w:ascii="Arial" w:hAnsi="Arial" w:cs="Arial"/>
          <w:bCs/>
          <w:color w:val="000000" w:themeColor="text1"/>
          <w:sz w:val="22"/>
          <w:szCs w:val="22"/>
        </w:rPr>
        <w:t xml:space="preserve">se </w:t>
      </w:r>
      <w:r w:rsidR="00491003" w:rsidRPr="0070166B">
        <w:rPr>
          <w:rFonts w:ascii="Arial" w:hAnsi="Arial" w:cs="Arial"/>
          <w:bCs/>
          <w:color w:val="000000" w:themeColor="text1"/>
          <w:sz w:val="22"/>
          <w:szCs w:val="22"/>
        </w:rPr>
        <w:t xml:space="preserve">vertraute </w:t>
      </w:r>
      <w:r w:rsidR="007F5894">
        <w:rPr>
          <w:rFonts w:ascii="Arial" w:hAnsi="Arial" w:cs="Arial"/>
          <w:bCs/>
          <w:color w:val="000000" w:themeColor="text1"/>
          <w:sz w:val="22"/>
          <w:szCs w:val="22"/>
        </w:rPr>
        <w:t>Art</w:t>
      </w:r>
      <w:r w:rsidR="00491003" w:rsidRPr="0070166B">
        <w:rPr>
          <w:rFonts w:ascii="Arial" w:hAnsi="Arial" w:cs="Arial"/>
          <w:bCs/>
          <w:color w:val="000000" w:themeColor="text1"/>
          <w:sz w:val="22"/>
          <w:szCs w:val="22"/>
        </w:rPr>
        <w:t xml:space="preserve"> der </w:t>
      </w:r>
      <w:r w:rsidR="007105C6" w:rsidRPr="0070166B">
        <w:rPr>
          <w:rFonts w:ascii="Arial" w:hAnsi="Arial" w:cs="Arial"/>
          <w:bCs/>
          <w:color w:val="000000" w:themeColor="text1"/>
          <w:sz w:val="22"/>
          <w:szCs w:val="22"/>
        </w:rPr>
        <w:t>Visualisierung ist auf jede Displaygröße skalierbar und lässt sich intuitiv bedienen.</w:t>
      </w:r>
    </w:p>
    <w:p w14:paraId="5C9741B8" w14:textId="77777777" w:rsidR="00927EC8" w:rsidRDefault="00927EC8" w:rsidP="00FD33AE">
      <w:pPr>
        <w:pStyle w:val="StandardWeb"/>
        <w:suppressAutoHyphens/>
        <w:spacing w:before="0" w:beforeAutospacing="0" w:after="0" w:afterAutospacing="0" w:line="288" w:lineRule="auto"/>
        <w:rPr>
          <w:rFonts w:ascii="Arial" w:hAnsi="Arial" w:cs="Arial"/>
          <w:bCs/>
          <w:color w:val="000000" w:themeColor="text1"/>
          <w:sz w:val="22"/>
          <w:szCs w:val="22"/>
        </w:rPr>
      </w:pPr>
    </w:p>
    <w:p w14:paraId="55107695" w14:textId="2AA3A8AF" w:rsidR="00927EC8" w:rsidRPr="00432FEA" w:rsidRDefault="00D4704C" w:rsidP="00FD33AE">
      <w:pPr>
        <w:pStyle w:val="StandardWeb"/>
        <w:suppressAutoHyphens/>
        <w:spacing w:before="0" w:beforeAutospacing="0" w:after="0" w:afterAutospacing="0" w:line="288" w:lineRule="auto"/>
        <w:rPr>
          <w:rFonts w:ascii="Arial" w:hAnsi="Arial" w:cs="Arial"/>
          <w:b/>
          <w:color w:val="000000" w:themeColor="text1"/>
          <w:sz w:val="22"/>
          <w:szCs w:val="22"/>
        </w:rPr>
      </w:pPr>
      <w:r>
        <w:rPr>
          <w:rFonts w:ascii="Arial" w:hAnsi="Arial" w:cs="Arial"/>
          <w:b/>
          <w:color w:val="000000" w:themeColor="text1"/>
          <w:sz w:val="22"/>
          <w:szCs w:val="22"/>
        </w:rPr>
        <w:t xml:space="preserve">Maschinen der Kunststoffverarbeitung </w:t>
      </w:r>
      <w:r w:rsidR="009455AB">
        <w:rPr>
          <w:rFonts w:ascii="Arial" w:hAnsi="Arial" w:cs="Arial"/>
          <w:b/>
          <w:color w:val="000000" w:themeColor="text1"/>
          <w:sz w:val="22"/>
          <w:szCs w:val="22"/>
        </w:rPr>
        <w:t>lassen sich</w:t>
      </w:r>
      <w:r>
        <w:rPr>
          <w:rFonts w:ascii="Arial" w:hAnsi="Arial" w:cs="Arial"/>
          <w:b/>
          <w:color w:val="000000" w:themeColor="text1"/>
          <w:sz w:val="22"/>
          <w:szCs w:val="22"/>
        </w:rPr>
        <w:t xml:space="preserve"> schneller modernisier</w:t>
      </w:r>
      <w:r w:rsidR="009455AB">
        <w:rPr>
          <w:rFonts w:ascii="Arial" w:hAnsi="Arial" w:cs="Arial"/>
          <w:b/>
          <w:color w:val="000000" w:themeColor="text1"/>
          <w:sz w:val="22"/>
          <w:szCs w:val="22"/>
        </w:rPr>
        <w:t>en</w:t>
      </w:r>
    </w:p>
    <w:p w14:paraId="37A5EBEE" w14:textId="4E45CF0F" w:rsidR="00244B90" w:rsidRPr="009E3427" w:rsidRDefault="00267431" w:rsidP="00FD33AE">
      <w:pPr>
        <w:pStyle w:val="StandardWeb"/>
        <w:suppressAutoHyphens/>
        <w:spacing w:before="0" w:beforeAutospacing="0" w:after="0" w:afterAutospacing="0" w:line="288" w:lineRule="auto"/>
        <w:rPr>
          <w:rFonts w:ascii="Arial" w:hAnsi="Arial" w:cs="Arial"/>
          <w:sz w:val="22"/>
          <w:szCs w:val="22"/>
        </w:rPr>
      </w:pPr>
      <w:r>
        <w:rPr>
          <w:rFonts w:ascii="Arial" w:hAnsi="Arial" w:cs="Arial"/>
          <w:bCs/>
          <w:color w:val="000000" w:themeColor="text1"/>
          <w:sz w:val="22"/>
          <w:szCs w:val="22"/>
        </w:rPr>
        <w:t>G-Mation</w:t>
      </w:r>
      <w:r w:rsidR="00742724">
        <w:rPr>
          <w:rFonts w:ascii="Arial" w:hAnsi="Arial" w:cs="Arial"/>
          <w:bCs/>
          <w:color w:val="000000" w:themeColor="text1"/>
          <w:sz w:val="22"/>
          <w:szCs w:val="22"/>
        </w:rPr>
        <w:t xml:space="preserve"> zielt auf die </w:t>
      </w:r>
      <w:r w:rsidR="00E032CD">
        <w:rPr>
          <w:rFonts w:ascii="Arial" w:hAnsi="Arial" w:cs="Arial"/>
          <w:bCs/>
          <w:color w:val="000000" w:themeColor="text1"/>
          <w:sz w:val="22"/>
          <w:szCs w:val="22"/>
        </w:rPr>
        <w:t xml:space="preserve">Prozesse in der Kunststoffverarbeitung ab. </w:t>
      </w:r>
      <w:r w:rsidR="00244B90">
        <w:rPr>
          <w:rFonts w:ascii="Arial" w:hAnsi="Arial" w:cs="Arial"/>
          <w:bCs/>
          <w:color w:val="000000" w:themeColor="text1"/>
          <w:sz w:val="22"/>
          <w:szCs w:val="22"/>
        </w:rPr>
        <w:t>Die Plattform stellt bereits</w:t>
      </w:r>
      <w:r w:rsidR="00E032CD">
        <w:rPr>
          <w:rFonts w:ascii="Arial" w:hAnsi="Arial" w:cs="Arial"/>
          <w:bCs/>
          <w:color w:val="000000" w:themeColor="text1"/>
          <w:sz w:val="22"/>
          <w:szCs w:val="22"/>
        </w:rPr>
        <w:t xml:space="preserve"> </w:t>
      </w:r>
      <w:r w:rsidR="00244B90">
        <w:rPr>
          <w:rFonts w:ascii="Arial" w:hAnsi="Arial" w:cs="Arial"/>
          <w:bCs/>
          <w:color w:val="000000" w:themeColor="text1"/>
          <w:sz w:val="22"/>
          <w:szCs w:val="22"/>
        </w:rPr>
        <w:t xml:space="preserve">Anwendungsvorlagen für </w:t>
      </w:r>
      <w:r w:rsidR="00827E40">
        <w:rPr>
          <w:rFonts w:ascii="Arial" w:hAnsi="Arial" w:cs="Arial"/>
          <w:bCs/>
          <w:color w:val="000000" w:themeColor="text1"/>
          <w:sz w:val="22"/>
          <w:szCs w:val="22"/>
        </w:rPr>
        <w:t xml:space="preserve">die Steuerung von </w:t>
      </w:r>
      <w:r w:rsidR="00244B90" w:rsidRPr="00D958FD">
        <w:rPr>
          <w:rFonts w:ascii="Arial" w:hAnsi="Arial" w:cs="Arial"/>
          <w:bCs/>
          <w:color w:val="000000" w:themeColor="text1"/>
          <w:sz w:val="22"/>
          <w:szCs w:val="22"/>
        </w:rPr>
        <w:t xml:space="preserve">Extrusion, Blasformen und Spritzgießen </w:t>
      </w:r>
      <w:r w:rsidR="00827E40" w:rsidRPr="00D958FD">
        <w:rPr>
          <w:rFonts w:ascii="Arial" w:hAnsi="Arial" w:cs="Arial"/>
          <w:bCs/>
          <w:color w:val="000000" w:themeColor="text1"/>
          <w:sz w:val="22"/>
          <w:szCs w:val="22"/>
        </w:rPr>
        <w:t>zur Verfügung. Sie lassen sich</w:t>
      </w:r>
      <w:r w:rsidR="00244B90" w:rsidRPr="00D958FD">
        <w:rPr>
          <w:rFonts w:ascii="Arial" w:hAnsi="Arial" w:cs="Arial"/>
          <w:bCs/>
          <w:color w:val="000000" w:themeColor="text1"/>
          <w:sz w:val="22"/>
          <w:szCs w:val="22"/>
        </w:rPr>
        <w:t xml:space="preserve"> </w:t>
      </w:r>
      <w:r w:rsidR="00C55E6E" w:rsidRPr="00D958FD">
        <w:rPr>
          <w:rFonts w:ascii="Arial" w:hAnsi="Arial" w:cs="Arial"/>
          <w:bCs/>
          <w:color w:val="000000" w:themeColor="text1"/>
          <w:sz w:val="22"/>
          <w:szCs w:val="22"/>
        </w:rPr>
        <w:t>auf</w:t>
      </w:r>
      <w:r w:rsidR="00244B90" w:rsidRPr="00D958FD">
        <w:rPr>
          <w:rFonts w:ascii="Arial" w:hAnsi="Arial" w:cs="Arial"/>
          <w:bCs/>
          <w:color w:val="000000" w:themeColor="text1"/>
          <w:sz w:val="22"/>
          <w:szCs w:val="22"/>
        </w:rPr>
        <w:t xml:space="preserve"> </w:t>
      </w:r>
      <w:r w:rsidR="00827E40" w:rsidRPr="00D958FD">
        <w:rPr>
          <w:rFonts w:ascii="Arial" w:hAnsi="Arial" w:cs="Arial"/>
          <w:bCs/>
          <w:color w:val="000000" w:themeColor="text1"/>
          <w:sz w:val="22"/>
          <w:szCs w:val="22"/>
        </w:rPr>
        <w:t>alle</w:t>
      </w:r>
      <w:r w:rsidR="00C55E6E" w:rsidRPr="00D958FD">
        <w:rPr>
          <w:rFonts w:ascii="Arial" w:hAnsi="Arial" w:cs="Arial"/>
          <w:bCs/>
          <w:color w:val="000000" w:themeColor="text1"/>
          <w:sz w:val="22"/>
          <w:szCs w:val="22"/>
        </w:rPr>
        <w:t>n</w:t>
      </w:r>
      <w:r w:rsidR="00827E40" w:rsidRPr="00D958FD">
        <w:rPr>
          <w:rFonts w:ascii="Arial" w:hAnsi="Arial" w:cs="Arial"/>
          <w:bCs/>
          <w:color w:val="000000" w:themeColor="text1"/>
          <w:sz w:val="22"/>
          <w:szCs w:val="22"/>
        </w:rPr>
        <w:t xml:space="preserve"> gängigen</w:t>
      </w:r>
      <w:r w:rsidR="00244B90" w:rsidRPr="00D958FD">
        <w:rPr>
          <w:rFonts w:ascii="Arial" w:hAnsi="Arial" w:cs="Arial"/>
          <w:bCs/>
          <w:color w:val="000000" w:themeColor="text1"/>
          <w:sz w:val="22"/>
          <w:szCs w:val="22"/>
        </w:rPr>
        <w:t xml:space="preserve"> </w:t>
      </w:r>
      <w:r w:rsidR="00827E40" w:rsidRPr="00D958FD">
        <w:rPr>
          <w:rFonts w:ascii="Arial" w:hAnsi="Arial" w:cs="Arial"/>
          <w:bCs/>
          <w:color w:val="000000" w:themeColor="text1"/>
          <w:sz w:val="22"/>
          <w:szCs w:val="22"/>
        </w:rPr>
        <w:t xml:space="preserve">elektrischen, hydraulischen oder hybriden </w:t>
      </w:r>
      <w:r w:rsidR="00244B90" w:rsidRPr="00D958FD">
        <w:rPr>
          <w:rFonts w:ascii="Arial" w:hAnsi="Arial" w:cs="Arial"/>
          <w:bCs/>
          <w:color w:val="000000" w:themeColor="text1"/>
          <w:sz w:val="22"/>
          <w:szCs w:val="22"/>
        </w:rPr>
        <w:t xml:space="preserve">Maschinentypen </w:t>
      </w:r>
      <w:r w:rsidR="00C55E6E" w:rsidRPr="00D958FD">
        <w:rPr>
          <w:rFonts w:ascii="Arial" w:hAnsi="Arial" w:cs="Arial"/>
          <w:bCs/>
          <w:color w:val="000000" w:themeColor="text1"/>
          <w:sz w:val="22"/>
          <w:szCs w:val="22"/>
        </w:rPr>
        <w:t>einsetzen</w:t>
      </w:r>
      <w:r w:rsidR="00FE3CB4" w:rsidRPr="00D958FD">
        <w:rPr>
          <w:rFonts w:ascii="Arial" w:hAnsi="Arial" w:cs="Arial"/>
          <w:bCs/>
          <w:color w:val="000000" w:themeColor="text1"/>
          <w:sz w:val="22"/>
          <w:szCs w:val="22"/>
        </w:rPr>
        <w:t xml:space="preserve"> </w:t>
      </w:r>
      <w:r w:rsidR="00FE3CB4" w:rsidRPr="009E3427">
        <w:rPr>
          <w:rFonts w:ascii="Arial" w:hAnsi="Arial" w:cs="Arial"/>
          <w:bCs/>
          <w:color w:val="000000" w:themeColor="text1"/>
          <w:sz w:val="22"/>
          <w:szCs w:val="22"/>
        </w:rPr>
        <w:t>und konfigurieren</w:t>
      </w:r>
      <w:r w:rsidR="00827E40" w:rsidRPr="009E3427">
        <w:rPr>
          <w:rFonts w:ascii="Arial" w:hAnsi="Arial" w:cs="Arial"/>
          <w:bCs/>
          <w:color w:val="000000" w:themeColor="text1"/>
          <w:sz w:val="22"/>
          <w:szCs w:val="22"/>
        </w:rPr>
        <w:t>.</w:t>
      </w:r>
      <w:r w:rsidR="000126B4" w:rsidRPr="009E3427">
        <w:rPr>
          <w:rFonts w:ascii="Arial" w:hAnsi="Arial" w:cs="Arial"/>
          <w:sz w:val="22"/>
          <w:szCs w:val="22"/>
        </w:rPr>
        <w:t xml:space="preserve"> Sie sind Ausgangspunkt für </w:t>
      </w:r>
      <w:r w:rsidR="00E636A4" w:rsidRPr="009E3427">
        <w:rPr>
          <w:rFonts w:ascii="Arial" w:hAnsi="Arial" w:cs="Arial"/>
          <w:sz w:val="22"/>
          <w:szCs w:val="22"/>
        </w:rPr>
        <w:t xml:space="preserve">die Modernisierung von Anlagen und </w:t>
      </w:r>
      <w:r w:rsidR="000126B4" w:rsidRPr="009E3427">
        <w:rPr>
          <w:rFonts w:ascii="Arial" w:hAnsi="Arial" w:cs="Arial"/>
          <w:sz w:val="22"/>
          <w:szCs w:val="22"/>
        </w:rPr>
        <w:t>die Entwicklung neuer Maschinen.</w:t>
      </w:r>
    </w:p>
    <w:p w14:paraId="67611DA9" w14:textId="77777777" w:rsidR="00BF5555" w:rsidRPr="009E3427" w:rsidRDefault="00BF5555" w:rsidP="00FD33AE">
      <w:pPr>
        <w:pStyle w:val="StandardWeb"/>
        <w:suppressAutoHyphens/>
        <w:spacing w:before="0" w:beforeAutospacing="0" w:after="0" w:afterAutospacing="0" w:line="288" w:lineRule="auto"/>
        <w:rPr>
          <w:rFonts w:ascii="Arial" w:hAnsi="Arial" w:cs="Arial"/>
          <w:sz w:val="22"/>
          <w:szCs w:val="22"/>
        </w:rPr>
      </w:pPr>
    </w:p>
    <w:p w14:paraId="2863F2C2" w14:textId="390AD14E" w:rsidR="00BF5555" w:rsidRDefault="00BF5555" w:rsidP="00FD33AE">
      <w:pPr>
        <w:pStyle w:val="StandardWeb"/>
        <w:suppressAutoHyphens/>
        <w:spacing w:before="0" w:beforeAutospacing="0" w:after="0" w:afterAutospacing="0" w:line="288" w:lineRule="auto"/>
        <w:rPr>
          <w:rFonts w:ascii="Arial" w:hAnsi="Arial" w:cs="Arial"/>
          <w:bCs/>
          <w:color w:val="000000" w:themeColor="text1"/>
          <w:sz w:val="22"/>
          <w:szCs w:val="22"/>
        </w:rPr>
      </w:pPr>
      <w:r w:rsidRPr="009E3427">
        <w:rPr>
          <w:rFonts w:ascii="Arial" w:hAnsi="Arial" w:cs="Arial"/>
          <w:bCs/>
          <w:color w:val="000000" w:themeColor="text1"/>
          <w:sz w:val="22"/>
          <w:szCs w:val="22"/>
        </w:rPr>
        <w:t>Die Plattform umfasst neben der SPS P6</w:t>
      </w:r>
      <w:r w:rsidRPr="00D74DE6">
        <w:rPr>
          <w:rFonts w:ascii="Arial" w:hAnsi="Arial" w:cs="Arial"/>
          <w:bCs/>
          <w:color w:val="000000" w:themeColor="text1"/>
          <w:sz w:val="22"/>
          <w:szCs w:val="22"/>
        </w:rPr>
        <w:t xml:space="preserve"> </w:t>
      </w:r>
      <w:r w:rsidR="00FC1876" w:rsidRPr="00D74DE6">
        <w:rPr>
          <w:rFonts w:ascii="Arial" w:hAnsi="Arial" w:cs="Arial"/>
          <w:bCs/>
          <w:color w:val="000000" w:themeColor="text1"/>
          <w:sz w:val="22"/>
          <w:szCs w:val="22"/>
        </w:rPr>
        <w:t>dezentrale</w:t>
      </w:r>
      <w:r w:rsidRPr="00D74DE6">
        <w:rPr>
          <w:rFonts w:ascii="Arial" w:hAnsi="Arial" w:cs="Arial"/>
          <w:bCs/>
          <w:color w:val="000000" w:themeColor="text1"/>
          <w:sz w:val="22"/>
          <w:szCs w:val="22"/>
        </w:rPr>
        <w:t xml:space="preserve"> G3-E/A-Module, V4x-HMI-Panels </w:t>
      </w:r>
      <w:r w:rsidR="00910677" w:rsidRPr="00D74DE6">
        <w:rPr>
          <w:rFonts w:ascii="Arial" w:hAnsi="Arial" w:cs="Arial"/>
          <w:bCs/>
          <w:color w:val="000000" w:themeColor="text1"/>
          <w:sz w:val="22"/>
          <w:szCs w:val="22"/>
        </w:rPr>
        <w:t xml:space="preserve">bis 21 Zoll </w:t>
      </w:r>
      <w:r w:rsidRPr="00D74DE6">
        <w:rPr>
          <w:rFonts w:ascii="Arial" w:hAnsi="Arial" w:cs="Arial"/>
          <w:bCs/>
          <w:color w:val="000000" w:themeColor="text1"/>
          <w:sz w:val="22"/>
          <w:szCs w:val="22"/>
        </w:rPr>
        <w:t>sowie ein W5x-Browser-Panel</w:t>
      </w:r>
      <w:r w:rsidR="00910677" w:rsidRPr="00D74DE6">
        <w:rPr>
          <w:rFonts w:ascii="Arial" w:hAnsi="Arial" w:cs="Arial"/>
          <w:bCs/>
          <w:color w:val="000000" w:themeColor="text1"/>
          <w:sz w:val="22"/>
          <w:szCs w:val="22"/>
        </w:rPr>
        <w:t xml:space="preserve"> bis 24 Zoll.</w:t>
      </w:r>
      <w:r w:rsidR="00D74DE6">
        <w:rPr>
          <w:rFonts w:ascii="Arial" w:hAnsi="Arial" w:cs="Arial"/>
          <w:bCs/>
          <w:color w:val="000000" w:themeColor="text1"/>
          <w:sz w:val="22"/>
          <w:szCs w:val="22"/>
        </w:rPr>
        <w:t xml:space="preserve"> Die G-Mation-Architektur wird kontinuierlich ausgebaut.</w:t>
      </w:r>
    </w:p>
    <w:p w14:paraId="3B414115" w14:textId="77777777" w:rsidR="00141086" w:rsidRDefault="00141086" w:rsidP="00FD33AE">
      <w:pPr>
        <w:pStyle w:val="StandardWeb"/>
        <w:suppressAutoHyphens/>
        <w:spacing w:before="0" w:beforeAutospacing="0" w:after="0" w:afterAutospacing="0" w:line="288" w:lineRule="auto"/>
        <w:rPr>
          <w:rFonts w:ascii="Arial" w:hAnsi="Arial" w:cs="Arial"/>
          <w:bCs/>
          <w:color w:val="000000" w:themeColor="text1"/>
          <w:sz w:val="22"/>
          <w:szCs w:val="22"/>
        </w:rPr>
      </w:pPr>
    </w:p>
    <w:p w14:paraId="4FE51C2E" w14:textId="0EFEAA86" w:rsidR="00987E77" w:rsidRDefault="00987E77" w:rsidP="00FD33AE">
      <w:pPr>
        <w:pStyle w:val="StandardWeb"/>
        <w:suppressAutoHyphens/>
        <w:spacing w:before="0" w:beforeAutospacing="0" w:after="0" w:afterAutospacing="0" w:line="288" w:lineRule="auto"/>
        <w:rPr>
          <w:rFonts w:ascii="Arial" w:hAnsi="Arial" w:cs="Arial"/>
          <w:bCs/>
          <w:color w:val="000000" w:themeColor="text1"/>
          <w:sz w:val="22"/>
          <w:szCs w:val="22"/>
        </w:rPr>
      </w:pPr>
      <w:r w:rsidRPr="003F4E66">
        <w:rPr>
          <w:rFonts w:ascii="Arial" w:hAnsi="Arial" w:cs="Arial"/>
          <w:bCs/>
          <w:color w:val="000000" w:themeColor="text1"/>
          <w:sz w:val="22"/>
          <w:szCs w:val="22"/>
        </w:rPr>
        <w:t>(</w:t>
      </w:r>
      <w:r w:rsidR="00AF3582">
        <w:rPr>
          <w:rFonts w:ascii="Arial" w:hAnsi="Arial" w:cs="Arial"/>
          <w:bCs/>
          <w:color w:val="000000" w:themeColor="text1"/>
          <w:sz w:val="22"/>
          <w:szCs w:val="22"/>
        </w:rPr>
        <w:t>3.155</w:t>
      </w:r>
      <w:r w:rsidR="00E937B2" w:rsidRPr="003F4E66">
        <w:rPr>
          <w:rFonts w:ascii="Arial" w:hAnsi="Arial" w:cs="Arial"/>
          <w:bCs/>
          <w:color w:val="000000" w:themeColor="text1"/>
          <w:sz w:val="22"/>
          <w:szCs w:val="22"/>
        </w:rPr>
        <w:t xml:space="preserve"> </w:t>
      </w:r>
      <w:r w:rsidRPr="003F4E66">
        <w:rPr>
          <w:rFonts w:ascii="Arial" w:hAnsi="Arial" w:cs="Arial"/>
          <w:bCs/>
          <w:color w:val="000000" w:themeColor="text1"/>
          <w:sz w:val="22"/>
          <w:szCs w:val="22"/>
        </w:rPr>
        <w:t>Zeichen inkl. Leerzeichen)</w:t>
      </w:r>
    </w:p>
    <w:p w14:paraId="70D2C4C6" w14:textId="77777777" w:rsidR="00141086" w:rsidRPr="00801193" w:rsidRDefault="00141086" w:rsidP="00FD33AE">
      <w:pPr>
        <w:suppressAutoHyphens/>
        <w:spacing w:line="288" w:lineRule="auto"/>
        <w:rPr>
          <w:rFonts w:ascii="Arial" w:hAnsi="Arial" w:cs="Arial"/>
          <w:color w:val="000000" w:themeColor="text1"/>
          <w:sz w:val="22"/>
          <w:szCs w:val="22"/>
          <w:lang w:eastAsia="it-IT"/>
        </w:rPr>
      </w:pPr>
    </w:p>
    <w:p w14:paraId="790F9183" w14:textId="77777777" w:rsidR="000A0B87" w:rsidRPr="00801193" w:rsidRDefault="000A0B87" w:rsidP="00FD33AE">
      <w:pPr>
        <w:suppressAutoHyphens/>
        <w:spacing w:line="288" w:lineRule="auto"/>
        <w:rPr>
          <w:rFonts w:ascii="Arial" w:hAnsi="Arial" w:cs="Arial"/>
          <w:color w:val="000000" w:themeColor="text1"/>
          <w:sz w:val="22"/>
          <w:szCs w:val="22"/>
          <w:lang w:eastAsia="it-IT"/>
        </w:rPr>
      </w:pPr>
    </w:p>
    <w:p w14:paraId="654E38FC" w14:textId="314C11C0" w:rsidR="000A0B87" w:rsidRPr="00801193" w:rsidRDefault="000A0B87" w:rsidP="00FD33AE">
      <w:pPr>
        <w:suppressAutoHyphens/>
        <w:spacing w:line="288" w:lineRule="auto"/>
        <w:rPr>
          <w:rFonts w:ascii="Arial" w:hAnsi="Arial" w:cs="Arial"/>
          <w:b/>
          <w:color w:val="000000" w:themeColor="text1"/>
          <w:sz w:val="22"/>
          <w:szCs w:val="22"/>
          <w:lang w:eastAsia="it-IT"/>
        </w:rPr>
      </w:pPr>
      <w:r w:rsidRPr="00801193">
        <w:rPr>
          <w:rFonts w:ascii="Arial" w:hAnsi="Arial" w:cs="Arial"/>
          <w:b/>
          <w:color w:val="000000" w:themeColor="text1"/>
          <w:sz w:val="22"/>
          <w:szCs w:val="22"/>
          <w:lang w:eastAsia="it-IT"/>
        </w:rPr>
        <w:t xml:space="preserve">Über </w:t>
      </w:r>
      <w:r w:rsidR="005F3EFE">
        <w:rPr>
          <w:rFonts w:ascii="Arial" w:hAnsi="Arial" w:cs="Arial"/>
          <w:b/>
          <w:color w:val="000000" w:themeColor="text1"/>
          <w:sz w:val="22"/>
          <w:szCs w:val="22"/>
          <w:lang w:eastAsia="it-IT"/>
        </w:rPr>
        <w:t>GEFRAN</w:t>
      </w:r>
    </w:p>
    <w:p w14:paraId="04ED190E" w14:textId="372ECD3A" w:rsidR="000A0B87" w:rsidRPr="00801193" w:rsidRDefault="005F3EFE" w:rsidP="00FD33AE">
      <w:pPr>
        <w:suppressAutoHyphens/>
        <w:spacing w:line="288" w:lineRule="auto"/>
        <w:rPr>
          <w:rFonts w:ascii="Arial" w:hAnsi="Arial" w:cs="Arial"/>
          <w:color w:val="000000" w:themeColor="text1"/>
          <w:sz w:val="22"/>
          <w:szCs w:val="22"/>
          <w:lang w:eastAsia="it-IT"/>
        </w:rPr>
      </w:pPr>
      <w:r>
        <w:rPr>
          <w:rFonts w:ascii="Arial" w:hAnsi="Arial" w:cs="Arial"/>
          <w:color w:val="000000" w:themeColor="text1"/>
          <w:sz w:val="22"/>
          <w:szCs w:val="22"/>
          <w:lang w:eastAsia="it-IT"/>
        </w:rPr>
        <w:t>GEFRAN</w:t>
      </w:r>
      <w:r w:rsidR="000A0B87" w:rsidRPr="00801193">
        <w:rPr>
          <w:rFonts w:ascii="Arial" w:hAnsi="Arial" w:cs="Arial"/>
          <w:color w:val="000000" w:themeColor="text1"/>
          <w:sz w:val="22"/>
          <w:szCs w:val="22"/>
          <w:lang w:eastAsia="it-IT"/>
        </w:rPr>
        <w:t xml:space="preserve"> ist ein italienischer multinationaler Konzern, der sich auf die Entwicklung und Herstellung von Sensoren, industriellen Prozesssteuerungssystemen und Automatisierungskomponenten spezialisiert hat. Kompetenz, Flexibilität und Prozessqualität sowie ein fundiertes Know-how in der Kunststoff-, Metall- und Wärmebehandlung sind </w:t>
      </w:r>
      <w:r>
        <w:rPr>
          <w:rFonts w:ascii="Arial" w:hAnsi="Arial" w:cs="Arial"/>
          <w:color w:val="000000" w:themeColor="text1"/>
          <w:sz w:val="22"/>
          <w:szCs w:val="22"/>
          <w:lang w:eastAsia="it-IT"/>
        </w:rPr>
        <w:t>GEFRAN</w:t>
      </w:r>
      <w:r w:rsidR="000A0B87" w:rsidRPr="00801193">
        <w:rPr>
          <w:rFonts w:ascii="Arial" w:hAnsi="Arial" w:cs="Arial"/>
          <w:color w:val="000000" w:themeColor="text1"/>
          <w:sz w:val="22"/>
          <w:szCs w:val="22"/>
          <w:lang w:eastAsia="it-IT"/>
        </w:rPr>
        <w:t xml:space="preserve">s entscheidenden Stärken bei der Realisierung von Komponenten und integrierten Systemlösungen für industrielle Anwendungen. Mit seinem Produktportfolio an Sensoren, Automatisierungsplattformen, Steuerungen und Leistungsreglern trägt das Unternehmen maßgeblich zur Steigerung der Effizienz und Optimierung des Energieverbrauchs von Produktionsprozessen bei. Dabei bietet das technologisch innovative und vielseitige Produktspektrum </w:t>
      </w:r>
      <w:r>
        <w:rPr>
          <w:rFonts w:ascii="Arial" w:hAnsi="Arial" w:cs="Arial"/>
          <w:color w:val="000000" w:themeColor="text1"/>
          <w:sz w:val="22"/>
          <w:szCs w:val="22"/>
          <w:lang w:eastAsia="it-IT"/>
        </w:rPr>
        <w:t>GEFRAN</w:t>
      </w:r>
      <w:r w:rsidR="000A0B87" w:rsidRPr="00801193">
        <w:rPr>
          <w:rFonts w:ascii="Arial" w:hAnsi="Arial" w:cs="Arial"/>
          <w:color w:val="000000" w:themeColor="text1"/>
          <w:sz w:val="22"/>
          <w:szCs w:val="22"/>
          <w:lang w:eastAsia="it-IT"/>
        </w:rPr>
        <w:t xml:space="preserve">s Kunden einen echten Mehrwert. </w:t>
      </w:r>
    </w:p>
    <w:p w14:paraId="16E6EB15" w14:textId="77777777" w:rsidR="000A0B87" w:rsidRPr="00801193" w:rsidRDefault="000A0B87" w:rsidP="00FD33AE">
      <w:pPr>
        <w:suppressAutoHyphens/>
        <w:spacing w:line="288" w:lineRule="auto"/>
        <w:rPr>
          <w:rFonts w:ascii="Arial" w:hAnsi="Arial" w:cs="Arial"/>
          <w:color w:val="000000" w:themeColor="text1"/>
          <w:sz w:val="22"/>
          <w:szCs w:val="22"/>
          <w:lang w:eastAsia="it-IT"/>
        </w:rPr>
      </w:pPr>
    </w:p>
    <w:p w14:paraId="33D53290" w14:textId="753B59FB" w:rsidR="000A0B87" w:rsidRPr="00801193" w:rsidRDefault="005F3EFE" w:rsidP="00FD33AE">
      <w:pPr>
        <w:suppressAutoHyphens/>
        <w:spacing w:line="288" w:lineRule="auto"/>
        <w:rPr>
          <w:rFonts w:ascii="Arial" w:hAnsi="Arial" w:cs="Arial"/>
          <w:color w:val="000000" w:themeColor="text1"/>
          <w:sz w:val="22"/>
          <w:szCs w:val="22"/>
          <w:lang w:eastAsia="it-IT"/>
        </w:rPr>
      </w:pPr>
      <w:r>
        <w:rPr>
          <w:rFonts w:ascii="Arial" w:hAnsi="Arial" w:cs="Arial"/>
          <w:color w:val="000000" w:themeColor="text1"/>
          <w:sz w:val="22"/>
          <w:szCs w:val="22"/>
          <w:lang w:eastAsia="it-IT"/>
        </w:rPr>
        <w:t>GEFRAN</w:t>
      </w:r>
      <w:r w:rsidR="000A0B87" w:rsidRPr="00801193">
        <w:rPr>
          <w:rFonts w:ascii="Arial" w:hAnsi="Arial" w:cs="Arial"/>
          <w:color w:val="000000" w:themeColor="text1"/>
          <w:sz w:val="22"/>
          <w:szCs w:val="22"/>
          <w:lang w:eastAsia="it-IT"/>
        </w:rPr>
        <w:t xml:space="preserve"> beschäftigt heute rund 650 Mitarbeiter, davon ca. 400 in Provaglio d'Iseo, der italienischen Hauptniederlassung, und arbeitet eng mit nationalen und internationalen Forschungszentren und Universitäten zusammen. Das Unternehmen ist auf den fünf wichtigsten internationalen Märkten Brasilien, China, Indien, der Schweiz und den Vereinigten Staaten mit Produktionsniederlassungen vertreten. Darüber hinaus gibt es Vertriebsniederlassungen in Deutschland, Frankreich, Großbritannien, Belgien und Singapur sowie mehr als 80 internationale Vertriebshändler für die weltweite Verkaufsunterstützung.</w:t>
      </w:r>
    </w:p>
    <w:p w14:paraId="15017F0E" w14:textId="77777777" w:rsidR="000A0B87" w:rsidRPr="00801193" w:rsidRDefault="000A0B87" w:rsidP="00FD33AE">
      <w:pPr>
        <w:suppressAutoHyphens/>
        <w:spacing w:line="288" w:lineRule="auto"/>
        <w:rPr>
          <w:rFonts w:ascii="Arial" w:hAnsi="Arial" w:cs="Arial"/>
          <w:color w:val="000000" w:themeColor="text1"/>
          <w:sz w:val="22"/>
          <w:szCs w:val="22"/>
          <w:lang w:eastAsia="it-IT"/>
        </w:rPr>
      </w:pPr>
    </w:p>
    <w:p w14:paraId="1919F6F3" w14:textId="77777777" w:rsidR="005D6E44" w:rsidRDefault="000A0B87" w:rsidP="00FD33AE">
      <w:pPr>
        <w:suppressAutoHyphens/>
        <w:spacing w:line="288" w:lineRule="auto"/>
        <w:rPr>
          <w:rFonts w:ascii="Arial" w:hAnsi="Arial" w:cs="Arial"/>
          <w:b/>
          <w:color w:val="000000" w:themeColor="text1"/>
          <w:sz w:val="22"/>
          <w:szCs w:val="22"/>
          <w:lang w:eastAsia="it-IT"/>
        </w:rPr>
      </w:pPr>
      <w:r w:rsidRPr="00801193">
        <w:rPr>
          <w:rFonts w:ascii="Arial" w:hAnsi="Arial" w:cs="Arial"/>
          <w:color w:val="000000" w:themeColor="text1"/>
          <w:sz w:val="22"/>
          <w:szCs w:val="22"/>
          <w:lang w:eastAsia="it-IT"/>
        </w:rPr>
        <w:t>(1.404 Zeichen inkl. Leerzeichen)</w:t>
      </w:r>
    </w:p>
    <w:p w14:paraId="54952312" w14:textId="77777777" w:rsidR="005D6E44" w:rsidRDefault="005D6E44" w:rsidP="00FD33AE">
      <w:pPr>
        <w:suppressAutoHyphens/>
        <w:spacing w:line="288" w:lineRule="auto"/>
        <w:rPr>
          <w:rFonts w:ascii="Arial" w:hAnsi="Arial" w:cs="Arial"/>
          <w:b/>
          <w:color w:val="000000" w:themeColor="text1"/>
          <w:sz w:val="22"/>
          <w:szCs w:val="22"/>
          <w:lang w:eastAsia="it-IT"/>
        </w:rPr>
      </w:pPr>
    </w:p>
    <w:p w14:paraId="05B8CC3B" w14:textId="0649AC8B" w:rsidR="004B47B3" w:rsidRDefault="004B47B3" w:rsidP="00FD33AE">
      <w:pPr>
        <w:suppressAutoHyphens/>
        <w:spacing w:line="288" w:lineRule="auto"/>
        <w:rPr>
          <w:rFonts w:ascii="Arial" w:hAnsi="Arial" w:cs="Arial"/>
          <w:b/>
          <w:color w:val="000000" w:themeColor="text1"/>
          <w:sz w:val="22"/>
          <w:szCs w:val="22"/>
          <w:lang w:eastAsia="it-IT"/>
        </w:rPr>
      </w:pPr>
    </w:p>
    <w:p w14:paraId="7678186B" w14:textId="536D0326" w:rsidR="00863B0E" w:rsidRPr="00772DDD" w:rsidRDefault="000A0B87" w:rsidP="00FD33AE">
      <w:pPr>
        <w:suppressAutoHyphens/>
        <w:spacing w:line="288" w:lineRule="auto"/>
        <w:rPr>
          <w:rFonts w:ascii="Arial" w:hAnsi="Arial" w:cs="Arial"/>
          <w:color w:val="000000" w:themeColor="text1"/>
          <w:sz w:val="22"/>
          <w:szCs w:val="22"/>
          <w:lang w:eastAsia="it-IT"/>
        </w:rPr>
      </w:pPr>
      <w:r w:rsidRPr="00801193">
        <w:rPr>
          <w:rFonts w:ascii="Arial" w:hAnsi="Arial" w:cs="Arial"/>
          <w:b/>
          <w:color w:val="000000" w:themeColor="text1"/>
          <w:sz w:val="22"/>
          <w:szCs w:val="22"/>
          <w:lang w:eastAsia="it-IT"/>
        </w:rPr>
        <w:lastRenderedPageBreak/>
        <w:t>Bildübersicht</w:t>
      </w:r>
    </w:p>
    <w:p w14:paraId="0FF09FAA" w14:textId="77777777" w:rsidR="00741A87" w:rsidRDefault="00741A87" w:rsidP="00FD33AE">
      <w:pPr>
        <w:suppressAutoHyphens/>
        <w:spacing w:line="288" w:lineRule="auto"/>
        <w:rPr>
          <w:rFonts w:ascii="Arial" w:hAnsi="Arial" w:cs="Arial"/>
          <w:color w:val="000000" w:themeColor="text1"/>
          <w:sz w:val="22"/>
          <w:szCs w:val="22"/>
          <w:highlight w:val="yellow"/>
          <w:lang w:eastAsia="it-IT"/>
        </w:rPr>
      </w:pPr>
      <w:r w:rsidRPr="00A24AEB">
        <w:rPr>
          <w:rFonts w:ascii="Arial" w:hAnsi="Arial" w:cs="Arial"/>
          <w:noProof/>
          <w:color w:val="000000" w:themeColor="text1"/>
          <w:sz w:val="22"/>
          <w:szCs w:val="22"/>
          <w:lang w:eastAsia="it-IT"/>
        </w:rPr>
        <w:drawing>
          <wp:inline distT="0" distB="0" distL="0" distR="0" wp14:anchorId="34B412C7" wp14:editId="6B4C5483">
            <wp:extent cx="3003068" cy="2166920"/>
            <wp:effectExtent l="12700" t="12700" r="6985" b="17780"/>
            <wp:docPr id="189877752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777520" name="Grafik 1"/>
                    <pic:cNvPicPr/>
                  </pic:nvPicPr>
                  <pic:blipFill>
                    <a:blip r:embed="rId13" cstate="email">
                      <a:extLst>
                        <a:ext uri="{28A0092B-C50C-407E-A947-70E740481C1C}">
                          <a14:useLocalDpi xmlns:a14="http://schemas.microsoft.com/office/drawing/2010/main"/>
                        </a:ext>
                      </a:extLst>
                    </a:blip>
                    <a:stretch>
                      <a:fillRect/>
                    </a:stretch>
                  </pic:blipFill>
                  <pic:spPr>
                    <a:xfrm>
                      <a:off x="0" y="0"/>
                      <a:ext cx="3003068" cy="2166920"/>
                    </a:xfrm>
                    <a:prstGeom prst="rect">
                      <a:avLst/>
                    </a:prstGeom>
                    <a:ln>
                      <a:solidFill>
                        <a:schemeClr val="bg1">
                          <a:lumMod val="75000"/>
                        </a:schemeClr>
                      </a:solidFill>
                    </a:ln>
                  </pic:spPr>
                </pic:pic>
              </a:graphicData>
            </a:graphic>
          </wp:inline>
        </w:drawing>
      </w:r>
    </w:p>
    <w:p w14:paraId="26EB060D" w14:textId="77777777" w:rsidR="00FD33AE" w:rsidRDefault="00741A87" w:rsidP="00FD33AE">
      <w:pPr>
        <w:suppressAutoHyphens/>
        <w:spacing w:line="288" w:lineRule="auto"/>
        <w:rPr>
          <w:rFonts w:ascii="Arial" w:hAnsi="Arial" w:cs="Arial"/>
          <w:color w:val="000000" w:themeColor="text1"/>
          <w:sz w:val="22"/>
          <w:szCs w:val="22"/>
          <w:lang w:eastAsia="it-IT"/>
        </w:rPr>
      </w:pPr>
      <w:r w:rsidRPr="002C0E32">
        <w:rPr>
          <w:rFonts w:ascii="Arial" w:hAnsi="Arial" w:cs="Arial"/>
          <w:b/>
          <w:bCs/>
          <w:color w:val="000000" w:themeColor="text1"/>
          <w:sz w:val="22"/>
          <w:szCs w:val="22"/>
          <w:lang w:eastAsia="it-IT"/>
        </w:rPr>
        <w:t>GEFRAN-</w:t>
      </w:r>
      <w:r>
        <w:rPr>
          <w:rFonts w:ascii="Arial" w:hAnsi="Arial" w:cs="Arial"/>
          <w:b/>
          <w:bCs/>
          <w:color w:val="000000" w:themeColor="text1"/>
          <w:sz w:val="22"/>
          <w:szCs w:val="22"/>
          <w:lang w:eastAsia="it-IT"/>
        </w:rPr>
        <w:t>G-Mation</w:t>
      </w:r>
      <w:r w:rsidRPr="002C0E32">
        <w:rPr>
          <w:rFonts w:ascii="Arial" w:hAnsi="Arial" w:cs="Arial"/>
          <w:b/>
          <w:bCs/>
          <w:color w:val="000000" w:themeColor="text1"/>
          <w:sz w:val="22"/>
          <w:szCs w:val="22"/>
          <w:lang w:eastAsia="it-IT"/>
        </w:rPr>
        <w:t>.jpg:</w:t>
      </w:r>
      <w:r w:rsidRPr="002C0E32">
        <w:rPr>
          <w:rFonts w:ascii="Arial" w:hAnsi="Arial" w:cs="Arial"/>
          <w:color w:val="000000" w:themeColor="text1"/>
          <w:sz w:val="22"/>
          <w:szCs w:val="22"/>
          <w:lang w:eastAsia="it-IT"/>
        </w:rPr>
        <w:t xml:space="preserve"> </w:t>
      </w:r>
      <w:r>
        <w:rPr>
          <w:rFonts w:ascii="Arial" w:hAnsi="Arial" w:cs="Arial"/>
          <w:color w:val="000000" w:themeColor="text1"/>
          <w:sz w:val="22"/>
          <w:szCs w:val="22"/>
          <w:lang w:eastAsia="it-IT"/>
        </w:rPr>
        <w:t xml:space="preserve">Mit seiner Plattform G-Mation </w:t>
      </w:r>
      <w:r w:rsidR="00B5583F">
        <w:rPr>
          <w:rFonts w:ascii="Arial" w:hAnsi="Arial" w:cs="Arial"/>
          <w:color w:val="000000" w:themeColor="text1"/>
          <w:sz w:val="22"/>
          <w:szCs w:val="22"/>
          <w:lang w:eastAsia="it-IT"/>
        </w:rPr>
        <w:t>vereinfacht</w:t>
      </w:r>
      <w:r>
        <w:rPr>
          <w:rFonts w:ascii="Arial" w:hAnsi="Arial" w:cs="Arial"/>
          <w:color w:val="000000" w:themeColor="text1"/>
          <w:sz w:val="22"/>
          <w:szCs w:val="22"/>
          <w:lang w:eastAsia="it-IT"/>
        </w:rPr>
        <w:t xml:space="preserve"> GEFRAN die Automatisierung von Kunststoffprozessen</w:t>
      </w:r>
    </w:p>
    <w:p w14:paraId="6BA1AE99" w14:textId="0003A559" w:rsidR="00741A87" w:rsidRPr="00FD33AE" w:rsidRDefault="00741A87" w:rsidP="00FD33AE">
      <w:pPr>
        <w:suppressAutoHyphens/>
        <w:spacing w:line="288" w:lineRule="auto"/>
        <w:rPr>
          <w:rFonts w:ascii="Arial" w:hAnsi="Arial" w:cs="Arial"/>
          <w:color w:val="000000" w:themeColor="text1"/>
          <w:sz w:val="22"/>
          <w:szCs w:val="22"/>
          <w:lang w:eastAsia="it-IT"/>
        </w:rPr>
      </w:pPr>
      <w:r w:rsidRPr="00A974CA">
        <w:rPr>
          <w:rFonts w:ascii="Arial" w:hAnsi="Arial" w:cs="Arial"/>
          <w:i/>
          <w:iCs/>
          <w:color w:val="000000" w:themeColor="text1"/>
          <w:sz w:val="22"/>
          <w:szCs w:val="22"/>
          <w:lang w:eastAsia="it-IT"/>
        </w:rPr>
        <w:t>Bild: GEFRAN</w:t>
      </w:r>
    </w:p>
    <w:p w14:paraId="68357739" w14:textId="4EC48386" w:rsidR="000A0B87" w:rsidRDefault="000A0B87" w:rsidP="00FD33AE">
      <w:pPr>
        <w:suppressAutoHyphens/>
        <w:spacing w:line="288" w:lineRule="auto"/>
        <w:rPr>
          <w:rFonts w:ascii="Arial" w:hAnsi="Arial" w:cs="Arial"/>
          <w:color w:val="000000" w:themeColor="text1"/>
          <w:sz w:val="22"/>
          <w:szCs w:val="22"/>
          <w:highlight w:val="yellow"/>
          <w:lang w:eastAsia="it-IT"/>
        </w:rPr>
      </w:pPr>
    </w:p>
    <w:p w14:paraId="1D2CB0F2" w14:textId="77777777" w:rsidR="009503F5" w:rsidRDefault="009503F5" w:rsidP="00FD33AE">
      <w:pPr>
        <w:suppressAutoHyphens/>
        <w:spacing w:line="288" w:lineRule="auto"/>
        <w:rPr>
          <w:rFonts w:ascii="Arial" w:hAnsi="Arial" w:cs="Arial"/>
          <w:color w:val="000000" w:themeColor="text1"/>
          <w:sz w:val="22"/>
          <w:szCs w:val="22"/>
          <w:highlight w:val="yellow"/>
          <w:lang w:eastAsia="it-IT"/>
        </w:rPr>
      </w:pPr>
    </w:p>
    <w:p w14:paraId="662BC60F" w14:textId="77777777" w:rsidR="000A0B87" w:rsidRPr="00E12D71" w:rsidRDefault="000A0B87" w:rsidP="00FD33AE">
      <w:pPr>
        <w:suppressAutoHyphens/>
        <w:spacing w:line="288" w:lineRule="auto"/>
        <w:rPr>
          <w:rFonts w:ascii="Arial" w:hAnsi="Arial" w:cs="Arial"/>
          <w:b/>
          <w:bCs/>
          <w:color w:val="000000" w:themeColor="text1"/>
          <w:sz w:val="22"/>
          <w:szCs w:val="22"/>
          <w:lang w:eastAsia="it-IT"/>
        </w:rPr>
      </w:pPr>
      <w:r w:rsidRPr="00E12D71">
        <w:rPr>
          <w:rFonts w:ascii="Arial" w:hAnsi="Arial" w:cs="Arial"/>
          <w:b/>
          <w:color w:val="000000" w:themeColor="text1"/>
          <w:sz w:val="22"/>
          <w:szCs w:val="22"/>
          <w:lang w:eastAsia="it-IT"/>
        </w:rPr>
        <w:t>Metatitle</w:t>
      </w:r>
    </w:p>
    <w:p w14:paraId="424F0CDE" w14:textId="3A3BB6D9" w:rsidR="00192B12" w:rsidRPr="00E12D71" w:rsidRDefault="004F1700" w:rsidP="00FD33AE">
      <w:pPr>
        <w:suppressAutoHyphens/>
        <w:spacing w:line="288" w:lineRule="auto"/>
        <w:rPr>
          <w:rFonts w:ascii="Arial" w:hAnsi="Arial" w:cs="Arial"/>
          <w:color w:val="000000" w:themeColor="text1"/>
          <w:sz w:val="22"/>
          <w:szCs w:val="22"/>
          <w:lang w:eastAsia="it-IT"/>
        </w:rPr>
      </w:pPr>
      <w:r w:rsidRPr="004F1700">
        <w:rPr>
          <w:rFonts w:ascii="Arial" w:hAnsi="Arial" w:cs="Arial"/>
          <w:color w:val="000000" w:themeColor="text1"/>
          <w:sz w:val="22"/>
          <w:szCs w:val="22"/>
          <w:lang w:eastAsia="it-IT"/>
        </w:rPr>
        <w:t>GEFRAN</w:t>
      </w:r>
      <w:r>
        <w:rPr>
          <w:rFonts w:ascii="Arial" w:hAnsi="Arial" w:cs="Arial"/>
          <w:color w:val="000000" w:themeColor="text1"/>
          <w:sz w:val="22"/>
          <w:szCs w:val="22"/>
          <w:lang w:eastAsia="it-IT"/>
        </w:rPr>
        <w:t xml:space="preserve">: </w:t>
      </w:r>
      <w:r w:rsidRPr="004F1700">
        <w:rPr>
          <w:rFonts w:ascii="Arial" w:hAnsi="Arial" w:cs="Arial"/>
          <w:color w:val="000000" w:themeColor="text1"/>
          <w:sz w:val="22"/>
          <w:szCs w:val="22"/>
          <w:lang w:eastAsia="it-IT"/>
        </w:rPr>
        <w:t>Automatisierungsplattform G-Mation</w:t>
      </w:r>
    </w:p>
    <w:p w14:paraId="072572C0" w14:textId="77777777" w:rsidR="004F1700" w:rsidRDefault="004F1700" w:rsidP="00FD33AE">
      <w:pPr>
        <w:suppressAutoHyphens/>
        <w:spacing w:line="288" w:lineRule="auto"/>
        <w:rPr>
          <w:rFonts w:ascii="Arial" w:hAnsi="Arial" w:cs="Arial"/>
          <w:b/>
          <w:color w:val="000000" w:themeColor="text1"/>
          <w:sz w:val="22"/>
          <w:szCs w:val="22"/>
          <w:lang w:eastAsia="it-IT"/>
        </w:rPr>
      </w:pPr>
    </w:p>
    <w:p w14:paraId="1949C18F" w14:textId="1E6E43A2" w:rsidR="000A0B87" w:rsidRPr="00E12D71" w:rsidRDefault="000A0B87" w:rsidP="00FD33AE">
      <w:pPr>
        <w:suppressAutoHyphens/>
        <w:spacing w:line="288" w:lineRule="auto"/>
        <w:rPr>
          <w:rFonts w:ascii="Arial" w:hAnsi="Arial" w:cs="Arial"/>
          <w:b/>
          <w:color w:val="000000" w:themeColor="text1"/>
          <w:sz w:val="22"/>
          <w:szCs w:val="22"/>
          <w:lang w:eastAsia="it-IT"/>
        </w:rPr>
      </w:pPr>
      <w:r w:rsidRPr="00E12D71">
        <w:rPr>
          <w:rFonts w:ascii="Arial" w:hAnsi="Arial" w:cs="Arial"/>
          <w:b/>
          <w:color w:val="000000" w:themeColor="text1"/>
          <w:sz w:val="22"/>
          <w:szCs w:val="22"/>
          <w:lang w:eastAsia="it-IT"/>
        </w:rPr>
        <w:t>Metadescription</w:t>
      </w:r>
    </w:p>
    <w:p w14:paraId="05FB03D8" w14:textId="459E4409" w:rsidR="009503F5" w:rsidRDefault="00B70A06" w:rsidP="00FD33AE">
      <w:pPr>
        <w:suppressAutoHyphens/>
        <w:spacing w:line="288" w:lineRule="auto"/>
        <w:rPr>
          <w:rFonts w:ascii="Arial" w:hAnsi="Arial" w:cs="Arial"/>
          <w:color w:val="000000" w:themeColor="text1"/>
          <w:sz w:val="22"/>
          <w:szCs w:val="22"/>
        </w:rPr>
      </w:pPr>
      <w:r w:rsidRPr="00B70A06">
        <w:rPr>
          <w:rFonts w:ascii="Arial" w:hAnsi="Arial" w:cs="Arial"/>
          <w:color w:val="000000" w:themeColor="text1"/>
          <w:sz w:val="22"/>
          <w:szCs w:val="22"/>
        </w:rPr>
        <w:t>GEFRAN erleichtert mit seiner programmierbaren Plattform G-Mation der Kunststoffindustrie den Schritt in die Automatisierung</w:t>
      </w:r>
      <w:r w:rsidR="00E12D71" w:rsidRPr="00E12D71">
        <w:rPr>
          <w:rFonts w:ascii="Arial" w:hAnsi="Arial" w:cs="Arial"/>
          <w:color w:val="000000" w:themeColor="text1"/>
          <w:sz w:val="22"/>
          <w:szCs w:val="22"/>
        </w:rPr>
        <w:t>.</w:t>
      </w:r>
    </w:p>
    <w:p w14:paraId="2D74BA7D" w14:textId="77777777" w:rsidR="00E12D71" w:rsidRDefault="00E12D71" w:rsidP="00FD33AE">
      <w:pPr>
        <w:suppressAutoHyphens/>
        <w:spacing w:line="288" w:lineRule="auto"/>
        <w:rPr>
          <w:rFonts w:ascii="Arial" w:hAnsi="Arial" w:cs="Arial"/>
          <w:b/>
          <w:color w:val="000000" w:themeColor="text1"/>
          <w:sz w:val="22"/>
          <w:szCs w:val="22"/>
          <w:lang w:eastAsia="it-IT"/>
        </w:rPr>
      </w:pPr>
    </w:p>
    <w:p w14:paraId="23A47AED" w14:textId="77777777" w:rsidR="00772DDD" w:rsidRPr="00E12D71" w:rsidRDefault="00772DDD" w:rsidP="00FD33AE">
      <w:pPr>
        <w:suppressAutoHyphens/>
        <w:spacing w:line="288" w:lineRule="auto"/>
        <w:rPr>
          <w:rFonts w:ascii="Arial" w:hAnsi="Arial" w:cs="Arial"/>
          <w:b/>
          <w:color w:val="000000" w:themeColor="text1"/>
          <w:sz w:val="22"/>
          <w:szCs w:val="22"/>
          <w:lang w:eastAsia="it-IT"/>
        </w:rPr>
      </w:pPr>
    </w:p>
    <w:p w14:paraId="2B1D2C4F" w14:textId="77777777" w:rsidR="000A0B87" w:rsidRPr="00E12D71" w:rsidRDefault="000A0B87" w:rsidP="00FD33AE">
      <w:pPr>
        <w:suppressAutoHyphens/>
        <w:spacing w:line="288" w:lineRule="auto"/>
        <w:rPr>
          <w:rFonts w:ascii="Arial" w:hAnsi="Arial" w:cs="Arial"/>
          <w:b/>
          <w:color w:val="000000" w:themeColor="text1"/>
          <w:sz w:val="22"/>
          <w:szCs w:val="22"/>
          <w:lang w:eastAsia="it-IT"/>
        </w:rPr>
      </w:pPr>
      <w:r w:rsidRPr="00E12D71">
        <w:rPr>
          <w:rFonts w:ascii="Arial" w:hAnsi="Arial" w:cs="Arial"/>
          <w:b/>
          <w:color w:val="000000" w:themeColor="text1"/>
          <w:sz w:val="22"/>
          <w:szCs w:val="22"/>
          <w:lang w:eastAsia="it-IT"/>
        </w:rPr>
        <w:t>Keywords</w:t>
      </w:r>
    </w:p>
    <w:p w14:paraId="1939AA5E" w14:textId="5E9C2B1D" w:rsidR="000A0B87" w:rsidRPr="00E12D71" w:rsidRDefault="005F3EFE" w:rsidP="00FD33AE">
      <w:pPr>
        <w:suppressAutoHyphens/>
        <w:spacing w:line="288" w:lineRule="auto"/>
        <w:rPr>
          <w:rFonts w:ascii="Arial" w:hAnsi="Arial" w:cs="Arial"/>
          <w:color w:val="000000" w:themeColor="text1"/>
          <w:sz w:val="22"/>
          <w:szCs w:val="22"/>
        </w:rPr>
      </w:pPr>
      <w:r w:rsidRPr="00E12D71">
        <w:rPr>
          <w:rFonts w:ascii="Arial" w:hAnsi="Arial" w:cs="Arial"/>
          <w:color w:val="000000" w:themeColor="text1"/>
          <w:sz w:val="22"/>
          <w:szCs w:val="22"/>
        </w:rPr>
        <w:t>GEFRAN</w:t>
      </w:r>
      <w:r w:rsidR="000A0B87" w:rsidRPr="00E12D71">
        <w:rPr>
          <w:rFonts w:ascii="Arial" w:hAnsi="Arial" w:cs="Arial"/>
          <w:color w:val="000000" w:themeColor="text1"/>
          <w:sz w:val="22"/>
          <w:szCs w:val="22"/>
        </w:rPr>
        <w:t xml:space="preserve">, </w:t>
      </w:r>
      <w:r w:rsidR="000347EA">
        <w:rPr>
          <w:rFonts w:ascii="Arial" w:hAnsi="Arial" w:cs="Arial"/>
          <w:color w:val="000000" w:themeColor="text1"/>
          <w:sz w:val="22"/>
          <w:szCs w:val="22"/>
        </w:rPr>
        <w:t>G-Mation, Automatisierung, Kunststoffverarbeitung, Kunststoffindustrie</w:t>
      </w:r>
      <w:r w:rsidR="00E12D71">
        <w:rPr>
          <w:rFonts w:ascii="Arial" w:hAnsi="Arial" w:cs="Arial"/>
          <w:color w:val="000000" w:themeColor="text1"/>
          <w:sz w:val="22"/>
          <w:szCs w:val="22"/>
        </w:rPr>
        <w:t>, Effizienz, Vernetzung, Digitalisierung</w:t>
      </w:r>
      <w:r w:rsidR="00D037B6">
        <w:rPr>
          <w:rFonts w:ascii="Arial" w:hAnsi="Arial" w:cs="Arial"/>
          <w:color w:val="000000" w:themeColor="text1"/>
          <w:sz w:val="22"/>
          <w:szCs w:val="22"/>
        </w:rPr>
        <w:t>, SPS, Echtzeitkommunikation</w:t>
      </w:r>
    </w:p>
    <w:p w14:paraId="277AE866" w14:textId="77777777" w:rsidR="000A0B87" w:rsidRPr="00B67888" w:rsidRDefault="000A0B87" w:rsidP="00FD33AE">
      <w:pPr>
        <w:suppressAutoHyphens/>
        <w:spacing w:line="288" w:lineRule="auto"/>
        <w:rPr>
          <w:rFonts w:ascii="Arial" w:hAnsi="Arial" w:cs="Arial"/>
          <w:color w:val="000000" w:themeColor="text1"/>
          <w:sz w:val="22"/>
          <w:szCs w:val="22"/>
          <w:highlight w:val="yellow"/>
          <w:lang w:eastAsia="it-IT"/>
        </w:rPr>
      </w:pPr>
    </w:p>
    <w:p w14:paraId="35042AC7" w14:textId="77777777" w:rsidR="00192B12" w:rsidRPr="00B67888" w:rsidRDefault="00192B12" w:rsidP="00FD33AE">
      <w:pPr>
        <w:suppressAutoHyphens/>
        <w:spacing w:line="288" w:lineRule="auto"/>
        <w:rPr>
          <w:rFonts w:ascii="Arial" w:hAnsi="Arial" w:cs="Arial"/>
          <w:color w:val="000000" w:themeColor="text1"/>
          <w:sz w:val="22"/>
          <w:szCs w:val="22"/>
          <w:highlight w:val="yellow"/>
          <w:lang w:eastAsia="it-IT"/>
        </w:rPr>
      </w:pPr>
    </w:p>
    <w:p w14:paraId="3132546B" w14:textId="77777777" w:rsidR="000A0B87" w:rsidRPr="001F6B4E" w:rsidRDefault="000A0B87" w:rsidP="00FD33AE">
      <w:pPr>
        <w:suppressAutoHyphens/>
        <w:spacing w:line="288" w:lineRule="auto"/>
        <w:rPr>
          <w:rFonts w:ascii="Arial" w:hAnsi="Arial" w:cs="Arial"/>
          <w:b/>
          <w:color w:val="000000" w:themeColor="text1"/>
          <w:sz w:val="22"/>
          <w:szCs w:val="22"/>
          <w:lang w:eastAsia="it-IT"/>
        </w:rPr>
      </w:pPr>
      <w:r w:rsidRPr="001F6B4E">
        <w:rPr>
          <w:rFonts w:ascii="Arial" w:hAnsi="Arial" w:cs="Arial"/>
          <w:b/>
          <w:color w:val="000000" w:themeColor="text1"/>
          <w:sz w:val="22"/>
          <w:szCs w:val="22"/>
          <w:lang w:eastAsia="it-IT"/>
        </w:rPr>
        <w:t>Deeplinks</w:t>
      </w:r>
    </w:p>
    <w:p w14:paraId="764797E0" w14:textId="73CA8F37" w:rsidR="00382CF5" w:rsidRPr="00D14735" w:rsidRDefault="00382CF5" w:rsidP="00FD33AE">
      <w:pPr>
        <w:suppressAutoHyphens/>
        <w:spacing w:line="288" w:lineRule="auto"/>
        <w:rPr>
          <w:rStyle w:val="Hyperlink"/>
          <w:rFonts w:ascii="Arial" w:hAnsi="Arial" w:cs="Arial"/>
          <w:sz w:val="22"/>
          <w:szCs w:val="22"/>
          <w:lang w:eastAsia="it-IT"/>
        </w:rPr>
      </w:pPr>
      <w:hyperlink r:id="rId14" w:history="1">
        <w:r w:rsidRPr="001F6B4E">
          <w:rPr>
            <w:rStyle w:val="Hyperlink"/>
            <w:rFonts w:ascii="Arial" w:hAnsi="Arial" w:cs="Arial"/>
            <w:sz w:val="22"/>
            <w:szCs w:val="22"/>
            <w:lang w:eastAsia="it-IT"/>
          </w:rPr>
          <w:t>https://www.gefran.de/</w:t>
        </w:r>
      </w:hyperlink>
    </w:p>
    <w:p w14:paraId="50EB7E3D" w14:textId="692B81B0" w:rsidR="00124C10" w:rsidRPr="00D14735" w:rsidRDefault="008F0261" w:rsidP="00FD33AE">
      <w:pPr>
        <w:suppressAutoHyphens/>
        <w:spacing w:line="288" w:lineRule="auto"/>
        <w:rPr>
          <w:rStyle w:val="Hyperlink"/>
          <w:rFonts w:ascii="Arial" w:hAnsi="Arial" w:cs="Arial"/>
          <w:sz w:val="22"/>
          <w:szCs w:val="22"/>
          <w:lang w:eastAsia="it-IT"/>
        </w:rPr>
      </w:pPr>
      <w:hyperlink r:id="rId15" w:history="1">
        <w:r w:rsidRPr="00D14735">
          <w:rPr>
            <w:rStyle w:val="Hyperlink"/>
            <w:rFonts w:ascii="Arial" w:hAnsi="Arial" w:cs="Arial"/>
            <w:sz w:val="22"/>
            <w:szCs w:val="22"/>
            <w:lang w:eastAsia="it-IT"/>
          </w:rPr>
          <w:t>https://www.gefran.de/produkte/g-mation-platform/</w:t>
        </w:r>
      </w:hyperlink>
    </w:p>
    <w:p w14:paraId="0B037200" w14:textId="77777777" w:rsidR="008F0261" w:rsidRDefault="008F0261" w:rsidP="00FD33AE">
      <w:pPr>
        <w:suppressAutoHyphens/>
        <w:spacing w:line="288" w:lineRule="auto"/>
        <w:rPr>
          <w:rFonts w:ascii="Arial" w:hAnsi="Arial" w:cs="Arial"/>
          <w:color w:val="424242"/>
          <w:sz w:val="22"/>
          <w:szCs w:val="22"/>
          <w:lang w:eastAsia="it-IT"/>
        </w:rPr>
      </w:pPr>
    </w:p>
    <w:p w14:paraId="591957BF" w14:textId="77777777" w:rsidR="00192B12" w:rsidRPr="00F77CE4" w:rsidRDefault="00192B12" w:rsidP="00FD33AE">
      <w:pPr>
        <w:suppressAutoHyphens/>
        <w:spacing w:line="288" w:lineRule="auto"/>
        <w:rPr>
          <w:rFonts w:ascii="Arial" w:hAnsi="Arial" w:cs="Arial"/>
          <w:color w:val="424242"/>
          <w:sz w:val="22"/>
          <w:szCs w:val="22"/>
          <w:lang w:eastAsia="it-IT"/>
        </w:rPr>
      </w:pPr>
    </w:p>
    <w:p w14:paraId="5AADD096" w14:textId="77777777" w:rsidR="00FD33AE" w:rsidRDefault="000A0B87" w:rsidP="00FD33AE">
      <w:pPr>
        <w:suppressAutoHyphens/>
        <w:spacing w:line="288" w:lineRule="auto"/>
        <w:rPr>
          <w:rFonts w:ascii="Arial" w:hAnsi="Arial" w:cs="Arial"/>
          <w:b/>
          <w:color w:val="000000" w:themeColor="text1"/>
          <w:sz w:val="22"/>
          <w:szCs w:val="22"/>
          <w:lang w:val="en-US" w:eastAsia="it-IT"/>
        </w:rPr>
      </w:pPr>
      <w:r w:rsidRPr="002F71DD">
        <w:rPr>
          <w:rFonts w:ascii="Arial" w:hAnsi="Arial" w:cs="Arial"/>
          <w:b/>
          <w:color w:val="000000" w:themeColor="text1"/>
          <w:sz w:val="22"/>
          <w:szCs w:val="22"/>
          <w:lang w:val="en-US" w:eastAsia="it-IT"/>
        </w:rPr>
        <w:t>Download-Area:</w:t>
      </w:r>
    </w:p>
    <w:p w14:paraId="21D1CFA2" w14:textId="11D66C3B" w:rsidR="000A0B87" w:rsidRDefault="00FD33AE" w:rsidP="00FD33AE">
      <w:pPr>
        <w:suppressAutoHyphens/>
        <w:spacing w:line="288" w:lineRule="auto"/>
        <w:rPr>
          <w:rFonts w:ascii="Arial" w:hAnsi="Arial" w:cs="Arial"/>
          <w:b/>
          <w:color w:val="000000" w:themeColor="text1"/>
          <w:sz w:val="22"/>
          <w:szCs w:val="22"/>
          <w:lang w:val="en-US" w:eastAsia="it-IT"/>
        </w:rPr>
      </w:pPr>
      <w:hyperlink r:id="rId16" w:history="1">
        <w:r w:rsidRPr="00290CC0">
          <w:rPr>
            <w:rStyle w:val="Hyperlink"/>
            <w:rFonts w:ascii="Arial" w:hAnsi="Arial" w:cs="Arial"/>
            <w:bCs/>
            <w:sz w:val="22"/>
            <w:szCs w:val="22"/>
            <w:lang w:val="en-US" w:eastAsia="it-IT"/>
          </w:rPr>
          <w:t>https://www.koehler-partner.de/pressezentrum/gefran</w:t>
        </w:r>
      </w:hyperlink>
    </w:p>
    <w:p w14:paraId="6C0AC3E4" w14:textId="77777777" w:rsidR="00E91529" w:rsidRPr="00192B12" w:rsidRDefault="00E91529" w:rsidP="00FD33AE">
      <w:pPr>
        <w:suppressAutoHyphens/>
        <w:spacing w:line="288" w:lineRule="auto"/>
        <w:rPr>
          <w:rFonts w:ascii="Arial" w:hAnsi="Arial" w:cs="Arial"/>
          <w:b/>
          <w:color w:val="424242"/>
          <w:sz w:val="22"/>
          <w:szCs w:val="22"/>
          <w:lang w:val="en-US" w:eastAsia="it-IT"/>
        </w:rPr>
      </w:pPr>
    </w:p>
    <w:p w14:paraId="09172E01" w14:textId="77777777" w:rsidR="000A0B87" w:rsidRPr="00CF429E" w:rsidRDefault="000A0B87" w:rsidP="00FD33AE">
      <w:pPr>
        <w:suppressAutoHyphens/>
        <w:spacing w:line="288" w:lineRule="auto"/>
        <w:rPr>
          <w:rFonts w:ascii="Arial" w:hAnsi="Arial" w:cs="Arial"/>
          <w:b/>
          <w:color w:val="424242"/>
          <w:sz w:val="22"/>
          <w:szCs w:val="22"/>
          <w:lang w:val="en-US" w:eastAsia="it-IT"/>
        </w:rPr>
      </w:pPr>
    </w:p>
    <w:p w14:paraId="594CA006" w14:textId="77777777" w:rsidR="000A0B87" w:rsidRPr="00CF429E" w:rsidRDefault="000A0B87" w:rsidP="00FD33AE">
      <w:pPr>
        <w:suppressAutoHyphens/>
        <w:spacing w:line="288" w:lineRule="auto"/>
        <w:rPr>
          <w:rFonts w:ascii="Arial" w:hAnsi="Arial" w:cs="Arial"/>
          <w:b/>
          <w:color w:val="424242"/>
          <w:sz w:val="22"/>
          <w:szCs w:val="22"/>
          <w:lang w:val="en-US" w:eastAsia="it-IT"/>
        </w:rPr>
      </w:pPr>
    </w:p>
    <w:p w14:paraId="6003748B" w14:textId="342E3D61" w:rsidR="009A5878" w:rsidRPr="001D2054" w:rsidRDefault="000A0B87" w:rsidP="00FD33AE">
      <w:pPr>
        <w:suppressAutoHyphens/>
        <w:spacing w:line="288" w:lineRule="auto"/>
        <w:rPr>
          <w:rFonts w:ascii="Arial" w:hAnsi="Arial" w:cs="Arial"/>
          <w:b/>
          <w:color w:val="000000" w:themeColor="text1"/>
          <w:sz w:val="22"/>
          <w:szCs w:val="22"/>
          <w:lang w:eastAsia="it-IT"/>
        </w:rPr>
      </w:pPr>
      <w:r w:rsidRPr="001D2054">
        <w:rPr>
          <w:rFonts w:ascii="Arial" w:hAnsi="Arial" w:cs="Arial"/>
          <w:b/>
          <w:color w:val="000000" w:themeColor="text1"/>
          <w:sz w:val="22"/>
          <w:szCs w:val="22"/>
          <w:lang w:eastAsia="it-IT"/>
        </w:rPr>
        <w:t>Kontakt:</w:t>
      </w:r>
    </w:p>
    <w:p w14:paraId="17AF6C0D" w14:textId="77777777" w:rsidR="009A5878" w:rsidRPr="002F71DD" w:rsidRDefault="009A5878" w:rsidP="00FD33AE">
      <w:pPr>
        <w:suppressAutoHyphens/>
        <w:spacing w:line="288" w:lineRule="auto"/>
        <w:rPr>
          <w:rFonts w:ascii="Arial" w:hAnsi="Arial" w:cs="Arial"/>
          <w:b/>
          <w:color w:val="000000" w:themeColor="text1"/>
          <w:sz w:val="22"/>
          <w:szCs w:val="22"/>
          <w:lang w:eastAsia="it-IT"/>
        </w:rPr>
      </w:pPr>
      <w:r>
        <w:rPr>
          <w:rFonts w:ascii="Arial" w:hAnsi="Arial" w:cs="Arial"/>
          <w:b/>
          <w:color w:val="000000" w:themeColor="text1"/>
          <w:sz w:val="22"/>
          <w:szCs w:val="22"/>
          <w:lang w:eastAsia="it-IT"/>
        </w:rPr>
        <w:t>GEFRAN</w:t>
      </w:r>
      <w:r w:rsidRPr="002F71DD">
        <w:rPr>
          <w:rFonts w:ascii="Arial" w:hAnsi="Arial" w:cs="Arial"/>
          <w:b/>
          <w:color w:val="000000" w:themeColor="text1"/>
          <w:sz w:val="22"/>
          <w:szCs w:val="22"/>
          <w:lang w:eastAsia="it-IT"/>
        </w:rPr>
        <w:t xml:space="preserve"> Deutschland GmbH</w:t>
      </w:r>
    </w:p>
    <w:p w14:paraId="3FD0FC46" w14:textId="77777777" w:rsidR="009A5878" w:rsidRPr="002F71DD" w:rsidRDefault="009A5878" w:rsidP="00FD33AE">
      <w:pPr>
        <w:suppressAutoHyphens/>
        <w:spacing w:line="288" w:lineRule="auto"/>
        <w:rPr>
          <w:rFonts w:ascii="Arial" w:hAnsi="Arial" w:cs="Arial"/>
          <w:color w:val="000000" w:themeColor="text1"/>
          <w:sz w:val="22"/>
          <w:szCs w:val="22"/>
          <w:lang w:eastAsia="it-IT"/>
        </w:rPr>
      </w:pPr>
      <w:r>
        <w:rPr>
          <w:rFonts w:ascii="Arial" w:hAnsi="Arial" w:cs="Arial"/>
          <w:color w:val="000000" w:themeColor="text1"/>
          <w:sz w:val="22"/>
          <w:szCs w:val="22"/>
          <w:lang w:eastAsia="it-IT"/>
        </w:rPr>
        <w:t>Danica Schwarzkopf</w:t>
      </w:r>
    </w:p>
    <w:p w14:paraId="4F6AE331" w14:textId="77777777" w:rsidR="009A5878" w:rsidRPr="002F71DD" w:rsidRDefault="009A5878" w:rsidP="00FD33AE">
      <w:pPr>
        <w:suppressAutoHyphens/>
        <w:spacing w:line="288" w:lineRule="auto"/>
        <w:rPr>
          <w:rFonts w:ascii="Arial" w:hAnsi="Arial" w:cs="Arial"/>
          <w:color w:val="000000" w:themeColor="text1"/>
          <w:sz w:val="22"/>
          <w:szCs w:val="22"/>
          <w:lang w:eastAsia="it-IT"/>
        </w:rPr>
      </w:pPr>
      <w:r w:rsidRPr="002F71DD">
        <w:rPr>
          <w:rFonts w:ascii="Arial" w:hAnsi="Arial" w:cs="Arial"/>
          <w:color w:val="000000" w:themeColor="text1"/>
          <w:sz w:val="22"/>
          <w:szCs w:val="22"/>
          <w:lang w:eastAsia="it-IT"/>
        </w:rPr>
        <w:t xml:space="preserve">Phillip-Reis-Straße 9a </w:t>
      </w:r>
      <w:r w:rsidRPr="002F71DD">
        <w:rPr>
          <w:rFonts w:ascii="Arial" w:hAnsi="Arial" w:cs="Arial"/>
          <w:color w:val="000000" w:themeColor="text1"/>
          <w:sz w:val="22"/>
          <w:szCs w:val="22"/>
          <w:lang w:eastAsia="it-IT"/>
        </w:rPr>
        <w:sym w:font="Symbol" w:char="F0B7"/>
      </w:r>
      <w:r w:rsidRPr="002F71DD">
        <w:rPr>
          <w:rFonts w:ascii="Arial" w:hAnsi="Arial" w:cs="Arial"/>
          <w:color w:val="000000" w:themeColor="text1"/>
          <w:sz w:val="22"/>
          <w:szCs w:val="22"/>
          <w:lang w:eastAsia="it-IT"/>
        </w:rPr>
        <w:t xml:space="preserve"> D-63500 Seligenstadt</w:t>
      </w:r>
    </w:p>
    <w:p w14:paraId="529ABFDE" w14:textId="77777777" w:rsidR="009A5878" w:rsidRPr="00863B0E" w:rsidRDefault="009A5878" w:rsidP="00FD33AE">
      <w:pPr>
        <w:suppressAutoHyphens/>
        <w:spacing w:line="288" w:lineRule="auto"/>
        <w:rPr>
          <w:rFonts w:ascii="Arial" w:hAnsi="Arial" w:cs="Arial"/>
          <w:color w:val="000000" w:themeColor="text1"/>
          <w:sz w:val="22"/>
          <w:szCs w:val="22"/>
          <w:lang w:eastAsia="it-IT"/>
        </w:rPr>
      </w:pPr>
      <w:r w:rsidRPr="00863B0E">
        <w:rPr>
          <w:rFonts w:ascii="Arial" w:hAnsi="Arial" w:cs="Arial"/>
          <w:color w:val="000000" w:themeColor="text1"/>
          <w:sz w:val="22"/>
          <w:szCs w:val="22"/>
          <w:lang w:eastAsia="it-IT"/>
        </w:rPr>
        <w:t>Tel +49 6182 809-0</w:t>
      </w:r>
    </w:p>
    <w:p w14:paraId="15BF8529" w14:textId="77777777" w:rsidR="009A5878" w:rsidRPr="00863B0E" w:rsidRDefault="009A5878" w:rsidP="00FD33AE">
      <w:pPr>
        <w:suppressAutoHyphens/>
        <w:spacing w:line="288" w:lineRule="auto"/>
        <w:rPr>
          <w:rFonts w:ascii="Arial" w:hAnsi="Arial" w:cs="Arial"/>
          <w:color w:val="000000" w:themeColor="text1"/>
          <w:sz w:val="22"/>
          <w:szCs w:val="22"/>
          <w:lang w:eastAsia="it-IT"/>
        </w:rPr>
      </w:pPr>
      <w:r w:rsidRPr="00863B0E">
        <w:rPr>
          <w:rFonts w:ascii="Arial" w:hAnsi="Arial" w:cs="Arial"/>
          <w:color w:val="000000" w:themeColor="text1"/>
          <w:sz w:val="22"/>
          <w:szCs w:val="22"/>
          <w:lang w:eastAsia="it-IT"/>
        </w:rPr>
        <w:t>Mail: vertrieb@gefran.de</w:t>
      </w:r>
    </w:p>
    <w:p w14:paraId="7487C5A8" w14:textId="77777777" w:rsidR="009A5878" w:rsidRPr="001D2054" w:rsidRDefault="009A5878" w:rsidP="00FD33AE">
      <w:pPr>
        <w:suppressAutoHyphens/>
        <w:spacing w:line="288" w:lineRule="auto"/>
        <w:rPr>
          <w:rFonts w:ascii="Arial" w:hAnsi="Arial" w:cs="Arial"/>
          <w:b/>
          <w:color w:val="000000" w:themeColor="text1"/>
          <w:sz w:val="22"/>
          <w:szCs w:val="22"/>
          <w:lang w:eastAsia="it-IT"/>
        </w:rPr>
      </w:pPr>
    </w:p>
    <w:p w14:paraId="08F59012" w14:textId="6F6443BE" w:rsidR="000A0B87" w:rsidRPr="001D2054" w:rsidRDefault="005F3EFE" w:rsidP="00FD33AE">
      <w:pPr>
        <w:suppressAutoHyphens/>
        <w:spacing w:line="288" w:lineRule="auto"/>
        <w:rPr>
          <w:rFonts w:ascii="Arial" w:hAnsi="Arial" w:cs="Arial"/>
          <w:b/>
          <w:color w:val="000000" w:themeColor="text1"/>
          <w:sz w:val="22"/>
          <w:szCs w:val="22"/>
          <w:lang w:eastAsia="it-IT"/>
        </w:rPr>
      </w:pPr>
      <w:r w:rsidRPr="001D2054">
        <w:rPr>
          <w:rFonts w:ascii="Arial" w:hAnsi="Arial" w:cs="Arial"/>
          <w:b/>
          <w:color w:val="000000" w:themeColor="text1"/>
          <w:sz w:val="22"/>
          <w:szCs w:val="22"/>
          <w:lang w:eastAsia="it-IT"/>
        </w:rPr>
        <w:t>GEFRAN</w:t>
      </w:r>
      <w:r w:rsidR="000A0B87" w:rsidRPr="001D2054">
        <w:rPr>
          <w:rFonts w:ascii="Arial" w:hAnsi="Arial" w:cs="Arial"/>
          <w:b/>
          <w:color w:val="000000" w:themeColor="text1"/>
          <w:sz w:val="22"/>
          <w:szCs w:val="22"/>
          <w:lang w:eastAsia="it-IT"/>
        </w:rPr>
        <w:t xml:space="preserve"> spa</w:t>
      </w:r>
    </w:p>
    <w:p w14:paraId="7BCDD5CC" w14:textId="77777777" w:rsidR="000A0B87" w:rsidRPr="002F71DD" w:rsidRDefault="000A0B87" w:rsidP="00FD33AE">
      <w:pPr>
        <w:suppressAutoHyphens/>
        <w:spacing w:line="288" w:lineRule="auto"/>
        <w:rPr>
          <w:rFonts w:ascii="Arial" w:hAnsi="Arial" w:cs="Arial"/>
          <w:color w:val="000000" w:themeColor="text1"/>
          <w:sz w:val="22"/>
          <w:szCs w:val="22"/>
          <w:lang w:val="it-IT" w:eastAsia="it-IT"/>
        </w:rPr>
      </w:pPr>
      <w:r w:rsidRPr="002F71DD">
        <w:rPr>
          <w:rFonts w:ascii="Arial" w:hAnsi="Arial" w:cs="Arial"/>
          <w:color w:val="000000" w:themeColor="text1"/>
          <w:sz w:val="22"/>
          <w:szCs w:val="22"/>
          <w:lang w:val="it-IT" w:eastAsia="it-IT"/>
        </w:rPr>
        <w:t xml:space="preserve">via Sebina 74 </w:t>
      </w:r>
      <w:r w:rsidRPr="002F71DD">
        <w:rPr>
          <w:rFonts w:ascii="Arial" w:hAnsi="Arial" w:cs="Arial"/>
          <w:color w:val="000000" w:themeColor="text1"/>
          <w:sz w:val="22"/>
          <w:szCs w:val="22"/>
          <w:lang w:eastAsia="it-IT"/>
        </w:rPr>
        <w:sym w:font="Symbol" w:char="F0B7"/>
      </w:r>
      <w:r w:rsidRPr="002F71DD">
        <w:rPr>
          <w:rFonts w:ascii="Arial" w:hAnsi="Arial" w:cs="Arial"/>
          <w:color w:val="000000" w:themeColor="text1"/>
          <w:sz w:val="22"/>
          <w:szCs w:val="22"/>
          <w:lang w:val="it-IT" w:eastAsia="it-IT"/>
        </w:rPr>
        <w:t xml:space="preserve"> 25050 PROVAGLIO D’ISEO (BS) ITALIA</w:t>
      </w:r>
    </w:p>
    <w:p w14:paraId="228FE0BB" w14:textId="7242D39A" w:rsidR="000A0B87" w:rsidRPr="001D2054" w:rsidRDefault="000A0B87" w:rsidP="00FD33AE">
      <w:pPr>
        <w:suppressAutoHyphens/>
        <w:spacing w:line="288" w:lineRule="auto"/>
        <w:rPr>
          <w:rFonts w:ascii="Arial" w:hAnsi="Arial" w:cs="Arial"/>
          <w:color w:val="000000" w:themeColor="text1"/>
          <w:sz w:val="22"/>
          <w:szCs w:val="22"/>
          <w:lang w:val="it-IT" w:eastAsia="it-IT"/>
        </w:rPr>
      </w:pPr>
      <w:r w:rsidRPr="001D2054">
        <w:rPr>
          <w:rFonts w:ascii="Arial" w:hAnsi="Arial" w:cs="Arial"/>
          <w:color w:val="000000" w:themeColor="text1"/>
          <w:sz w:val="22"/>
          <w:szCs w:val="22"/>
          <w:lang w:val="it-IT" w:eastAsia="it-IT"/>
        </w:rPr>
        <w:t>Tel +39 030 9888</w:t>
      </w:r>
      <w:r w:rsidR="001D2054">
        <w:rPr>
          <w:rFonts w:ascii="Arial" w:hAnsi="Arial" w:cs="Arial"/>
          <w:color w:val="000000" w:themeColor="text1"/>
          <w:sz w:val="22"/>
          <w:szCs w:val="22"/>
          <w:lang w:val="it-IT" w:eastAsia="it-IT"/>
        </w:rPr>
        <w:t xml:space="preserve"> </w:t>
      </w:r>
      <w:r w:rsidRPr="001D2054">
        <w:rPr>
          <w:rFonts w:ascii="Arial" w:hAnsi="Arial" w:cs="Arial"/>
          <w:color w:val="000000" w:themeColor="text1"/>
          <w:sz w:val="22"/>
          <w:szCs w:val="22"/>
          <w:lang w:val="it-IT" w:eastAsia="it-IT"/>
        </w:rPr>
        <w:t xml:space="preserve">1 </w:t>
      </w:r>
      <w:r w:rsidRPr="002F71DD">
        <w:rPr>
          <w:rFonts w:ascii="Arial" w:hAnsi="Arial" w:cs="Arial"/>
          <w:color w:val="000000" w:themeColor="text1"/>
          <w:sz w:val="22"/>
          <w:szCs w:val="22"/>
          <w:lang w:eastAsia="it-IT"/>
        </w:rPr>
        <w:sym w:font="Symbol" w:char="F0B7"/>
      </w:r>
      <w:r w:rsidRPr="001D2054">
        <w:rPr>
          <w:rFonts w:ascii="Arial" w:hAnsi="Arial" w:cs="Arial"/>
          <w:color w:val="000000" w:themeColor="text1"/>
          <w:sz w:val="22"/>
          <w:szCs w:val="22"/>
          <w:lang w:val="it-IT" w:eastAsia="it-IT"/>
        </w:rPr>
        <w:t xml:space="preserve"> Fax +39 030 9839063</w:t>
      </w:r>
    </w:p>
    <w:p w14:paraId="04AD35E3" w14:textId="6067C918" w:rsidR="000A0B87" w:rsidRPr="001D2054" w:rsidRDefault="000A0B87" w:rsidP="00FD33AE">
      <w:pPr>
        <w:suppressAutoHyphens/>
        <w:spacing w:line="288" w:lineRule="auto"/>
        <w:rPr>
          <w:rFonts w:ascii="Arial" w:hAnsi="Arial" w:cs="Arial"/>
          <w:color w:val="000000" w:themeColor="text1"/>
          <w:sz w:val="22"/>
          <w:szCs w:val="22"/>
          <w:lang w:val="it-IT" w:eastAsia="it-IT"/>
        </w:rPr>
      </w:pPr>
      <w:r w:rsidRPr="001D2054">
        <w:rPr>
          <w:rFonts w:ascii="Arial" w:hAnsi="Arial" w:cs="Arial"/>
          <w:color w:val="000000" w:themeColor="text1"/>
          <w:sz w:val="22"/>
          <w:szCs w:val="22"/>
          <w:lang w:val="it-IT" w:eastAsia="it-IT"/>
        </w:rPr>
        <w:t xml:space="preserve">Mail: </w:t>
      </w:r>
      <w:r w:rsidR="009A5878" w:rsidRPr="001D2054">
        <w:rPr>
          <w:rFonts w:ascii="Arial" w:hAnsi="Arial" w:cs="Arial"/>
          <w:color w:val="000000" w:themeColor="text1"/>
          <w:sz w:val="22"/>
          <w:szCs w:val="22"/>
          <w:lang w:val="it-IT" w:eastAsia="it-IT"/>
        </w:rPr>
        <w:t>info</w:t>
      </w:r>
      <w:r w:rsidRPr="001D2054">
        <w:rPr>
          <w:rFonts w:ascii="Arial" w:hAnsi="Arial" w:cs="Arial"/>
          <w:color w:val="000000" w:themeColor="text1"/>
          <w:sz w:val="22"/>
          <w:szCs w:val="22"/>
          <w:lang w:val="it-IT" w:eastAsia="it-IT"/>
        </w:rPr>
        <w:t>@</w:t>
      </w:r>
      <w:r w:rsidR="00FB6802" w:rsidRPr="001D2054">
        <w:rPr>
          <w:rFonts w:ascii="Arial" w:hAnsi="Arial" w:cs="Arial"/>
          <w:color w:val="000000" w:themeColor="text1"/>
          <w:sz w:val="22"/>
          <w:szCs w:val="22"/>
          <w:lang w:val="it-IT" w:eastAsia="it-IT"/>
        </w:rPr>
        <w:t>gefran</w:t>
      </w:r>
      <w:r w:rsidRPr="001D2054">
        <w:rPr>
          <w:rFonts w:ascii="Arial" w:hAnsi="Arial" w:cs="Arial"/>
          <w:color w:val="000000" w:themeColor="text1"/>
          <w:sz w:val="22"/>
          <w:szCs w:val="22"/>
          <w:lang w:val="it-IT" w:eastAsia="it-IT"/>
        </w:rPr>
        <w:t xml:space="preserve">.com </w:t>
      </w:r>
      <w:r w:rsidRPr="002F71DD">
        <w:rPr>
          <w:rFonts w:ascii="Arial" w:hAnsi="Arial" w:cs="Arial"/>
          <w:color w:val="000000" w:themeColor="text1"/>
          <w:sz w:val="22"/>
          <w:szCs w:val="22"/>
          <w:lang w:eastAsia="it-IT"/>
        </w:rPr>
        <w:sym w:font="Symbol" w:char="F0B7"/>
      </w:r>
      <w:r w:rsidRPr="001D2054">
        <w:rPr>
          <w:rFonts w:ascii="Arial" w:hAnsi="Arial" w:cs="Arial"/>
          <w:color w:val="000000" w:themeColor="text1"/>
          <w:sz w:val="22"/>
          <w:szCs w:val="22"/>
          <w:lang w:val="it-IT" w:eastAsia="it-IT"/>
        </w:rPr>
        <w:t xml:space="preserve"> Web: www.</w:t>
      </w:r>
      <w:r w:rsidR="00FB6802" w:rsidRPr="001D2054">
        <w:rPr>
          <w:rFonts w:ascii="Arial" w:hAnsi="Arial" w:cs="Arial"/>
          <w:color w:val="000000" w:themeColor="text1"/>
          <w:sz w:val="22"/>
          <w:szCs w:val="22"/>
          <w:lang w:val="it-IT" w:eastAsia="it-IT"/>
        </w:rPr>
        <w:t>gefran</w:t>
      </w:r>
      <w:r w:rsidRPr="001D2054">
        <w:rPr>
          <w:rFonts w:ascii="Arial" w:hAnsi="Arial" w:cs="Arial"/>
          <w:color w:val="000000" w:themeColor="text1"/>
          <w:sz w:val="22"/>
          <w:szCs w:val="22"/>
          <w:lang w:val="it-IT" w:eastAsia="it-IT"/>
        </w:rPr>
        <w:t>.com</w:t>
      </w:r>
    </w:p>
    <w:p w14:paraId="412FC59E" w14:textId="77777777" w:rsidR="00A974CA" w:rsidRPr="001D2054" w:rsidRDefault="00A974CA" w:rsidP="00FD33AE">
      <w:pPr>
        <w:suppressAutoHyphens/>
        <w:spacing w:line="288" w:lineRule="auto"/>
        <w:rPr>
          <w:rFonts w:ascii="Arial" w:hAnsi="Arial" w:cs="Arial"/>
          <w:b/>
          <w:color w:val="000000" w:themeColor="text1"/>
          <w:sz w:val="22"/>
          <w:szCs w:val="22"/>
          <w:lang w:val="it-IT" w:eastAsia="it-IT"/>
        </w:rPr>
      </w:pPr>
    </w:p>
    <w:p w14:paraId="4E74EF11" w14:textId="77777777" w:rsidR="00A974CA" w:rsidRPr="001D2054" w:rsidRDefault="00A974CA" w:rsidP="00FD33AE">
      <w:pPr>
        <w:suppressAutoHyphens/>
        <w:spacing w:line="288" w:lineRule="auto"/>
        <w:rPr>
          <w:rFonts w:ascii="Arial" w:hAnsi="Arial" w:cs="Arial"/>
          <w:b/>
          <w:color w:val="000000" w:themeColor="text1"/>
          <w:sz w:val="22"/>
          <w:szCs w:val="22"/>
          <w:lang w:val="it-IT" w:eastAsia="it-IT"/>
        </w:rPr>
      </w:pPr>
    </w:p>
    <w:p w14:paraId="18AE495E" w14:textId="6A02D8F7" w:rsidR="000A0B87" w:rsidRPr="001D2054" w:rsidRDefault="000A0B87" w:rsidP="00FD33AE">
      <w:pPr>
        <w:suppressAutoHyphens/>
        <w:spacing w:line="288" w:lineRule="auto"/>
        <w:rPr>
          <w:rFonts w:ascii="Arial" w:hAnsi="Arial" w:cs="Arial"/>
          <w:b/>
          <w:color w:val="000000" w:themeColor="text1"/>
          <w:sz w:val="22"/>
          <w:szCs w:val="22"/>
          <w:lang w:val="it-IT" w:eastAsia="it-IT"/>
        </w:rPr>
      </w:pPr>
      <w:r w:rsidRPr="001D2054">
        <w:rPr>
          <w:rFonts w:ascii="Arial" w:hAnsi="Arial" w:cs="Arial"/>
          <w:b/>
          <w:color w:val="000000" w:themeColor="text1"/>
          <w:sz w:val="22"/>
          <w:szCs w:val="22"/>
          <w:lang w:val="it-IT" w:eastAsia="it-IT"/>
        </w:rPr>
        <w:t>Pressestelle: Köhler + Partner GmbH</w:t>
      </w:r>
    </w:p>
    <w:p w14:paraId="71414914" w14:textId="77777777" w:rsidR="000A0B87" w:rsidRPr="002F71DD" w:rsidRDefault="000A0B87" w:rsidP="00FD33AE">
      <w:pPr>
        <w:suppressAutoHyphens/>
        <w:spacing w:line="288" w:lineRule="auto"/>
        <w:rPr>
          <w:rFonts w:ascii="Arial" w:hAnsi="Arial" w:cs="Arial"/>
          <w:color w:val="000000" w:themeColor="text1"/>
          <w:sz w:val="22"/>
          <w:szCs w:val="22"/>
          <w:lang w:eastAsia="it-IT"/>
        </w:rPr>
      </w:pPr>
      <w:r w:rsidRPr="002F71DD">
        <w:rPr>
          <w:rFonts w:ascii="Arial" w:hAnsi="Arial" w:cs="Arial"/>
          <w:color w:val="000000" w:themeColor="text1"/>
          <w:sz w:val="22"/>
          <w:szCs w:val="22"/>
          <w:lang w:eastAsia="it-IT"/>
        </w:rPr>
        <w:t xml:space="preserve">Brauerstraße 42 </w:t>
      </w:r>
      <w:r w:rsidRPr="002F71DD">
        <w:rPr>
          <w:rFonts w:ascii="Arial" w:hAnsi="Arial" w:cs="Arial"/>
          <w:color w:val="000000" w:themeColor="text1"/>
          <w:sz w:val="22"/>
          <w:szCs w:val="22"/>
          <w:lang w:eastAsia="it-IT"/>
        </w:rPr>
        <w:sym w:font="Symbol" w:char="F0B7"/>
      </w:r>
      <w:r w:rsidRPr="002F71DD">
        <w:rPr>
          <w:rFonts w:ascii="Arial" w:hAnsi="Arial" w:cs="Arial"/>
          <w:color w:val="000000" w:themeColor="text1"/>
          <w:sz w:val="22"/>
          <w:szCs w:val="22"/>
          <w:lang w:eastAsia="it-IT"/>
        </w:rPr>
        <w:t xml:space="preserve"> D-21244 Buchholz i.d.N.</w:t>
      </w:r>
    </w:p>
    <w:p w14:paraId="709D6B5D" w14:textId="77777777" w:rsidR="000A0B87" w:rsidRPr="002F71DD" w:rsidRDefault="000A0B87" w:rsidP="00FD33AE">
      <w:pPr>
        <w:suppressAutoHyphens/>
        <w:spacing w:line="288" w:lineRule="auto"/>
        <w:rPr>
          <w:rFonts w:ascii="Arial" w:hAnsi="Arial" w:cs="Arial"/>
          <w:color w:val="000000" w:themeColor="text1"/>
          <w:sz w:val="22"/>
          <w:szCs w:val="22"/>
          <w:lang w:eastAsia="it-IT"/>
        </w:rPr>
      </w:pPr>
      <w:r w:rsidRPr="002F71DD">
        <w:rPr>
          <w:rFonts w:ascii="Arial" w:hAnsi="Arial" w:cs="Arial"/>
          <w:color w:val="000000" w:themeColor="text1"/>
          <w:sz w:val="22"/>
          <w:szCs w:val="22"/>
          <w:lang w:eastAsia="it-IT"/>
        </w:rPr>
        <w:t xml:space="preserve">Telefon: +49 4181 92892 0 </w:t>
      </w:r>
      <w:r w:rsidRPr="002F71DD">
        <w:rPr>
          <w:rFonts w:ascii="Arial" w:hAnsi="Arial" w:cs="Arial"/>
          <w:color w:val="000000" w:themeColor="text1"/>
          <w:sz w:val="22"/>
          <w:szCs w:val="22"/>
          <w:lang w:eastAsia="it-IT"/>
        </w:rPr>
        <w:sym w:font="Symbol" w:char="F0B7"/>
      </w:r>
      <w:r w:rsidRPr="002F71DD">
        <w:rPr>
          <w:rFonts w:ascii="Arial" w:hAnsi="Arial" w:cs="Arial"/>
          <w:color w:val="000000" w:themeColor="text1"/>
          <w:sz w:val="22"/>
          <w:szCs w:val="22"/>
          <w:lang w:eastAsia="it-IT"/>
        </w:rPr>
        <w:t xml:space="preserve"> Fax: +49 4181 92892 55</w:t>
      </w:r>
    </w:p>
    <w:p w14:paraId="00B2EF08" w14:textId="77044FDD" w:rsidR="00801193" w:rsidRPr="00A974CA" w:rsidRDefault="000A0B87" w:rsidP="00FD33AE">
      <w:pPr>
        <w:suppressAutoHyphens/>
        <w:spacing w:line="288" w:lineRule="auto"/>
        <w:rPr>
          <w:rFonts w:ascii="Arial" w:hAnsi="Arial" w:cs="Arial"/>
          <w:color w:val="000000" w:themeColor="text1"/>
          <w:sz w:val="22"/>
          <w:szCs w:val="22"/>
          <w:lang w:val="fr-FR" w:eastAsia="it-IT"/>
        </w:rPr>
      </w:pPr>
      <w:r w:rsidRPr="002F71DD">
        <w:rPr>
          <w:rFonts w:ascii="Arial" w:hAnsi="Arial" w:cs="Arial"/>
          <w:color w:val="000000" w:themeColor="text1"/>
          <w:sz w:val="22"/>
          <w:szCs w:val="22"/>
          <w:lang w:val="fr-FR" w:eastAsia="it-IT"/>
        </w:rPr>
        <w:t xml:space="preserve">Mail: info@koehler-partner.de </w:t>
      </w:r>
      <w:r w:rsidRPr="002F71DD">
        <w:rPr>
          <w:rFonts w:ascii="Arial" w:hAnsi="Arial" w:cs="Arial"/>
          <w:color w:val="000000" w:themeColor="text1"/>
          <w:sz w:val="22"/>
          <w:szCs w:val="22"/>
          <w:lang w:eastAsia="it-IT"/>
        </w:rPr>
        <w:sym w:font="Symbol" w:char="F0B7"/>
      </w:r>
      <w:r w:rsidRPr="002F71DD">
        <w:rPr>
          <w:rFonts w:ascii="Arial" w:hAnsi="Arial" w:cs="Arial"/>
          <w:color w:val="000000" w:themeColor="text1"/>
          <w:sz w:val="22"/>
          <w:szCs w:val="22"/>
          <w:lang w:val="fr-FR" w:eastAsia="it-IT"/>
        </w:rPr>
        <w:t xml:space="preserve"> www.koehler-partner.de</w:t>
      </w:r>
    </w:p>
    <w:sectPr w:rsidR="00801193" w:rsidRPr="00A974CA" w:rsidSect="00F66B83">
      <w:headerReference w:type="even" r:id="rId17"/>
      <w:headerReference w:type="default" r:id="rId18"/>
      <w:footerReference w:type="default" r:id="rId19"/>
      <w:headerReference w:type="first" r:id="rId20"/>
      <w:pgSz w:w="11900" w:h="16820"/>
      <w:pgMar w:top="3129" w:right="1417" w:bottom="1462" w:left="1417" w:header="794" w:footer="5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13C19" w14:textId="77777777" w:rsidR="003F0311" w:rsidRDefault="003F0311" w:rsidP="0068076A">
      <w:r>
        <w:separator/>
      </w:r>
    </w:p>
  </w:endnote>
  <w:endnote w:type="continuationSeparator" w:id="0">
    <w:p w14:paraId="12A572CD" w14:textId="77777777" w:rsidR="003F0311" w:rsidRDefault="003F0311" w:rsidP="00680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inionPro-Regular">
    <w:altName w:val="Cambria"/>
    <w:panose1 w:val="020B0604020202020204"/>
    <w:charset w:val="4D"/>
    <w:family w:val="auto"/>
    <w:pitch w:val="default"/>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444B" w14:textId="3536B107" w:rsidR="004131D3" w:rsidRPr="00F77CE4" w:rsidRDefault="005F3EFE" w:rsidP="004131D3">
    <w:pPr>
      <w:pStyle w:val="Fuzeile"/>
      <w:ind w:left="851"/>
      <w:jc w:val="center"/>
      <w:rPr>
        <w:rFonts w:ascii="Arial" w:hAnsi="Arial" w:cs="Arial"/>
        <w:sz w:val="18"/>
      </w:rPr>
    </w:pPr>
    <w:r>
      <w:rPr>
        <w:rFonts w:ascii="Arial" w:hAnsi="Arial" w:cs="Arial"/>
        <w:b/>
        <w:sz w:val="18"/>
      </w:rPr>
      <w:t>GEFRAN</w:t>
    </w:r>
    <w:r w:rsidR="004131D3" w:rsidRPr="00F77CE4">
      <w:rPr>
        <w:rFonts w:ascii="Arial" w:hAnsi="Arial" w:cs="Arial"/>
        <w:b/>
        <w:sz w:val="18"/>
      </w:rPr>
      <w:t xml:space="preserve"> Deutschland GmbH </w:t>
    </w:r>
    <w:r w:rsidR="004131D3" w:rsidRPr="00F77CE4">
      <w:rPr>
        <w:rFonts w:ascii="Arial" w:hAnsi="Arial" w:cs="Arial"/>
        <w:sz w:val="18"/>
      </w:rPr>
      <w:t>• Philipp-Reis-Straße 9a • 63500 Seligenstadt</w:t>
    </w:r>
  </w:p>
  <w:p w14:paraId="06E3CDF0" w14:textId="604DB8D0" w:rsidR="00A65435" w:rsidRPr="00F77CE4" w:rsidRDefault="004131D3" w:rsidP="004131D3">
    <w:pPr>
      <w:pStyle w:val="Fuzeile"/>
      <w:ind w:left="851"/>
      <w:jc w:val="center"/>
      <w:rPr>
        <w:rFonts w:ascii="Arial" w:hAnsi="Arial" w:cs="Arial"/>
        <w:sz w:val="18"/>
        <w:lang w:val="en-US"/>
      </w:rPr>
    </w:pPr>
    <w:r w:rsidRPr="00D71FFC">
      <w:rPr>
        <w:rFonts w:ascii="Arial" w:hAnsi="Arial" w:cs="Arial"/>
        <w:sz w:val="18"/>
        <w:lang w:val="en-US"/>
      </w:rPr>
      <w:t>Tel +49 6182 809-0 • Web: www.</w:t>
    </w:r>
    <w:r w:rsidR="005F3EFE">
      <w:rPr>
        <w:rFonts w:ascii="Arial" w:hAnsi="Arial" w:cs="Arial"/>
        <w:sz w:val="18"/>
        <w:lang w:val="en-US"/>
      </w:rPr>
      <w:t>GEFRAN</w:t>
    </w:r>
    <w:r w:rsidRPr="00D71FFC">
      <w:rPr>
        <w:rFonts w:ascii="Arial" w:hAnsi="Arial" w:cs="Arial"/>
        <w:sz w:val="18"/>
        <w:lang w:val="en-US"/>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AB06B" w14:textId="77777777" w:rsidR="003F0311" w:rsidRDefault="003F0311" w:rsidP="0068076A">
      <w:r>
        <w:separator/>
      </w:r>
    </w:p>
  </w:footnote>
  <w:footnote w:type="continuationSeparator" w:id="0">
    <w:p w14:paraId="65614291" w14:textId="77777777" w:rsidR="003F0311" w:rsidRDefault="003F0311" w:rsidP="00680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8E921" w14:textId="77777777" w:rsidR="006831BC" w:rsidRDefault="003F0311">
    <w:pPr>
      <w:pStyle w:val="Kopfzeile"/>
    </w:pPr>
    <w:r>
      <w:rPr>
        <w:noProof/>
      </w:rPr>
      <w:pict w14:anchorId="507C8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832729" o:spid="_x0000_s1027" type="#_x0000_t75" alt="" style="position:absolute;margin-left:0;margin-top:0;width:592.95pt;height:838.4pt;z-index:-251632640;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60B9" w14:textId="4A0D3AF3" w:rsidR="004131D3" w:rsidRPr="004131D3" w:rsidRDefault="003F0311" w:rsidP="00CE7E20">
    <w:pPr>
      <w:pStyle w:val="Kopfzeile"/>
      <w:rPr>
        <w:rFonts w:ascii="Univers" w:hAnsi="Univers"/>
        <w:b/>
        <w:i/>
        <w:sz w:val="42"/>
        <w:szCs w:val="42"/>
      </w:rPr>
    </w:pPr>
    <w:r>
      <w:rPr>
        <w:noProof/>
      </w:rPr>
      <w:pict w14:anchorId="105D8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832730" o:spid="_x0000_s1026" type="#_x0000_t75" alt="" style="position:absolute;margin-left:-70.35pt;margin-top:-155pt;width:592.95pt;height:838.4pt;z-index:-251629568;mso-wrap-edited:f;mso-width-percent:0;mso-height-percent:0;mso-position-horizontal-relative:margin;mso-position-vertical-relative:margin;mso-width-percent:0;mso-height-percent:0" o:allowincell="f">
          <v:imagedata r:id="rId1" o:title=""/>
          <w10:wrap anchorx="margin" anchory="margin"/>
        </v:shape>
      </w:pict>
    </w:r>
    <w:r w:rsidR="00F76FE9" w:rsidRPr="004131D3">
      <w:rPr>
        <w:noProof/>
        <w:sz w:val="44"/>
        <w:szCs w:val="44"/>
      </w:rPr>
      <w:drawing>
        <wp:anchor distT="0" distB="0" distL="114300" distR="114300" simplePos="0" relativeHeight="251667456" behindDoc="0" locked="0" layoutInCell="1" allowOverlap="1" wp14:anchorId="0A14A8CB" wp14:editId="5DD7D413">
          <wp:simplePos x="0" y="0"/>
          <wp:positionH relativeFrom="column">
            <wp:posOffset>-304328</wp:posOffset>
          </wp:positionH>
          <wp:positionV relativeFrom="page">
            <wp:posOffset>10795</wp:posOffset>
          </wp:positionV>
          <wp:extent cx="3059430" cy="2160905"/>
          <wp:effectExtent l="0" t="0" r="0" b="0"/>
          <wp:wrapNone/>
          <wp:docPr id="11" name="Immagin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efran-Logo-PANTONE.png"/>
                  <pic:cNvPicPr/>
                </pic:nvPicPr>
                <pic:blipFill>
                  <a:blip r:embed="rId2">
                    <a:extLst>
                      <a:ext uri="{28A0092B-C50C-407E-A947-70E740481C1C}">
                        <a14:useLocalDpi xmlns:a14="http://schemas.microsoft.com/office/drawing/2010/main" val="0"/>
                      </a:ext>
                    </a:extLst>
                  </a:blip>
                  <a:stretch>
                    <a:fillRect/>
                  </a:stretch>
                </pic:blipFill>
                <pic:spPr>
                  <a:xfrm>
                    <a:off x="0" y="0"/>
                    <a:ext cx="3059430" cy="2160905"/>
                  </a:xfrm>
                  <a:prstGeom prst="rect">
                    <a:avLst/>
                  </a:prstGeom>
                </pic:spPr>
              </pic:pic>
            </a:graphicData>
          </a:graphic>
          <wp14:sizeRelH relativeFrom="page">
            <wp14:pctWidth>0</wp14:pctWidth>
          </wp14:sizeRelH>
          <wp14:sizeRelV relativeFrom="page">
            <wp14:pctHeight>0</wp14:pctHeight>
          </wp14:sizeRelV>
        </wp:anchor>
      </w:drawing>
    </w:r>
  </w:p>
  <w:p w14:paraId="29676E41" w14:textId="41BC2894" w:rsidR="0068076A" w:rsidRPr="004131D3" w:rsidRDefault="004131D3" w:rsidP="00F76FE9">
    <w:pPr>
      <w:pStyle w:val="Kopfzeile"/>
      <w:ind w:left="4536"/>
      <w:rPr>
        <w:sz w:val="44"/>
        <w:szCs w:val="44"/>
      </w:rPr>
    </w:pPr>
    <w:r w:rsidRPr="004131D3">
      <w:rPr>
        <w:rFonts w:ascii="Univers" w:hAnsi="Univers"/>
        <w:b/>
        <w:i/>
        <w:sz w:val="44"/>
        <w:szCs w:val="44"/>
      </w:rPr>
      <w:t>PRESSEMITTEILUNG</w:t>
    </w:r>
    <w:r w:rsidRPr="004131D3">
      <w:rPr>
        <w:noProof/>
        <w:sz w:val="44"/>
        <w:szCs w:val="4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F6FE" w14:textId="77777777" w:rsidR="006831BC" w:rsidRDefault="003F0311">
    <w:pPr>
      <w:pStyle w:val="Kopfzeile"/>
    </w:pPr>
    <w:r>
      <w:rPr>
        <w:noProof/>
      </w:rPr>
      <w:pict w14:anchorId="10946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832728" o:spid="_x0000_s1025" type="#_x0000_t75" alt="" style="position:absolute;margin-left:0;margin-top:0;width:592.95pt;height:838.4pt;z-index:-251635712;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C67A6"/>
    <w:multiLevelType w:val="hybridMultilevel"/>
    <w:tmpl w:val="8160AD6C"/>
    <w:lvl w:ilvl="0" w:tplc="E55ECC20">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0D07B2"/>
    <w:multiLevelType w:val="hybridMultilevel"/>
    <w:tmpl w:val="B910245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 w15:restartNumberingAfterBreak="0">
    <w:nsid w:val="26A07415"/>
    <w:multiLevelType w:val="hybridMultilevel"/>
    <w:tmpl w:val="0714F9B6"/>
    <w:lvl w:ilvl="0" w:tplc="6DEA2858">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5D6447"/>
    <w:multiLevelType w:val="hybridMultilevel"/>
    <w:tmpl w:val="FA1488C6"/>
    <w:lvl w:ilvl="0" w:tplc="3D56649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7B416F"/>
    <w:multiLevelType w:val="multilevel"/>
    <w:tmpl w:val="F68CF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FA03CE"/>
    <w:multiLevelType w:val="hybridMultilevel"/>
    <w:tmpl w:val="BD4A5060"/>
    <w:lvl w:ilvl="0" w:tplc="40241F1C">
      <w:start w:val="20"/>
      <w:numFmt w:val="bullet"/>
      <w:lvlText w:val=""/>
      <w:lvlJc w:val="left"/>
      <w:pPr>
        <w:ind w:left="1080" w:hanging="360"/>
      </w:pPr>
      <w:rPr>
        <w:rFonts w:ascii="Wingdings" w:eastAsia="Times New Roman" w:hAnsi="Wingding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4DE7644B"/>
    <w:multiLevelType w:val="hybridMultilevel"/>
    <w:tmpl w:val="DCCAF63A"/>
    <w:lvl w:ilvl="0" w:tplc="334A297C">
      <w:start w:val="2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BE59BA"/>
    <w:multiLevelType w:val="hybridMultilevel"/>
    <w:tmpl w:val="209C6B1A"/>
    <w:lvl w:ilvl="0" w:tplc="278EF1AE">
      <w:start w:val="2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FF75B7E"/>
    <w:multiLevelType w:val="multilevel"/>
    <w:tmpl w:val="7BAAC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754B47"/>
    <w:multiLevelType w:val="hybridMultilevel"/>
    <w:tmpl w:val="4AFE44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37F564A"/>
    <w:multiLevelType w:val="hybridMultilevel"/>
    <w:tmpl w:val="916662F4"/>
    <w:lvl w:ilvl="0" w:tplc="ACBE6920">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6646706"/>
    <w:multiLevelType w:val="hybridMultilevel"/>
    <w:tmpl w:val="5C209F38"/>
    <w:lvl w:ilvl="0" w:tplc="90405C18">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274A4A"/>
    <w:multiLevelType w:val="hybridMultilevel"/>
    <w:tmpl w:val="D7E2B0BC"/>
    <w:lvl w:ilvl="0" w:tplc="5DC49D02">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3" w15:restartNumberingAfterBreak="0">
    <w:nsid w:val="77EF5E3C"/>
    <w:multiLevelType w:val="hybridMultilevel"/>
    <w:tmpl w:val="C778F306"/>
    <w:lvl w:ilvl="0" w:tplc="5DC49D0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50378508">
    <w:abstractNumId w:val="1"/>
  </w:num>
  <w:num w:numId="2" w16cid:durableId="689448953">
    <w:abstractNumId w:val="12"/>
  </w:num>
  <w:num w:numId="3" w16cid:durableId="1594823137">
    <w:abstractNumId w:val="4"/>
  </w:num>
  <w:num w:numId="4" w16cid:durableId="890381286">
    <w:abstractNumId w:val="9"/>
  </w:num>
  <w:num w:numId="5" w16cid:durableId="1815020210">
    <w:abstractNumId w:val="7"/>
  </w:num>
  <w:num w:numId="6" w16cid:durableId="281501328">
    <w:abstractNumId w:val="13"/>
  </w:num>
  <w:num w:numId="7" w16cid:durableId="178617044">
    <w:abstractNumId w:val="0"/>
  </w:num>
  <w:num w:numId="8" w16cid:durableId="783187857">
    <w:abstractNumId w:val="5"/>
  </w:num>
  <w:num w:numId="9" w16cid:durableId="1445613087">
    <w:abstractNumId w:val="11"/>
  </w:num>
  <w:num w:numId="10" w16cid:durableId="660960562">
    <w:abstractNumId w:val="10"/>
  </w:num>
  <w:num w:numId="11" w16cid:durableId="1103495544">
    <w:abstractNumId w:val="6"/>
  </w:num>
  <w:num w:numId="12" w16cid:durableId="1554928983">
    <w:abstractNumId w:val="2"/>
  </w:num>
  <w:num w:numId="13" w16cid:durableId="90515972">
    <w:abstractNumId w:val="8"/>
  </w:num>
  <w:num w:numId="14" w16cid:durableId="20066651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283"/>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1D3"/>
    <w:rsid w:val="00000641"/>
    <w:rsid w:val="00001025"/>
    <w:rsid w:val="0000396F"/>
    <w:rsid w:val="0000661A"/>
    <w:rsid w:val="000069BA"/>
    <w:rsid w:val="00006FD2"/>
    <w:rsid w:val="00007025"/>
    <w:rsid w:val="0000756F"/>
    <w:rsid w:val="00007D1E"/>
    <w:rsid w:val="00010E11"/>
    <w:rsid w:val="00011AE3"/>
    <w:rsid w:val="000126B4"/>
    <w:rsid w:val="00012D6D"/>
    <w:rsid w:val="0001340F"/>
    <w:rsid w:val="0001381D"/>
    <w:rsid w:val="000153B9"/>
    <w:rsid w:val="0001568A"/>
    <w:rsid w:val="00017407"/>
    <w:rsid w:val="0002041B"/>
    <w:rsid w:val="000212A4"/>
    <w:rsid w:val="00026940"/>
    <w:rsid w:val="00027BE6"/>
    <w:rsid w:val="00032B7D"/>
    <w:rsid w:val="000347EA"/>
    <w:rsid w:val="00034BBD"/>
    <w:rsid w:val="00034DC4"/>
    <w:rsid w:val="0003538B"/>
    <w:rsid w:val="00035B73"/>
    <w:rsid w:val="00036EB6"/>
    <w:rsid w:val="0003780F"/>
    <w:rsid w:val="00040B1E"/>
    <w:rsid w:val="0004177E"/>
    <w:rsid w:val="00042DF3"/>
    <w:rsid w:val="000433E2"/>
    <w:rsid w:val="000434DA"/>
    <w:rsid w:val="00043A81"/>
    <w:rsid w:val="00043AEF"/>
    <w:rsid w:val="000441FE"/>
    <w:rsid w:val="000454E8"/>
    <w:rsid w:val="000456D5"/>
    <w:rsid w:val="0004586A"/>
    <w:rsid w:val="00045CD4"/>
    <w:rsid w:val="00045D80"/>
    <w:rsid w:val="000470B5"/>
    <w:rsid w:val="0005428F"/>
    <w:rsid w:val="00054E39"/>
    <w:rsid w:val="0005595E"/>
    <w:rsid w:val="00056331"/>
    <w:rsid w:val="00056368"/>
    <w:rsid w:val="0006089D"/>
    <w:rsid w:val="00063E25"/>
    <w:rsid w:val="00067B0E"/>
    <w:rsid w:val="00067E24"/>
    <w:rsid w:val="00070952"/>
    <w:rsid w:val="000739A9"/>
    <w:rsid w:val="0007459D"/>
    <w:rsid w:val="00075823"/>
    <w:rsid w:val="00075F3A"/>
    <w:rsid w:val="000774B3"/>
    <w:rsid w:val="000775B3"/>
    <w:rsid w:val="00077F67"/>
    <w:rsid w:val="00080065"/>
    <w:rsid w:val="000804CA"/>
    <w:rsid w:val="000812B7"/>
    <w:rsid w:val="0008276D"/>
    <w:rsid w:val="00082FB2"/>
    <w:rsid w:val="00083B3A"/>
    <w:rsid w:val="0008477E"/>
    <w:rsid w:val="0008670A"/>
    <w:rsid w:val="00086940"/>
    <w:rsid w:val="00091FA3"/>
    <w:rsid w:val="00092ABE"/>
    <w:rsid w:val="0009309C"/>
    <w:rsid w:val="00093C0E"/>
    <w:rsid w:val="00093FD2"/>
    <w:rsid w:val="00095920"/>
    <w:rsid w:val="00096AF2"/>
    <w:rsid w:val="000A0A10"/>
    <w:rsid w:val="000A0B87"/>
    <w:rsid w:val="000A19A7"/>
    <w:rsid w:val="000A294C"/>
    <w:rsid w:val="000A4CDB"/>
    <w:rsid w:val="000A5588"/>
    <w:rsid w:val="000A72AF"/>
    <w:rsid w:val="000A7B70"/>
    <w:rsid w:val="000A7F39"/>
    <w:rsid w:val="000B04FA"/>
    <w:rsid w:val="000B1B24"/>
    <w:rsid w:val="000B29E0"/>
    <w:rsid w:val="000B2C34"/>
    <w:rsid w:val="000B31C1"/>
    <w:rsid w:val="000B4BDB"/>
    <w:rsid w:val="000B5E72"/>
    <w:rsid w:val="000B73D0"/>
    <w:rsid w:val="000B7BA7"/>
    <w:rsid w:val="000C0036"/>
    <w:rsid w:val="000C166B"/>
    <w:rsid w:val="000C2929"/>
    <w:rsid w:val="000C2C06"/>
    <w:rsid w:val="000C2D3D"/>
    <w:rsid w:val="000C3024"/>
    <w:rsid w:val="000C3AFF"/>
    <w:rsid w:val="000C4281"/>
    <w:rsid w:val="000C4ED7"/>
    <w:rsid w:val="000C5AFB"/>
    <w:rsid w:val="000C5D46"/>
    <w:rsid w:val="000D0686"/>
    <w:rsid w:val="000D195B"/>
    <w:rsid w:val="000D1A12"/>
    <w:rsid w:val="000D1BB4"/>
    <w:rsid w:val="000D231D"/>
    <w:rsid w:val="000D24BD"/>
    <w:rsid w:val="000D38C4"/>
    <w:rsid w:val="000D3F35"/>
    <w:rsid w:val="000D4067"/>
    <w:rsid w:val="000D48EE"/>
    <w:rsid w:val="000D6E9A"/>
    <w:rsid w:val="000E1DC2"/>
    <w:rsid w:val="000E26C1"/>
    <w:rsid w:val="000E361B"/>
    <w:rsid w:val="000E3FA5"/>
    <w:rsid w:val="000E4149"/>
    <w:rsid w:val="000E5BF6"/>
    <w:rsid w:val="000E76B2"/>
    <w:rsid w:val="000F1CF0"/>
    <w:rsid w:val="000F2636"/>
    <w:rsid w:val="000F2C1C"/>
    <w:rsid w:val="000F3DFC"/>
    <w:rsid w:val="000F4C96"/>
    <w:rsid w:val="000F5DEC"/>
    <w:rsid w:val="00100086"/>
    <w:rsid w:val="00100518"/>
    <w:rsid w:val="00100F5C"/>
    <w:rsid w:val="00101075"/>
    <w:rsid w:val="001010BB"/>
    <w:rsid w:val="00101625"/>
    <w:rsid w:val="0010196A"/>
    <w:rsid w:val="001025DF"/>
    <w:rsid w:val="00102CE7"/>
    <w:rsid w:val="001032D3"/>
    <w:rsid w:val="00103FEE"/>
    <w:rsid w:val="00106269"/>
    <w:rsid w:val="00107BEE"/>
    <w:rsid w:val="00107D1D"/>
    <w:rsid w:val="001105F8"/>
    <w:rsid w:val="00110DBD"/>
    <w:rsid w:val="00110F0A"/>
    <w:rsid w:val="00110FEB"/>
    <w:rsid w:val="00111967"/>
    <w:rsid w:val="00111BFD"/>
    <w:rsid w:val="00112994"/>
    <w:rsid w:val="0011410E"/>
    <w:rsid w:val="0011439D"/>
    <w:rsid w:val="001144A2"/>
    <w:rsid w:val="00114935"/>
    <w:rsid w:val="00114CCD"/>
    <w:rsid w:val="0011504C"/>
    <w:rsid w:val="001153D2"/>
    <w:rsid w:val="00120EE6"/>
    <w:rsid w:val="00124718"/>
    <w:rsid w:val="00124C10"/>
    <w:rsid w:val="00125F5D"/>
    <w:rsid w:val="0012607D"/>
    <w:rsid w:val="00131BE9"/>
    <w:rsid w:val="00132D23"/>
    <w:rsid w:val="0013309B"/>
    <w:rsid w:val="0013355B"/>
    <w:rsid w:val="0013447B"/>
    <w:rsid w:val="001356D0"/>
    <w:rsid w:val="0013621B"/>
    <w:rsid w:val="001362E0"/>
    <w:rsid w:val="00136B91"/>
    <w:rsid w:val="00137D30"/>
    <w:rsid w:val="00141086"/>
    <w:rsid w:val="0014116B"/>
    <w:rsid w:val="0014456B"/>
    <w:rsid w:val="00145BDD"/>
    <w:rsid w:val="001462BC"/>
    <w:rsid w:val="00146A7D"/>
    <w:rsid w:val="00146CE8"/>
    <w:rsid w:val="00146E13"/>
    <w:rsid w:val="00146F77"/>
    <w:rsid w:val="00150315"/>
    <w:rsid w:val="00151243"/>
    <w:rsid w:val="00154912"/>
    <w:rsid w:val="00154E08"/>
    <w:rsid w:val="00155B40"/>
    <w:rsid w:val="0015675E"/>
    <w:rsid w:val="00156FF7"/>
    <w:rsid w:val="00157D50"/>
    <w:rsid w:val="001601EF"/>
    <w:rsid w:val="00161910"/>
    <w:rsid w:val="00161EFF"/>
    <w:rsid w:val="00162533"/>
    <w:rsid w:val="00162A8F"/>
    <w:rsid w:val="00162E6C"/>
    <w:rsid w:val="0016306F"/>
    <w:rsid w:val="0016358C"/>
    <w:rsid w:val="00163DF4"/>
    <w:rsid w:val="00164957"/>
    <w:rsid w:val="00165A19"/>
    <w:rsid w:val="00165BEF"/>
    <w:rsid w:val="00166397"/>
    <w:rsid w:val="0016691A"/>
    <w:rsid w:val="0016736E"/>
    <w:rsid w:val="00170993"/>
    <w:rsid w:val="00170AD5"/>
    <w:rsid w:val="0017331D"/>
    <w:rsid w:val="001748E5"/>
    <w:rsid w:val="00176400"/>
    <w:rsid w:val="00176D3D"/>
    <w:rsid w:val="00180E46"/>
    <w:rsid w:val="0018133C"/>
    <w:rsid w:val="00183FDE"/>
    <w:rsid w:val="00184D49"/>
    <w:rsid w:val="00185A5B"/>
    <w:rsid w:val="00185E45"/>
    <w:rsid w:val="001871B5"/>
    <w:rsid w:val="001905AF"/>
    <w:rsid w:val="00192B12"/>
    <w:rsid w:val="00196139"/>
    <w:rsid w:val="00196BA1"/>
    <w:rsid w:val="00197D2F"/>
    <w:rsid w:val="001A0078"/>
    <w:rsid w:val="001A088F"/>
    <w:rsid w:val="001A09CC"/>
    <w:rsid w:val="001A2D58"/>
    <w:rsid w:val="001A2FB3"/>
    <w:rsid w:val="001A3F01"/>
    <w:rsid w:val="001A43B0"/>
    <w:rsid w:val="001A4E93"/>
    <w:rsid w:val="001A514C"/>
    <w:rsid w:val="001B1841"/>
    <w:rsid w:val="001B2891"/>
    <w:rsid w:val="001B311A"/>
    <w:rsid w:val="001B381B"/>
    <w:rsid w:val="001B3E2E"/>
    <w:rsid w:val="001B6DEA"/>
    <w:rsid w:val="001B7741"/>
    <w:rsid w:val="001C0499"/>
    <w:rsid w:val="001C0572"/>
    <w:rsid w:val="001C08BA"/>
    <w:rsid w:val="001C15F9"/>
    <w:rsid w:val="001C302D"/>
    <w:rsid w:val="001C45A9"/>
    <w:rsid w:val="001C48EA"/>
    <w:rsid w:val="001C5B6B"/>
    <w:rsid w:val="001C7920"/>
    <w:rsid w:val="001D0EAA"/>
    <w:rsid w:val="001D2054"/>
    <w:rsid w:val="001D22FF"/>
    <w:rsid w:val="001D2DCF"/>
    <w:rsid w:val="001D3CA8"/>
    <w:rsid w:val="001D4D94"/>
    <w:rsid w:val="001D7816"/>
    <w:rsid w:val="001E3D75"/>
    <w:rsid w:val="001E3D82"/>
    <w:rsid w:val="001E40FA"/>
    <w:rsid w:val="001E6AA4"/>
    <w:rsid w:val="001F1C4B"/>
    <w:rsid w:val="001F2A72"/>
    <w:rsid w:val="001F36C2"/>
    <w:rsid w:val="001F3B0C"/>
    <w:rsid w:val="001F3D73"/>
    <w:rsid w:val="001F3EE1"/>
    <w:rsid w:val="001F5517"/>
    <w:rsid w:val="001F6B4E"/>
    <w:rsid w:val="002006E7"/>
    <w:rsid w:val="0020261F"/>
    <w:rsid w:val="00202E6C"/>
    <w:rsid w:val="002058FD"/>
    <w:rsid w:val="002068E9"/>
    <w:rsid w:val="00207E2F"/>
    <w:rsid w:val="002108C7"/>
    <w:rsid w:val="00211BC7"/>
    <w:rsid w:val="002121AA"/>
    <w:rsid w:val="002121BE"/>
    <w:rsid w:val="00212894"/>
    <w:rsid w:val="00212D51"/>
    <w:rsid w:val="00212EE4"/>
    <w:rsid w:val="00213A6A"/>
    <w:rsid w:val="00216436"/>
    <w:rsid w:val="00216AB7"/>
    <w:rsid w:val="0022024A"/>
    <w:rsid w:val="00221394"/>
    <w:rsid w:val="00222A7D"/>
    <w:rsid w:val="0022341F"/>
    <w:rsid w:val="002247A4"/>
    <w:rsid w:val="00224C9D"/>
    <w:rsid w:val="00224F71"/>
    <w:rsid w:val="0022594E"/>
    <w:rsid w:val="00227452"/>
    <w:rsid w:val="00227C5D"/>
    <w:rsid w:val="0023160C"/>
    <w:rsid w:val="00231A2E"/>
    <w:rsid w:val="00231F04"/>
    <w:rsid w:val="00234E27"/>
    <w:rsid w:val="00234E84"/>
    <w:rsid w:val="00234FAD"/>
    <w:rsid w:val="00236972"/>
    <w:rsid w:val="002372BA"/>
    <w:rsid w:val="00241251"/>
    <w:rsid w:val="00241472"/>
    <w:rsid w:val="002416AC"/>
    <w:rsid w:val="00241757"/>
    <w:rsid w:val="00242F0F"/>
    <w:rsid w:val="00243089"/>
    <w:rsid w:val="00243661"/>
    <w:rsid w:val="00243E3F"/>
    <w:rsid w:val="00244B90"/>
    <w:rsid w:val="002464EF"/>
    <w:rsid w:val="00247217"/>
    <w:rsid w:val="002474DA"/>
    <w:rsid w:val="0025001B"/>
    <w:rsid w:val="00251913"/>
    <w:rsid w:val="00251D4E"/>
    <w:rsid w:val="0025244A"/>
    <w:rsid w:val="00252570"/>
    <w:rsid w:val="00253116"/>
    <w:rsid w:val="002542E8"/>
    <w:rsid w:val="002561DC"/>
    <w:rsid w:val="00256EA3"/>
    <w:rsid w:val="00256FD5"/>
    <w:rsid w:val="00257430"/>
    <w:rsid w:val="0026148C"/>
    <w:rsid w:val="0026258C"/>
    <w:rsid w:val="00262864"/>
    <w:rsid w:val="00263216"/>
    <w:rsid w:val="00263341"/>
    <w:rsid w:val="0026542D"/>
    <w:rsid w:val="00265984"/>
    <w:rsid w:val="002669AA"/>
    <w:rsid w:val="00267431"/>
    <w:rsid w:val="00267CA5"/>
    <w:rsid w:val="00270A91"/>
    <w:rsid w:val="00271ACA"/>
    <w:rsid w:val="0027279C"/>
    <w:rsid w:val="00273326"/>
    <w:rsid w:val="00275773"/>
    <w:rsid w:val="0027638E"/>
    <w:rsid w:val="0027799A"/>
    <w:rsid w:val="00277D2F"/>
    <w:rsid w:val="00280AE6"/>
    <w:rsid w:val="00285936"/>
    <w:rsid w:val="00285EAE"/>
    <w:rsid w:val="002866D8"/>
    <w:rsid w:val="00287452"/>
    <w:rsid w:val="00290115"/>
    <w:rsid w:val="002920D8"/>
    <w:rsid w:val="00292795"/>
    <w:rsid w:val="00292904"/>
    <w:rsid w:val="00294111"/>
    <w:rsid w:val="00295292"/>
    <w:rsid w:val="00295902"/>
    <w:rsid w:val="0029793B"/>
    <w:rsid w:val="002A0913"/>
    <w:rsid w:val="002A0E50"/>
    <w:rsid w:val="002A1894"/>
    <w:rsid w:val="002A3385"/>
    <w:rsid w:val="002A3E07"/>
    <w:rsid w:val="002A5DE6"/>
    <w:rsid w:val="002B0243"/>
    <w:rsid w:val="002B297E"/>
    <w:rsid w:val="002B61C0"/>
    <w:rsid w:val="002B696E"/>
    <w:rsid w:val="002B6FA2"/>
    <w:rsid w:val="002B734D"/>
    <w:rsid w:val="002C0E32"/>
    <w:rsid w:val="002C5C01"/>
    <w:rsid w:val="002C6D57"/>
    <w:rsid w:val="002C7311"/>
    <w:rsid w:val="002C731D"/>
    <w:rsid w:val="002C7C73"/>
    <w:rsid w:val="002D0081"/>
    <w:rsid w:val="002D1B0E"/>
    <w:rsid w:val="002D3198"/>
    <w:rsid w:val="002D35DE"/>
    <w:rsid w:val="002D3738"/>
    <w:rsid w:val="002D43D4"/>
    <w:rsid w:val="002D4434"/>
    <w:rsid w:val="002D667A"/>
    <w:rsid w:val="002E065E"/>
    <w:rsid w:val="002E242A"/>
    <w:rsid w:val="002E4B06"/>
    <w:rsid w:val="002E5C70"/>
    <w:rsid w:val="002F04FC"/>
    <w:rsid w:val="002F210F"/>
    <w:rsid w:val="002F259B"/>
    <w:rsid w:val="002F2F79"/>
    <w:rsid w:val="002F6278"/>
    <w:rsid w:val="002F70D4"/>
    <w:rsid w:val="002F71DD"/>
    <w:rsid w:val="003001F5"/>
    <w:rsid w:val="00300257"/>
    <w:rsid w:val="003036AF"/>
    <w:rsid w:val="00303F28"/>
    <w:rsid w:val="00304773"/>
    <w:rsid w:val="00304880"/>
    <w:rsid w:val="00305574"/>
    <w:rsid w:val="00305766"/>
    <w:rsid w:val="0030617B"/>
    <w:rsid w:val="003075F9"/>
    <w:rsid w:val="00312125"/>
    <w:rsid w:val="00312796"/>
    <w:rsid w:val="003133AE"/>
    <w:rsid w:val="0031432A"/>
    <w:rsid w:val="003154BC"/>
    <w:rsid w:val="0031644C"/>
    <w:rsid w:val="003165EF"/>
    <w:rsid w:val="0031677F"/>
    <w:rsid w:val="00320F95"/>
    <w:rsid w:val="0032176E"/>
    <w:rsid w:val="0032248D"/>
    <w:rsid w:val="003225C1"/>
    <w:rsid w:val="0032380E"/>
    <w:rsid w:val="003261A8"/>
    <w:rsid w:val="00330236"/>
    <w:rsid w:val="003308DC"/>
    <w:rsid w:val="00330918"/>
    <w:rsid w:val="003329B0"/>
    <w:rsid w:val="0033653E"/>
    <w:rsid w:val="00336764"/>
    <w:rsid w:val="00336B5C"/>
    <w:rsid w:val="0033756F"/>
    <w:rsid w:val="00337DF2"/>
    <w:rsid w:val="00340281"/>
    <w:rsid w:val="00341BB3"/>
    <w:rsid w:val="00342581"/>
    <w:rsid w:val="00342EA1"/>
    <w:rsid w:val="00343067"/>
    <w:rsid w:val="0034330A"/>
    <w:rsid w:val="00343CC3"/>
    <w:rsid w:val="003441A5"/>
    <w:rsid w:val="0034455E"/>
    <w:rsid w:val="0034606F"/>
    <w:rsid w:val="00347938"/>
    <w:rsid w:val="00347B25"/>
    <w:rsid w:val="00351511"/>
    <w:rsid w:val="0035239E"/>
    <w:rsid w:val="00352500"/>
    <w:rsid w:val="00352D3B"/>
    <w:rsid w:val="00352F3C"/>
    <w:rsid w:val="0035566A"/>
    <w:rsid w:val="0035627E"/>
    <w:rsid w:val="00357080"/>
    <w:rsid w:val="003570D3"/>
    <w:rsid w:val="00357505"/>
    <w:rsid w:val="0036167B"/>
    <w:rsid w:val="003619D2"/>
    <w:rsid w:val="0036297D"/>
    <w:rsid w:val="003632FE"/>
    <w:rsid w:val="00365ACF"/>
    <w:rsid w:val="00366927"/>
    <w:rsid w:val="0036697D"/>
    <w:rsid w:val="003703F9"/>
    <w:rsid w:val="0037083B"/>
    <w:rsid w:val="003715CA"/>
    <w:rsid w:val="00371D59"/>
    <w:rsid w:val="00373779"/>
    <w:rsid w:val="00373CEC"/>
    <w:rsid w:val="00374F48"/>
    <w:rsid w:val="00375B32"/>
    <w:rsid w:val="00381B71"/>
    <w:rsid w:val="003821F1"/>
    <w:rsid w:val="00382762"/>
    <w:rsid w:val="00382CF5"/>
    <w:rsid w:val="00383A1A"/>
    <w:rsid w:val="00383F36"/>
    <w:rsid w:val="00384214"/>
    <w:rsid w:val="00385149"/>
    <w:rsid w:val="003852B8"/>
    <w:rsid w:val="0038553D"/>
    <w:rsid w:val="003855DA"/>
    <w:rsid w:val="003857F4"/>
    <w:rsid w:val="00385831"/>
    <w:rsid w:val="00390BB0"/>
    <w:rsid w:val="00390CDF"/>
    <w:rsid w:val="0039203B"/>
    <w:rsid w:val="00392A60"/>
    <w:rsid w:val="0039472F"/>
    <w:rsid w:val="003A03E1"/>
    <w:rsid w:val="003A0B5F"/>
    <w:rsid w:val="003A1FB7"/>
    <w:rsid w:val="003A4883"/>
    <w:rsid w:val="003A4B7D"/>
    <w:rsid w:val="003A4FF4"/>
    <w:rsid w:val="003A608D"/>
    <w:rsid w:val="003A6D50"/>
    <w:rsid w:val="003A7581"/>
    <w:rsid w:val="003B010B"/>
    <w:rsid w:val="003B078A"/>
    <w:rsid w:val="003B37FF"/>
    <w:rsid w:val="003B54A6"/>
    <w:rsid w:val="003C02C3"/>
    <w:rsid w:val="003C04FB"/>
    <w:rsid w:val="003C10CE"/>
    <w:rsid w:val="003C269C"/>
    <w:rsid w:val="003C4272"/>
    <w:rsid w:val="003C68A1"/>
    <w:rsid w:val="003C70F5"/>
    <w:rsid w:val="003C7E5E"/>
    <w:rsid w:val="003D26A1"/>
    <w:rsid w:val="003D37F1"/>
    <w:rsid w:val="003D663E"/>
    <w:rsid w:val="003D6751"/>
    <w:rsid w:val="003D713C"/>
    <w:rsid w:val="003E0B69"/>
    <w:rsid w:val="003E16FE"/>
    <w:rsid w:val="003E4159"/>
    <w:rsid w:val="003E5737"/>
    <w:rsid w:val="003E6220"/>
    <w:rsid w:val="003E638E"/>
    <w:rsid w:val="003E7331"/>
    <w:rsid w:val="003F0311"/>
    <w:rsid w:val="003F0D87"/>
    <w:rsid w:val="003F1121"/>
    <w:rsid w:val="003F482A"/>
    <w:rsid w:val="003F4959"/>
    <w:rsid w:val="003F4E66"/>
    <w:rsid w:val="003F5A5E"/>
    <w:rsid w:val="003F5F0A"/>
    <w:rsid w:val="003F61EC"/>
    <w:rsid w:val="003F6A89"/>
    <w:rsid w:val="00401018"/>
    <w:rsid w:val="00401839"/>
    <w:rsid w:val="00402025"/>
    <w:rsid w:val="00403518"/>
    <w:rsid w:val="004038E6"/>
    <w:rsid w:val="0040438B"/>
    <w:rsid w:val="004049C9"/>
    <w:rsid w:val="004064CD"/>
    <w:rsid w:val="004101A7"/>
    <w:rsid w:val="00410E15"/>
    <w:rsid w:val="004131D3"/>
    <w:rsid w:val="00413CF0"/>
    <w:rsid w:val="0041533B"/>
    <w:rsid w:val="00415EA8"/>
    <w:rsid w:val="00416937"/>
    <w:rsid w:val="004177F3"/>
    <w:rsid w:val="00417B8A"/>
    <w:rsid w:val="00417FD9"/>
    <w:rsid w:val="00420FEC"/>
    <w:rsid w:val="00421BD4"/>
    <w:rsid w:val="00422548"/>
    <w:rsid w:val="00423E47"/>
    <w:rsid w:val="004252BC"/>
    <w:rsid w:val="0042543F"/>
    <w:rsid w:val="00425A81"/>
    <w:rsid w:val="004263F7"/>
    <w:rsid w:val="00430928"/>
    <w:rsid w:val="004310FC"/>
    <w:rsid w:val="00431CBA"/>
    <w:rsid w:val="0043286C"/>
    <w:rsid w:val="00432A2B"/>
    <w:rsid w:val="00432FEA"/>
    <w:rsid w:val="00432FFC"/>
    <w:rsid w:val="00433E15"/>
    <w:rsid w:val="00434207"/>
    <w:rsid w:val="004348B8"/>
    <w:rsid w:val="00434A99"/>
    <w:rsid w:val="00434AFE"/>
    <w:rsid w:val="00435370"/>
    <w:rsid w:val="00437AB0"/>
    <w:rsid w:val="00440546"/>
    <w:rsid w:val="00441B1E"/>
    <w:rsid w:val="0044301F"/>
    <w:rsid w:val="00443434"/>
    <w:rsid w:val="00445304"/>
    <w:rsid w:val="0044739E"/>
    <w:rsid w:val="00447524"/>
    <w:rsid w:val="004475D0"/>
    <w:rsid w:val="004476D2"/>
    <w:rsid w:val="00450727"/>
    <w:rsid w:val="0045095E"/>
    <w:rsid w:val="004533B5"/>
    <w:rsid w:val="00455447"/>
    <w:rsid w:val="00457A98"/>
    <w:rsid w:val="00457C85"/>
    <w:rsid w:val="004601C8"/>
    <w:rsid w:val="00460277"/>
    <w:rsid w:val="00460450"/>
    <w:rsid w:val="00460B07"/>
    <w:rsid w:val="004610FB"/>
    <w:rsid w:val="00462437"/>
    <w:rsid w:val="00463B93"/>
    <w:rsid w:val="0046400A"/>
    <w:rsid w:val="00465A11"/>
    <w:rsid w:val="004664CC"/>
    <w:rsid w:val="004669A6"/>
    <w:rsid w:val="00467CFD"/>
    <w:rsid w:val="0047015F"/>
    <w:rsid w:val="00472C35"/>
    <w:rsid w:val="00474E39"/>
    <w:rsid w:val="0047548C"/>
    <w:rsid w:val="004754BF"/>
    <w:rsid w:val="004758E3"/>
    <w:rsid w:val="00475C0D"/>
    <w:rsid w:val="00475FDC"/>
    <w:rsid w:val="004767DB"/>
    <w:rsid w:val="00476B3B"/>
    <w:rsid w:val="00480589"/>
    <w:rsid w:val="004806C2"/>
    <w:rsid w:val="0048181C"/>
    <w:rsid w:val="00483706"/>
    <w:rsid w:val="00487AF7"/>
    <w:rsid w:val="0049019D"/>
    <w:rsid w:val="00490D8B"/>
    <w:rsid w:val="00491003"/>
    <w:rsid w:val="0049256E"/>
    <w:rsid w:val="0049302F"/>
    <w:rsid w:val="004945D2"/>
    <w:rsid w:val="00494A7B"/>
    <w:rsid w:val="00495AA3"/>
    <w:rsid w:val="00496B6A"/>
    <w:rsid w:val="00496E86"/>
    <w:rsid w:val="004A01E5"/>
    <w:rsid w:val="004A1962"/>
    <w:rsid w:val="004A229A"/>
    <w:rsid w:val="004A26D2"/>
    <w:rsid w:val="004A283C"/>
    <w:rsid w:val="004A30F6"/>
    <w:rsid w:val="004A4202"/>
    <w:rsid w:val="004A6EB7"/>
    <w:rsid w:val="004B00C8"/>
    <w:rsid w:val="004B0158"/>
    <w:rsid w:val="004B17F6"/>
    <w:rsid w:val="004B3B5E"/>
    <w:rsid w:val="004B3C8D"/>
    <w:rsid w:val="004B3D67"/>
    <w:rsid w:val="004B418A"/>
    <w:rsid w:val="004B44EA"/>
    <w:rsid w:val="004B47B3"/>
    <w:rsid w:val="004B4BA3"/>
    <w:rsid w:val="004B521B"/>
    <w:rsid w:val="004B563F"/>
    <w:rsid w:val="004B6797"/>
    <w:rsid w:val="004B6C41"/>
    <w:rsid w:val="004C0664"/>
    <w:rsid w:val="004C0AF3"/>
    <w:rsid w:val="004C1D79"/>
    <w:rsid w:val="004C455B"/>
    <w:rsid w:val="004C5627"/>
    <w:rsid w:val="004C74EB"/>
    <w:rsid w:val="004C7F52"/>
    <w:rsid w:val="004D06EC"/>
    <w:rsid w:val="004D091A"/>
    <w:rsid w:val="004D130E"/>
    <w:rsid w:val="004D1E51"/>
    <w:rsid w:val="004D2C39"/>
    <w:rsid w:val="004D3580"/>
    <w:rsid w:val="004D4775"/>
    <w:rsid w:val="004D56F3"/>
    <w:rsid w:val="004D587D"/>
    <w:rsid w:val="004D5BC0"/>
    <w:rsid w:val="004D64C1"/>
    <w:rsid w:val="004D65CF"/>
    <w:rsid w:val="004D6D5C"/>
    <w:rsid w:val="004D7B06"/>
    <w:rsid w:val="004E0829"/>
    <w:rsid w:val="004E186A"/>
    <w:rsid w:val="004E3B20"/>
    <w:rsid w:val="004E3CFE"/>
    <w:rsid w:val="004E6F3D"/>
    <w:rsid w:val="004E7236"/>
    <w:rsid w:val="004E7E34"/>
    <w:rsid w:val="004F1700"/>
    <w:rsid w:val="004F1D2D"/>
    <w:rsid w:val="004F2703"/>
    <w:rsid w:val="004F2A96"/>
    <w:rsid w:val="004F39BD"/>
    <w:rsid w:val="004F4936"/>
    <w:rsid w:val="004F4C65"/>
    <w:rsid w:val="00502A43"/>
    <w:rsid w:val="00502B79"/>
    <w:rsid w:val="00502F88"/>
    <w:rsid w:val="00506D0F"/>
    <w:rsid w:val="005078AB"/>
    <w:rsid w:val="00510EF1"/>
    <w:rsid w:val="00513297"/>
    <w:rsid w:val="00513577"/>
    <w:rsid w:val="00513F47"/>
    <w:rsid w:val="005143A9"/>
    <w:rsid w:val="00515DEB"/>
    <w:rsid w:val="005161C3"/>
    <w:rsid w:val="00516E64"/>
    <w:rsid w:val="0051704F"/>
    <w:rsid w:val="005170B2"/>
    <w:rsid w:val="00520670"/>
    <w:rsid w:val="005207A7"/>
    <w:rsid w:val="00522039"/>
    <w:rsid w:val="00522377"/>
    <w:rsid w:val="00522584"/>
    <w:rsid w:val="00522EDE"/>
    <w:rsid w:val="005231E6"/>
    <w:rsid w:val="00523D20"/>
    <w:rsid w:val="005248A1"/>
    <w:rsid w:val="00524F5D"/>
    <w:rsid w:val="00526222"/>
    <w:rsid w:val="00526636"/>
    <w:rsid w:val="005273AF"/>
    <w:rsid w:val="00527723"/>
    <w:rsid w:val="00527725"/>
    <w:rsid w:val="00527C75"/>
    <w:rsid w:val="005307BB"/>
    <w:rsid w:val="00531633"/>
    <w:rsid w:val="00531AB1"/>
    <w:rsid w:val="0053209D"/>
    <w:rsid w:val="0053401B"/>
    <w:rsid w:val="005365A4"/>
    <w:rsid w:val="00536D4B"/>
    <w:rsid w:val="00537EC6"/>
    <w:rsid w:val="00541220"/>
    <w:rsid w:val="00541D3C"/>
    <w:rsid w:val="00541FBE"/>
    <w:rsid w:val="0054245B"/>
    <w:rsid w:val="00542CB3"/>
    <w:rsid w:val="00543184"/>
    <w:rsid w:val="00543203"/>
    <w:rsid w:val="005451F8"/>
    <w:rsid w:val="005453B3"/>
    <w:rsid w:val="00546DCD"/>
    <w:rsid w:val="0054724E"/>
    <w:rsid w:val="005479E8"/>
    <w:rsid w:val="00547DB4"/>
    <w:rsid w:val="00551672"/>
    <w:rsid w:val="00552460"/>
    <w:rsid w:val="005526C6"/>
    <w:rsid w:val="00554E46"/>
    <w:rsid w:val="00555206"/>
    <w:rsid w:val="00555714"/>
    <w:rsid w:val="00555D61"/>
    <w:rsid w:val="0055618C"/>
    <w:rsid w:val="00556FFA"/>
    <w:rsid w:val="0055742C"/>
    <w:rsid w:val="0056045D"/>
    <w:rsid w:val="00560993"/>
    <w:rsid w:val="00561266"/>
    <w:rsid w:val="00562267"/>
    <w:rsid w:val="00563565"/>
    <w:rsid w:val="00564F75"/>
    <w:rsid w:val="00566748"/>
    <w:rsid w:val="00567847"/>
    <w:rsid w:val="00570DD9"/>
    <w:rsid w:val="00572079"/>
    <w:rsid w:val="00572A60"/>
    <w:rsid w:val="005743D4"/>
    <w:rsid w:val="00575073"/>
    <w:rsid w:val="005801DE"/>
    <w:rsid w:val="00580A0F"/>
    <w:rsid w:val="005823FD"/>
    <w:rsid w:val="00582484"/>
    <w:rsid w:val="0058274E"/>
    <w:rsid w:val="005830B9"/>
    <w:rsid w:val="0058454A"/>
    <w:rsid w:val="00584559"/>
    <w:rsid w:val="00585CC1"/>
    <w:rsid w:val="0058691C"/>
    <w:rsid w:val="0058729C"/>
    <w:rsid w:val="0059017D"/>
    <w:rsid w:val="00591152"/>
    <w:rsid w:val="00592A85"/>
    <w:rsid w:val="00592BFF"/>
    <w:rsid w:val="00593B3A"/>
    <w:rsid w:val="0059413F"/>
    <w:rsid w:val="00594273"/>
    <w:rsid w:val="00594360"/>
    <w:rsid w:val="005949F8"/>
    <w:rsid w:val="00595747"/>
    <w:rsid w:val="00595BED"/>
    <w:rsid w:val="00595DA1"/>
    <w:rsid w:val="00595FC3"/>
    <w:rsid w:val="005968E2"/>
    <w:rsid w:val="0059741D"/>
    <w:rsid w:val="005A058D"/>
    <w:rsid w:val="005A1026"/>
    <w:rsid w:val="005A1160"/>
    <w:rsid w:val="005A2475"/>
    <w:rsid w:val="005A2C5E"/>
    <w:rsid w:val="005A3015"/>
    <w:rsid w:val="005A32EA"/>
    <w:rsid w:val="005A3821"/>
    <w:rsid w:val="005A43B3"/>
    <w:rsid w:val="005A580F"/>
    <w:rsid w:val="005A64B4"/>
    <w:rsid w:val="005B1284"/>
    <w:rsid w:val="005B56D9"/>
    <w:rsid w:val="005B5A91"/>
    <w:rsid w:val="005B5FF2"/>
    <w:rsid w:val="005B6AEB"/>
    <w:rsid w:val="005B763D"/>
    <w:rsid w:val="005B77AF"/>
    <w:rsid w:val="005B7B23"/>
    <w:rsid w:val="005B7E83"/>
    <w:rsid w:val="005C3533"/>
    <w:rsid w:val="005C3ECF"/>
    <w:rsid w:val="005C4530"/>
    <w:rsid w:val="005C76EE"/>
    <w:rsid w:val="005D112A"/>
    <w:rsid w:val="005D141E"/>
    <w:rsid w:val="005D2CBF"/>
    <w:rsid w:val="005D318D"/>
    <w:rsid w:val="005D4508"/>
    <w:rsid w:val="005D5CD1"/>
    <w:rsid w:val="005D6E44"/>
    <w:rsid w:val="005D7FF5"/>
    <w:rsid w:val="005E129C"/>
    <w:rsid w:val="005E1647"/>
    <w:rsid w:val="005E1F02"/>
    <w:rsid w:val="005E2A5B"/>
    <w:rsid w:val="005E6402"/>
    <w:rsid w:val="005E729B"/>
    <w:rsid w:val="005E7380"/>
    <w:rsid w:val="005F0BFE"/>
    <w:rsid w:val="005F137B"/>
    <w:rsid w:val="005F2940"/>
    <w:rsid w:val="005F339B"/>
    <w:rsid w:val="005F366E"/>
    <w:rsid w:val="005F3B91"/>
    <w:rsid w:val="005F3EFE"/>
    <w:rsid w:val="005F503F"/>
    <w:rsid w:val="005F5390"/>
    <w:rsid w:val="005F5513"/>
    <w:rsid w:val="005F62E4"/>
    <w:rsid w:val="005F648F"/>
    <w:rsid w:val="00600289"/>
    <w:rsid w:val="006017C0"/>
    <w:rsid w:val="00601D44"/>
    <w:rsid w:val="00602453"/>
    <w:rsid w:val="00602D10"/>
    <w:rsid w:val="006032D1"/>
    <w:rsid w:val="0060417D"/>
    <w:rsid w:val="0060498D"/>
    <w:rsid w:val="00605687"/>
    <w:rsid w:val="0060758E"/>
    <w:rsid w:val="00610E2A"/>
    <w:rsid w:val="00610FFE"/>
    <w:rsid w:val="006114AC"/>
    <w:rsid w:val="00615486"/>
    <w:rsid w:val="0061783E"/>
    <w:rsid w:val="00617AEA"/>
    <w:rsid w:val="0062054C"/>
    <w:rsid w:val="006205BB"/>
    <w:rsid w:val="006220E0"/>
    <w:rsid w:val="0062339F"/>
    <w:rsid w:val="006241DF"/>
    <w:rsid w:val="006243A4"/>
    <w:rsid w:val="0062535B"/>
    <w:rsid w:val="00625C60"/>
    <w:rsid w:val="00625F88"/>
    <w:rsid w:val="00625FE3"/>
    <w:rsid w:val="00626B3D"/>
    <w:rsid w:val="0062776D"/>
    <w:rsid w:val="00630D2F"/>
    <w:rsid w:val="006315B6"/>
    <w:rsid w:val="006316F1"/>
    <w:rsid w:val="00631CA0"/>
    <w:rsid w:val="006322D1"/>
    <w:rsid w:val="00632C07"/>
    <w:rsid w:val="00634D77"/>
    <w:rsid w:val="00634F30"/>
    <w:rsid w:val="00635DAA"/>
    <w:rsid w:val="006362FB"/>
    <w:rsid w:val="00637450"/>
    <w:rsid w:val="006376E8"/>
    <w:rsid w:val="00637D44"/>
    <w:rsid w:val="0064000E"/>
    <w:rsid w:val="0064034A"/>
    <w:rsid w:val="00640680"/>
    <w:rsid w:val="00640C7C"/>
    <w:rsid w:val="00641946"/>
    <w:rsid w:val="00644F4B"/>
    <w:rsid w:val="00645AFE"/>
    <w:rsid w:val="00645F92"/>
    <w:rsid w:val="00651BCB"/>
    <w:rsid w:val="006521BB"/>
    <w:rsid w:val="006536E3"/>
    <w:rsid w:val="00653F47"/>
    <w:rsid w:val="006542BC"/>
    <w:rsid w:val="006545B2"/>
    <w:rsid w:val="00654626"/>
    <w:rsid w:val="00655234"/>
    <w:rsid w:val="006554DA"/>
    <w:rsid w:val="00657AA7"/>
    <w:rsid w:val="0066133F"/>
    <w:rsid w:val="0066137B"/>
    <w:rsid w:val="00661F63"/>
    <w:rsid w:val="006622BB"/>
    <w:rsid w:val="0066231D"/>
    <w:rsid w:val="0066323B"/>
    <w:rsid w:val="00663D28"/>
    <w:rsid w:val="00664224"/>
    <w:rsid w:val="00664A79"/>
    <w:rsid w:val="006654EE"/>
    <w:rsid w:val="006667A2"/>
    <w:rsid w:val="0067182E"/>
    <w:rsid w:val="00671CFF"/>
    <w:rsid w:val="00672670"/>
    <w:rsid w:val="0067288B"/>
    <w:rsid w:val="00673733"/>
    <w:rsid w:val="0067381B"/>
    <w:rsid w:val="00673EBC"/>
    <w:rsid w:val="00674B9B"/>
    <w:rsid w:val="0067563D"/>
    <w:rsid w:val="0068076A"/>
    <w:rsid w:val="00680B59"/>
    <w:rsid w:val="006829DE"/>
    <w:rsid w:val="006831BC"/>
    <w:rsid w:val="00684C42"/>
    <w:rsid w:val="00685FF7"/>
    <w:rsid w:val="00686FB8"/>
    <w:rsid w:val="00687098"/>
    <w:rsid w:val="00687A82"/>
    <w:rsid w:val="00691782"/>
    <w:rsid w:val="00691F37"/>
    <w:rsid w:val="00693459"/>
    <w:rsid w:val="006936CF"/>
    <w:rsid w:val="006A039A"/>
    <w:rsid w:val="006A309A"/>
    <w:rsid w:val="006A32B7"/>
    <w:rsid w:val="006A76C8"/>
    <w:rsid w:val="006A7AB5"/>
    <w:rsid w:val="006A7F16"/>
    <w:rsid w:val="006B048F"/>
    <w:rsid w:val="006B06FC"/>
    <w:rsid w:val="006B0DE6"/>
    <w:rsid w:val="006B2188"/>
    <w:rsid w:val="006B2696"/>
    <w:rsid w:val="006B34C9"/>
    <w:rsid w:val="006B386E"/>
    <w:rsid w:val="006B5723"/>
    <w:rsid w:val="006B60D3"/>
    <w:rsid w:val="006B6BF3"/>
    <w:rsid w:val="006C0FEE"/>
    <w:rsid w:val="006C1362"/>
    <w:rsid w:val="006C1549"/>
    <w:rsid w:val="006C186A"/>
    <w:rsid w:val="006C20C9"/>
    <w:rsid w:val="006C2813"/>
    <w:rsid w:val="006C2A69"/>
    <w:rsid w:val="006C4EE1"/>
    <w:rsid w:val="006C6878"/>
    <w:rsid w:val="006C6C96"/>
    <w:rsid w:val="006D146C"/>
    <w:rsid w:val="006D17A0"/>
    <w:rsid w:val="006D290E"/>
    <w:rsid w:val="006D4616"/>
    <w:rsid w:val="006D503E"/>
    <w:rsid w:val="006D51D9"/>
    <w:rsid w:val="006D59E0"/>
    <w:rsid w:val="006D69CB"/>
    <w:rsid w:val="006D707A"/>
    <w:rsid w:val="006D70D0"/>
    <w:rsid w:val="006D7315"/>
    <w:rsid w:val="006E0478"/>
    <w:rsid w:val="006E2A1E"/>
    <w:rsid w:val="006E3D55"/>
    <w:rsid w:val="006E6488"/>
    <w:rsid w:val="006E6EF8"/>
    <w:rsid w:val="006E7CA1"/>
    <w:rsid w:val="006F0006"/>
    <w:rsid w:val="006F1283"/>
    <w:rsid w:val="006F1620"/>
    <w:rsid w:val="006F2C1C"/>
    <w:rsid w:val="006F2E95"/>
    <w:rsid w:val="006F2F0C"/>
    <w:rsid w:val="006F3E08"/>
    <w:rsid w:val="006F4BA2"/>
    <w:rsid w:val="006F5B42"/>
    <w:rsid w:val="006F5B52"/>
    <w:rsid w:val="006F5DD2"/>
    <w:rsid w:val="006F5E9C"/>
    <w:rsid w:val="006F70B8"/>
    <w:rsid w:val="00700667"/>
    <w:rsid w:val="0070166B"/>
    <w:rsid w:val="00701764"/>
    <w:rsid w:val="0070296A"/>
    <w:rsid w:val="0070379C"/>
    <w:rsid w:val="00705885"/>
    <w:rsid w:val="00706050"/>
    <w:rsid w:val="00706133"/>
    <w:rsid w:val="00706784"/>
    <w:rsid w:val="00707794"/>
    <w:rsid w:val="0070781F"/>
    <w:rsid w:val="00710101"/>
    <w:rsid w:val="007105C6"/>
    <w:rsid w:val="0071139D"/>
    <w:rsid w:val="007137EB"/>
    <w:rsid w:val="007139FB"/>
    <w:rsid w:val="00715593"/>
    <w:rsid w:val="00715AEE"/>
    <w:rsid w:val="00716F7F"/>
    <w:rsid w:val="0071703D"/>
    <w:rsid w:val="0071741E"/>
    <w:rsid w:val="00717DCA"/>
    <w:rsid w:val="00717F60"/>
    <w:rsid w:val="007210BB"/>
    <w:rsid w:val="00721704"/>
    <w:rsid w:val="00721722"/>
    <w:rsid w:val="00721B47"/>
    <w:rsid w:val="007220A2"/>
    <w:rsid w:val="00722B11"/>
    <w:rsid w:val="007240F9"/>
    <w:rsid w:val="00725010"/>
    <w:rsid w:val="0072501F"/>
    <w:rsid w:val="00725935"/>
    <w:rsid w:val="00726154"/>
    <w:rsid w:val="0073085C"/>
    <w:rsid w:val="00730A71"/>
    <w:rsid w:val="0073142E"/>
    <w:rsid w:val="007320DE"/>
    <w:rsid w:val="0073368D"/>
    <w:rsid w:val="00733EFA"/>
    <w:rsid w:val="00734DB8"/>
    <w:rsid w:val="007360C0"/>
    <w:rsid w:val="007363BC"/>
    <w:rsid w:val="00736494"/>
    <w:rsid w:val="0074054B"/>
    <w:rsid w:val="00741A87"/>
    <w:rsid w:val="00742008"/>
    <w:rsid w:val="00742724"/>
    <w:rsid w:val="00742CA4"/>
    <w:rsid w:val="00743065"/>
    <w:rsid w:val="007444CD"/>
    <w:rsid w:val="007445C1"/>
    <w:rsid w:val="0074469C"/>
    <w:rsid w:val="00745113"/>
    <w:rsid w:val="0074613B"/>
    <w:rsid w:val="00747452"/>
    <w:rsid w:val="0075022E"/>
    <w:rsid w:val="00750241"/>
    <w:rsid w:val="00751E57"/>
    <w:rsid w:val="00752F05"/>
    <w:rsid w:val="007535B3"/>
    <w:rsid w:val="00754251"/>
    <w:rsid w:val="00754B14"/>
    <w:rsid w:val="007552B3"/>
    <w:rsid w:val="00760333"/>
    <w:rsid w:val="00761EF7"/>
    <w:rsid w:val="00763346"/>
    <w:rsid w:val="007639A7"/>
    <w:rsid w:val="00763FB7"/>
    <w:rsid w:val="007641BE"/>
    <w:rsid w:val="00765EC2"/>
    <w:rsid w:val="00766A37"/>
    <w:rsid w:val="00770681"/>
    <w:rsid w:val="0077078F"/>
    <w:rsid w:val="00772314"/>
    <w:rsid w:val="00772DDD"/>
    <w:rsid w:val="007759B6"/>
    <w:rsid w:val="00777339"/>
    <w:rsid w:val="007808DF"/>
    <w:rsid w:val="007828C8"/>
    <w:rsid w:val="007838B6"/>
    <w:rsid w:val="007868AD"/>
    <w:rsid w:val="00791A22"/>
    <w:rsid w:val="00791C39"/>
    <w:rsid w:val="00792080"/>
    <w:rsid w:val="0079551C"/>
    <w:rsid w:val="007975A0"/>
    <w:rsid w:val="007A0C0D"/>
    <w:rsid w:val="007A1D75"/>
    <w:rsid w:val="007A1F36"/>
    <w:rsid w:val="007A1FD6"/>
    <w:rsid w:val="007A27AA"/>
    <w:rsid w:val="007A3255"/>
    <w:rsid w:val="007A3D17"/>
    <w:rsid w:val="007A4348"/>
    <w:rsid w:val="007A5528"/>
    <w:rsid w:val="007A62FE"/>
    <w:rsid w:val="007A6C59"/>
    <w:rsid w:val="007A7935"/>
    <w:rsid w:val="007B1F62"/>
    <w:rsid w:val="007B28C0"/>
    <w:rsid w:val="007B328F"/>
    <w:rsid w:val="007B3493"/>
    <w:rsid w:val="007B4261"/>
    <w:rsid w:val="007B49FC"/>
    <w:rsid w:val="007B6199"/>
    <w:rsid w:val="007B6414"/>
    <w:rsid w:val="007B6B34"/>
    <w:rsid w:val="007B7043"/>
    <w:rsid w:val="007B7175"/>
    <w:rsid w:val="007C0C3E"/>
    <w:rsid w:val="007C1263"/>
    <w:rsid w:val="007C1897"/>
    <w:rsid w:val="007C2653"/>
    <w:rsid w:val="007C287B"/>
    <w:rsid w:val="007C2A6A"/>
    <w:rsid w:val="007C2AB5"/>
    <w:rsid w:val="007C52BB"/>
    <w:rsid w:val="007C5809"/>
    <w:rsid w:val="007C663C"/>
    <w:rsid w:val="007C6D77"/>
    <w:rsid w:val="007C7EA4"/>
    <w:rsid w:val="007D3A82"/>
    <w:rsid w:val="007D3FCD"/>
    <w:rsid w:val="007D4025"/>
    <w:rsid w:val="007D42C3"/>
    <w:rsid w:val="007D4495"/>
    <w:rsid w:val="007D4FC5"/>
    <w:rsid w:val="007D55F5"/>
    <w:rsid w:val="007D5936"/>
    <w:rsid w:val="007D5BCD"/>
    <w:rsid w:val="007D6049"/>
    <w:rsid w:val="007D6C89"/>
    <w:rsid w:val="007D6F37"/>
    <w:rsid w:val="007D756B"/>
    <w:rsid w:val="007D78AB"/>
    <w:rsid w:val="007E12EE"/>
    <w:rsid w:val="007E2AAD"/>
    <w:rsid w:val="007E35DD"/>
    <w:rsid w:val="007E35F1"/>
    <w:rsid w:val="007E4252"/>
    <w:rsid w:val="007E70E0"/>
    <w:rsid w:val="007F132E"/>
    <w:rsid w:val="007F453D"/>
    <w:rsid w:val="007F52FA"/>
    <w:rsid w:val="007F5417"/>
    <w:rsid w:val="007F5894"/>
    <w:rsid w:val="007F6C73"/>
    <w:rsid w:val="00800BEE"/>
    <w:rsid w:val="0080107C"/>
    <w:rsid w:val="00801193"/>
    <w:rsid w:val="00801A46"/>
    <w:rsid w:val="00801A8C"/>
    <w:rsid w:val="008029DE"/>
    <w:rsid w:val="008036CB"/>
    <w:rsid w:val="008036EC"/>
    <w:rsid w:val="00803AE4"/>
    <w:rsid w:val="00806269"/>
    <w:rsid w:val="008066D1"/>
    <w:rsid w:val="0080672C"/>
    <w:rsid w:val="00811506"/>
    <w:rsid w:val="00812F97"/>
    <w:rsid w:val="00813576"/>
    <w:rsid w:val="00814207"/>
    <w:rsid w:val="0081453A"/>
    <w:rsid w:val="00814B3B"/>
    <w:rsid w:val="00815B4F"/>
    <w:rsid w:val="0081688F"/>
    <w:rsid w:val="00816B6D"/>
    <w:rsid w:val="00817D2B"/>
    <w:rsid w:val="00817E1D"/>
    <w:rsid w:val="00821627"/>
    <w:rsid w:val="00821A32"/>
    <w:rsid w:val="0082206B"/>
    <w:rsid w:val="008221FF"/>
    <w:rsid w:val="00822F62"/>
    <w:rsid w:val="00823B49"/>
    <w:rsid w:val="00824967"/>
    <w:rsid w:val="008266F2"/>
    <w:rsid w:val="00826E0A"/>
    <w:rsid w:val="00827E40"/>
    <w:rsid w:val="00830072"/>
    <w:rsid w:val="00831CE7"/>
    <w:rsid w:val="00831D55"/>
    <w:rsid w:val="00832FEA"/>
    <w:rsid w:val="00833819"/>
    <w:rsid w:val="008345E2"/>
    <w:rsid w:val="00834E36"/>
    <w:rsid w:val="00835978"/>
    <w:rsid w:val="00835E59"/>
    <w:rsid w:val="00837A16"/>
    <w:rsid w:val="008418B8"/>
    <w:rsid w:val="008418D7"/>
    <w:rsid w:val="00843406"/>
    <w:rsid w:val="00844E29"/>
    <w:rsid w:val="00846179"/>
    <w:rsid w:val="00847547"/>
    <w:rsid w:val="0084790C"/>
    <w:rsid w:val="008522B1"/>
    <w:rsid w:val="008542F8"/>
    <w:rsid w:val="0085687C"/>
    <w:rsid w:val="008570E2"/>
    <w:rsid w:val="0085798B"/>
    <w:rsid w:val="00860F2F"/>
    <w:rsid w:val="00861B7F"/>
    <w:rsid w:val="00861DC2"/>
    <w:rsid w:val="0086204F"/>
    <w:rsid w:val="0086349B"/>
    <w:rsid w:val="00863863"/>
    <w:rsid w:val="00863B0E"/>
    <w:rsid w:val="00864572"/>
    <w:rsid w:val="00864849"/>
    <w:rsid w:val="00864ADD"/>
    <w:rsid w:val="0086765D"/>
    <w:rsid w:val="00870378"/>
    <w:rsid w:val="00871286"/>
    <w:rsid w:val="0087229B"/>
    <w:rsid w:val="00872DD5"/>
    <w:rsid w:val="008735CC"/>
    <w:rsid w:val="00873E53"/>
    <w:rsid w:val="008745B2"/>
    <w:rsid w:val="00874969"/>
    <w:rsid w:val="008764BD"/>
    <w:rsid w:val="00877DF3"/>
    <w:rsid w:val="0088213E"/>
    <w:rsid w:val="00884284"/>
    <w:rsid w:val="00884C28"/>
    <w:rsid w:val="00886908"/>
    <w:rsid w:val="00887807"/>
    <w:rsid w:val="008915EC"/>
    <w:rsid w:val="00892BA0"/>
    <w:rsid w:val="00893724"/>
    <w:rsid w:val="008937A0"/>
    <w:rsid w:val="00894419"/>
    <w:rsid w:val="008949EB"/>
    <w:rsid w:val="00894AA5"/>
    <w:rsid w:val="008965FF"/>
    <w:rsid w:val="008A2ADA"/>
    <w:rsid w:val="008A2E91"/>
    <w:rsid w:val="008A3246"/>
    <w:rsid w:val="008A32AB"/>
    <w:rsid w:val="008A344F"/>
    <w:rsid w:val="008A3AC9"/>
    <w:rsid w:val="008A3D3D"/>
    <w:rsid w:val="008A4032"/>
    <w:rsid w:val="008A473D"/>
    <w:rsid w:val="008B19A9"/>
    <w:rsid w:val="008B2302"/>
    <w:rsid w:val="008B2383"/>
    <w:rsid w:val="008B6875"/>
    <w:rsid w:val="008B6DF3"/>
    <w:rsid w:val="008B7232"/>
    <w:rsid w:val="008B7D26"/>
    <w:rsid w:val="008B7FBE"/>
    <w:rsid w:val="008C1C14"/>
    <w:rsid w:val="008C1C8E"/>
    <w:rsid w:val="008C22F7"/>
    <w:rsid w:val="008C2E05"/>
    <w:rsid w:val="008C2FB3"/>
    <w:rsid w:val="008C3ABC"/>
    <w:rsid w:val="008C4A7E"/>
    <w:rsid w:val="008C5231"/>
    <w:rsid w:val="008C62D4"/>
    <w:rsid w:val="008C7958"/>
    <w:rsid w:val="008D0460"/>
    <w:rsid w:val="008D1D1F"/>
    <w:rsid w:val="008D2D24"/>
    <w:rsid w:val="008D3314"/>
    <w:rsid w:val="008D39F3"/>
    <w:rsid w:val="008D3A51"/>
    <w:rsid w:val="008D3A92"/>
    <w:rsid w:val="008D441A"/>
    <w:rsid w:val="008D527E"/>
    <w:rsid w:val="008D5486"/>
    <w:rsid w:val="008D5689"/>
    <w:rsid w:val="008D6469"/>
    <w:rsid w:val="008D6ACD"/>
    <w:rsid w:val="008D6C51"/>
    <w:rsid w:val="008D7D34"/>
    <w:rsid w:val="008E1478"/>
    <w:rsid w:val="008E1945"/>
    <w:rsid w:val="008E216F"/>
    <w:rsid w:val="008E30AB"/>
    <w:rsid w:val="008E354F"/>
    <w:rsid w:val="008E3E1A"/>
    <w:rsid w:val="008E4B0F"/>
    <w:rsid w:val="008E4E4A"/>
    <w:rsid w:val="008E4F26"/>
    <w:rsid w:val="008E580F"/>
    <w:rsid w:val="008E5EF5"/>
    <w:rsid w:val="008E5F30"/>
    <w:rsid w:val="008E706A"/>
    <w:rsid w:val="008F0261"/>
    <w:rsid w:val="008F2261"/>
    <w:rsid w:val="008F3F8E"/>
    <w:rsid w:val="008F4765"/>
    <w:rsid w:val="008F5023"/>
    <w:rsid w:val="008F52C1"/>
    <w:rsid w:val="008F5D7C"/>
    <w:rsid w:val="008F6970"/>
    <w:rsid w:val="008F7D30"/>
    <w:rsid w:val="008F7FED"/>
    <w:rsid w:val="00902000"/>
    <w:rsid w:val="009025E6"/>
    <w:rsid w:val="00903F51"/>
    <w:rsid w:val="009040C6"/>
    <w:rsid w:val="0090460F"/>
    <w:rsid w:val="00905A1B"/>
    <w:rsid w:val="00906C1C"/>
    <w:rsid w:val="00910677"/>
    <w:rsid w:val="009106F7"/>
    <w:rsid w:val="00911C86"/>
    <w:rsid w:val="00912107"/>
    <w:rsid w:val="0091280F"/>
    <w:rsid w:val="00913053"/>
    <w:rsid w:val="00913A9D"/>
    <w:rsid w:val="009141D6"/>
    <w:rsid w:val="00914930"/>
    <w:rsid w:val="009156BA"/>
    <w:rsid w:val="00915CF8"/>
    <w:rsid w:val="00916697"/>
    <w:rsid w:val="00920D0B"/>
    <w:rsid w:val="00920DCC"/>
    <w:rsid w:val="00921B58"/>
    <w:rsid w:val="00922530"/>
    <w:rsid w:val="0092263E"/>
    <w:rsid w:val="009230FF"/>
    <w:rsid w:val="00923305"/>
    <w:rsid w:val="00923351"/>
    <w:rsid w:val="009239EA"/>
    <w:rsid w:val="0092448F"/>
    <w:rsid w:val="00924C0F"/>
    <w:rsid w:val="00926135"/>
    <w:rsid w:val="00926450"/>
    <w:rsid w:val="00927148"/>
    <w:rsid w:val="00927EC8"/>
    <w:rsid w:val="00930357"/>
    <w:rsid w:val="0093041B"/>
    <w:rsid w:val="009315D7"/>
    <w:rsid w:val="00931E59"/>
    <w:rsid w:val="00932C32"/>
    <w:rsid w:val="009336F4"/>
    <w:rsid w:val="00933985"/>
    <w:rsid w:val="009356FC"/>
    <w:rsid w:val="00936148"/>
    <w:rsid w:val="00937A62"/>
    <w:rsid w:val="00937AF7"/>
    <w:rsid w:val="00937CF0"/>
    <w:rsid w:val="00944499"/>
    <w:rsid w:val="00945277"/>
    <w:rsid w:val="009455AB"/>
    <w:rsid w:val="00945D53"/>
    <w:rsid w:val="009469FA"/>
    <w:rsid w:val="009500CD"/>
    <w:rsid w:val="009503F5"/>
    <w:rsid w:val="009507FD"/>
    <w:rsid w:val="00951F7E"/>
    <w:rsid w:val="00952537"/>
    <w:rsid w:val="00952FAF"/>
    <w:rsid w:val="00954511"/>
    <w:rsid w:val="00954648"/>
    <w:rsid w:val="00956523"/>
    <w:rsid w:val="00956EF4"/>
    <w:rsid w:val="009602A4"/>
    <w:rsid w:val="009616F2"/>
    <w:rsid w:val="009617BB"/>
    <w:rsid w:val="00962A7F"/>
    <w:rsid w:val="00962CFB"/>
    <w:rsid w:val="00964CD3"/>
    <w:rsid w:val="00965701"/>
    <w:rsid w:val="0096586F"/>
    <w:rsid w:val="0096588F"/>
    <w:rsid w:val="0096614C"/>
    <w:rsid w:val="009665D3"/>
    <w:rsid w:val="0096712A"/>
    <w:rsid w:val="00967ED1"/>
    <w:rsid w:val="00971CE8"/>
    <w:rsid w:val="00972E03"/>
    <w:rsid w:val="00972EEE"/>
    <w:rsid w:val="00973B48"/>
    <w:rsid w:val="00973B77"/>
    <w:rsid w:val="00973BC0"/>
    <w:rsid w:val="009744DD"/>
    <w:rsid w:val="0097540E"/>
    <w:rsid w:val="00976DA9"/>
    <w:rsid w:val="00977C0A"/>
    <w:rsid w:val="00977D8E"/>
    <w:rsid w:val="00980301"/>
    <w:rsid w:val="00981B5A"/>
    <w:rsid w:val="00981FEF"/>
    <w:rsid w:val="00982244"/>
    <w:rsid w:val="009828C6"/>
    <w:rsid w:val="00982B6B"/>
    <w:rsid w:val="00982C79"/>
    <w:rsid w:val="0098334B"/>
    <w:rsid w:val="00983486"/>
    <w:rsid w:val="0098409E"/>
    <w:rsid w:val="00985130"/>
    <w:rsid w:val="009876A7"/>
    <w:rsid w:val="00987E77"/>
    <w:rsid w:val="00990295"/>
    <w:rsid w:val="00990AD7"/>
    <w:rsid w:val="00992177"/>
    <w:rsid w:val="00993BC6"/>
    <w:rsid w:val="009943C5"/>
    <w:rsid w:val="00994708"/>
    <w:rsid w:val="00995AFC"/>
    <w:rsid w:val="009967D7"/>
    <w:rsid w:val="009979BA"/>
    <w:rsid w:val="00997DB4"/>
    <w:rsid w:val="009A1332"/>
    <w:rsid w:val="009A25E3"/>
    <w:rsid w:val="009A2E0A"/>
    <w:rsid w:val="009A4B80"/>
    <w:rsid w:val="009A517C"/>
    <w:rsid w:val="009A5878"/>
    <w:rsid w:val="009A7885"/>
    <w:rsid w:val="009B1C2E"/>
    <w:rsid w:val="009B4DDB"/>
    <w:rsid w:val="009B6447"/>
    <w:rsid w:val="009B6D0A"/>
    <w:rsid w:val="009B7573"/>
    <w:rsid w:val="009C0603"/>
    <w:rsid w:val="009C07BB"/>
    <w:rsid w:val="009C0E8E"/>
    <w:rsid w:val="009C1FB2"/>
    <w:rsid w:val="009C29B4"/>
    <w:rsid w:val="009C2B33"/>
    <w:rsid w:val="009C56EE"/>
    <w:rsid w:val="009C6556"/>
    <w:rsid w:val="009C6EE1"/>
    <w:rsid w:val="009D1279"/>
    <w:rsid w:val="009D147E"/>
    <w:rsid w:val="009D1D5D"/>
    <w:rsid w:val="009D209C"/>
    <w:rsid w:val="009D34F0"/>
    <w:rsid w:val="009D3811"/>
    <w:rsid w:val="009D4250"/>
    <w:rsid w:val="009D44E2"/>
    <w:rsid w:val="009D7FC4"/>
    <w:rsid w:val="009E0030"/>
    <w:rsid w:val="009E02AE"/>
    <w:rsid w:val="009E0789"/>
    <w:rsid w:val="009E3427"/>
    <w:rsid w:val="009E4CA5"/>
    <w:rsid w:val="009E5EA8"/>
    <w:rsid w:val="009E6C0C"/>
    <w:rsid w:val="009E6E5A"/>
    <w:rsid w:val="009E78F6"/>
    <w:rsid w:val="009F1D78"/>
    <w:rsid w:val="009F2323"/>
    <w:rsid w:val="009F4FD9"/>
    <w:rsid w:val="009F52CF"/>
    <w:rsid w:val="009F5749"/>
    <w:rsid w:val="009F65DE"/>
    <w:rsid w:val="009F68F1"/>
    <w:rsid w:val="009F6FFD"/>
    <w:rsid w:val="009F7B21"/>
    <w:rsid w:val="00A0118C"/>
    <w:rsid w:val="00A0275B"/>
    <w:rsid w:val="00A03178"/>
    <w:rsid w:val="00A03705"/>
    <w:rsid w:val="00A038C0"/>
    <w:rsid w:val="00A04D07"/>
    <w:rsid w:val="00A055DB"/>
    <w:rsid w:val="00A05A3C"/>
    <w:rsid w:val="00A05C07"/>
    <w:rsid w:val="00A0607C"/>
    <w:rsid w:val="00A0613F"/>
    <w:rsid w:val="00A063DD"/>
    <w:rsid w:val="00A066A2"/>
    <w:rsid w:val="00A10574"/>
    <w:rsid w:val="00A1249F"/>
    <w:rsid w:val="00A13CC3"/>
    <w:rsid w:val="00A14133"/>
    <w:rsid w:val="00A1575D"/>
    <w:rsid w:val="00A15977"/>
    <w:rsid w:val="00A15D91"/>
    <w:rsid w:val="00A16160"/>
    <w:rsid w:val="00A1741F"/>
    <w:rsid w:val="00A21D88"/>
    <w:rsid w:val="00A22F69"/>
    <w:rsid w:val="00A23C0C"/>
    <w:rsid w:val="00A24106"/>
    <w:rsid w:val="00A24134"/>
    <w:rsid w:val="00A244CF"/>
    <w:rsid w:val="00A24AEB"/>
    <w:rsid w:val="00A24BFD"/>
    <w:rsid w:val="00A24E69"/>
    <w:rsid w:val="00A258F8"/>
    <w:rsid w:val="00A27C7B"/>
    <w:rsid w:val="00A30607"/>
    <w:rsid w:val="00A319D1"/>
    <w:rsid w:val="00A3256F"/>
    <w:rsid w:val="00A34066"/>
    <w:rsid w:val="00A349C5"/>
    <w:rsid w:val="00A359CB"/>
    <w:rsid w:val="00A35E95"/>
    <w:rsid w:val="00A3607A"/>
    <w:rsid w:val="00A3639F"/>
    <w:rsid w:val="00A36425"/>
    <w:rsid w:val="00A36896"/>
    <w:rsid w:val="00A36F48"/>
    <w:rsid w:val="00A372E0"/>
    <w:rsid w:val="00A375F4"/>
    <w:rsid w:val="00A37831"/>
    <w:rsid w:val="00A37D00"/>
    <w:rsid w:val="00A41B8B"/>
    <w:rsid w:val="00A4215E"/>
    <w:rsid w:val="00A430DD"/>
    <w:rsid w:val="00A4338B"/>
    <w:rsid w:val="00A45A0E"/>
    <w:rsid w:val="00A46874"/>
    <w:rsid w:val="00A4717E"/>
    <w:rsid w:val="00A47DD5"/>
    <w:rsid w:val="00A50BC7"/>
    <w:rsid w:val="00A51003"/>
    <w:rsid w:val="00A52FE4"/>
    <w:rsid w:val="00A535BD"/>
    <w:rsid w:val="00A53C3B"/>
    <w:rsid w:val="00A54176"/>
    <w:rsid w:val="00A54513"/>
    <w:rsid w:val="00A56644"/>
    <w:rsid w:val="00A567E6"/>
    <w:rsid w:val="00A57705"/>
    <w:rsid w:val="00A61D7A"/>
    <w:rsid w:val="00A62FB4"/>
    <w:rsid w:val="00A65293"/>
    <w:rsid w:val="00A65435"/>
    <w:rsid w:val="00A67373"/>
    <w:rsid w:val="00A70137"/>
    <w:rsid w:val="00A71B53"/>
    <w:rsid w:val="00A722EB"/>
    <w:rsid w:val="00A72968"/>
    <w:rsid w:val="00A7333F"/>
    <w:rsid w:val="00A762C2"/>
    <w:rsid w:val="00A7747D"/>
    <w:rsid w:val="00A77C74"/>
    <w:rsid w:val="00A80F76"/>
    <w:rsid w:val="00A85892"/>
    <w:rsid w:val="00A85AF8"/>
    <w:rsid w:val="00A85BA1"/>
    <w:rsid w:val="00A87059"/>
    <w:rsid w:val="00A87A70"/>
    <w:rsid w:val="00A91418"/>
    <w:rsid w:val="00A9223F"/>
    <w:rsid w:val="00A92332"/>
    <w:rsid w:val="00A9264C"/>
    <w:rsid w:val="00A938D0"/>
    <w:rsid w:val="00A940F0"/>
    <w:rsid w:val="00A9476C"/>
    <w:rsid w:val="00A95114"/>
    <w:rsid w:val="00A974CA"/>
    <w:rsid w:val="00AA01BB"/>
    <w:rsid w:val="00AA1CB0"/>
    <w:rsid w:val="00AA3585"/>
    <w:rsid w:val="00AA3772"/>
    <w:rsid w:val="00AA3856"/>
    <w:rsid w:val="00AA45AE"/>
    <w:rsid w:val="00AA5320"/>
    <w:rsid w:val="00AA6E87"/>
    <w:rsid w:val="00AA7AD4"/>
    <w:rsid w:val="00AA7F21"/>
    <w:rsid w:val="00AB0667"/>
    <w:rsid w:val="00AB0EC8"/>
    <w:rsid w:val="00AB1159"/>
    <w:rsid w:val="00AB1CBD"/>
    <w:rsid w:val="00AB2D9F"/>
    <w:rsid w:val="00AB362D"/>
    <w:rsid w:val="00AB611C"/>
    <w:rsid w:val="00AB692F"/>
    <w:rsid w:val="00AB6C59"/>
    <w:rsid w:val="00AB7422"/>
    <w:rsid w:val="00AC06CF"/>
    <w:rsid w:val="00AC1C17"/>
    <w:rsid w:val="00AC234B"/>
    <w:rsid w:val="00AC2C87"/>
    <w:rsid w:val="00AC3319"/>
    <w:rsid w:val="00AC37CA"/>
    <w:rsid w:val="00AC399E"/>
    <w:rsid w:val="00AC4C33"/>
    <w:rsid w:val="00AC5030"/>
    <w:rsid w:val="00AC5041"/>
    <w:rsid w:val="00AC50E4"/>
    <w:rsid w:val="00AC595E"/>
    <w:rsid w:val="00AC6137"/>
    <w:rsid w:val="00AC6640"/>
    <w:rsid w:val="00AD18B3"/>
    <w:rsid w:val="00AD1D08"/>
    <w:rsid w:val="00AD4353"/>
    <w:rsid w:val="00AD58CD"/>
    <w:rsid w:val="00AD60A9"/>
    <w:rsid w:val="00AD79FE"/>
    <w:rsid w:val="00AD7A13"/>
    <w:rsid w:val="00AD7CD3"/>
    <w:rsid w:val="00AE0655"/>
    <w:rsid w:val="00AE117D"/>
    <w:rsid w:val="00AE132D"/>
    <w:rsid w:val="00AE1720"/>
    <w:rsid w:val="00AE18D1"/>
    <w:rsid w:val="00AE1B09"/>
    <w:rsid w:val="00AE28CD"/>
    <w:rsid w:val="00AE31A7"/>
    <w:rsid w:val="00AE5390"/>
    <w:rsid w:val="00AE5928"/>
    <w:rsid w:val="00AE5988"/>
    <w:rsid w:val="00AE733F"/>
    <w:rsid w:val="00AE7961"/>
    <w:rsid w:val="00AE7DB7"/>
    <w:rsid w:val="00AF090A"/>
    <w:rsid w:val="00AF0A37"/>
    <w:rsid w:val="00AF18F1"/>
    <w:rsid w:val="00AF2489"/>
    <w:rsid w:val="00AF2D53"/>
    <w:rsid w:val="00AF3582"/>
    <w:rsid w:val="00AF3FAF"/>
    <w:rsid w:val="00AF49F5"/>
    <w:rsid w:val="00AF6603"/>
    <w:rsid w:val="00AF7A9E"/>
    <w:rsid w:val="00B002CF"/>
    <w:rsid w:val="00B00861"/>
    <w:rsid w:val="00B01265"/>
    <w:rsid w:val="00B02C66"/>
    <w:rsid w:val="00B02EA6"/>
    <w:rsid w:val="00B03B30"/>
    <w:rsid w:val="00B053FF"/>
    <w:rsid w:val="00B05DEC"/>
    <w:rsid w:val="00B06B43"/>
    <w:rsid w:val="00B071F7"/>
    <w:rsid w:val="00B07975"/>
    <w:rsid w:val="00B07BA9"/>
    <w:rsid w:val="00B07C89"/>
    <w:rsid w:val="00B10837"/>
    <w:rsid w:val="00B10AF6"/>
    <w:rsid w:val="00B1154D"/>
    <w:rsid w:val="00B11BB7"/>
    <w:rsid w:val="00B138B0"/>
    <w:rsid w:val="00B1465B"/>
    <w:rsid w:val="00B14E2B"/>
    <w:rsid w:val="00B14FAC"/>
    <w:rsid w:val="00B15504"/>
    <w:rsid w:val="00B15BDC"/>
    <w:rsid w:val="00B171DF"/>
    <w:rsid w:val="00B17F15"/>
    <w:rsid w:val="00B21EC4"/>
    <w:rsid w:val="00B24001"/>
    <w:rsid w:val="00B252DB"/>
    <w:rsid w:val="00B2764B"/>
    <w:rsid w:val="00B306EA"/>
    <w:rsid w:val="00B3158B"/>
    <w:rsid w:val="00B33848"/>
    <w:rsid w:val="00B366FC"/>
    <w:rsid w:val="00B36F0B"/>
    <w:rsid w:val="00B376CC"/>
    <w:rsid w:val="00B40877"/>
    <w:rsid w:val="00B40C94"/>
    <w:rsid w:val="00B40D84"/>
    <w:rsid w:val="00B43553"/>
    <w:rsid w:val="00B44978"/>
    <w:rsid w:val="00B44E30"/>
    <w:rsid w:val="00B46235"/>
    <w:rsid w:val="00B47A8B"/>
    <w:rsid w:val="00B51681"/>
    <w:rsid w:val="00B52EE5"/>
    <w:rsid w:val="00B543C5"/>
    <w:rsid w:val="00B54757"/>
    <w:rsid w:val="00B54EF3"/>
    <w:rsid w:val="00B5583F"/>
    <w:rsid w:val="00B55D79"/>
    <w:rsid w:val="00B573C6"/>
    <w:rsid w:val="00B601ED"/>
    <w:rsid w:val="00B60C43"/>
    <w:rsid w:val="00B62803"/>
    <w:rsid w:val="00B62B7D"/>
    <w:rsid w:val="00B63120"/>
    <w:rsid w:val="00B63235"/>
    <w:rsid w:val="00B6362D"/>
    <w:rsid w:val="00B650C9"/>
    <w:rsid w:val="00B667BA"/>
    <w:rsid w:val="00B673DE"/>
    <w:rsid w:val="00B67888"/>
    <w:rsid w:val="00B70A06"/>
    <w:rsid w:val="00B70E23"/>
    <w:rsid w:val="00B7203B"/>
    <w:rsid w:val="00B72252"/>
    <w:rsid w:val="00B72B38"/>
    <w:rsid w:val="00B72E41"/>
    <w:rsid w:val="00B72FA1"/>
    <w:rsid w:val="00B7399C"/>
    <w:rsid w:val="00B73BB9"/>
    <w:rsid w:val="00B74BBD"/>
    <w:rsid w:val="00B753AB"/>
    <w:rsid w:val="00B76718"/>
    <w:rsid w:val="00B7676B"/>
    <w:rsid w:val="00B77153"/>
    <w:rsid w:val="00B77662"/>
    <w:rsid w:val="00B8122A"/>
    <w:rsid w:val="00B8156D"/>
    <w:rsid w:val="00B81DA6"/>
    <w:rsid w:val="00B82930"/>
    <w:rsid w:val="00B8355B"/>
    <w:rsid w:val="00B83EF2"/>
    <w:rsid w:val="00B87B66"/>
    <w:rsid w:val="00B92812"/>
    <w:rsid w:val="00B92977"/>
    <w:rsid w:val="00B92D9D"/>
    <w:rsid w:val="00B930FF"/>
    <w:rsid w:val="00B932ED"/>
    <w:rsid w:val="00B93745"/>
    <w:rsid w:val="00B9527E"/>
    <w:rsid w:val="00B95881"/>
    <w:rsid w:val="00B960A5"/>
    <w:rsid w:val="00B97A46"/>
    <w:rsid w:val="00BA0D36"/>
    <w:rsid w:val="00BA1367"/>
    <w:rsid w:val="00BA149A"/>
    <w:rsid w:val="00BA3CBE"/>
    <w:rsid w:val="00BA450D"/>
    <w:rsid w:val="00BA526E"/>
    <w:rsid w:val="00BA7C9A"/>
    <w:rsid w:val="00BB089A"/>
    <w:rsid w:val="00BB0B75"/>
    <w:rsid w:val="00BB11B5"/>
    <w:rsid w:val="00BB1ED6"/>
    <w:rsid w:val="00BB56D0"/>
    <w:rsid w:val="00BB5850"/>
    <w:rsid w:val="00BB5CE0"/>
    <w:rsid w:val="00BB7A18"/>
    <w:rsid w:val="00BC35A2"/>
    <w:rsid w:val="00BC3606"/>
    <w:rsid w:val="00BC3FA9"/>
    <w:rsid w:val="00BC4E48"/>
    <w:rsid w:val="00BC51E8"/>
    <w:rsid w:val="00BC5674"/>
    <w:rsid w:val="00BC5EBD"/>
    <w:rsid w:val="00BC7D68"/>
    <w:rsid w:val="00BC7E24"/>
    <w:rsid w:val="00BD051D"/>
    <w:rsid w:val="00BD208B"/>
    <w:rsid w:val="00BD22F0"/>
    <w:rsid w:val="00BD30B0"/>
    <w:rsid w:val="00BD3A88"/>
    <w:rsid w:val="00BD460F"/>
    <w:rsid w:val="00BD6914"/>
    <w:rsid w:val="00BD6FBA"/>
    <w:rsid w:val="00BD7385"/>
    <w:rsid w:val="00BD752B"/>
    <w:rsid w:val="00BE13EA"/>
    <w:rsid w:val="00BE3CDE"/>
    <w:rsid w:val="00BE6D69"/>
    <w:rsid w:val="00BE7420"/>
    <w:rsid w:val="00BE790A"/>
    <w:rsid w:val="00BF097F"/>
    <w:rsid w:val="00BF1350"/>
    <w:rsid w:val="00BF22C0"/>
    <w:rsid w:val="00BF22F9"/>
    <w:rsid w:val="00BF26F5"/>
    <w:rsid w:val="00BF2ACB"/>
    <w:rsid w:val="00BF4067"/>
    <w:rsid w:val="00BF4948"/>
    <w:rsid w:val="00BF50A2"/>
    <w:rsid w:val="00BF5555"/>
    <w:rsid w:val="00BF6CA5"/>
    <w:rsid w:val="00BF72BC"/>
    <w:rsid w:val="00BF76A4"/>
    <w:rsid w:val="00C01983"/>
    <w:rsid w:val="00C01A16"/>
    <w:rsid w:val="00C024DB"/>
    <w:rsid w:val="00C036B8"/>
    <w:rsid w:val="00C062E4"/>
    <w:rsid w:val="00C074BE"/>
    <w:rsid w:val="00C077FF"/>
    <w:rsid w:val="00C10D0C"/>
    <w:rsid w:val="00C1153B"/>
    <w:rsid w:val="00C11D62"/>
    <w:rsid w:val="00C132F3"/>
    <w:rsid w:val="00C133B2"/>
    <w:rsid w:val="00C138FC"/>
    <w:rsid w:val="00C15BBC"/>
    <w:rsid w:val="00C16A01"/>
    <w:rsid w:val="00C17372"/>
    <w:rsid w:val="00C17C6A"/>
    <w:rsid w:val="00C2041D"/>
    <w:rsid w:val="00C21B6E"/>
    <w:rsid w:val="00C21E92"/>
    <w:rsid w:val="00C23847"/>
    <w:rsid w:val="00C2389E"/>
    <w:rsid w:val="00C23E9A"/>
    <w:rsid w:val="00C24801"/>
    <w:rsid w:val="00C24C43"/>
    <w:rsid w:val="00C24DB0"/>
    <w:rsid w:val="00C250EC"/>
    <w:rsid w:val="00C27D6F"/>
    <w:rsid w:val="00C300C4"/>
    <w:rsid w:val="00C31073"/>
    <w:rsid w:val="00C32AF6"/>
    <w:rsid w:val="00C32B73"/>
    <w:rsid w:val="00C34A63"/>
    <w:rsid w:val="00C3684B"/>
    <w:rsid w:val="00C3731A"/>
    <w:rsid w:val="00C375BA"/>
    <w:rsid w:val="00C400D6"/>
    <w:rsid w:val="00C40362"/>
    <w:rsid w:val="00C4348B"/>
    <w:rsid w:val="00C4387F"/>
    <w:rsid w:val="00C44130"/>
    <w:rsid w:val="00C451C9"/>
    <w:rsid w:val="00C45F5A"/>
    <w:rsid w:val="00C46823"/>
    <w:rsid w:val="00C51B7D"/>
    <w:rsid w:val="00C5241D"/>
    <w:rsid w:val="00C535BB"/>
    <w:rsid w:val="00C55104"/>
    <w:rsid w:val="00C55B0D"/>
    <w:rsid w:val="00C55E6E"/>
    <w:rsid w:val="00C60720"/>
    <w:rsid w:val="00C61407"/>
    <w:rsid w:val="00C615C4"/>
    <w:rsid w:val="00C61F7E"/>
    <w:rsid w:val="00C62A1D"/>
    <w:rsid w:val="00C635FC"/>
    <w:rsid w:val="00C63C3E"/>
    <w:rsid w:val="00C66689"/>
    <w:rsid w:val="00C66824"/>
    <w:rsid w:val="00C6748E"/>
    <w:rsid w:val="00C6763C"/>
    <w:rsid w:val="00C678BC"/>
    <w:rsid w:val="00C67EAD"/>
    <w:rsid w:val="00C700D7"/>
    <w:rsid w:val="00C71352"/>
    <w:rsid w:val="00C713A5"/>
    <w:rsid w:val="00C71A2E"/>
    <w:rsid w:val="00C74421"/>
    <w:rsid w:val="00C74CDC"/>
    <w:rsid w:val="00C7641A"/>
    <w:rsid w:val="00C765AA"/>
    <w:rsid w:val="00C77632"/>
    <w:rsid w:val="00C778E0"/>
    <w:rsid w:val="00C77EC5"/>
    <w:rsid w:val="00C800DD"/>
    <w:rsid w:val="00C803B1"/>
    <w:rsid w:val="00C8066C"/>
    <w:rsid w:val="00C80B8E"/>
    <w:rsid w:val="00C82504"/>
    <w:rsid w:val="00C83AF9"/>
    <w:rsid w:val="00C84655"/>
    <w:rsid w:val="00C9116A"/>
    <w:rsid w:val="00C928B1"/>
    <w:rsid w:val="00C92AA1"/>
    <w:rsid w:val="00C93211"/>
    <w:rsid w:val="00C93665"/>
    <w:rsid w:val="00C94BB1"/>
    <w:rsid w:val="00C955AA"/>
    <w:rsid w:val="00C957B6"/>
    <w:rsid w:val="00C96421"/>
    <w:rsid w:val="00C96E84"/>
    <w:rsid w:val="00C97659"/>
    <w:rsid w:val="00CA1110"/>
    <w:rsid w:val="00CA1A15"/>
    <w:rsid w:val="00CA2E59"/>
    <w:rsid w:val="00CA4A06"/>
    <w:rsid w:val="00CA4BFA"/>
    <w:rsid w:val="00CA4FF4"/>
    <w:rsid w:val="00CA5D68"/>
    <w:rsid w:val="00CA7853"/>
    <w:rsid w:val="00CB0B72"/>
    <w:rsid w:val="00CB1192"/>
    <w:rsid w:val="00CB20B3"/>
    <w:rsid w:val="00CB2B4A"/>
    <w:rsid w:val="00CB33EE"/>
    <w:rsid w:val="00CB3B19"/>
    <w:rsid w:val="00CB3B6B"/>
    <w:rsid w:val="00CB411C"/>
    <w:rsid w:val="00CB42BA"/>
    <w:rsid w:val="00CB474A"/>
    <w:rsid w:val="00CB6DFE"/>
    <w:rsid w:val="00CB75F2"/>
    <w:rsid w:val="00CB7B6A"/>
    <w:rsid w:val="00CC0415"/>
    <w:rsid w:val="00CC14E0"/>
    <w:rsid w:val="00CC22D4"/>
    <w:rsid w:val="00CC2671"/>
    <w:rsid w:val="00CC2F51"/>
    <w:rsid w:val="00CC42DF"/>
    <w:rsid w:val="00CC4635"/>
    <w:rsid w:val="00CC4A86"/>
    <w:rsid w:val="00CC5AF5"/>
    <w:rsid w:val="00CC7EC3"/>
    <w:rsid w:val="00CD1A5E"/>
    <w:rsid w:val="00CD25A5"/>
    <w:rsid w:val="00CD2F86"/>
    <w:rsid w:val="00CD620E"/>
    <w:rsid w:val="00CD6357"/>
    <w:rsid w:val="00CD71FB"/>
    <w:rsid w:val="00CE04CC"/>
    <w:rsid w:val="00CE0D35"/>
    <w:rsid w:val="00CE12A1"/>
    <w:rsid w:val="00CE1F26"/>
    <w:rsid w:val="00CE353B"/>
    <w:rsid w:val="00CE3F32"/>
    <w:rsid w:val="00CE4B1B"/>
    <w:rsid w:val="00CE5991"/>
    <w:rsid w:val="00CE5B99"/>
    <w:rsid w:val="00CE705D"/>
    <w:rsid w:val="00CE70BA"/>
    <w:rsid w:val="00CE73EB"/>
    <w:rsid w:val="00CE7891"/>
    <w:rsid w:val="00CE7E20"/>
    <w:rsid w:val="00CF0663"/>
    <w:rsid w:val="00CF071F"/>
    <w:rsid w:val="00CF2FB2"/>
    <w:rsid w:val="00CF429E"/>
    <w:rsid w:val="00CF51C9"/>
    <w:rsid w:val="00CF5283"/>
    <w:rsid w:val="00CF58E5"/>
    <w:rsid w:val="00CF5AC0"/>
    <w:rsid w:val="00CF6955"/>
    <w:rsid w:val="00CF6D94"/>
    <w:rsid w:val="00D014A8"/>
    <w:rsid w:val="00D019DD"/>
    <w:rsid w:val="00D01AED"/>
    <w:rsid w:val="00D02C78"/>
    <w:rsid w:val="00D02DA1"/>
    <w:rsid w:val="00D037B6"/>
    <w:rsid w:val="00D04466"/>
    <w:rsid w:val="00D04E8E"/>
    <w:rsid w:val="00D05F0D"/>
    <w:rsid w:val="00D06B9C"/>
    <w:rsid w:val="00D07BB0"/>
    <w:rsid w:val="00D1253B"/>
    <w:rsid w:val="00D129E7"/>
    <w:rsid w:val="00D13490"/>
    <w:rsid w:val="00D141BE"/>
    <w:rsid w:val="00D14735"/>
    <w:rsid w:val="00D15228"/>
    <w:rsid w:val="00D15A0B"/>
    <w:rsid w:val="00D15A40"/>
    <w:rsid w:val="00D16C82"/>
    <w:rsid w:val="00D177A4"/>
    <w:rsid w:val="00D17A61"/>
    <w:rsid w:val="00D17B50"/>
    <w:rsid w:val="00D17CE7"/>
    <w:rsid w:val="00D20156"/>
    <w:rsid w:val="00D20FF9"/>
    <w:rsid w:val="00D2170C"/>
    <w:rsid w:val="00D2252E"/>
    <w:rsid w:val="00D25B75"/>
    <w:rsid w:val="00D25E11"/>
    <w:rsid w:val="00D31280"/>
    <w:rsid w:val="00D3237C"/>
    <w:rsid w:val="00D32A4B"/>
    <w:rsid w:val="00D33C4B"/>
    <w:rsid w:val="00D33C8F"/>
    <w:rsid w:val="00D3463D"/>
    <w:rsid w:val="00D35957"/>
    <w:rsid w:val="00D3723D"/>
    <w:rsid w:val="00D40920"/>
    <w:rsid w:val="00D40ECA"/>
    <w:rsid w:val="00D41067"/>
    <w:rsid w:val="00D43E48"/>
    <w:rsid w:val="00D45658"/>
    <w:rsid w:val="00D4573C"/>
    <w:rsid w:val="00D45B64"/>
    <w:rsid w:val="00D46C71"/>
    <w:rsid w:val="00D4704C"/>
    <w:rsid w:val="00D4739A"/>
    <w:rsid w:val="00D47DE9"/>
    <w:rsid w:val="00D50058"/>
    <w:rsid w:val="00D52821"/>
    <w:rsid w:val="00D53271"/>
    <w:rsid w:val="00D5389F"/>
    <w:rsid w:val="00D54193"/>
    <w:rsid w:val="00D547CC"/>
    <w:rsid w:val="00D56799"/>
    <w:rsid w:val="00D56B47"/>
    <w:rsid w:val="00D56C32"/>
    <w:rsid w:val="00D61045"/>
    <w:rsid w:val="00D62889"/>
    <w:rsid w:val="00D64219"/>
    <w:rsid w:val="00D6524F"/>
    <w:rsid w:val="00D71FFC"/>
    <w:rsid w:val="00D729CB"/>
    <w:rsid w:val="00D729D7"/>
    <w:rsid w:val="00D72B0C"/>
    <w:rsid w:val="00D72B36"/>
    <w:rsid w:val="00D74DE6"/>
    <w:rsid w:val="00D765A7"/>
    <w:rsid w:val="00D76A46"/>
    <w:rsid w:val="00D77F34"/>
    <w:rsid w:val="00D80170"/>
    <w:rsid w:val="00D807F1"/>
    <w:rsid w:val="00D82B46"/>
    <w:rsid w:val="00D83D85"/>
    <w:rsid w:val="00D848A4"/>
    <w:rsid w:val="00D85B23"/>
    <w:rsid w:val="00D87A6A"/>
    <w:rsid w:val="00D87E82"/>
    <w:rsid w:val="00D90D77"/>
    <w:rsid w:val="00D90E5A"/>
    <w:rsid w:val="00D918FE"/>
    <w:rsid w:val="00D9201C"/>
    <w:rsid w:val="00D92E86"/>
    <w:rsid w:val="00D933B5"/>
    <w:rsid w:val="00D94945"/>
    <w:rsid w:val="00D958FD"/>
    <w:rsid w:val="00D96075"/>
    <w:rsid w:val="00D96D49"/>
    <w:rsid w:val="00DA026A"/>
    <w:rsid w:val="00DA18EB"/>
    <w:rsid w:val="00DA2B62"/>
    <w:rsid w:val="00DA2C01"/>
    <w:rsid w:val="00DA339A"/>
    <w:rsid w:val="00DA3802"/>
    <w:rsid w:val="00DA42B5"/>
    <w:rsid w:val="00DA5BC6"/>
    <w:rsid w:val="00DA61C8"/>
    <w:rsid w:val="00DA645E"/>
    <w:rsid w:val="00DB0AF0"/>
    <w:rsid w:val="00DB0B76"/>
    <w:rsid w:val="00DB0EDA"/>
    <w:rsid w:val="00DB2133"/>
    <w:rsid w:val="00DB27B0"/>
    <w:rsid w:val="00DB27C9"/>
    <w:rsid w:val="00DB3277"/>
    <w:rsid w:val="00DB7193"/>
    <w:rsid w:val="00DB7966"/>
    <w:rsid w:val="00DC01D3"/>
    <w:rsid w:val="00DC0B8E"/>
    <w:rsid w:val="00DC27E0"/>
    <w:rsid w:val="00DC2F2E"/>
    <w:rsid w:val="00DC3153"/>
    <w:rsid w:val="00DC3351"/>
    <w:rsid w:val="00DC5416"/>
    <w:rsid w:val="00DC6476"/>
    <w:rsid w:val="00DC74AE"/>
    <w:rsid w:val="00DC7C2F"/>
    <w:rsid w:val="00DC7D02"/>
    <w:rsid w:val="00DD0158"/>
    <w:rsid w:val="00DD15BC"/>
    <w:rsid w:val="00DD2549"/>
    <w:rsid w:val="00DD2EC2"/>
    <w:rsid w:val="00DD2EF6"/>
    <w:rsid w:val="00DD3004"/>
    <w:rsid w:val="00DD430F"/>
    <w:rsid w:val="00DE057F"/>
    <w:rsid w:val="00DE0E40"/>
    <w:rsid w:val="00DE2860"/>
    <w:rsid w:val="00DE42A2"/>
    <w:rsid w:val="00DE439F"/>
    <w:rsid w:val="00DF0100"/>
    <w:rsid w:val="00DF2359"/>
    <w:rsid w:val="00DF3761"/>
    <w:rsid w:val="00DF42C4"/>
    <w:rsid w:val="00DF4533"/>
    <w:rsid w:val="00DF51A9"/>
    <w:rsid w:val="00DF51E2"/>
    <w:rsid w:val="00DF5CB4"/>
    <w:rsid w:val="00DF5F9C"/>
    <w:rsid w:val="00E004A1"/>
    <w:rsid w:val="00E01675"/>
    <w:rsid w:val="00E01697"/>
    <w:rsid w:val="00E019CE"/>
    <w:rsid w:val="00E02BE9"/>
    <w:rsid w:val="00E032CD"/>
    <w:rsid w:val="00E03AC6"/>
    <w:rsid w:val="00E04AF8"/>
    <w:rsid w:val="00E04E4E"/>
    <w:rsid w:val="00E068FC"/>
    <w:rsid w:val="00E07282"/>
    <w:rsid w:val="00E1074F"/>
    <w:rsid w:val="00E11961"/>
    <w:rsid w:val="00E12974"/>
    <w:rsid w:val="00E12D71"/>
    <w:rsid w:val="00E175DA"/>
    <w:rsid w:val="00E2168F"/>
    <w:rsid w:val="00E22BED"/>
    <w:rsid w:val="00E231C3"/>
    <w:rsid w:val="00E23A72"/>
    <w:rsid w:val="00E248B6"/>
    <w:rsid w:val="00E26351"/>
    <w:rsid w:val="00E26471"/>
    <w:rsid w:val="00E27C1A"/>
    <w:rsid w:val="00E300DD"/>
    <w:rsid w:val="00E3016D"/>
    <w:rsid w:val="00E30597"/>
    <w:rsid w:val="00E32C06"/>
    <w:rsid w:val="00E33423"/>
    <w:rsid w:val="00E34E0B"/>
    <w:rsid w:val="00E3664D"/>
    <w:rsid w:val="00E36C91"/>
    <w:rsid w:val="00E36D64"/>
    <w:rsid w:val="00E374FA"/>
    <w:rsid w:val="00E3777B"/>
    <w:rsid w:val="00E4165A"/>
    <w:rsid w:val="00E4268D"/>
    <w:rsid w:val="00E42C0D"/>
    <w:rsid w:val="00E4315A"/>
    <w:rsid w:val="00E4348C"/>
    <w:rsid w:val="00E43CFE"/>
    <w:rsid w:val="00E4421A"/>
    <w:rsid w:val="00E4455C"/>
    <w:rsid w:val="00E44EF6"/>
    <w:rsid w:val="00E46043"/>
    <w:rsid w:val="00E50C15"/>
    <w:rsid w:val="00E51C33"/>
    <w:rsid w:val="00E5380C"/>
    <w:rsid w:val="00E53BD8"/>
    <w:rsid w:val="00E53C9D"/>
    <w:rsid w:val="00E5532F"/>
    <w:rsid w:val="00E5547B"/>
    <w:rsid w:val="00E5762A"/>
    <w:rsid w:val="00E609E7"/>
    <w:rsid w:val="00E60ED2"/>
    <w:rsid w:val="00E61530"/>
    <w:rsid w:val="00E6164B"/>
    <w:rsid w:val="00E62D5A"/>
    <w:rsid w:val="00E634F9"/>
    <w:rsid w:val="00E636A4"/>
    <w:rsid w:val="00E647C8"/>
    <w:rsid w:val="00E66C27"/>
    <w:rsid w:val="00E71203"/>
    <w:rsid w:val="00E71A9E"/>
    <w:rsid w:val="00E7241B"/>
    <w:rsid w:val="00E74CC9"/>
    <w:rsid w:val="00E766C1"/>
    <w:rsid w:val="00E77D3D"/>
    <w:rsid w:val="00E8293A"/>
    <w:rsid w:val="00E840C7"/>
    <w:rsid w:val="00E842D6"/>
    <w:rsid w:val="00E85719"/>
    <w:rsid w:val="00E86405"/>
    <w:rsid w:val="00E86502"/>
    <w:rsid w:val="00E869E9"/>
    <w:rsid w:val="00E8729D"/>
    <w:rsid w:val="00E87F6C"/>
    <w:rsid w:val="00E90F4D"/>
    <w:rsid w:val="00E91529"/>
    <w:rsid w:val="00E91C62"/>
    <w:rsid w:val="00E92AD3"/>
    <w:rsid w:val="00E937B2"/>
    <w:rsid w:val="00E93E9B"/>
    <w:rsid w:val="00E93F22"/>
    <w:rsid w:val="00E961D5"/>
    <w:rsid w:val="00E9676F"/>
    <w:rsid w:val="00E97549"/>
    <w:rsid w:val="00E97F63"/>
    <w:rsid w:val="00EA0776"/>
    <w:rsid w:val="00EA4078"/>
    <w:rsid w:val="00EA507C"/>
    <w:rsid w:val="00EA6589"/>
    <w:rsid w:val="00EB06DF"/>
    <w:rsid w:val="00EB09D4"/>
    <w:rsid w:val="00EB0C5C"/>
    <w:rsid w:val="00EB0F5E"/>
    <w:rsid w:val="00EB1BFE"/>
    <w:rsid w:val="00EB1E76"/>
    <w:rsid w:val="00EB295F"/>
    <w:rsid w:val="00EB2D02"/>
    <w:rsid w:val="00EB3542"/>
    <w:rsid w:val="00EB3C07"/>
    <w:rsid w:val="00EB3E39"/>
    <w:rsid w:val="00EB40D9"/>
    <w:rsid w:val="00EB4DF5"/>
    <w:rsid w:val="00EB5B2E"/>
    <w:rsid w:val="00EB6415"/>
    <w:rsid w:val="00EB75B2"/>
    <w:rsid w:val="00EC0B85"/>
    <w:rsid w:val="00EC13C0"/>
    <w:rsid w:val="00EC2D6A"/>
    <w:rsid w:val="00EC300A"/>
    <w:rsid w:val="00EC348A"/>
    <w:rsid w:val="00EC5748"/>
    <w:rsid w:val="00EC5895"/>
    <w:rsid w:val="00EC6179"/>
    <w:rsid w:val="00EC6BBC"/>
    <w:rsid w:val="00ED007F"/>
    <w:rsid w:val="00ED05F1"/>
    <w:rsid w:val="00ED0DE7"/>
    <w:rsid w:val="00ED1BDB"/>
    <w:rsid w:val="00ED401C"/>
    <w:rsid w:val="00ED4EBD"/>
    <w:rsid w:val="00ED53BC"/>
    <w:rsid w:val="00ED5539"/>
    <w:rsid w:val="00ED63F3"/>
    <w:rsid w:val="00ED7CEB"/>
    <w:rsid w:val="00EE0AA8"/>
    <w:rsid w:val="00EE0ECC"/>
    <w:rsid w:val="00EE1835"/>
    <w:rsid w:val="00EE20A6"/>
    <w:rsid w:val="00EE219B"/>
    <w:rsid w:val="00EE3536"/>
    <w:rsid w:val="00EE3DAA"/>
    <w:rsid w:val="00EE45AE"/>
    <w:rsid w:val="00EE4757"/>
    <w:rsid w:val="00EE642F"/>
    <w:rsid w:val="00EE671E"/>
    <w:rsid w:val="00EE6D39"/>
    <w:rsid w:val="00EE6FD9"/>
    <w:rsid w:val="00EE7192"/>
    <w:rsid w:val="00EE795B"/>
    <w:rsid w:val="00EF03DE"/>
    <w:rsid w:val="00EF047C"/>
    <w:rsid w:val="00EF12A6"/>
    <w:rsid w:val="00EF1F84"/>
    <w:rsid w:val="00EF30A6"/>
    <w:rsid w:val="00EF386E"/>
    <w:rsid w:val="00EF458A"/>
    <w:rsid w:val="00EF4EED"/>
    <w:rsid w:val="00EF50D1"/>
    <w:rsid w:val="00EF5BAD"/>
    <w:rsid w:val="00EF5CA8"/>
    <w:rsid w:val="00EF6FEE"/>
    <w:rsid w:val="00EF7098"/>
    <w:rsid w:val="00F00991"/>
    <w:rsid w:val="00F01BF9"/>
    <w:rsid w:val="00F01D54"/>
    <w:rsid w:val="00F01E3A"/>
    <w:rsid w:val="00F02484"/>
    <w:rsid w:val="00F0290A"/>
    <w:rsid w:val="00F02F05"/>
    <w:rsid w:val="00F032DE"/>
    <w:rsid w:val="00F03632"/>
    <w:rsid w:val="00F03E0B"/>
    <w:rsid w:val="00F045FE"/>
    <w:rsid w:val="00F06D89"/>
    <w:rsid w:val="00F10325"/>
    <w:rsid w:val="00F1106E"/>
    <w:rsid w:val="00F13D99"/>
    <w:rsid w:val="00F13E59"/>
    <w:rsid w:val="00F141D9"/>
    <w:rsid w:val="00F151BB"/>
    <w:rsid w:val="00F15482"/>
    <w:rsid w:val="00F1606B"/>
    <w:rsid w:val="00F16537"/>
    <w:rsid w:val="00F17B51"/>
    <w:rsid w:val="00F20EB9"/>
    <w:rsid w:val="00F23C0C"/>
    <w:rsid w:val="00F2400A"/>
    <w:rsid w:val="00F26C47"/>
    <w:rsid w:val="00F319C4"/>
    <w:rsid w:val="00F322DA"/>
    <w:rsid w:val="00F3332F"/>
    <w:rsid w:val="00F33715"/>
    <w:rsid w:val="00F3410A"/>
    <w:rsid w:val="00F3529A"/>
    <w:rsid w:val="00F3546B"/>
    <w:rsid w:val="00F35AC7"/>
    <w:rsid w:val="00F3633B"/>
    <w:rsid w:val="00F41F9E"/>
    <w:rsid w:val="00F43188"/>
    <w:rsid w:val="00F43FC4"/>
    <w:rsid w:val="00F443E4"/>
    <w:rsid w:val="00F45729"/>
    <w:rsid w:val="00F465A8"/>
    <w:rsid w:val="00F476AC"/>
    <w:rsid w:val="00F5366C"/>
    <w:rsid w:val="00F5374C"/>
    <w:rsid w:val="00F53885"/>
    <w:rsid w:val="00F53EBE"/>
    <w:rsid w:val="00F5447A"/>
    <w:rsid w:val="00F54497"/>
    <w:rsid w:val="00F54CA8"/>
    <w:rsid w:val="00F55B92"/>
    <w:rsid w:val="00F5658D"/>
    <w:rsid w:val="00F578B6"/>
    <w:rsid w:val="00F60B25"/>
    <w:rsid w:val="00F61598"/>
    <w:rsid w:val="00F615C3"/>
    <w:rsid w:val="00F61AF2"/>
    <w:rsid w:val="00F63516"/>
    <w:rsid w:val="00F63B59"/>
    <w:rsid w:val="00F65688"/>
    <w:rsid w:val="00F6599E"/>
    <w:rsid w:val="00F6656F"/>
    <w:rsid w:val="00F66B83"/>
    <w:rsid w:val="00F70B6A"/>
    <w:rsid w:val="00F71AE7"/>
    <w:rsid w:val="00F73515"/>
    <w:rsid w:val="00F76FE9"/>
    <w:rsid w:val="00F77CE4"/>
    <w:rsid w:val="00F81147"/>
    <w:rsid w:val="00F81A59"/>
    <w:rsid w:val="00F81E26"/>
    <w:rsid w:val="00F8226D"/>
    <w:rsid w:val="00F838CE"/>
    <w:rsid w:val="00F83C0C"/>
    <w:rsid w:val="00F83EE1"/>
    <w:rsid w:val="00F8643A"/>
    <w:rsid w:val="00F86675"/>
    <w:rsid w:val="00F86E8D"/>
    <w:rsid w:val="00F90645"/>
    <w:rsid w:val="00F9157F"/>
    <w:rsid w:val="00F91D32"/>
    <w:rsid w:val="00F91E24"/>
    <w:rsid w:val="00F9297A"/>
    <w:rsid w:val="00F92E74"/>
    <w:rsid w:val="00F94724"/>
    <w:rsid w:val="00F9499F"/>
    <w:rsid w:val="00F94A75"/>
    <w:rsid w:val="00F95271"/>
    <w:rsid w:val="00F952A1"/>
    <w:rsid w:val="00F95686"/>
    <w:rsid w:val="00F95CF0"/>
    <w:rsid w:val="00F9719A"/>
    <w:rsid w:val="00F973CA"/>
    <w:rsid w:val="00F97538"/>
    <w:rsid w:val="00F97669"/>
    <w:rsid w:val="00F9784A"/>
    <w:rsid w:val="00FA03BF"/>
    <w:rsid w:val="00FA04E5"/>
    <w:rsid w:val="00FA0602"/>
    <w:rsid w:val="00FA0991"/>
    <w:rsid w:val="00FA0C70"/>
    <w:rsid w:val="00FA1BC8"/>
    <w:rsid w:val="00FA2399"/>
    <w:rsid w:val="00FA4EF7"/>
    <w:rsid w:val="00FA5B77"/>
    <w:rsid w:val="00FA7014"/>
    <w:rsid w:val="00FA71D5"/>
    <w:rsid w:val="00FB0F6C"/>
    <w:rsid w:val="00FB27AC"/>
    <w:rsid w:val="00FB2C45"/>
    <w:rsid w:val="00FB3C15"/>
    <w:rsid w:val="00FB3D66"/>
    <w:rsid w:val="00FB52F5"/>
    <w:rsid w:val="00FB545C"/>
    <w:rsid w:val="00FB6236"/>
    <w:rsid w:val="00FB6802"/>
    <w:rsid w:val="00FB7468"/>
    <w:rsid w:val="00FC0A1E"/>
    <w:rsid w:val="00FC0CE2"/>
    <w:rsid w:val="00FC1876"/>
    <w:rsid w:val="00FC23E9"/>
    <w:rsid w:val="00FC3CB8"/>
    <w:rsid w:val="00FC4256"/>
    <w:rsid w:val="00FC6180"/>
    <w:rsid w:val="00FC63CE"/>
    <w:rsid w:val="00FD21D0"/>
    <w:rsid w:val="00FD33AE"/>
    <w:rsid w:val="00FD5440"/>
    <w:rsid w:val="00FD60BD"/>
    <w:rsid w:val="00FE116C"/>
    <w:rsid w:val="00FE23DA"/>
    <w:rsid w:val="00FE316B"/>
    <w:rsid w:val="00FE3CB4"/>
    <w:rsid w:val="00FE3CCE"/>
    <w:rsid w:val="00FE47C0"/>
    <w:rsid w:val="00FE5FA3"/>
    <w:rsid w:val="00FE7078"/>
    <w:rsid w:val="00FE7C1E"/>
    <w:rsid w:val="00FE7DB7"/>
    <w:rsid w:val="00FF2F13"/>
    <w:rsid w:val="00FF31EB"/>
    <w:rsid w:val="00FF438A"/>
    <w:rsid w:val="00FF471E"/>
    <w:rsid w:val="00FF4998"/>
    <w:rsid w:val="00FF572C"/>
    <w:rsid w:val="00FF5F7A"/>
    <w:rsid w:val="00FF6E5D"/>
    <w:rsid w:val="00FF6F89"/>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78BC7"/>
  <w15:chartTrackingRefBased/>
  <w15:docId w15:val="{556CBD03-15E0-D346-A486-873C5E2E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2977"/>
    <w:rPr>
      <w:rFonts w:ascii="Times New Roman" w:eastAsia="Times New Roman" w:hAnsi="Times New Roman" w:cs="Times New Roman"/>
      <w:lang w:val="de-DE" w:eastAsia="zh-CN"/>
    </w:rPr>
  </w:style>
  <w:style w:type="paragraph" w:styleId="berschrift1">
    <w:name w:val="heading 1"/>
    <w:basedOn w:val="Standard"/>
    <w:next w:val="Standard"/>
    <w:link w:val="berschrift1Zchn"/>
    <w:uiPriority w:val="9"/>
    <w:qFormat/>
    <w:rsid w:val="0068076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FA0C7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8076A"/>
    <w:pPr>
      <w:tabs>
        <w:tab w:val="center" w:pos="4819"/>
        <w:tab w:val="right" w:pos="9638"/>
      </w:tabs>
    </w:pPr>
  </w:style>
  <w:style w:type="character" w:customStyle="1" w:styleId="KopfzeileZchn">
    <w:name w:val="Kopfzeile Zchn"/>
    <w:basedOn w:val="Absatz-Standardschriftart"/>
    <w:link w:val="Kopfzeile"/>
    <w:uiPriority w:val="99"/>
    <w:rsid w:val="0068076A"/>
    <w:rPr>
      <w:rFonts w:eastAsiaTheme="minorEastAsia"/>
    </w:rPr>
  </w:style>
  <w:style w:type="paragraph" w:styleId="Fuzeile">
    <w:name w:val="footer"/>
    <w:basedOn w:val="Standard"/>
    <w:link w:val="FuzeileZchn"/>
    <w:uiPriority w:val="99"/>
    <w:unhideWhenUsed/>
    <w:rsid w:val="0068076A"/>
    <w:pPr>
      <w:tabs>
        <w:tab w:val="center" w:pos="4819"/>
        <w:tab w:val="right" w:pos="9638"/>
      </w:tabs>
    </w:pPr>
  </w:style>
  <w:style w:type="character" w:customStyle="1" w:styleId="FuzeileZchn">
    <w:name w:val="Fußzeile Zchn"/>
    <w:basedOn w:val="Absatz-Standardschriftart"/>
    <w:link w:val="Fuzeile"/>
    <w:uiPriority w:val="99"/>
    <w:rsid w:val="0068076A"/>
    <w:rPr>
      <w:rFonts w:eastAsiaTheme="minorEastAsia"/>
    </w:rPr>
  </w:style>
  <w:style w:type="character" w:customStyle="1" w:styleId="berschrift1Zchn">
    <w:name w:val="Überschrift 1 Zchn"/>
    <w:basedOn w:val="Absatz-Standardschriftart"/>
    <w:link w:val="berschrift1"/>
    <w:uiPriority w:val="9"/>
    <w:rsid w:val="0068076A"/>
    <w:rPr>
      <w:rFonts w:asciiTheme="majorHAnsi" w:eastAsiaTheme="majorEastAsia" w:hAnsiTheme="majorHAnsi" w:cstheme="majorBidi"/>
      <w:color w:val="2F5496" w:themeColor="accent1" w:themeShade="BF"/>
      <w:sz w:val="32"/>
      <w:szCs w:val="32"/>
    </w:rPr>
  </w:style>
  <w:style w:type="paragraph" w:styleId="StandardWeb">
    <w:name w:val="Normal (Web)"/>
    <w:basedOn w:val="Standard"/>
    <w:uiPriority w:val="99"/>
    <w:unhideWhenUsed/>
    <w:rsid w:val="00FA0C70"/>
    <w:pPr>
      <w:spacing w:before="100" w:beforeAutospacing="1" w:after="100" w:afterAutospacing="1"/>
    </w:pPr>
    <w:rPr>
      <w:lang w:eastAsia="it-IT"/>
    </w:rPr>
  </w:style>
  <w:style w:type="character" w:customStyle="1" w:styleId="berschrift2Zchn">
    <w:name w:val="Überschrift 2 Zchn"/>
    <w:basedOn w:val="Absatz-Standardschriftart"/>
    <w:link w:val="berschrift2"/>
    <w:uiPriority w:val="9"/>
    <w:rsid w:val="00FA0C70"/>
    <w:rPr>
      <w:rFonts w:asciiTheme="majorHAnsi" w:eastAsiaTheme="majorEastAsia" w:hAnsiTheme="majorHAnsi" w:cstheme="majorBidi"/>
      <w:color w:val="2F5496" w:themeColor="accent1" w:themeShade="BF"/>
      <w:sz w:val="26"/>
      <w:szCs w:val="26"/>
    </w:rPr>
  </w:style>
  <w:style w:type="paragraph" w:customStyle="1" w:styleId="Paragrafobase">
    <w:name w:val="[Paragrafo base]"/>
    <w:basedOn w:val="Standard"/>
    <w:uiPriority w:val="99"/>
    <w:rsid w:val="00B60C43"/>
    <w:pPr>
      <w:autoSpaceDE w:val="0"/>
      <w:autoSpaceDN w:val="0"/>
      <w:adjustRightInd w:val="0"/>
      <w:spacing w:line="288" w:lineRule="auto"/>
      <w:textAlignment w:val="center"/>
    </w:pPr>
    <w:rPr>
      <w:rFonts w:ascii="MinionPro-Regular" w:eastAsiaTheme="minorHAnsi" w:hAnsi="MinionPro-Regular" w:cs="MinionPro-Regular"/>
      <w:color w:val="000000"/>
    </w:rPr>
  </w:style>
  <w:style w:type="character" w:styleId="Hyperlink">
    <w:name w:val="Hyperlink"/>
    <w:basedOn w:val="Absatz-Standardschriftart"/>
    <w:uiPriority w:val="99"/>
    <w:unhideWhenUsed/>
    <w:rsid w:val="00B60C43"/>
    <w:rPr>
      <w:color w:val="0563C1" w:themeColor="hyperlink"/>
      <w:u w:val="single"/>
    </w:rPr>
  </w:style>
  <w:style w:type="character" w:styleId="NichtaufgelsteErwhnung">
    <w:name w:val="Unresolved Mention"/>
    <w:basedOn w:val="Absatz-Standardschriftart"/>
    <w:uiPriority w:val="99"/>
    <w:semiHidden/>
    <w:unhideWhenUsed/>
    <w:rsid w:val="00B60C43"/>
    <w:rPr>
      <w:color w:val="605E5C"/>
      <w:shd w:val="clear" w:color="auto" w:fill="E1DFDD"/>
    </w:rPr>
  </w:style>
  <w:style w:type="character" w:styleId="BesuchterLink">
    <w:name w:val="FollowedHyperlink"/>
    <w:basedOn w:val="Absatz-Standardschriftart"/>
    <w:uiPriority w:val="99"/>
    <w:semiHidden/>
    <w:unhideWhenUsed/>
    <w:rsid w:val="00B60C43"/>
    <w:rPr>
      <w:color w:val="954F72" w:themeColor="followedHyperlink"/>
      <w:u w:val="single"/>
    </w:rPr>
  </w:style>
  <w:style w:type="paragraph" w:styleId="Beschriftung">
    <w:name w:val="caption"/>
    <w:basedOn w:val="Standard"/>
    <w:next w:val="Standard"/>
    <w:qFormat/>
    <w:rsid w:val="00E11961"/>
    <w:rPr>
      <w:rFonts w:ascii="Arial" w:hAnsi="Arial"/>
      <w:sz w:val="14"/>
      <w:szCs w:val="20"/>
      <w:u w:val="single"/>
      <w:lang w:eastAsia="de-DE"/>
    </w:rPr>
  </w:style>
  <w:style w:type="character" w:styleId="Kommentarzeichen">
    <w:name w:val="annotation reference"/>
    <w:basedOn w:val="Absatz-Standardschriftart"/>
    <w:uiPriority w:val="99"/>
    <w:semiHidden/>
    <w:unhideWhenUsed/>
    <w:rsid w:val="00F16537"/>
    <w:rPr>
      <w:sz w:val="16"/>
      <w:szCs w:val="16"/>
    </w:rPr>
  </w:style>
  <w:style w:type="paragraph" w:styleId="Kommentartext">
    <w:name w:val="annotation text"/>
    <w:basedOn w:val="Standard"/>
    <w:link w:val="KommentartextZchn"/>
    <w:uiPriority w:val="99"/>
    <w:unhideWhenUsed/>
    <w:rsid w:val="00F16537"/>
    <w:rPr>
      <w:sz w:val="20"/>
      <w:szCs w:val="20"/>
    </w:rPr>
  </w:style>
  <w:style w:type="character" w:customStyle="1" w:styleId="KommentartextZchn">
    <w:name w:val="Kommentartext Zchn"/>
    <w:basedOn w:val="Absatz-Standardschriftart"/>
    <w:link w:val="Kommentartext"/>
    <w:uiPriority w:val="99"/>
    <w:rsid w:val="00F16537"/>
    <w:rPr>
      <w:rFonts w:eastAsiaTheme="minorEastAsia"/>
      <w:sz w:val="20"/>
      <w:szCs w:val="20"/>
    </w:rPr>
  </w:style>
  <w:style w:type="paragraph" w:styleId="Kommentarthema">
    <w:name w:val="annotation subject"/>
    <w:basedOn w:val="Kommentartext"/>
    <w:next w:val="Kommentartext"/>
    <w:link w:val="KommentarthemaZchn"/>
    <w:uiPriority w:val="99"/>
    <w:semiHidden/>
    <w:unhideWhenUsed/>
    <w:rsid w:val="00F16537"/>
    <w:rPr>
      <w:b/>
      <w:bCs/>
    </w:rPr>
  </w:style>
  <w:style w:type="character" w:customStyle="1" w:styleId="KommentarthemaZchn">
    <w:name w:val="Kommentarthema Zchn"/>
    <w:basedOn w:val="KommentartextZchn"/>
    <w:link w:val="Kommentarthema"/>
    <w:uiPriority w:val="99"/>
    <w:semiHidden/>
    <w:rsid w:val="00F16537"/>
    <w:rPr>
      <w:rFonts w:eastAsiaTheme="minorEastAsia"/>
      <w:b/>
      <w:bCs/>
      <w:sz w:val="20"/>
      <w:szCs w:val="20"/>
    </w:rPr>
  </w:style>
  <w:style w:type="paragraph" w:styleId="berarbeitung">
    <w:name w:val="Revision"/>
    <w:hidden/>
    <w:uiPriority w:val="99"/>
    <w:semiHidden/>
    <w:rsid w:val="002121BE"/>
    <w:rPr>
      <w:rFonts w:eastAsiaTheme="minorEastAsia"/>
    </w:rPr>
  </w:style>
  <w:style w:type="character" w:customStyle="1" w:styleId="Titel1">
    <w:name w:val="Titel1"/>
    <w:basedOn w:val="Absatz-Standardschriftart"/>
    <w:rsid w:val="00B92977"/>
  </w:style>
  <w:style w:type="paragraph" w:styleId="Listenabsatz">
    <w:name w:val="List Paragraph"/>
    <w:basedOn w:val="Standard"/>
    <w:uiPriority w:val="34"/>
    <w:qFormat/>
    <w:rsid w:val="00A61D7A"/>
    <w:pPr>
      <w:ind w:left="720"/>
      <w:contextualSpacing/>
    </w:pPr>
  </w:style>
  <w:style w:type="character" w:customStyle="1" w:styleId="class-main142">
    <w:name w:val="class-main142"/>
    <w:basedOn w:val="Absatz-Standardschriftart"/>
    <w:rsid w:val="008E1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09463">
      <w:bodyDiv w:val="1"/>
      <w:marLeft w:val="0"/>
      <w:marRight w:val="0"/>
      <w:marTop w:val="0"/>
      <w:marBottom w:val="0"/>
      <w:divBdr>
        <w:top w:val="none" w:sz="0" w:space="0" w:color="auto"/>
        <w:left w:val="none" w:sz="0" w:space="0" w:color="auto"/>
        <w:bottom w:val="none" w:sz="0" w:space="0" w:color="auto"/>
        <w:right w:val="none" w:sz="0" w:space="0" w:color="auto"/>
      </w:divBdr>
      <w:divsChild>
        <w:div w:id="1160080092">
          <w:marLeft w:val="0"/>
          <w:marRight w:val="0"/>
          <w:marTop w:val="0"/>
          <w:marBottom w:val="0"/>
          <w:divBdr>
            <w:top w:val="none" w:sz="0" w:space="0" w:color="auto"/>
            <w:left w:val="none" w:sz="0" w:space="0" w:color="auto"/>
            <w:bottom w:val="none" w:sz="0" w:space="0" w:color="auto"/>
            <w:right w:val="none" w:sz="0" w:space="0" w:color="auto"/>
          </w:divBdr>
          <w:divsChild>
            <w:div w:id="1997294769">
              <w:marLeft w:val="0"/>
              <w:marRight w:val="0"/>
              <w:marTop w:val="0"/>
              <w:marBottom w:val="0"/>
              <w:divBdr>
                <w:top w:val="none" w:sz="0" w:space="0" w:color="auto"/>
                <w:left w:val="none" w:sz="0" w:space="0" w:color="auto"/>
                <w:bottom w:val="none" w:sz="0" w:space="0" w:color="auto"/>
                <w:right w:val="none" w:sz="0" w:space="0" w:color="auto"/>
              </w:divBdr>
            </w:div>
          </w:divsChild>
        </w:div>
        <w:div w:id="375200537">
          <w:marLeft w:val="0"/>
          <w:marRight w:val="0"/>
          <w:marTop w:val="0"/>
          <w:marBottom w:val="0"/>
          <w:divBdr>
            <w:top w:val="none" w:sz="0" w:space="0" w:color="auto"/>
            <w:left w:val="none" w:sz="0" w:space="0" w:color="auto"/>
            <w:bottom w:val="none" w:sz="0" w:space="0" w:color="auto"/>
            <w:right w:val="none" w:sz="0" w:space="0" w:color="auto"/>
          </w:divBdr>
        </w:div>
        <w:div w:id="33119149">
          <w:marLeft w:val="0"/>
          <w:marRight w:val="0"/>
          <w:marTop w:val="0"/>
          <w:marBottom w:val="0"/>
          <w:divBdr>
            <w:top w:val="none" w:sz="0" w:space="0" w:color="auto"/>
            <w:left w:val="none" w:sz="0" w:space="0" w:color="auto"/>
            <w:bottom w:val="none" w:sz="0" w:space="0" w:color="auto"/>
            <w:right w:val="none" w:sz="0" w:space="0" w:color="auto"/>
          </w:divBdr>
          <w:divsChild>
            <w:div w:id="1424688048">
              <w:marLeft w:val="0"/>
              <w:marRight w:val="0"/>
              <w:marTop w:val="0"/>
              <w:marBottom w:val="0"/>
              <w:divBdr>
                <w:top w:val="none" w:sz="0" w:space="0" w:color="auto"/>
                <w:left w:val="none" w:sz="0" w:space="0" w:color="auto"/>
                <w:bottom w:val="none" w:sz="0" w:space="0" w:color="auto"/>
                <w:right w:val="none" w:sz="0" w:space="0" w:color="auto"/>
              </w:divBdr>
              <w:divsChild>
                <w:div w:id="457992394">
                  <w:marLeft w:val="0"/>
                  <w:marRight w:val="0"/>
                  <w:marTop w:val="0"/>
                  <w:marBottom w:val="0"/>
                  <w:divBdr>
                    <w:top w:val="none" w:sz="0" w:space="0" w:color="auto"/>
                    <w:left w:val="none" w:sz="0" w:space="0" w:color="auto"/>
                    <w:bottom w:val="none" w:sz="0" w:space="0" w:color="auto"/>
                    <w:right w:val="none" w:sz="0" w:space="0" w:color="auto"/>
                  </w:divBdr>
                </w:div>
                <w:div w:id="673651550">
                  <w:marLeft w:val="0"/>
                  <w:marRight w:val="0"/>
                  <w:marTop w:val="0"/>
                  <w:marBottom w:val="0"/>
                  <w:divBdr>
                    <w:top w:val="none" w:sz="0" w:space="0" w:color="auto"/>
                    <w:left w:val="none" w:sz="0" w:space="0" w:color="auto"/>
                    <w:bottom w:val="none" w:sz="0" w:space="0" w:color="auto"/>
                    <w:right w:val="none" w:sz="0" w:space="0" w:color="auto"/>
                  </w:divBdr>
                </w:div>
                <w:div w:id="1708791837">
                  <w:marLeft w:val="0"/>
                  <w:marRight w:val="0"/>
                  <w:marTop w:val="0"/>
                  <w:marBottom w:val="0"/>
                  <w:divBdr>
                    <w:top w:val="none" w:sz="0" w:space="0" w:color="auto"/>
                    <w:left w:val="none" w:sz="0" w:space="0" w:color="auto"/>
                    <w:bottom w:val="none" w:sz="0" w:space="0" w:color="auto"/>
                    <w:right w:val="none" w:sz="0" w:space="0" w:color="auto"/>
                  </w:divBdr>
                </w:div>
                <w:div w:id="472255820">
                  <w:marLeft w:val="0"/>
                  <w:marRight w:val="0"/>
                  <w:marTop w:val="0"/>
                  <w:marBottom w:val="0"/>
                  <w:divBdr>
                    <w:top w:val="none" w:sz="0" w:space="0" w:color="auto"/>
                    <w:left w:val="none" w:sz="0" w:space="0" w:color="auto"/>
                    <w:bottom w:val="none" w:sz="0" w:space="0" w:color="auto"/>
                    <w:right w:val="none" w:sz="0" w:space="0" w:color="auto"/>
                  </w:divBdr>
                </w:div>
                <w:div w:id="42010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598986">
      <w:bodyDiv w:val="1"/>
      <w:marLeft w:val="0"/>
      <w:marRight w:val="0"/>
      <w:marTop w:val="0"/>
      <w:marBottom w:val="0"/>
      <w:divBdr>
        <w:top w:val="none" w:sz="0" w:space="0" w:color="auto"/>
        <w:left w:val="none" w:sz="0" w:space="0" w:color="auto"/>
        <w:bottom w:val="none" w:sz="0" w:space="0" w:color="auto"/>
        <w:right w:val="none" w:sz="0" w:space="0" w:color="auto"/>
      </w:divBdr>
    </w:div>
    <w:div w:id="733509132">
      <w:bodyDiv w:val="1"/>
      <w:marLeft w:val="0"/>
      <w:marRight w:val="0"/>
      <w:marTop w:val="0"/>
      <w:marBottom w:val="0"/>
      <w:divBdr>
        <w:top w:val="none" w:sz="0" w:space="0" w:color="auto"/>
        <w:left w:val="none" w:sz="0" w:space="0" w:color="auto"/>
        <w:bottom w:val="none" w:sz="0" w:space="0" w:color="auto"/>
        <w:right w:val="none" w:sz="0" w:space="0" w:color="auto"/>
      </w:divBdr>
      <w:divsChild>
        <w:div w:id="418328051">
          <w:marLeft w:val="0"/>
          <w:marRight w:val="0"/>
          <w:marTop w:val="0"/>
          <w:marBottom w:val="0"/>
          <w:divBdr>
            <w:top w:val="none" w:sz="0" w:space="0" w:color="auto"/>
            <w:left w:val="none" w:sz="0" w:space="0" w:color="auto"/>
            <w:bottom w:val="none" w:sz="0" w:space="0" w:color="auto"/>
            <w:right w:val="none" w:sz="0" w:space="0" w:color="auto"/>
          </w:divBdr>
          <w:divsChild>
            <w:div w:id="1360203030">
              <w:marLeft w:val="0"/>
              <w:marRight w:val="0"/>
              <w:marTop w:val="0"/>
              <w:marBottom w:val="0"/>
              <w:divBdr>
                <w:top w:val="none" w:sz="0" w:space="0" w:color="auto"/>
                <w:left w:val="none" w:sz="0" w:space="0" w:color="auto"/>
                <w:bottom w:val="none" w:sz="0" w:space="0" w:color="auto"/>
                <w:right w:val="none" w:sz="0" w:space="0" w:color="auto"/>
              </w:divBdr>
              <w:divsChild>
                <w:div w:id="1262686962">
                  <w:marLeft w:val="0"/>
                  <w:marRight w:val="0"/>
                  <w:marTop w:val="0"/>
                  <w:marBottom w:val="0"/>
                  <w:divBdr>
                    <w:top w:val="none" w:sz="0" w:space="0" w:color="auto"/>
                    <w:left w:val="none" w:sz="0" w:space="0" w:color="auto"/>
                    <w:bottom w:val="none" w:sz="0" w:space="0" w:color="auto"/>
                    <w:right w:val="none" w:sz="0" w:space="0" w:color="auto"/>
                  </w:divBdr>
                  <w:divsChild>
                    <w:div w:id="2138185065">
                      <w:marLeft w:val="0"/>
                      <w:marRight w:val="0"/>
                      <w:marTop w:val="0"/>
                      <w:marBottom w:val="0"/>
                      <w:divBdr>
                        <w:top w:val="none" w:sz="0" w:space="0" w:color="auto"/>
                        <w:left w:val="none" w:sz="0" w:space="0" w:color="auto"/>
                        <w:bottom w:val="none" w:sz="0" w:space="0" w:color="auto"/>
                        <w:right w:val="none" w:sz="0" w:space="0" w:color="auto"/>
                      </w:divBdr>
                      <w:divsChild>
                        <w:div w:id="449864257">
                          <w:marLeft w:val="0"/>
                          <w:marRight w:val="0"/>
                          <w:marTop w:val="0"/>
                          <w:marBottom w:val="0"/>
                          <w:divBdr>
                            <w:top w:val="none" w:sz="0" w:space="0" w:color="auto"/>
                            <w:left w:val="none" w:sz="0" w:space="0" w:color="auto"/>
                            <w:bottom w:val="none" w:sz="0" w:space="0" w:color="auto"/>
                            <w:right w:val="none" w:sz="0" w:space="0" w:color="auto"/>
                          </w:divBdr>
                          <w:divsChild>
                            <w:div w:id="326788684">
                              <w:marLeft w:val="0"/>
                              <w:marRight w:val="0"/>
                              <w:marTop w:val="0"/>
                              <w:marBottom w:val="0"/>
                              <w:divBdr>
                                <w:top w:val="none" w:sz="0" w:space="0" w:color="auto"/>
                                <w:left w:val="none" w:sz="0" w:space="0" w:color="auto"/>
                                <w:bottom w:val="none" w:sz="0" w:space="0" w:color="auto"/>
                                <w:right w:val="none" w:sz="0" w:space="0" w:color="auto"/>
                              </w:divBdr>
                              <w:divsChild>
                                <w:div w:id="71700136">
                                  <w:marLeft w:val="0"/>
                                  <w:marRight w:val="0"/>
                                  <w:marTop w:val="0"/>
                                  <w:marBottom w:val="0"/>
                                  <w:divBdr>
                                    <w:top w:val="none" w:sz="0" w:space="0" w:color="auto"/>
                                    <w:left w:val="none" w:sz="0" w:space="0" w:color="auto"/>
                                    <w:bottom w:val="none" w:sz="0" w:space="0" w:color="auto"/>
                                    <w:right w:val="none" w:sz="0" w:space="0" w:color="auto"/>
                                  </w:divBdr>
                                  <w:divsChild>
                                    <w:div w:id="1269893791">
                                      <w:marLeft w:val="0"/>
                                      <w:marRight w:val="0"/>
                                      <w:marTop w:val="0"/>
                                      <w:marBottom w:val="0"/>
                                      <w:divBdr>
                                        <w:top w:val="none" w:sz="0" w:space="0" w:color="auto"/>
                                        <w:left w:val="none" w:sz="0" w:space="0" w:color="auto"/>
                                        <w:bottom w:val="none" w:sz="0" w:space="0" w:color="auto"/>
                                        <w:right w:val="none" w:sz="0" w:space="0" w:color="auto"/>
                                      </w:divBdr>
                                      <w:divsChild>
                                        <w:div w:id="459955178">
                                          <w:marLeft w:val="0"/>
                                          <w:marRight w:val="0"/>
                                          <w:marTop w:val="0"/>
                                          <w:marBottom w:val="0"/>
                                          <w:divBdr>
                                            <w:top w:val="none" w:sz="0" w:space="0" w:color="auto"/>
                                            <w:left w:val="none" w:sz="0" w:space="0" w:color="auto"/>
                                            <w:bottom w:val="none" w:sz="0" w:space="0" w:color="auto"/>
                                            <w:right w:val="none" w:sz="0" w:space="0" w:color="auto"/>
                                          </w:divBdr>
                                          <w:divsChild>
                                            <w:div w:id="17807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661485">
                                  <w:marLeft w:val="0"/>
                                  <w:marRight w:val="0"/>
                                  <w:marTop w:val="0"/>
                                  <w:marBottom w:val="0"/>
                                  <w:divBdr>
                                    <w:top w:val="none" w:sz="0" w:space="0" w:color="auto"/>
                                    <w:left w:val="none" w:sz="0" w:space="0" w:color="auto"/>
                                    <w:bottom w:val="none" w:sz="0" w:space="0" w:color="auto"/>
                                    <w:right w:val="none" w:sz="0" w:space="0" w:color="auto"/>
                                  </w:divBdr>
                                  <w:divsChild>
                                    <w:div w:id="920215017">
                                      <w:marLeft w:val="0"/>
                                      <w:marRight w:val="0"/>
                                      <w:marTop w:val="0"/>
                                      <w:marBottom w:val="0"/>
                                      <w:divBdr>
                                        <w:top w:val="none" w:sz="0" w:space="0" w:color="auto"/>
                                        <w:left w:val="none" w:sz="0" w:space="0" w:color="auto"/>
                                        <w:bottom w:val="none" w:sz="0" w:space="0" w:color="auto"/>
                                        <w:right w:val="none" w:sz="0" w:space="0" w:color="auto"/>
                                      </w:divBdr>
                                      <w:divsChild>
                                        <w:div w:id="1928342095">
                                          <w:marLeft w:val="0"/>
                                          <w:marRight w:val="0"/>
                                          <w:marTop w:val="0"/>
                                          <w:marBottom w:val="0"/>
                                          <w:divBdr>
                                            <w:top w:val="none" w:sz="0" w:space="0" w:color="auto"/>
                                            <w:left w:val="none" w:sz="0" w:space="0" w:color="auto"/>
                                            <w:bottom w:val="none" w:sz="0" w:space="0" w:color="auto"/>
                                            <w:right w:val="none" w:sz="0" w:space="0" w:color="auto"/>
                                          </w:divBdr>
                                          <w:divsChild>
                                            <w:div w:id="1323393708">
                                              <w:marLeft w:val="0"/>
                                              <w:marRight w:val="0"/>
                                              <w:marTop w:val="0"/>
                                              <w:marBottom w:val="0"/>
                                              <w:divBdr>
                                                <w:top w:val="none" w:sz="0" w:space="0" w:color="auto"/>
                                                <w:left w:val="none" w:sz="0" w:space="0" w:color="auto"/>
                                                <w:bottom w:val="none" w:sz="0" w:space="0" w:color="auto"/>
                                                <w:right w:val="none" w:sz="0" w:space="0" w:color="auto"/>
                                              </w:divBdr>
                                              <w:divsChild>
                                                <w:div w:id="155264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6582707">
          <w:marLeft w:val="0"/>
          <w:marRight w:val="0"/>
          <w:marTop w:val="0"/>
          <w:marBottom w:val="0"/>
          <w:divBdr>
            <w:top w:val="none" w:sz="0" w:space="0" w:color="auto"/>
            <w:left w:val="none" w:sz="0" w:space="0" w:color="auto"/>
            <w:bottom w:val="none" w:sz="0" w:space="0" w:color="auto"/>
            <w:right w:val="none" w:sz="0" w:space="0" w:color="auto"/>
          </w:divBdr>
          <w:divsChild>
            <w:div w:id="759641461">
              <w:marLeft w:val="0"/>
              <w:marRight w:val="0"/>
              <w:marTop w:val="0"/>
              <w:marBottom w:val="0"/>
              <w:divBdr>
                <w:top w:val="none" w:sz="0" w:space="0" w:color="auto"/>
                <w:left w:val="none" w:sz="0" w:space="0" w:color="auto"/>
                <w:bottom w:val="none" w:sz="0" w:space="0" w:color="auto"/>
                <w:right w:val="none" w:sz="0" w:space="0" w:color="auto"/>
              </w:divBdr>
              <w:divsChild>
                <w:div w:id="437607205">
                  <w:marLeft w:val="0"/>
                  <w:marRight w:val="0"/>
                  <w:marTop w:val="0"/>
                  <w:marBottom w:val="0"/>
                  <w:divBdr>
                    <w:top w:val="none" w:sz="0" w:space="0" w:color="auto"/>
                    <w:left w:val="none" w:sz="0" w:space="0" w:color="auto"/>
                    <w:bottom w:val="none" w:sz="0" w:space="0" w:color="auto"/>
                    <w:right w:val="none" w:sz="0" w:space="0" w:color="auto"/>
                  </w:divBdr>
                  <w:divsChild>
                    <w:div w:id="1202134018">
                      <w:marLeft w:val="0"/>
                      <w:marRight w:val="0"/>
                      <w:marTop w:val="0"/>
                      <w:marBottom w:val="0"/>
                      <w:divBdr>
                        <w:top w:val="none" w:sz="0" w:space="0" w:color="auto"/>
                        <w:left w:val="none" w:sz="0" w:space="0" w:color="auto"/>
                        <w:bottom w:val="none" w:sz="0" w:space="0" w:color="auto"/>
                        <w:right w:val="none" w:sz="0" w:space="0" w:color="auto"/>
                      </w:divBdr>
                      <w:divsChild>
                        <w:div w:id="463355079">
                          <w:marLeft w:val="0"/>
                          <w:marRight w:val="0"/>
                          <w:marTop w:val="0"/>
                          <w:marBottom w:val="0"/>
                          <w:divBdr>
                            <w:top w:val="none" w:sz="0" w:space="0" w:color="auto"/>
                            <w:left w:val="none" w:sz="0" w:space="0" w:color="auto"/>
                            <w:bottom w:val="none" w:sz="0" w:space="0" w:color="auto"/>
                            <w:right w:val="none" w:sz="0" w:space="0" w:color="auto"/>
                          </w:divBdr>
                          <w:divsChild>
                            <w:div w:id="1761484316">
                              <w:marLeft w:val="0"/>
                              <w:marRight w:val="0"/>
                              <w:marTop w:val="0"/>
                              <w:marBottom w:val="0"/>
                              <w:divBdr>
                                <w:top w:val="none" w:sz="0" w:space="0" w:color="auto"/>
                                <w:left w:val="none" w:sz="0" w:space="0" w:color="auto"/>
                                <w:bottom w:val="none" w:sz="0" w:space="0" w:color="auto"/>
                                <w:right w:val="none" w:sz="0" w:space="0" w:color="auto"/>
                              </w:divBdr>
                              <w:divsChild>
                                <w:div w:id="367730499">
                                  <w:marLeft w:val="0"/>
                                  <w:marRight w:val="0"/>
                                  <w:marTop w:val="0"/>
                                  <w:marBottom w:val="0"/>
                                  <w:divBdr>
                                    <w:top w:val="none" w:sz="0" w:space="0" w:color="auto"/>
                                    <w:left w:val="none" w:sz="0" w:space="0" w:color="auto"/>
                                    <w:bottom w:val="none" w:sz="0" w:space="0" w:color="auto"/>
                                    <w:right w:val="none" w:sz="0" w:space="0" w:color="auto"/>
                                  </w:divBdr>
                                  <w:divsChild>
                                    <w:div w:id="816336622">
                                      <w:marLeft w:val="0"/>
                                      <w:marRight w:val="0"/>
                                      <w:marTop w:val="0"/>
                                      <w:marBottom w:val="0"/>
                                      <w:divBdr>
                                        <w:top w:val="none" w:sz="0" w:space="0" w:color="auto"/>
                                        <w:left w:val="none" w:sz="0" w:space="0" w:color="auto"/>
                                        <w:bottom w:val="none" w:sz="0" w:space="0" w:color="auto"/>
                                        <w:right w:val="none" w:sz="0" w:space="0" w:color="auto"/>
                                      </w:divBdr>
                                      <w:divsChild>
                                        <w:div w:id="56318737">
                                          <w:marLeft w:val="0"/>
                                          <w:marRight w:val="0"/>
                                          <w:marTop w:val="0"/>
                                          <w:marBottom w:val="0"/>
                                          <w:divBdr>
                                            <w:top w:val="none" w:sz="0" w:space="0" w:color="auto"/>
                                            <w:left w:val="none" w:sz="0" w:space="0" w:color="auto"/>
                                            <w:bottom w:val="none" w:sz="0" w:space="0" w:color="auto"/>
                                            <w:right w:val="none" w:sz="0" w:space="0" w:color="auto"/>
                                          </w:divBdr>
                                          <w:divsChild>
                                            <w:div w:id="172479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1359445">
      <w:bodyDiv w:val="1"/>
      <w:marLeft w:val="0"/>
      <w:marRight w:val="0"/>
      <w:marTop w:val="0"/>
      <w:marBottom w:val="0"/>
      <w:divBdr>
        <w:top w:val="none" w:sz="0" w:space="0" w:color="auto"/>
        <w:left w:val="none" w:sz="0" w:space="0" w:color="auto"/>
        <w:bottom w:val="none" w:sz="0" w:space="0" w:color="auto"/>
        <w:right w:val="none" w:sz="0" w:space="0" w:color="auto"/>
      </w:divBdr>
    </w:div>
    <w:div w:id="1090009293">
      <w:bodyDiv w:val="1"/>
      <w:marLeft w:val="0"/>
      <w:marRight w:val="0"/>
      <w:marTop w:val="0"/>
      <w:marBottom w:val="0"/>
      <w:divBdr>
        <w:top w:val="none" w:sz="0" w:space="0" w:color="auto"/>
        <w:left w:val="none" w:sz="0" w:space="0" w:color="auto"/>
        <w:bottom w:val="none" w:sz="0" w:space="0" w:color="auto"/>
        <w:right w:val="none" w:sz="0" w:space="0" w:color="auto"/>
      </w:divBdr>
    </w:div>
    <w:div w:id="1327055819">
      <w:bodyDiv w:val="1"/>
      <w:marLeft w:val="0"/>
      <w:marRight w:val="0"/>
      <w:marTop w:val="0"/>
      <w:marBottom w:val="0"/>
      <w:divBdr>
        <w:top w:val="none" w:sz="0" w:space="0" w:color="auto"/>
        <w:left w:val="none" w:sz="0" w:space="0" w:color="auto"/>
        <w:bottom w:val="none" w:sz="0" w:space="0" w:color="auto"/>
        <w:right w:val="none" w:sz="0" w:space="0" w:color="auto"/>
      </w:divBdr>
    </w:div>
    <w:div w:id="1327972038">
      <w:bodyDiv w:val="1"/>
      <w:marLeft w:val="0"/>
      <w:marRight w:val="0"/>
      <w:marTop w:val="0"/>
      <w:marBottom w:val="0"/>
      <w:divBdr>
        <w:top w:val="none" w:sz="0" w:space="0" w:color="auto"/>
        <w:left w:val="none" w:sz="0" w:space="0" w:color="auto"/>
        <w:bottom w:val="none" w:sz="0" w:space="0" w:color="auto"/>
        <w:right w:val="none" w:sz="0" w:space="0" w:color="auto"/>
      </w:divBdr>
      <w:divsChild>
        <w:div w:id="765269716">
          <w:marLeft w:val="0"/>
          <w:marRight w:val="0"/>
          <w:marTop w:val="0"/>
          <w:marBottom w:val="0"/>
          <w:divBdr>
            <w:top w:val="none" w:sz="0" w:space="0" w:color="auto"/>
            <w:left w:val="none" w:sz="0" w:space="0" w:color="auto"/>
            <w:bottom w:val="none" w:sz="0" w:space="0" w:color="auto"/>
            <w:right w:val="none" w:sz="0" w:space="0" w:color="auto"/>
          </w:divBdr>
        </w:div>
      </w:divsChild>
    </w:div>
    <w:div w:id="178592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efran.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koehler-partner.de/pressezentrum/gefran"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fran.de/produkte/g-mation-platform/" TargetMode="External"/><Relationship Id="rId5" Type="http://schemas.openxmlformats.org/officeDocument/2006/relationships/numbering" Target="numbering.xml"/><Relationship Id="rId15" Type="http://schemas.openxmlformats.org/officeDocument/2006/relationships/hyperlink" Target="https://www.gefran.de/produkte/g-mation-platfor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fran.d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FC8190BE71F5F4D87F2AA2037066C93" ma:contentTypeVersion="1" ma:contentTypeDescription="Create a new document." ma:contentTypeScope="" ma:versionID="14361003bb0f35739c1f8bfae797d97a">
  <xsd:schema xmlns:xsd="http://www.w3.org/2001/XMLSchema" xmlns:xs="http://www.w3.org/2001/XMLSchema" xmlns:p="http://schemas.microsoft.com/office/2006/metadata/properties" xmlns:ns2="55d46695-be4b-4853-9296-bbd70c49899e" targetNamespace="http://schemas.microsoft.com/office/2006/metadata/properties" ma:root="true" ma:fieldsID="8c9126946718dc0d266fe45afdde0708" ns2:_="">
    <xsd:import namespace="55d46695-be4b-4853-9296-bbd70c49899e"/>
    <xsd:element name="properties">
      <xsd:complexType>
        <xsd:sequence>
          <xsd:element name="documentManagement">
            <xsd:complexType>
              <xsd:all>
                <xsd:element ref="ns2: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46695-be4b-4853-9296-bbd70c49899e" elementFormDefault="qualified">
    <xsd:import namespace="http://schemas.microsoft.com/office/2006/documentManagement/types"/>
    <xsd:import namespace="http://schemas.microsoft.com/office/infopath/2007/PartnerControls"/>
    <xsd:element name="Language" ma:index="8" nillable="true" ma:displayName="Language" ma:format="Dropdown" ma:internalName="Language">
      <xsd:simpleType>
        <xsd:restriction base="dms:Choice">
          <xsd:enumeration value="ITA"/>
          <xsd:enumeration value="ENG"/>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anguage xmlns="55d46695-be4b-4853-9296-bbd70c49899e" xsi:nil="true"/>
  </documentManagement>
</p:properties>
</file>

<file path=customXml/itemProps1.xml><?xml version="1.0" encoding="utf-8"?>
<ds:datastoreItem xmlns:ds="http://schemas.openxmlformats.org/officeDocument/2006/customXml" ds:itemID="{05F74AC8-C3B7-254F-B976-8A5B50C6774D}">
  <ds:schemaRefs>
    <ds:schemaRef ds:uri="http://schemas.openxmlformats.org/officeDocument/2006/bibliography"/>
  </ds:schemaRefs>
</ds:datastoreItem>
</file>

<file path=customXml/itemProps2.xml><?xml version="1.0" encoding="utf-8"?>
<ds:datastoreItem xmlns:ds="http://schemas.openxmlformats.org/officeDocument/2006/customXml" ds:itemID="{D340807E-605C-4556-9986-723249910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46695-be4b-4853-9296-bbd70c4989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85F01-EBB7-48A6-AA11-C63E99A3F5AE}">
  <ds:schemaRefs>
    <ds:schemaRef ds:uri="http://schemas.microsoft.com/sharepoint/v3/contenttype/forms"/>
  </ds:schemaRefs>
</ds:datastoreItem>
</file>

<file path=customXml/itemProps4.xml><?xml version="1.0" encoding="utf-8"?>
<ds:datastoreItem xmlns:ds="http://schemas.openxmlformats.org/officeDocument/2006/customXml" ds:itemID="{AFFF6D13-32DC-4BF8-B8C5-05565C7FC6F4}">
  <ds:schemaRefs>
    <ds:schemaRef ds:uri="http://schemas.microsoft.com/office/2006/metadata/properties"/>
    <ds:schemaRef ds:uri="http://schemas.microsoft.com/office/infopath/2007/PartnerControls"/>
    <ds:schemaRef ds:uri="55d46695-be4b-4853-9296-bbd70c49899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845</Words>
  <Characters>5327</Characters>
  <Application>Microsoft Office Word</Application>
  <DocSecurity>0</DocSecurity>
  <Lines>44</Lines>
  <Paragraphs>12</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Wolff</dc:creator>
  <cp:keywords/>
  <dc:description/>
  <cp:lastModifiedBy>IE</cp:lastModifiedBy>
  <cp:revision>1553</cp:revision>
  <dcterms:created xsi:type="dcterms:W3CDTF">2025-04-03T06:16:00Z</dcterms:created>
  <dcterms:modified xsi:type="dcterms:W3CDTF">2026-06-12T07:09:00Z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0x010100BFC8190BE71F5F4D87F2AA2037066C93</vt:lpwstr>
  </property>
</Properties>
</file>