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5B5BA" w14:textId="77777777" w:rsidR="00905FCC" w:rsidRPr="0079121A" w:rsidRDefault="00905FCC" w:rsidP="002F090B">
      <w:pPr>
        <w:pStyle w:val="Standa"/>
        <w:spacing w:after="0" w:line="288" w:lineRule="auto"/>
        <w:ind w:left="7080"/>
        <w:jc w:val="right"/>
        <w:rPr>
          <w:rFonts w:asciiTheme="minorBidi" w:hAnsiTheme="minorBidi" w:cstheme="minorBidi"/>
          <w:sz w:val="21"/>
          <w:szCs w:val="21"/>
        </w:rPr>
      </w:pPr>
    </w:p>
    <w:p w14:paraId="41ADBD16" w14:textId="77777777" w:rsidR="00A925FC" w:rsidRPr="0079121A" w:rsidRDefault="00A925FC" w:rsidP="002F090B">
      <w:pPr>
        <w:pStyle w:val="Standa"/>
        <w:spacing w:after="0" w:line="288" w:lineRule="auto"/>
        <w:ind w:left="7080"/>
        <w:jc w:val="right"/>
        <w:rPr>
          <w:rFonts w:asciiTheme="minorBidi" w:hAnsiTheme="minorBidi" w:cstheme="minorBidi"/>
          <w:sz w:val="21"/>
          <w:szCs w:val="21"/>
        </w:rPr>
      </w:pPr>
    </w:p>
    <w:p w14:paraId="0FA3A05D" w14:textId="2CE1172F" w:rsidR="00C33974" w:rsidRPr="0079121A" w:rsidRDefault="0079121A" w:rsidP="002F090B">
      <w:pPr>
        <w:pStyle w:val="Standa"/>
        <w:spacing w:after="0" w:line="288" w:lineRule="auto"/>
        <w:ind w:left="7080"/>
        <w:jc w:val="right"/>
        <w:rPr>
          <w:rFonts w:asciiTheme="minorBidi" w:hAnsiTheme="minorBidi" w:cstheme="minorBidi"/>
          <w:sz w:val="21"/>
          <w:szCs w:val="21"/>
        </w:rPr>
      </w:pPr>
      <w:r w:rsidRPr="0079121A">
        <w:rPr>
          <w:rFonts w:asciiTheme="minorBidi" w:hAnsiTheme="minorBidi" w:cstheme="minorBidi"/>
          <w:sz w:val="21"/>
          <w:szCs w:val="21"/>
        </w:rPr>
        <w:t>23</w:t>
      </w:r>
      <w:r w:rsidR="003E34FE" w:rsidRPr="0079121A">
        <w:rPr>
          <w:rFonts w:asciiTheme="minorBidi" w:hAnsiTheme="minorBidi" w:cstheme="minorBidi"/>
          <w:sz w:val="21"/>
          <w:szCs w:val="21"/>
        </w:rPr>
        <w:t xml:space="preserve">. </w:t>
      </w:r>
      <w:r w:rsidR="0003556E" w:rsidRPr="0079121A">
        <w:rPr>
          <w:rFonts w:asciiTheme="minorBidi" w:hAnsiTheme="minorBidi" w:cstheme="minorBidi"/>
          <w:color w:val="000000" w:themeColor="text1"/>
          <w:sz w:val="21"/>
          <w:szCs w:val="21"/>
        </w:rPr>
        <w:t>März</w:t>
      </w:r>
      <w:r w:rsidR="003B7CA6" w:rsidRPr="0079121A">
        <w:rPr>
          <w:rFonts w:asciiTheme="minorBidi" w:hAnsiTheme="minorBidi" w:cstheme="minorBidi"/>
          <w:color w:val="000000" w:themeColor="text1"/>
          <w:sz w:val="21"/>
          <w:szCs w:val="21"/>
        </w:rPr>
        <w:t xml:space="preserve"> </w:t>
      </w:r>
      <w:r w:rsidR="00616BFE" w:rsidRPr="0079121A">
        <w:rPr>
          <w:rFonts w:asciiTheme="minorBidi" w:hAnsiTheme="minorBidi" w:cstheme="minorBidi"/>
          <w:sz w:val="21"/>
          <w:szCs w:val="21"/>
        </w:rPr>
        <w:t>2026</w:t>
      </w:r>
    </w:p>
    <w:p w14:paraId="6AEDE38D" w14:textId="77777777" w:rsidR="00404CFF" w:rsidRPr="0079121A" w:rsidRDefault="00404CFF" w:rsidP="002F090B">
      <w:pPr>
        <w:pStyle w:val="Standa1"/>
        <w:spacing w:after="0" w:line="288" w:lineRule="auto"/>
        <w:rPr>
          <w:rFonts w:asciiTheme="minorBidi" w:hAnsiTheme="minorBidi" w:cstheme="minorBidi"/>
          <w:b/>
          <w:sz w:val="21"/>
          <w:szCs w:val="21"/>
        </w:rPr>
      </w:pPr>
    </w:p>
    <w:p w14:paraId="0F811676" w14:textId="77777777" w:rsidR="000F6169" w:rsidRPr="0079121A" w:rsidRDefault="000F6169" w:rsidP="002F090B">
      <w:pPr>
        <w:pStyle w:val="berschrift1"/>
        <w:rPr>
          <w:rFonts w:asciiTheme="minorBidi" w:hAnsiTheme="minorBidi" w:cstheme="minorBidi"/>
        </w:rPr>
      </w:pPr>
    </w:p>
    <w:p w14:paraId="5DDA6671" w14:textId="065E8666" w:rsidR="00805B83" w:rsidRPr="0079121A" w:rsidRDefault="0003556E" w:rsidP="002F090B">
      <w:pPr>
        <w:pStyle w:val="berschrift1"/>
        <w:rPr>
          <w:rFonts w:asciiTheme="minorBidi" w:hAnsiTheme="minorBidi" w:cstheme="minorBidi"/>
          <w:bCs/>
          <w:color w:val="000000" w:themeColor="text1"/>
        </w:rPr>
      </w:pPr>
      <w:r w:rsidRPr="0079121A">
        <w:rPr>
          <w:rFonts w:asciiTheme="minorBidi" w:hAnsiTheme="minorBidi" w:cstheme="minorBidi"/>
        </w:rPr>
        <w:t>NIS2 zwingt Unternehmen zum Handeln</w:t>
      </w:r>
      <w:r w:rsidR="00B64AB0" w:rsidRPr="0079121A">
        <w:rPr>
          <w:rFonts w:asciiTheme="minorBidi" w:hAnsiTheme="minorBidi" w:cstheme="minorBidi"/>
        </w:rPr>
        <w:t>:</w:t>
      </w:r>
      <w:r w:rsidR="005F734E" w:rsidRPr="0079121A">
        <w:rPr>
          <w:rFonts w:asciiTheme="minorBidi" w:hAnsiTheme="minorBidi" w:cstheme="minorBidi"/>
        </w:rPr>
        <w:t xml:space="preserve"> </w:t>
      </w:r>
      <w:proofErr w:type="spellStart"/>
      <w:r w:rsidRPr="0079121A">
        <w:rPr>
          <w:rFonts w:asciiTheme="minorBidi" w:hAnsiTheme="minorBidi" w:cstheme="minorBidi"/>
        </w:rPr>
        <w:t>ConSense</w:t>
      </w:r>
      <w:proofErr w:type="spellEnd"/>
      <w:r w:rsidRPr="0079121A">
        <w:rPr>
          <w:rFonts w:asciiTheme="minorBidi" w:hAnsiTheme="minorBidi" w:cstheme="minorBidi"/>
        </w:rPr>
        <w:t xml:space="preserve"> Softwarelösungen erleichtern Aufbau und Steuerung eines ISMS</w:t>
      </w:r>
    </w:p>
    <w:p w14:paraId="2109FC78" w14:textId="77777777" w:rsidR="00593EC9" w:rsidRPr="0079121A" w:rsidRDefault="00593EC9" w:rsidP="008E4583">
      <w:pPr>
        <w:rPr>
          <w:rFonts w:asciiTheme="minorBidi" w:hAnsiTheme="minorBidi" w:cstheme="minorBidi"/>
          <w:b/>
        </w:rPr>
      </w:pPr>
    </w:p>
    <w:p w14:paraId="45236CCB" w14:textId="2929EAD2" w:rsidR="0003556E" w:rsidRPr="0079121A" w:rsidRDefault="00EE032D" w:rsidP="0003556E">
      <w:pPr>
        <w:rPr>
          <w:rFonts w:asciiTheme="minorBidi" w:hAnsiTheme="minorBidi" w:cstheme="minorBidi"/>
          <w:b/>
        </w:rPr>
      </w:pPr>
      <w:r w:rsidRPr="0079121A">
        <w:rPr>
          <w:rFonts w:asciiTheme="minorBidi" w:hAnsiTheme="minorBidi" w:cstheme="minorBidi"/>
          <w:b/>
        </w:rPr>
        <w:t xml:space="preserve">Mit </w:t>
      </w:r>
      <w:r w:rsidR="0003556E" w:rsidRPr="0079121A">
        <w:rPr>
          <w:rFonts w:asciiTheme="minorBidi" w:hAnsiTheme="minorBidi" w:cstheme="minorBidi"/>
          <w:b/>
        </w:rPr>
        <w:t>der</w:t>
      </w:r>
      <w:r w:rsidR="00AF4027" w:rsidRPr="0079121A">
        <w:rPr>
          <w:rFonts w:asciiTheme="minorBidi" w:hAnsiTheme="minorBidi" w:cstheme="minorBidi"/>
          <w:b/>
        </w:rPr>
        <w:t xml:space="preserve"> Umsetzung der EU-Richtlinie NIS2 </w:t>
      </w:r>
      <w:r w:rsidR="00D83420" w:rsidRPr="0079121A">
        <w:rPr>
          <w:rFonts w:asciiTheme="minorBidi" w:hAnsiTheme="minorBidi" w:cstheme="minorBidi"/>
          <w:b/>
        </w:rPr>
        <w:t>steigen die Anforderungen an d</w:t>
      </w:r>
      <w:r w:rsidR="00EB1C84" w:rsidRPr="0079121A">
        <w:rPr>
          <w:rFonts w:asciiTheme="minorBidi" w:hAnsiTheme="minorBidi" w:cstheme="minorBidi"/>
          <w:b/>
        </w:rPr>
        <w:t>ie Informationssicherheit vieler Unternehmen deutlich</w:t>
      </w:r>
      <w:r w:rsidR="00AF4027" w:rsidRPr="0079121A">
        <w:rPr>
          <w:rFonts w:asciiTheme="minorBidi" w:hAnsiTheme="minorBidi" w:cstheme="minorBidi"/>
          <w:b/>
        </w:rPr>
        <w:t xml:space="preserve">. </w:t>
      </w:r>
      <w:r w:rsidR="00EB1C84" w:rsidRPr="0079121A">
        <w:rPr>
          <w:rFonts w:asciiTheme="minorBidi" w:hAnsiTheme="minorBidi" w:cstheme="minorBidi"/>
          <w:b/>
        </w:rPr>
        <w:t>Gefordert</w:t>
      </w:r>
      <w:r w:rsidR="00AF4027" w:rsidRPr="0079121A">
        <w:rPr>
          <w:rFonts w:asciiTheme="minorBidi" w:hAnsiTheme="minorBidi" w:cstheme="minorBidi"/>
          <w:b/>
        </w:rPr>
        <w:t xml:space="preserve"> sind nicht nur zusätzliche</w:t>
      </w:r>
      <w:r w:rsidR="0003556E" w:rsidRPr="0079121A">
        <w:rPr>
          <w:rFonts w:asciiTheme="minorBidi" w:hAnsiTheme="minorBidi" w:cstheme="minorBidi"/>
          <w:b/>
        </w:rPr>
        <w:t xml:space="preserve"> IT-S</w:t>
      </w:r>
      <w:r w:rsidR="00AF4027" w:rsidRPr="0079121A">
        <w:rPr>
          <w:rFonts w:asciiTheme="minorBidi" w:hAnsiTheme="minorBidi" w:cstheme="minorBidi"/>
          <w:b/>
        </w:rPr>
        <w:t>chutz</w:t>
      </w:r>
      <w:r w:rsidR="0003556E" w:rsidRPr="0079121A">
        <w:rPr>
          <w:rFonts w:asciiTheme="minorBidi" w:hAnsiTheme="minorBidi" w:cstheme="minorBidi"/>
          <w:b/>
        </w:rPr>
        <w:t>maßnahmen</w:t>
      </w:r>
      <w:r w:rsidR="00AF4027" w:rsidRPr="0079121A">
        <w:rPr>
          <w:rFonts w:asciiTheme="minorBidi" w:hAnsiTheme="minorBidi" w:cstheme="minorBidi"/>
          <w:b/>
        </w:rPr>
        <w:t>, sondern vor allem klar geregelte Prozesse, definierte Verantwortlichkeiten und ein funktionierendes</w:t>
      </w:r>
      <w:r w:rsidR="001F0F83" w:rsidRPr="0079121A">
        <w:rPr>
          <w:rFonts w:asciiTheme="minorBidi" w:hAnsiTheme="minorBidi" w:cstheme="minorBidi"/>
          <w:b/>
        </w:rPr>
        <w:t xml:space="preserve"> </w:t>
      </w:r>
      <w:r w:rsidR="0003556E" w:rsidRPr="0079121A">
        <w:rPr>
          <w:rFonts w:asciiTheme="minorBidi" w:hAnsiTheme="minorBidi" w:cstheme="minorBidi"/>
          <w:b/>
        </w:rPr>
        <w:t>Informationssicherheits-Managementsystem</w:t>
      </w:r>
      <w:r w:rsidR="00023F01" w:rsidRPr="0079121A">
        <w:rPr>
          <w:rFonts w:asciiTheme="minorBidi" w:hAnsiTheme="minorBidi" w:cstheme="minorBidi"/>
          <w:b/>
        </w:rPr>
        <w:t xml:space="preserve"> (ISMS)</w:t>
      </w:r>
      <w:r w:rsidR="001F0F83" w:rsidRPr="0079121A">
        <w:rPr>
          <w:rFonts w:asciiTheme="minorBidi" w:hAnsiTheme="minorBidi" w:cstheme="minorBidi"/>
          <w:b/>
        </w:rPr>
        <w:t xml:space="preserve">. Der Aachener Softwareentwickler </w:t>
      </w:r>
      <w:hyperlink r:id="rId7" w:history="1">
        <w:proofErr w:type="spellStart"/>
        <w:r w:rsidR="001F0F83" w:rsidRPr="0079121A">
          <w:rPr>
            <w:rStyle w:val="Hyperlink"/>
            <w:rFonts w:asciiTheme="minorBidi" w:hAnsiTheme="minorBidi" w:cstheme="minorBidi"/>
            <w:b/>
          </w:rPr>
          <w:t>ConSense</w:t>
        </w:r>
        <w:proofErr w:type="spellEnd"/>
        <w:r w:rsidR="001F0F83" w:rsidRPr="0079121A">
          <w:rPr>
            <w:rStyle w:val="Hyperlink"/>
            <w:rFonts w:asciiTheme="minorBidi" w:hAnsiTheme="minorBidi" w:cstheme="minorBidi"/>
            <w:b/>
          </w:rPr>
          <w:t xml:space="preserve"> GmbH</w:t>
        </w:r>
      </w:hyperlink>
      <w:r w:rsidR="001F0F83" w:rsidRPr="0079121A">
        <w:rPr>
          <w:rFonts w:asciiTheme="minorBidi" w:hAnsiTheme="minorBidi" w:cstheme="minorBidi"/>
          <w:b/>
        </w:rPr>
        <w:t xml:space="preserve"> </w:t>
      </w:r>
      <w:r w:rsidR="00AF4027" w:rsidRPr="0079121A">
        <w:rPr>
          <w:rFonts w:asciiTheme="minorBidi" w:hAnsiTheme="minorBidi" w:cstheme="minorBidi"/>
          <w:b/>
        </w:rPr>
        <w:t xml:space="preserve">unterstützt </w:t>
      </w:r>
      <w:r w:rsidR="0003556E" w:rsidRPr="0079121A">
        <w:rPr>
          <w:rFonts w:asciiTheme="minorBidi" w:hAnsiTheme="minorBidi" w:cstheme="minorBidi"/>
          <w:b/>
        </w:rPr>
        <w:t xml:space="preserve">Organisationen </w:t>
      </w:r>
      <w:r w:rsidR="00AF4027" w:rsidRPr="0079121A">
        <w:rPr>
          <w:rFonts w:asciiTheme="minorBidi" w:hAnsiTheme="minorBidi" w:cstheme="minorBidi"/>
          <w:b/>
        </w:rPr>
        <w:t xml:space="preserve">mit seiner Lösung </w:t>
      </w:r>
      <w:hyperlink r:id="rId8" w:history="1">
        <w:proofErr w:type="spellStart"/>
        <w:r w:rsidR="00AF4027" w:rsidRPr="0079121A">
          <w:rPr>
            <w:rStyle w:val="Hyperlink"/>
            <w:rFonts w:asciiTheme="minorBidi" w:hAnsiTheme="minorBidi" w:cstheme="minorBidi"/>
            <w:b/>
          </w:rPr>
          <w:t>ConSense</w:t>
        </w:r>
        <w:proofErr w:type="spellEnd"/>
        <w:r w:rsidR="00AF4027" w:rsidRPr="0079121A">
          <w:rPr>
            <w:rStyle w:val="Hyperlink"/>
            <w:rFonts w:asciiTheme="minorBidi" w:hAnsiTheme="minorBidi" w:cstheme="minorBidi"/>
            <w:b/>
          </w:rPr>
          <w:t xml:space="preserve"> GRC</w:t>
        </w:r>
      </w:hyperlink>
      <w:r w:rsidR="005A3CA3" w:rsidRPr="0079121A">
        <w:rPr>
          <w:rFonts w:asciiTheme="minorBidi" w:hAnsiTheme="minorBidi" w:cstheme="minorBidi"/>
          <w:b/>
        </w:rPr>
        <w:t xml:space="preserve"> dabei</w:t>
      </w:r>
      <w:r w:rsidR="00AF4027" w:rsidRPr="0079121A">
        <w:rPr>
          <w:rFonts w:asciiTheme="minorBidi" w:hAnsiTheme="minorBidi" w:cstheme="minorBidi"/>
          <w:b/>
        </w:rPr>
        <w:t>,</w:t>
      </w:r>
      <w:r w:rsidR="005A3CA3" w:rsidRPr="0079121A">
        <w:rPr>
          <w:rFonts w:asciiTheme="minorBidi" w:hAnsiTheme="minorBidi" w:cstheme="minorBidi"/>
          <w:b/>
        </w:rPr>
        <w:t xml:space="preserve"> ein ISMS strukturiert aufzubauen, transparent zu dokument</w:t>
      </w:r>
      <w:r w:rsidR="00A76401" w:rsidRPr="0079121A">
        <w:rPr>
          <w:rFonts w:asciiTheme="minorBidi" w:hAnsiTheme="minorBidi" w:cstheme="minorBidi"/>
          <w:b/>
        </w:rPr>
        <w:t>ieren und effizient zu steuern.</w:t>
      </w:r>
      <w:r w:rsidR="00AF4027" w:rsidRPr="0079121A">
        <w:rPr>
          <w:rFonts w:asciiTheme="minorBidi" w:hAnsiTheme="minorBidi" w:cstheme="minorBidi"/>
          <w:b/>
        </w:rPr>
        <w:t xml:space="preserve"> </w:t>
      </w:r>
    </w:p>
    <w:p w14:paraId="6D72B818" w14:textId="71EBDF11" w:rsidR="0003556E" w:rsidRPr="0079121A" w:rsidRDefault="0003556E" w:rsidP="002858BB">
      <w:pPr>
        <w:rPr>
          <w:rFonts w:asciiTheme="minorBidi" w:hAnsiTheme="minorBidi" w:cstheme="minorBidi"/>
          <w:b/>
        </w:rPr>
      </w:pPr>
    </w:p>
    <w:p w14:paraId="07669F1A" w14:textId="4D9857C1" w:rsidR="006D425E" w:rsidRPr="0079121A" w:rsidRDefault="00023F01" w:rsidP="007F71B1">
      <w:pPr>
        <w:rPr>
          <w:rFonts w:asciiTheme="minorBidi" w:hAnsiTheme="minorBidi" w:cstheme="minorBidi"/>
          <w:color w:val="000000" w:themeColor="text1"/>
        </w:rPr>
      </w:pPr>
      <w:r w:rsidRPr="0079121A">
        <w:rPr>
          <w:rFonts w:asciiTheme="minorBidi" w:hAnsiTheme="minorBidi" w:cstheme="minorBidi"/>
          <w:color w:val="000000" w:themeColor="text1"/>
        </w:rPr>
        <w:t>Mit dem EU-</w:t>
      </w:r>
      <w:proofErr w:type="spellStart"/>
      <w:r w:rsidRPr="0079121A">
        <w:rPr>
          <w:rFonts w:asciiTheme="minorBidi" w:hAnsiTheme="minorBidi" w:cstheme="minorBidi"/>
          <w:color w:val="000000" w:themeColor="text1"/>
        </w:rPr>
        <w:t>Cybersecurity</w:t>
      </w:r>
      <w:proofErr w:type="spellEnd"/>
      <w:r w:rsidRPr="0079121A">
        <w:rPr>
          <w:rFonts w:asciiTheme="minorBidi" w:hAnsiTheme="minorBidi" w:cstheme="minorBidi"/>
          <w:color w:val="000000" w:themeColor="text1"/>
        </w:rPr>
        <w:t>-Package konkretisiert sich der regulatorische Rahmen der NIS2</w:t>
      </w:r>
      <w:r w:rsidR="00EE032D" w:rsidRPr="0079121A">
        <w:rPr>
          <w:rFonts w:asciiTheme="minorBidi" w:hAnsiTheme="minorBidi" w:cstheme="minorBidi"/>
          <w:color w:val="000000" w:themeColor="text1"/>
        </w:rPr>
        <w:t>-Richtlinie</w:t>
      </w:r>
      <w:r w:rsidRPr="0079121A">
        <w:rPr>
          <w:rFonts w:asciiTheme="minorBidi" w:hAnsiTheme="minorBidi" w:cstheme="minorBidi"/>
          <w:color w:val="000000" w:themeColor="text1"/>
        </w:rPr>
        <w:t xml:space="preserve"> weiter. </w:t>
      </w:r>
      <w:r w:rsidR="00EE032D" w:rsidRPr="0079121A">
        <w:rPr>
          <w:rFonts w:asciiTheme="minorBidi" w:hAnsiTheme="minorBidi" w:cstheme="minorBidi"/>
          <w:color w:val="000000" w:themeColor="text1"/>
        </w:rPr>
        <w:t>Neben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 präzisere</w:t>
      </w:r>
      <w:r w:rsidR="00EE032D" w:rsidRPr="0079121A">
        <w:rPr>
          <w:rFonts w:asciiTheme="minorBidi" w:hAnsiTheme="minorBidi" w:cstheme="minorBidi"/>
          <w:color w:val="000000" w:themeColor="text1"/>
        </w:rPr>
        <w:t>n Regelungen</w:t>
      </w:r>
      <w:r w:rsidRPr="0079121A">
        <w:rPr>
          <w:rFonts w:asciiTheme="minorBidi" w:hAnsiTheme="minorBidi" w:cstheme="minorBidi"/>
          <w:color w:val="000000" w:themeColor="text1"/>
        </w:rPr>
        <w:t xml:space="preserve"> zu</w:t>
      </w:r>
      <w:r w:rsidR="00EE032D" w:rsidRPr="0079121A">
        <w:rPr>
          <w:rFonts w:asciiTheme="minorBidi" w:hAnsiTheme="minorBidi" w:cstheme="minorBidi"/>
          <w:color w:val="000000" w:themeColor="text1"/>
        </w:rPr>
        <w:t>m</w:t>
      </w:r>
      <w:r w:rsidRPr="0079121A">
        <w:rPr>
          <w:rFonts w:asciiTheme="minorBidi" w:hAnsiTheme="minorBidi" w:cstheme="minorBidi"/>
          <w:color w:val="000000" w:themeColor="text1"/>
        </w:rPr>
        <w:t xml:space="preserve"> Geltungsbereich</w:t>
      </w:r>
      <w:r w:rsidR="00EE032D" w:rsidRPr="0079121A">
        <w:rPr>
          <w:rFonts w:asciiTheme="minorBidi" w:hAnsiTheme="minorBidi" w:cstheme="minorBidi"/>
          <w:color w:val="000000" w:themeColor="text1"/>
        </w:rPr>
        <w:t xml:space="preserve"> umfasst er </w:t>
      </w:r>
      <w:r w:rsidRPr="0079121A">
        <w:rPr>
          <w:rFonts w:asciiTheme="minorBidi" w:hAnsiTheme="minorBidi" w:cstheme="minorBidi"/>
          <w:color w:val="000000" w:themeColor="text1"/>
        </w:rPr>
        <w:t xml:space="preserve">neue Kategorien wie die sogenannten </w:t>
      </w:r>
      <w:r w:rsidR="00721DCA" w:rsidRPr="0079121A">
        <w:rPr>
          <w:rFonts w:asciiTheme="minorBidi" w:hAnsiTheme="minorBidi" w:cstheme="minorBidi"/>
          <w:color w:val="000000" w:themeColor="text1"/>
        </w:rPr>
        <w:t>„</w:t>
      </w:r>
      <w:r w:rsidRPr="0079121A">
        <w:rPr>
          <w:rFonts w:asciiTheme="minorBidi" w:hAnsiTheme="minorBidi" w:cstheme="minorBidi"/>
          <w:color w:val="000000" w:themeColor="text1"/>
        </w:rPr>
        <w:t>Small Mid-Caps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“ – </w:t>
      </w:r>
      <w:r w:rsidRPr="0079121A">
        <w:rPr>
          <w:rFonts w:asciiTheme="minorBidi" w:hAnsiTheme="minorBidi" w:cstheme="minorBidi"/>
          <w:color w:val="000000" w:themeColor="text1"/>
        </w:rPr>
        <w:t>mittelgroße Unternehmen mit bis zu 750 Beschäftigten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 – sowie </w:t>
      </w:r>
      <w:r w:rsidRPr="0079121A">
        <w:rPr>
          <w:rFonts w:asciiTheme="minorBidi" w:hAnsiTheme="minorBidi" w:cstheme="minorBidi"/>
          <w:color w:val="000000" w:themeColor="text1"/>
        </w:rPr>
        <w:t xml:space="preserve">zusätzliche </w:t>
      </w:r>
      <w:proofErr w:type="spellStart"/>
      <w:r w:rsidRPr="0079121A">
        <w:rPr>
          <w:rFonts w:asciiTheme="minorBidi" w:hAnsiTheme="minorBidi" w:cstheme="minorBidi"/>
          <w:color w:val="000000" w:themeColor="text1"/>
        </w:rPr>
        <w:t>sektorbezogene</w:t>
      </w:r>
      <w:proofErr w:type="spellEnd"/>
      <w:r w:rsidRPr="0079121A">
        <w:rPr>
          <w:rFonts w:asciiTheme="minorBidi" w:hAnsiTheme="minorBidi" w:cstheme="minorBidi"/>
          <w:color w:val="000000" w:themeColor="text1"/>
        </w:rPr>
        <w:t xml:space="preserve"> Anforderungen, z. B. für Energie, Gesundheit, Wasserstoff oder Chemie. </w:t>
      </w:r>
      <w:r w:rsidR="009A52C0" w:rsidRPr="0079121A">
        <w:rPr>
          <w:rFonts w:asciiTheme="minorBidi" w:hAnsiTheme="minorBidi" w:cstheme="minorBidi"/>
          <w:color w:val="000000" w:themeColor="text1"/>
        </w:rPr>
        <w:t>I</w:t>
      </w:r>
      <w:r w:rsidR="00EE032D" w:rsidRPr="0079121A">
        <w:rPr>
          <w:rFonts w:asciiTheme="minorBidi" w:hAnsiTheme="minorBidi" w:cstheme="minorBidi"/>
          <w:color w:val="000000" w:themeColor="text1"/>
        </w:rPr>
        <w:t>nsbesondere</w:t>
      </w:r>
      <w:r w:rsidRPr="0079121A">
        <w:rPr>
          <w:rFonts w:asciiTheme="minorBidi" w:hAnsiTheme="minorBidi" w:cstheme="minorBidi"/>
          <w:color w:val="000000" w:themeColor="text1"/>
        </w:rPr>
        <w:t xml:space="preserve"> mittelständische Unternehmen </w:t>
      </w:r>
      <w:r w:rsidR="009A52C0" w:rsidRPr="0079121A">
        <w:rPr>
          <w:rFonts w:asciiTheme="minorBidi" w:hAnsiTheme="minorBidi" w:cstheme="minorBidi"/>
          <w:color w:val="000000" w:themeColor="text1"/>
        </w:rPr>
        <w:t xml:space="preserve">geraten dadurch </w:t>
      </w:r>
      <w:r w:rsidRPr="0079121A">
        <w:rPr>
          <w:rFonts w:asciiTheme="minorBidi" w:hAnsiTheme="minorBidi" w:cstheme="minorBidi"/>
          <w:color w:val="000000" w:themeColor="text1"/>
        </w:rPr>
        <w:t xml:space="preserve">stärker in den Fokus der </w:t>
      </w:r>
      <w:r w:rsidR="00721DCA" w:rsidRPr="0079121A">
        <w:rPr>
          <w:rFonts w:asciiTheme="minorBidi" w:hAnsiTheme="minorBidi" w:cstheme="minorBidi"/>
          <w:color w:val="000000" w:themeColor="text1"/>
        </w:rPr>
        <w:t>Regulierung</w:t>
      </w:r>
      <w:r w:rsidRPr="0079121A">
        <w:rPr>
          <w:rFonts w:asciiTheme="minorBidi" w:hAnsiTheme="minorBidi" w:cstheme="minorBidi"/>
          <w:color w:val="000000" w:themeColor="text1"/>
        </w:rPr>
        <w:t xml:space="preserve">. 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Gleichzeitig verschärft die </w:t>
      </w:r>
      <w:proofErr w:type="gramStart"/>
      <w:r w:rsidR="00721DCA" w:rsidRPr="0079121A">
        <w:rPr>
          <w:rFonts w:asciiTheme="minorBidi" w:hAnsiTheme="minorBidi" w:cstheme="minorBidi"/>
          <w:color w:val="000000" w:themeColor="text1"/>
        </w:rPr>
        <w:t>EU Mindeststandards</w:t>
      </w:r>
      <w:proofErr w:type="gramEnd"/>
      <w:r w:rsidR="00721DCA" w:rsidRPr="0079121A">
        <w:rPr>
          <w:rFonts w:asciiTheme="minorBidi" w:hAnsiTheme="minorBidi" w:cstheme="minorBidi"/>
          <w:color w:val="000000" w:themeColor="text1"/>
        </w:rPr>
        <w:t xml:space="preserve"> und Meldepflichten für Sicherheitsvorfälle. Unternehmen müssen </w:t>
      </w:r>
      <w:r w:rsidR="009A52C0" w:rsidRPr="0079121A">
        <w:rPr>
          <w:rFonts w:asciiTheme="minorBidi" w:hAnsiTheme="minorBidi" w:cstheme="minorBidi"/>
          <w:color w:val="000000" w:themeColor="text1"/>
        </w:rPr>
        <w:t>belastbare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 </w:t>
      </w:r>
      <w:r w:rsidR="00EE032D" w:rsidRPr="0079121A">
        <w:rPr>
          <w:rFonts w:asciiTheme="minorBidi" w:hAnsiTheme="minorBidi" w:cstheme="minorBidi"/>
          <w:color w:val="000000" w:themeColor="text1"/>
        </w:rPr>
        <w:t>Verfahren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 für </w:t>
      </w:r>
      <w:r w:rsidR="00EE032D" w:rsidRPr="0079121A">
        <w:rPr>
          <w:rFonts w:asciiTheme="minorBidi" w:hAnsiTheme="minorBidi" w:cstheme="minorBidi"/>
          <w:color w:val="000000" w:themeColor="text1"/>
        </w:rPr>
        <w:t xml:space="preserve">den Umgang mit </w:t>
      </w:r>
      <w:r w:rsidR="00721DCA" w:rsidRPr="0079121A">
        <w:rPr>
          <w:rFonts w:asciiTheme="minorBidi" w:hAnsiTheme="minorBidi" w:cstheme="minorBidi"/>
          <w:color w:val="000000" w:themeColor="text1"/>
        </w:rPr>
        <w:t>Security-</w:t>
      </w:r>
      <w:proofErr w:type="spellStart"/>
      <w:r w:rsidR="00721DCA" w:rsidRPr="0079121A">
        <w:rPr>
          <w:rFonts w:asciiTheme="minorBidi" w:hAnsiTheme="minorBidi" w:cstheme="minorBidi"/>
          <w:color w:val="000000" w:themeColor="text1"/>
        </w:rPr>
        <w:t>Incidents</w:t>
      </w:r>
      <w:proofErr w:type="spellEnd"/>
      <w:r w:rsidR="00721DCA" w:rsidRPr="0079121A">
        <w:rPr>
          <w:rFonts w:asciiTheme="minorBidi" w:hAnsiTheme="minorBidi" w:cstheme="minorBidi"/>
          <w:color w:val="000000" w:themeColor="text1"/>
        </w:rPr>
        <w:t xml:space="preserve"> etablieren und </w:t>
      </w:r>
      <w:r w:rsidR="009A52C0" w:rsidRPr="0079121A">
        <w:rPr>
          <w:rFonts w:asciiTheme="minorBidi" w:hAnsiTheme="minorBidi" w:cstheme="minorBidi"/>
          <w:color w:val="000000" w:themeColor="text1"/>
        </w:rPr>
        <w:t>deren Wirksamkeit nachweisen</w:t>
      </w:r>
      <w:r w:rsidR="00721DCA" w:rsidRPr="0079121A">
        <w:rPr>
          <w:rFonts w:asciiTheme="minorBidi" w:hAnsiTheme="minorBidi" w:cstheme="minorBidi"/>
          <w:color w:val="000000" w:themeColor="text1"/>
        </w:rPr>
        <w:t xml:space="preserve">. </w:t>
      </w:r>
      <w:r w:rsidR="005239E0" w:rsidRPr="0079121A">
        <w:rPr>
          <w:rFonts w:asciiTheme="minorBidi" w:hAnsiTheme="minorBidi" w:cstheme="minorBidi"/>
          <w:color w:val="000000" w:themeColor="text1"/>
        </w:rPr>
        <w:t xml:space="preserve">Notfall-Übungen, </w:t>
      </w:r>
      <w:proofErr w:type="spellStart"/>
      <w:r w:rsidR="005239E0" w:rsidRPr="0079121A">
        <w:rPr>
          <w:rFonts w:asciiTheme="minorBidi" w:hAnsiTheme="minorBidi" w:cstheme="minorBidi"/>
          <w:color w:val="000000" w:themeColor="text1"/>
        </w:rPr>
        <w:t>Incident</w:t>
      </w:r>
      <w:proofErr w:type="spellEnd"/>
      <w:r w:rsidR="005239E0" w:rsidRPr="0079121A">
        <w:rPr>
          <w:rFonts w:asciiTheme="minorBidi" w:hAnsiTheme="minorBidi" w:cstheme="minorBidi"/>
          <w:color w:val="000000" w:themeColor="text1"/>
        </w:rPr>
        <w:t>-Simulationen und realistische Tests gewinnen</w:t>
      </w:r>
      <w:r w:rsidR="00EE032D" w:rsidRPr="0079121A">
        <w:rPr>
          <w:rFonts w:asciiTheme="minorBidi" w:hAnsiTheme="minorBidi" w:cstheme="minorBidi"/>
          <w:color w:val="000000" w:themeColor="text1"/>
        </w:rPr>
        <w:t xml:space="preserve"> daher</w:t>
      </w:r>
      <w:r w:rsidR="005239E0" w:rsidRPr="0079121A">
        <w:rPr>
          <w:rFonts w:asciiTheme="minorBidi" w:hAnsiTheme="minorBidi" w:cstheme="minorBidi"/>
          <w:color w:val="000000" w:themeColor="text1"/>
        </w:rPr>
        <w:t xml:space="preserve"> an Bedeutung. </w:t>
      </w:r>
      <w:r w:rsidR="00721DCA" w:rsidRPr="0079121A">
        <w:rPr>
          <w:rFonts w:asciiTheme="minorBidi" w:hAnsiTheme="minorBidi" w:cstheme="minorBidi"/>
          <w:color w:val="000000" w:themeColor="text1"/>
        </w:rPr>
        <w:t>Audits</w:t>
      </w:r>
      <w:r w:rsidR="00EE032D" w:rsidRPr="0079121A">
        <w:rPr>
          <w:rFonts w:asciiTheme="minorBidi" w:hAnsiTheme="minorBidi" w:cstheme="minorBidi"/>
          <w:color w:val="000000" w:themeColor="text1"/>
        </w:rPr>
        <w:t xml:space="preserve"> </w:t>
      </w:r>
      <w:r w:rsidR="009A52C0" w:rsidRPr="0079121A">
        <w:rPr>
          <w:rFonts w:asciiTheme="minorBidi" w:hAnsiTheme="minorBidi" w:cstheme="minorBidi"/>
          <w:color w:val="000000" w:themeColor="text1"/>
        </w:rPr>
        <w:t>bewerten</w:t>
      </w:r>
      <w:r w:rsidR="00FB712F" w:rsidRPr="0079121A">
        <w:rPr>
          <w:rFonts w:asciiTheme="minorBidi" w:hAnsiTheme="minorBidi" w:cstheme="minorBidi"/>
          <w:color w:val="000000" w:themeColor="text1"/>
        </w:rPr>
        <w:t xml:space="preserve"> zunehmend </w:t>
      </w:r>
      <w:r w:rsidR="0016325F" w:rsidRPr="0079121A">
        <w:rPr>
          <w:rFonts w:asciiTheme="minorBidi" w:hAnsiTheme="minorBidi" w:cstheme="minorBidi"/>
          <w:color w:val="000000" w:themeColor="text1"/>
        </w:rPr>
        <w:t>die</w:t>
      </w:r>
      <w:r w:rsidR="00FB712F" w:rsidRPr="0079121A">
        <w:rPr>
          <w:rFonts w:asciiTheme="minorBidi" w:hAnsiTheme="minorBidi" w:cstheme="minorBidi"/>
          <w:color w:val="000000" w:themeColor="text1"/>
        </w:rPr>
        <w:t xml:space="preserve"> tatsächliche Wirksamkeit von Prozessen, nicht allein deren Dokumentation. </w:t>
      </w:r>
    </w:p>
    <w:p w14:paraId="26A8953E" w14:textId="77777777" w:rsidR="00867F2C" w:rsidRPr="0079121A" w:rsidRDefault="00867F2C" w:rsidP="007F71B1">
      <w:pPr>
        <w:rPr>
          <w:rFonts w:asciiTheme="minorBidi" w:hAnsiTheme="minorBidi" w:cstheme="minorBidi"/>
        </w:rPr>
      </w:pPr>
    </w:p>
    <w:p w14:paraId="5E27FC83" w14:textId="48C67AB6" w:rsidR="00A94DB9" w:rsidRPr="0079121A" w:rsidRDefault="000F66BC" w:rsidP="00A94DB9">
      <w:pPr>
        <w:rPr>
          <w:rFonts w:asciiTheme="minorBidi" w:hAnsiTheme="minorBidi" w:cstheme="minorBidi"/>
          <w:b/>
        </w:rPr>
      </w:pPr>
      <w:proofErr w:type="spellStart"/>
      <w:r w:rsidRPr="0079121A">
        <w:rPr>
          <w:rFonts w:asciiTheme="minorBidi" w:hAnsiTheme="minorBidi" w:cstheme="minorBidi"/>
          <w:b/>
        </w:rPr>
        <w:t>ConSense</w:t>
      </w:r>
      <w:proofErr w:type="spellEnd"/>
      <w:r w:rsidRPr="0079121A">
        <w:rPr>
          <w:rFonts w:asciiTheme="minorBidi" w:hAnsiTheme="minorBidi" w:cstheme="minorBidi"/>
          <w:b/>
        </w:rPr>
        <w:t xml:space="preserve"> GRC: Komplexe</w:t>
      </w:r>
      <w:r w:rsidR="00077795" w:rsidRPr="0079121A">
        <w:rPr>
          <w:rFonts w:asciiTheme="minorBidi" w:hAnsiTheme="minorBidi" w:cstheme="minorBidi"/>
          <w:b/>
        </w:rPr>
        <w:t xml:space="preserve"> ISMS</w:t>
      </w:r>
      <w:r w:rsidRPr="0079121A">
        <w:rPr>
          <w:rFonts w:asciiTheme="minorBidi" w:hAnsiTheme="minorBidi" w:cstheme="minorBidi"/>
          <w:b/>
        </w:rPr>
        <w:t>-Anforderungen</w:t>
      </w:r>
      <w:r w:rsidR="00530AD0" w:rsidRPr="0079121A">
        <w:rPr>
          <w:rFonts w:asciiTheme="minorBidi" w:hAnsiTheme="minorBidi" w:cstheme="minorBidi"/>
          <w:b/>
        </w:rPr>
        <w:t xml:space="preserve"> strukturiert umsetzen</w:t>
      </w:r>
    </w:p>
    <w:p w14:paraId="35719C38" w14:textId="63BC815D" w:rsidR="00077795" w:rsidRPr="0079121A" w:rsidRDefault="00077795" w:rsidP="00077795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 xml:space="preserve">Vor diesem Hintergrund </w:t>
      </w:r>
      <w:r w:rsidR="00530AD0" w:rsidRPr="0079121A">
        <w:rPr>
          <w:rFonts w:asciiTheme="minorBidi" w:hAnsiTheme="minorBidi" w:cstheme="minorBidi"/>
        </w:rPr>
        <w:t>sollten</w:t>
      </w:r>
      <w:r w:rsidR="00A93795" w:rsidRPr="0079121A">
        <w:rPr>
          <w:rFonts w:asciiTheme="minorBidi" w:hAnsiTheme="minorBidi" w:cstheme="minorBidi"/>
        </w:rPr>
        <w:t xml:space="preserve"> </w:t>
      </w:r>
      <w:r w:rsidR="00CB561E" w:rsidRPr="0079121A">
        <w:rPr>
          <w:rFonts w:asciiTheme="minorBidi" w:hAnsiTheme="minorBidi" w:cstheme="minorBidi"/>
        </w:rPr>
        <w:t>Organisationen</w:t>
      </w:r>
      <w:r w:rsidR="00A93795" w:rsidRPr="0079121A">
        <w:rPr>
          <w:rFonts w:asciiTheme="minorBidi" w:hAnsiTheme="minorBidi" w:cstheme="minorBidi"/>
        </w:rPr>
        <w:t xml:space="preserve"> </w:t>
      </w:r>
      <w:r w:rsidR="00CB561E" w:rsidRPr="0079121A">
        <w:rPr>
          <w:rFonts w:asciiTheme="minorBidi" w:hAnsiTheme="minorBidi" w:cstheme="minorBidi"/>
        </w:rPr>
        <w:t>spätestens</w:t>
      </w:r>
      <w:r w:rsidR="00A93795" w:rsidRPr="0079121A">
        <w:rPr>
          <w:rFonts w:asciiTheme="minorBidi" w:hAnsiTheme="minorBidi" w:cstheme="minorBidi"/>
        </w:rPr>
        <w:t xml:space="preserve"> jetzt mit dem</w:t>
      </w:r>
      <w:r w:rsidRPr="0079121A">
        <w:rPr>
          <w:rFonts w:asciiTheme="minorBidi" w:hAnsiTheme="minorBidi" w:cstheme="minorBidi"/>
        </w:rPr>
        <w:t xml:space="preserve"> Aufbau eines Informationssicherheits-Managementsystems (ISMS) </w:t>
      </w:r>
      <w:r w:rsidR="00530AD0" w:rsidRPr="0079121A">
        <w:rPr>
          <w:rFonts w:asciiTheme="minorBidi" w:hAnsiTheme="minorBidi" w:cstheme="minorBidi"/>
        </w:rPr>
        <w:t>beginnen</w:t>
      </w:r>
      <w:r w:rsidR="00A93795" w:rsidRPr="0079121A">
        <w:rPr>
          <w:rFonts w:asciiTheme="minorBidi" w:hAnsiTheme="minorBidi" w:cstheme="minorBidi"/>
        </w:rPr>
        <w:t xml:space="preserve">. Die </w:t>
      </w:r>
      <w:proofErr w:type="spellStart"/>
      <w:r w:rsidR="00A93795" w:rsidRPr="0079121A">
        <w:rPr>
          <w:rFonts w:asciiTheme="minorBidi" w:hAnsiTheme="minorBidi" w:cstheme="minorBidi"/>
        </w:rPr>
        <w:t>ConSense</w:t>
      </w:r>
      <w:proofErr w:type="spellEnd"/>
      <w:r w:rsidR="00A93795" w:rsidRPr="0079121A">
        <w:rPr>
          <w:rFonts w:asciiTheme="minorBidi" w:hAnsiTheme="minorBidi" w:cstheme="minorBidi"/>
        </w:rPr>
        <w:t xml:space="preserve"> GmbH </w:t>
      </w:r>
      <w:r w:rsidRPr="0079121A">
        <w:rPr>
          <w:rFonts w:asciiTheme="minorBidi" w:hAnsiTheme="minorBidi" w:cstheme="minorBidi"/>
        </w:rPr>
        <w:t>unterstütz</w:t>
      </w:r>
      <w:r w:rsidR="000F66BC" w:rsidRPr="0079121A">
        <w:rPr>
          <w:rFonts w:asciiTheme="minorBidi" w:hAnsiTheme="minorBidi" w:cstheme="minorBidi"/>
        </w:rPr>
        <w:t>t</w:t>
      </w:r>
      <w:r w:rsidRPr="0079121A">
        <w:rPr>
          <w:rFonts w:asciiTheme="minorBidi" w:hAnsiTheme="minorBidi" w:cstheme="minorBidi"/>
        </w:rPr>
        <w:t xml:space="preserve"> Unternehmen dabei, </w:t>
      </w:r>
      <w:hyperlink r:id="rId9" w:history="1">
        <w:r w:rsidR="006557E2" w:rsidRPr="0079121A">
          <w:rPr>
            <w:rStyle w:val="Hyperlink"/>
            <w:rFonts w:asciiTheme="minorBidi" w:hAnsiTheme="minorBidi" w:cstheme="minorBidi"/>
          </w:rPr>
          <w:t xml:space="preserve">Plattformen für </w:t>
        </w:r>
        <w:r w:rsidR="00530AD0" w:rsidRPr="0079121A">
          <w:rPr>
            <w:rStyle w:val="Hyperlink"/>
            <w:rFonts w:asciiTheme="minorBidi" w:hAnsiTheme="minorBidi" w:cstheme="minorBidi"/>
          </w:rPr>
          <w:t>komplexe</w:t>
        </w:r>
        <w:r w:rsidRPr="0079121A">
          <w:rPr>
            <w:rStyle w:val="Hyperlink"/>
            <w:rFonts w:asciiTheme="minorBidi" w:hAnsiTheme="minorBidi" w:cstheme="minorBidi"/>
          </w:rPr>
          <w:t xml:space="preserve"> </w:t>
        </w:r>
        <w:r w:rsidR="006557E2" w:rsidRPr="0079121A">
          <w:rPr>
            <w:rStyle w:val="Hyperlink"/>
            <w:rFonts w:asciiTheme="minorBidi" w:hAnsiTheme="minorBidi" w:cstheme="minorBidi"/>
          </w:rPr>
          <w:t>Managementsystem-</w:t>
        </w:r>
        <w:r w:rsidRPr="0079121A">
          <w:rPr>
            <w:rStyle w:val="Hyperlink"/>
            <w:rFonts w:asciiTheme="minorBidi" w:hAnsiTheme="minorBidi" w:cstheme="minorBidi"/>
          </w:rPr>
          <w:t>Anforderungen</w:t>
        </w:r>
      </w:hyperlink>
      <w:r w:rsidRPr="0079121A">
        <w:rPr>
          <w:rFonts w:asciiTheme="minorBidi" w:hAnsiTheme="minorBidi" w:cstheme="minorBidi"/>
        </w:rPr>
        <w:t xml:space="preserve"> übersichtlich </w:t>
      </w:r>
      <w:r w:rsidR="00F31386" w:rsidRPr="0079121A">
        <w:rPr>
          <w:rFonts w:asciiTheme="minorBidi" w:hAnsiTheme="minorBidi" w:cstheme="minorBidi"/>
        </w:rPr>
        <w:t>aufzubauen</w:t>
      </w:r>
      <w:r w:rsidRPr="0079121A">
        <w:rPr>
          <w:rFonts w:asciiTheme="minorBidi" w:hAnsiTheme="minorBidi" w:cstheme="minorBidi"/>
        </w:rPr>
        <w:t xml:space="preserve"> und deren Umsetzung effizient zu steuern.</w:t>
      </w:r>
      <w:r w:rsidR="000F66BC" w:rsidRPr="0079121A">
        <w:rPr>
          <w:rFonts w:asciiTheme="minorBidi" w:hAnsiTheme="minorBidi" w:cstheme="minorBidi"/>
        </w:rPr>
        <w:t xml:space="preserve"> Die Softwarelösung </w:t>
      </w:r>
      <w:proofErr w:type="spellStart"/>
      <w:r w:rsidR="000F66BC" w:rsidRPr="0079121A">
        <w:rPr>
          <w:rFonts w:asciiTheme="minorBidi" w:hAnsiTheme="minorBidi" w:cstheme="minorBidi"/>
        </w:rPr>
        <w:t>ConSense</w:t>
      </w:r>
      <w:proofErr w:type="spellEnd"/>
      <w:r w:rsidR="000F66BC" w:rsidRPr="0079121A">
        <w:rPr>
          <w:rFonts w:asciiTheme="minorBidi" w:hAnsiTheme="minorBidi" w:cstheme="minorBidi"/>
        </w:rPr>
        <w:t xml:space="preserve"> GRC, verfügbar mit dem webbasierten Zugang </w:t>
      </w:r>
      <w:proofErr w:type="spellStart"/>
      <w:r w:rsidR="000F66BC" w:rsidRPr="0079121A">
        <w:rPr>
          <w:rFonts w:asciiTheme="minorBidi" w:hAnsiTheme="minorBidi" w:cstheme="minorBidi"/>
        </w:rPr>
        <w:t>ConSense</w:t>
      </w:r>
      <w:proofErr w:type="spellEnd"/>
      <w:r w:rsidR="000F66BC" w:rsidRPr="0079121A">
        <w:rPr>
          <w:rFonts w:asciiTheme="minorBidi" w:hAnsiTheme="minorBidi" w:cstheme="minorBidi"/>
        </w:rPr>
        <w:t xml:space="preserve"> PORTAL, ist auf den</w:t>
      </w:r>
      <w:r w:rsidRPr="0079121A">
        <w:rPr>
          <w:rFonts w:asciiTheme="minorBidi" w:hAnsiTheme="minorBidi" w:cstheme="minorBidi"/>
        </w:rPr>
        <w:t xml:space="preserve"> Aufbau eines ISMS</w:t>
      </w:r>
      <w:r w:rsidR="000F66BC" w:rsidRPr="0079121A">
        <w:rPr>
          <w:rFonts w:asciiTheme="minorBidi" w:hAnsiTheme="minorBidi" w:cstheme="minorBidi"/>
        </w:rPr>
        <w:t xml:space="preserve"> abgestimmt. </w:t>
      </w:r>
      <w:r w:rsidRPr="0079121A">
        <w:rPr>
          <w:rFonts w:asciiTheme="minorBidi" w:hAnsiTheme="minorBidi" w:cstheme="minorBidi"/>
        </w:rPr>
        <w:t xml:space="preserve">Anforderungen, Assets und Schutzbedarfe </w:t>
      </w:r>
      <w:r w:rsidR="007B6039" w:rsidRPr="0079121A">
        <w:rPr>
          <w:rFonts w:asciiTheme="minorBidi" w:hAnsiTheme="minorBidi" w:cstheme="minorBidi"/>
        </w:rPr>
        <w:t>werden systematisch erfasst, Risiken analysiert und ein</w:t>
      </w:r>
      <w:r w:rsidRPr="0079121A">
        <w:rPr>
          <w:rFonts w:asciiTheme="minorBidi" w:hAnsiTheme="minorBidi" w:cstheme="minorBidi"/>
        </w:rPr>
        <w:t xml:space="preserve"> </w:t>
      </w:r>
      <w:r w:rsidR="00CB561E" w:rsidRPr="0079121A">
        <w:rPr>
          <w:rFonts w:asciiTheme="minorBidi" w:hAnsiTheme="minorBidi" w:cstheme="minorBidi"/>
        </w:rPr>
        <w:t>Soll-Ist-</w:t>
      </w:r>
      <w:r w:rsidRPr="0079121A">
        <w:rPr>
          <w:rFonts w:asciiTheme="minorBidi" w:hAnsiTheme="minorBidi" w:cstheme="minorBidi"/>
        </w:rPr>
        <w:t xml:space="preserve">Abgleich mit </w:t>
      </w:r>
      <w:r w:rsidR="00CB561E" w:rsidRPr="0079121A">
        <w:rPr>
          <w:rFonts w:asciiTheme="minorBidi" w:hAnsiTheme="minorBidi" w:cstheme="minorBidi"/>
        </w:rPr>
        <w:t xml:space="preserve">den </w:t>
      </w:r>
      <w:r w:rsidRPr="0079121A">
        <w:rPr>
          <w:rFonts w:asciiTheme="minorBidi" w:hAnsiTheme="minorBidi" w:cstheme="minorBidi"/>
        </w:rPr>
        <w:t>Normanforderungen</w:t>
      </w:r>
      <w:r w:rsidR="007B6039" w:rsidRPr="0079121A">
        <w:rPr>
          <w:rFonts w:asciiTheme="minorBidi" w:hAnsiTheme="minorBidi" w:cstheme="minorBidi"/>
        </w:rPr>
        <w:t xml:space="preserve"> vorgenommen</w:t>
      </w:r>
      <w:r w:rsidRPr="0079121A">
        <w:rPr>
          <w:rFonts w:asciiTheme="minorBidi" w:hAnsiTheme="minorBidi" w:cstheme="minorBidi"/>
        </w:rPr>
        <w:t>. Anschließend werden Maßnahmen geplant, umgesetzt und regelmäßig überprüft.</w:t>
      </w:r>
      <w:r w:rsidR="000F66BC" w:rsidRPr="0079121A">
        <w:rPr>
          <w:rFonts w:asciiTheme="minorBidi" w:hAnsiTheme="minorBidi" w:cstheme="minorBidi"/>
        </w:rPr>
        <w:t xml:space="preserve"> </w:t>
      </w:r>
      <w:proofErr w:type="spellStart"/>
      <w:r w:rsidR="000F66BC" w:rsidRPr="0079121A">
        <w:rPr>
          <w:rFonts w:asciiTheme="minorBidi" w:hAnsiTheme="minorBidi" w:cstheme="minorBidi"/>
        </w:rPr>
        <w:t>ConSense</w:t>
      </w:r>
      <w:proofErr w:type="spellEnd"/>
      <w:r w:rsidR="000F66BC" w:rsidRPr="0079121A">
        <w:rPr>
          <w:rFonts w:asciiTheme="minorBidi" w:hAnsiTheme="minorBidi" w:cstheme="minorBidi"/>
        </w:rPr>
        <w:t xml:space="preserve"> GRC </w:t>
      </w:r>
      <w:r w:rsidR="002301A0" w:rsidRPr="0079121A">
        <w:rPr>
          <w:rFonts w:asciiTheme="minorBidi" w:hAnsiTheme="minorBidi" w:cstheme="minorBidi"/>
        </w:rPr>
        <w:t xml:space="preserve">unterstützt </w:t>
      </w:r>
      <w:r w:rsidR="00D95D93" w:rsidRPr="0079121A">
        <w:rPr>
          <w:rFonts w:asciiTheme="minorBidi" w:hAnsiTheme="minorBidi" w:cstheme="minorBidi"/>
        </w:rPr>
        <w:t>diesen Prozess</w:t>
      </w:r>
      <w:r w:rsidR="002301A0" w:rsidRPr="0079121A">
        <w:rPr>
          <w:rFonts w:asciiTheme="minorBidi" w:hAnsiTheme="minorBidi" w:cstheme="minorBidi"/>
        </w:rPr>
        <w:t xml:space="preserve"> </w:t>
      </w:r>
      <w:r w:rsidR="00D95D93" w:rsidRPr="0079121A">
        <w:rPr>
          <w:rFonts w:asciiTheme="minorBidi" w:hAnsiTheme="minorBidi" w:cstheme="minorBidi"/>
        </w:rPr>
        <w:t>mit einem integrierten</w:t>
      </w:r>
      <w:r w:rsidR="002301A0" w:rsidRPr="0079121A">
        <w:rPr>
          <w:rFonts w:asciiTheme="minorBidi" w:hAnsiTheme="minorBidi" w:cstheme="minorBidi"/>
        </w:rPr>
        <w:t xml:space="preserve"> Asset-Management, der Verknüpfung von Anforderungen und Maßnahmen</w:t>
      </w:r>
      <w:r w:rsidR="00D35A85" w:rsidRPr="0079121A">
        <w:rPr>
          <w:rFonts w:asciiTheme="minorBidi" w:hAnsiTheme="minorBidi" w:cstheme="minorBidi"/>
        </w:rPr>
        <w:t>, automatisierter Erinnerungsfunktionen</w:t>
      </w:r>
      <w:r w:rsidR="002301A0" w:rsidRPr="0079121A">
        <w:rPr>
          <w:rFonts w:asciiTheme="minorBidi" w:hAnsiTheme="minorBidi" w:cstheme="minorBidi"/>
        </w:rPr>
        <w:t xml:space="preserve"> sowie individuell konfigurierbaren Dashboards. Unternehmen erhalten </w:t>
      </w:r>
      <w:r w:rsidR="00D95D93" w:rsidRPr="0079121A">
        <w:rPr>
          <w:rFonts w:asciiTheme="minorBidi" w:hAnsiTheme="minorBidi" w:cstheme="minorBidi"/>
        </w:rPr>
        <w:t>so</w:t>
      </w:r>
      <w:r w:rsidR="002301A0" w:rsidRPr="0079121A">
        <w:rPr>
          <w:rFonts w:asciiTheme="minorBidi" w:hAnsiTheme="minorBidi" w:cstheme="minorBidi"/>
        </w:rPr>
        <w:t xml:space="preserve"> einen transparenten Überblick über den Erfüllungsgrad der verschiedenen Normanforderungen, </w:t>
      </w:r>
      <w:r w:rsidR="00060A06" w:rsidRPr="0079121A">
        <w:rPr>
          <w:rFonts w:asciiTheme="minorBidi" w:hAnsiTheme="minorBidi" w:cstheme="minorBidi"/>
        </w:rPr>
        <w:t xml:space="preserve">die </w:t>
      </w:r>
      <w:r w:rsidR="002301A0" w:rsidRPr="0079121A">
        <w:rPr>
          <w:rFonts w:asciiTheme="minorBidi" w:hAnsiTheme="minorBidi" w:cstheme="minorBidi"/>
        </w:rPr>
        <w:t>bestehende</w:t>
      </w:r>
      <w:r w:rsidR="00060A06" w:rsidRPr="0079121A">
        <w:rPr>
          <w:rFonts w:asciiTheme="minorBidi" w:hAnsiTheme="minorBidi" w:cstheme="minorBidi"/>
        </w:rPr>
        <w:t>n</w:t>
      </w:r>
      <w:r w:rsidR="002301A0" w:rsidRPr="0079121A">
        <w:rPr>
          <w:rFonts w:asciiTheme="minorBidi" w:hAnsiTheme="minorBidi" w:cstheme="minorBidi"/>
        </w:rPr>
        <w:t xml:space="preserve"> Risiken, laufende Maßnahmen und Ergebnisse der Audits. </w:t>
      </w:r>
      <w:r w:rsidR="007B6039" w:rsidRPr="0079121A">
        <w:rPr>
          <w:rFonts w:asciiTheme="minorBidi" w:hAnsiTheme="minorBidi" w:cstheme="minorBidi"/>
        </w:rPr>
        <w:t xml:space="preserve">Das schafft Transparenz, vor allem, wenn </w:t>
      </w:r>
      <w:r w:rsidR="002301A0" w:rsidRPr="0079121A">
        <w:rPr>
          <w:rFonts w:asciiTheme="minorBidi" w:hAnsiTheme="minorBidi" w:cstheme="minorBidi"/>
        </w:rPr>
        <w:t xml:space="preserve">viele Beteiligte </w:t>
      </w:r>
      <w:r w:rsidR="00DD6F42" w:rsidRPr="0079121A">
        <w:rPr>
          <w:rFonts w:asciiTheme="minorBidi" w:hAnsiTheme="minorBidi" w:cstheme="minorBidi"/>
        </w:rPr>
        <w:t>parallel</w:t>
      </w:r>
      <w:r w:rsidR="002301A0" w:rsidRPr="0079121A">
        <w:rPr>
          <w:rFonts w:asciiTheme="minorBidi" w:hAnsiTheme="minorBidi" w:cstheme="minorBidi"/>
        </w:rPr>
        <w:t xml:space="preserve"> an </w:t>
      </w:r>
      <w:r w:rsidR="007B6039" w:rsidRPr="0079121A">
        <w:rPr>
          <w:rFonts w:asciiTheme="minorBidi" w:hAnsiTheme="minorBidi" w:cstheme="minorBidi"/>
        </w:rPr>
        <w:t>ISMS-</w:t>
      </w:r>
      <w:r w:rsidR="002301A0" w:rsidRPr="0079121A">
        <w:rPr>
          <w:rFonts w:asciiTheme="minorBidi" w:hAnsiTheme="minorBidi" w:cstheme="minorBidi"/>
        </w:rPr>
        <w:t>Themen</w:t>
      </w:r>
      <w:r w:rsidR="007B6039" w:rsidRPr="0079121A">
        <w:rPr>
          <w:rFonts w:asciiTheme="minorBidi" w:hAnsiTheme="minorBidi" w:cstheme="minorBidi"/>
        </w:rPr>
        <w:t xml:space="preserve"> arbeiten</w:t>
      </w:r>
      <w:r w:rsidR="00A41E47" w:rsidRPr="0079121A">
        <w:rPr>
          <w:rFonts w:asciiTheme="minorBidi" w:hAnsiTheme="minorBidi" w:cstheme="minorBidi"/>
        </w:rPr>
        <w:t xml:space="preserve">. So entsteht ein </w:t>
      </w:r>
      <w:r w:rsidR="008F5E6E" w:rsidRPr="0079121A">
        <w:rPr>
          <w:rFonts w:asciiTheme="minorBidi" w:hAnsiTheme="minorBidi" w:cstheme="minorBidi"/>
        </w:rPr>
        <w:t>System</w:t>
      </w:r>
      <w:r w:rsidR="00A41E47" w:rsidRPr="0079121A">
        <w:rPr>
          <w:rFonts w:asciiTheme="minorBidi" w:hAnsiTheme="minorBidi" w:cstheme="minorBidi"/>
        </w:rPr>
        <w:t xml:space="preserve">, das nicht nur dokumentiert, sondern aktiv </w:t>
      </w:r>
      <w:r w:rsidR="00DD6F42" w:rsidRPr="0079121A">
        <w:rPr>
          <w:rFonts w:asciiTheme="minorBidi" w:hAnsiTheme="minorBidi" w:cstheme="minorBidi"/>
        </w:rPr>
        <w:t>gesteuert</w:t>
      </w:r>
      <w:r w:rsidR="00A41E47" w:rsidRPr="0079121A">
        <w:rPr>
          <w:rFonts w:asciiTheme="minorBidi" w:hAnsiTheme="minorBidi" w:cstheme="minorBidi"/>
        </w:rPr>
        <w:t xml:space="preserve"> wird.</w:t>
      </w:r>
    </w:p>
    <w:p w14:paraId="55C9F1D6" w14:textId="77777777" w:rsidR="00FC5093" w:rsidRPr="0079121A" w:rsidRDefault="00FC5093" w:rsidP="00077795">
      <w:pPr>
        <w:rPr>
          <w:rFonts w:asciiTheme="minorBidi" w:hAnsiTheme="minorBidi" w:cstheme="minorBidi"/>
        </w:rPr>
      </w:pPr>
    </w:p>
    <w:p w14:paraId="3F4F7AD4" w14:textId="7F7CC875" w:rsidR="00FC5093" w:rsidRPr="0079121A" w:rsidRDefault="00FC5093" w:rsidP="00077795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>„</w:t>
      </w:r>
      <w:r w:rsidR="00DD6F42" w:rsidRPr="0079121A">
        <w:rPr>
          <w:rFonts w:asciiTheme="minorBidi" w:hAnsiTheme="minorBidi" w:cstheme="minorBidi"/>
        </w:rPr>
        <w:t>Viele</w:t>
      </w:r>
      <w:r w:rsidR="00332A45" w:rsidRPr="0079121A">
        <w:rPr>
          <w:rFonts w:asciiTheme="minorBidi" w:hAnsiTheme="minorBidi" w:cstheme="minorBidi"/>
        </w:rPr>
        <w:t xml:space="preserve"> Unternehmen stehen </w:t>
      </w:r>
      <w:r w:rsidR="00DD6F42" w:rsidRPr="0079121A">
        <w:rPr>
          <w:rFonts w:asciiTheme="minorBidi" w:hAnsiTheme="minorBidi" w:cstheme="minorBidi"/>
        </w:rPr>
        <w:t>derzeit</w:t>
      </w:r>
      <w:r w:rsidR="00332A45" w:rsidRPr="0079121A">
        <w:rPr>
          <w:rFonts w:asciiTheme="minorBidi" w:hAnsiTheme="minorBidi" w:cstheme="minorBidi"/>
        </w:rPr>
        <w:t xml:space="preserve"> vor der </w:t>
      </w:r>
      <w:r w:rsidR="00DD6F42" w:rsidRPr="0079121A">
        <w:rPr>
          <w:rFonts w:asciiTheme="minorBidi" w:hAnsiTheme="minorBidi" w:cstheme="minorBidi"/>
        </w:rPr>
        <w:t>Aufgabe</w:t>
      </w:r>
      <w:r w:rsidR="00332A45" w:rsidRPr="0079121A">
        <w:rPr>
          <w:rFonts w:asciiTheme="minorBidi" w:hAnsiTheme="minorBidi" w:cstheme="minorBidi"/>
        </w:rPr>
        <w:t xml:space="preserve">, die NIS2 in bestehende Managementsysteme zu integrieren. Entscheidend ist, Strukturen zu schaffen, die Transparenz herstellen und die Zusammenarbeit verschiedener Bereiche erleichtern. </w:t>
      </w:r>
      <w:proofErr w:type="spellStart"/>
      <w:r w:rsidR="00332A45" w:rsidRPr="0079121A">
        <w:rPr>
          <w:rFonts w:asciiTheme="minorBidi" w:hAnsiTheme="minorBidi" w:cstheme="minorBidi"/>
        </w:rPr>
        <w:t>ConSense</w:t>
      </w:r>
      <w:proofErr w:type="spellEnd"/>
      <w:r w:rsidR="00332A45" w:rsidRPr="0079121A">
        <w:rPr>
          <w:rFonts w:asciiTheme="minorBidi" w:hAnsiTheme="minorBidi" w:cstheme="minorBidi"/>
        </w:rPr>
        <w:t xml:space="preserve"> GRC </w:t>
      </w:r>
      <w:r w:rsidR="00332A45" w:rsidRPr="0079121A">
        <w:rPr>
          <w:rFonts w:asciiTheme="minorBidi" w:hAnsiTheme="minorBidi" w:cstheme="minorBidi"/>
        </w:rPr>
        <w:lastRenderedPageBreak/>
        <w:t xml:space="preserve">unterstützt </w:t>
      </w:r>
      <w:r w:rsidR="00DD6F42" w:rsidRPr="0079121A">
        <w:rPr>
          <w:rFonts w:asciiTheme="minorBidi" w:hAnsiTheme="minorBidi" w:cstheme="minorBidi"/>
        </w:rPr>
        <w:t>den</w:t>
      </w:r>
      <w:r w:rsidR="00332A45" w:rsidRPr="0079121A">
        <w:rPr>
          <w:rFonts w:asciiTheme="minorBidi" w:hAnsiTheme="minorBidi" w:cstheme="minorBidi"/>
        </w:rPr>
        <w:t xml:space="preserve"> strukturierten Aufbau eines ISMS</w:t>
      </w:r>
      <w:r w:rsidR="00DD6F42" w:rsidRPr="0079121A">
        <w:rPr>
          <w:rFonts w:asciiTheme="minorBidi" w:hAnsiTheme="minorBidi" w:cstheme="minorBidi"/>
        </w:rPr>
        <w:t xml:space="preserve"> und hilft</w:t>
      </w:r>
      <w:r w:rsidR="00740CA1" w:rsidRPr="0079121A">
        <w:rPr>
          <w:rFonts w:asciiTheme="minorBidi" w:hAnsiTheme="minorBidi" w:cstheme="minorBidi"/>
        </w:rPr>
        <w:t xml:space="preserve">, </w:t>
      </w:r>
      <w:r w:rsidR="00DD6F42" w:rsidRPr="0079121A">
        <w:rPr>
          <w:rFonts w:asciiTheme="minorBidi" w:hAnsiTheme="minorBidi" w:cstheme="minorBidi"/>
        </w:rPr>
        <w:t>Informationssicherheit nach</w:t>
      </w:r>
      <w:r w:rsidR="0010466E" w:rsidRPr="0079121A">
        <w:rPr>
          <w:rFonts w:asciiTheme="minorBidi" w:hAnsiTheme="minorBidi" w:cstheme="minorBidi"/>
        </w:rPr>
        <w:t xml:space="preserve"> NIS2, </w:t>
      </w:r>
      <w:r w:rsidR="000B5212" w:rsidRPr="0079121A">
        <w:rPr>
          <w:rFonts w:asciiTheme="minorBidi" w:hAnsiTheme="minorBidi" w:cstheme="minorBidi"/>
        </w:rPr>
        <w:t xml:space="preserve">CISIS 12, </w:t>
      </w:r>
      <w:r w:rsidR="0010466E" w:rsidRPr="0079121A">
        <w:rPr>
          <w:rFonts w:asciiTheme="minorBidi" w:hAnsiTheme="minorBidi" w:cstheme="minorBidi"/>
        </w:rPr>
        <w:t xml:space="preserve">ISO 27001, </w:t>
      </w:r>
      <w:r w:rsidR="00740CA1" w:rsidRPr="0079121A">
        <w:rPr>
          <w:rFonts w:asciiTheme="minorBidi" w:hAnsiTheme="minorBidi" w:cstheme="minorBidi"/>
        </w:rPr>
        <w:t>TISAX und weiter</w:t>
      </w:r>
      <w:r w:rsidR="0010466E" w:rsidRPr="0079121A">
        <w:rPr>
          <w:rFonts w:asciiTheme="minorBidi" w:hAnsiTheme="minorBidi" w:cstheme="minorBidi"/>
        </w:rPr>
        <w:t>e</w:t>
      </w:r>
      <w:r w:rsidR="00740CA1" w:rsidRPr="0079121A">
        <w:rPr>
          <w:rFonts w:asciiTheme="minorBidi" w:hAnsiTheme="minorBidi" w:cstheme="minorBidi"/>
        </w:rPr>
        <w:t xml:space="preserve">n </w:t>
      </w:r>
      <w:r w:rsidR="00DD6F42" w:rsidRPr="0079121A">
        <w:rPr>
          <w:rFonts w:asciiTheme="minorBidi" w:hAnsiTheme="minorBidi" w:cstheme="minorBidi"/>
        </w:rPr>
        <w:t>Standards</w:t>
      </w:r>
      <w:r w:rsidR="00740CA1" w:rsidRPr="0079121A">
        <w:rPr>
          <w:rFonts w:asciiTheme="minorBidi" w:hAnsiTheme="minorBidi" w:cstheme="minorBidi"/>
        </w:rPr>
        <w:t xml:space="preserve"> </w:t>
      </w:r>
      <w:r w:rsidR="00DD6F42" w:rsidRPr="0079121A">
        <w:rPr>
          <w:rFonts w:asciiTheme="minorBidi" w:hAnsiTheme="minorBidi" w:cstheme="minorBidi"/>
        </w:rPr>
        <w:t>nachhaltig</w:t>
      </w:r>
      <w:r w:rsidR="00740CA1" w:rsidRPr="0079121A">
        <w:rPr>
          <w:rFonts w:asciiTheme="minorBidi" w:hAnsiTheme="minorBidi" w:cstheme="minorBidi"/>
        </w:rPr>
        <w:t xml:space="preserve"> im Unternehmen </w:t>
      </w:r>
      <w:r w:rsidR="00DD6F42" w:rsidRPr="0079121A">
        <w:rPr>
          <w:rFonts w:asciiTheme="minorBidi" w:hAnsiTheme="minorBidi" w:cstheme="minorBidi"/>
        </w:rPr>
        <w:t>zu verankern</w:t>
      </w:r>
      <w:r w:rsidR="00740CA1" w:rsidRPr="0079121A">
        <w:rPr>
          <w:rFonts w:asciiTheme="minorBidi" w:hAnsiTheme="minorBidi" w:cstheme="minorBidi"/>
        </w:rPr>
        <w:t xml:space="preserve">“, sagt Dr. Stephan </w:t>
      </w:r>
      <w:proofErr w:type="spellStart"/>
      <w:r w:rsidR="00740CA1" w:rsidRPr="0079121A">
        <w:rPr>
          <w:rFonts w:asciiTheme="minorBidi" w:hAnsiTheme="minorBidi" w:cstheme="minorBidi"/>
        </w:rPr>
        <w:t>Killich</w:t>
      </w:r>
      <w:proofErr w:type="spellEnd"/>
      <w:r w:rsidR="00740CA1" w:rsidRPr="0079121A">
        <w:rPr>
          <w:rFonts w:asciiTheme="minorBidi" w:hAnsiTheme="minorBidi" w:cstheme="minorBidi"/>
        </w:rPr>
        <w:t xml:space="preserve"> aus der Geschäftsführung der </w:t>
      </w:r>
      <w:proofErr w:type="spellStart"/>
      <w:r w:rsidR="00740CA1" w:rsidRPr="0079121A">
        <w:rPr>
          <w:rFonts w:asciiTheme="minorBidi" w:hAnsiTheme="minorBidi" w:cstheme="minorBidi"/>
        </w:rPr>
        <w:t>ConSense</w:t>
      </w:r>
      <w:proofErr w:type="spellEnd"/>
      <w:r w:rsidR="00740CA1" w:rsidRPr="0079121A">
        <w:rPr>
          <w:rFonts w:asciiTheme="minorBidi" w:hAnsiTheme="minorBidi" w:cstheme="minorBidi"/>
        </w:rPr>
        <w:t xml:space="preserve"> GmbH.</w:t>
      </w:r>
    </w:p>
    <w:p w14:paraId="7701446E" w14:textId="77777777" w:rsidR="000E2CC0" w:rsidRPr="0079121A" w:rsidRDefault="000E2CC0" w:rsidP="002F090B">
      <w:pPr>
        <w:rPr>
          <w:rFonts w:asciiTheme="minorBidi" w:hAnsiTheme="minorBidi" w:cstheme="minorBidi"/>
          <w:bCs/>
        </w:rPr>
      </w:pPr>
    </w:p>
    <w:p w14:paraId="38D38C71" w14:textId="29557E62" w:rsidR="00F736C2" w:rsidRPr="0079121A" w:rsidRDefault="00F736C2" w:rsidP="002F090B">
      <w:pPr>
        <w:rPr>
          <w:rFonts w:asciiTheme="minorBidi" w:hAnsiTheme="minorBidi" w:cstheme="minorBidi"/>
          <w:i/>
          <w:iCs w:val="0"/>
        </w:rPr>
      </w:pPr>
      <w:r w:rsidRPr="0079121A">
        <w:rPr>
          <w:rFonts w:asciiTheme="minorBidi" w:hAnsiTheme="minorBidi" w:cstheme="minorBidi"/>
          <w:i/>
          <w:iCs w:val="0"/>
        </w:rPr>
        <w:t>(</w:t>
      </w:r>
      <w:r w:rsidR="002C101C" w:rsidRPr="0079121A">
        <w:rPr>
          <w:rFonts w:asciiTheme="minorBidi" w:hAnsiTheme="minorBidi" w:cstheme="minorBidi"/>
          <w:i/>
          <w:iCs w:val="0"/>
        </w:rPr>
        <w:t>3.</w:t>
      </w:r>
      <w:r w:rsidR="008F5E6E" w:rsidRPr="0079121A">
        <w:rPr>
          <w:rFonts w:asciiTheme="minorBidi" w:hAnsiTheme="minorBidi" w:cstheme="minorBidi"/>
          <w:i/>
          <w:iCs w:val="0"/>
        </w:rPr>
        <w:t>229</w:t>
      </w:r>
      <w:r w:rsidR="001348C6" w:rsidRPr="0079121A">
        <w:rPr>
          <w:rFonts w:asciiTheme="minorBidi" w:hAnsiTheme="minorBidi" w:cstheme="minorBidi"/>
          <w:i/>
          <w:iCs w:val="0"/>
        </w:rPr>
        <w:t xml:space="preserve"> </w:t>
      </w:r>
      <w:r w:rsidRPr="0079121A">
        <w:rPr>
          <w:rFonts w:asciiTheme="minorBidi" w:hAnsiTheme="minorBidi" w:cstheme="minorBidi"/>
          <w:i/>
          <w:iCs w:val="0"/>
        </w:rPr>
        <w:t>Zeichen inkl. Leerzeichen)</w:t>
      </w:r>
    </w:p>
    <w:p w14:paraId="6AC8EED7" w14:textId="7920F7C6" w:rsidR="00973317" w:rsidRPr="0079121A" w:rsidRDefault="00973317" w:rsidP="002F090B">
      <w:pPr>
        <w:rPr>
          <w:rFonts w:asciiTheme="minorBidi" w:hAnsiTheme="minorBidi" w:cstheme="minorBidi"/>
        </w:rPr>
      </w:pPr>
    </w:p>
    <w:p w14:paraId="40F5236F" w14:textId="3570D53C" w:rsidR="00282FE9" w:rsidRPr="0079121A" w:rsidRDefault="00282FE9" w:rsidP="002F090B">
      <w:pPr>
        <w:rPr>
          <w:rFonts w:asciiTheme="minorBidi" w:hAnsiTheme="minorBidi" w:cstheme="minorBidi"/>
        </w:rPr>
      </w:pPr>
    </w:p>
    <w:p w14:paraId="53DA6C8F" w14:textId="489F8D4C" w:rsidR="0031790B" w:rsidRPr="0079121A" w:rsidRDefault="0031790B" w:rsidP="002F090B">
      <w:pPr>
        <w:rPr>
          <w:rFonts w:asciiTheme="minorBidi" w:hAnsiTheme="minorBidi" w:cstheme="minorBidi"/>
          <w:b/>
        </w:rPr>
      </w:pPr>
      <w:r w:rsidRPr="0079121A">
        <w:rPr>
          <w:rFonts w:asciiTheme="minorBidi" w:hAnsiTheme="minorBidi" w:cstheme="minorBidi"/>
          <w:b/>
        </w:rPr>
        <w:t xml:space="preserve">Hintergrund </w:t>
      </w:r>
      <w:proofErr w:type="spellStart"/>
      <w:r w:rsidRPr="0079121A">
        <w:rPr>
          <w:rFonts w:asciiTheme="minorBidi" w:hAnsiTheme="minorBidi" w:cstheme="minorBidi"/>
          <w:b/>
        </w:rPr>
        <w:t>ConSense</w:t>
      </w:r>
      <w:proofErr w:type="spellEnd"/>
      <w:r w:rsidRPr="0079121A">
        <w:rPr>
          <w:rFonts w:asciiTheme="minorBidi" w:hAnsiTheme="minorBidi" w:cstheme="minorBidi"/>
          <w:b/>
        </w:rPr>
        <w:t xml:space="preserve"> GmbH</w:t>
      </w:r>
    </w:p>
    <w:p w14:paraId="59965AE6" w14:textId="23BB2EC0" w:rsidR="00937219" w:rsidRPr="0079121A" w:rsidRDefault="00937219" w:rsidP="00937219">
      <w:pPr>
        <w:rPr>
          <w:rFonts w:asciiTheme="minorBidi" w:hAnsiTheme="minorBidi" w:cstheme="minorBidi"/>
          <w:lang w:bidi="de-DE"/>
        </w:rPr>
      </w:pPr>
      <w:r w:rsidRPr="0079121A">
        <w:rPr>
          <w:rFonts w:asciiTheme="minorBidi" w:hAnsiTheme="minorBidi" w:cstheme="minorBidi"/>
          <w:lang w:bidi="de-DE"/>
        </w:rPr>
        <w:t xml:space="preserve">Die </w:t>
      </w:r>
      <w:proofErr w:type="spellStart"/>
      <w:r w:rsidRPr="0079121A">
        <w:rPr>
          <w:rFonts w:asciiTheme="minorBidi" w:hAnsiTheme="minorBidi" w:cstheme="minorBidi"/>
          <w:lang w:bidi="de-DE"/>
        </w:rPr>
        <w:t>ConSense</w:t>
      </w:r>
      <w:proofErr w:type="spellEnd"/>
      <w:r w:rsidRPr="0079121A">
        <w:rPr>
          <w:rFonts w:asciiTheme="minorBidi" w:hAnsiTheme="minorBidi" w:cstheme="minorBidi"/>
          <w:lang w:bidi="de-DE"/>
        </w:rPr>
        <w:t xml:space="preserve"> GmbH aus Aachen zählt zu den technologisch führenden Anbietern von Softwarelösungen und Services für Qualitäts- und Integrierte Managementsysteme. Sie entwickelt seit 2003 skalierbare Lösungen für Unternehmen jeder Größe mit Fokus auf einem Softwarestandard für IMS. Dahinter steht der Anspruch, komplexe Herausforderungen effizient zu lösen – mit transparenten, verständlichen und anwendungsfreundlichen Managementsystemen. </w:t>
      </w:r>
      <w:proofErr w:type="spellStart"/>
      <w:r w:rsidRPr="0079121A">
        <w:rPr>
          <w:rFonts w:asciiTheme="minorBidi" w:hAnsiTheme="minorBidi" w:cstheme="minorBidi"/>
          <w:lang w:bidi="de-DE"/>
        </w:rPr>
        <w:t>ConSense</w:t>
      </w:r>
      <w:proofErr w:type="spellEnd"/>
      <w:r w:rsidRPr="0079121A">
        <w:rPr>
          <w:rFonts w:asciiTheme="minorBidi" w:hAnsiTheme="minorBidi" w:cstheme="minorBidi"/>
          <w:lang w:bidi="de-DE"/>
        </w:rPr>
        <w:t xml:space="preserve"> setzt konsequent auf lebendige Systeme, die gezielt die Akzeptanz von </w:t>
      </w:r>
      <w:proofErr w:type="spellStart"/>
      <w:proofErr w:type="gramStart"/>
      <w:r w:rsidRPr="0079121A">
        <w:rPr>
          <w:rFonts w:asciiTheme="minorBidi" w:hAnsiTheme="minorBidi" w:cstheme="minorBidi"/>
          <w:lang w:bidi="de-DE"/>
        </w:rPr>
        <w:t>Anwender:innen</w:t>
      </w:r>
      <w:proofErr w:type="spellEnd"/>
      <w:proofErr w:type="gramEnd"/>
      <w:r w:rsidRPr="0079121A">
        <w:rPr>
          <w:rFonts w:asciiTheme="minorBidi" w:hAnsiTheme="minorBidi" w:cstheme="minorBidi"/>
          <w:lang w:bidi="de-DE"/>
        </w:rPr>
        <w:t xml:space="preserve"> fördern und sie zur aktiven Nutzung einladen. Die flexiblen Lösungen unterstützen dabei, Normen und hochkomplexe regulatorische Anforderungen effizient und konform umzusetzen – von ISO-Normen über Themen wie Compliance, </w:t>
      </w:r>
      <w:proofErr w:type="spellStart"/>
      <w:r w:rsidRPr="0079121A">
        <w:rPr>
          <w:rFonts w:asciiTheme="minorBidi" w:hAnsiTheme="minorBidi" w:cstheme="minorBidi"/>
          <w:lang w:bidi="de-DE"/>
        </w:rPr>
        <w:t>Cyber</w:t>
      </w:r>
      <w:proofErr w:type="spellEnd"/>
      <w:r w:rsidR="00ED591D" w:rsidRPr="0079121A">
        <w:rPr>
          <w:rFonts w:asciiTheme="minorBidi" w:hAnsiTheme="minorBidi" w:cstheme="minorBidi"/>
          <w:lang w:bidi="de-DE"/>
        </w:rPr>
        <w:t xml:space="preserve"> S</w:t>
      </w:r>
      <w:r w:rsidRPr="0079121A">
        <w:rPr>
          <w:rFonts w:asciiTheme="minorBidi" w:hAnsiTheme="minorBidi" w:cstheme="minorBidi"/>
          <w:lang w:bidi="de-DE"/>
        </w:rPr>
        <w:t xml:space="preserve">ecurity, NIS2, ISMS, Umweltmanagement und mehr. Über 1000 erfolgreich realisierte Projekte und Anwendungszahlen im sechsstelligen Bereich zeugen von der umfassenden Erfahrung und Expertise des </w:t>
      </w:r>
      <w:proofErr w:type="spellStart"/>
      <w:r w:rsidRPr="0079121A">
        <w:rPr>
          <w:rFonts w:asciiTheme="minorBidi" w:hAnsiTheme="minorBidi" w:cstheme="minorBidi"/>
          <w:lang w:bidi="de-DE"/>
        </w:rPr>
        <w:t>ConSense</w:t>
      </w:r>
      <w:proofErr w:type="spellEnd"/>
      <w:r w:rsidRPr="0079121A">
        <w:rPr>
          <w:rFonts w:asciiTheme="minorBidi" w:hAnsiTheme="minorBidi" w:cstheme="minorBidi"/>
          <w:lang w:bidi="de-DE"/>
        </w:rPr>
        <w:t xml:space="preserve"> Teams.</w:t>
      </w:r>
    </w:p>
    <w:p w14:paraId="3AD6D1D8" w14:textId="77777777" w:rsidR="00B37020" w:rsidRPr="0079121A" w:rsidRDefault="00B37020" w:rsidP="002F090B">
      <w:pPr>
        <w:rPr>
          <w:rFonts w:asciiTheme="minorBidi" w:hAnsiTheme="minorBidi" w:cstheme="minorBidi"/>
          <w:b/>
        </w:rPr>
      </w:pPr>
    </w:p>
    <w:p w14:paraId="510C4392" w14:textId="77777777" w:rsidR="00616BFE" w:rsidRPr="0079121A" w:rsidRDefault="00616BFE" w:rsidP="003E4491">
      <w:pPr>
        <w:rPr>
          <w:rFonts w:asciiTheme="minorBidi" w:hAnsiTheme="minorBidi" w:cstheme="minorBidi"/>
          <w:b/>
        </w:rPr>
      </w:pPr>
    </w:p>
    <w:p w14:paraId="2C3C0631" w14:textId="77777777" w:rsidR="00544E3A" w:rsidRDefault="002B2120" w:rsidP="00544E3A">
      <w:pPr>
        <w:rPr>
          <w:rFonts w:asciiTheme="minorBidi" w:hAnsiTheme="minorBidi" w:cstheme="minorBidi"/>
          <w:b/>
          <w:bCs/>
          <w:color w:val="000000" w:themeColor="text1"/>
          <w:lang w:bidi="de-DE"/>
        </w:rPr>
      </w:pPr>
      <w:r w:rsidRPr="0079121A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6CCA14D0" wp14:editId="296506AD">
            <wp:simplePos x="0" y="0"/>
            <wp:positionH relativeFrom="column">
              <wp:posOffset>151765</wp:posOffset>
            </wp:positionH>
            <wp:positionV relativeFrom="paragraph">
              <wp:posOffset>154940</wp:posOffset>
            </wp:positionV>
            <wp:extent cx="3740785" cy="2766695"/>
            <wp:effectExtent l="0" t="0" r="5715" b="1905"/>
            <wp:wrapTopAndBottom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276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491" w:rsidRPr="0079121A">
        <w:rPr>
          <w:rFonts w:asciiTheme="minorBidi" w:hAnsiTheme="minorBidi" w:cstheme="minorBidi"/>
          <w:b/>
        </w:rPr>
        <w:t>Bild:</w:t>
      </w:r>
      <w:r w:rsidR="00DB2F42" w:rsidRPr="0079121A">
        <w:rPr>
          <w:rFonts w:asciiTheme="minorBidi" w:hAnsiTheme="minorBidi" w:cstheme="minorBidi"/>
          <w:b/>
          <w:bCs/>
          <w:color w:val="000000" w:themeColor="text1"/>
          <w:lang w:bidi="de-DE"/>
        </w:rPr>
        <w:br/>
      </w:r>
      <w:r w:rsidR="00544E3A" w:rsidRPr="0079121A">
        <w:rPr>
          <w:rFonts w:asciiTheme="minorBidi" w:hAnsiTheme="minorBidi" w:cstheme="minorBidi"/>
          <w:b/>
          <w:bCs/>
          <w:color w:val="000000" w:themeColor="text1"/>
          <w:lang w:bidi="de-DE"/>
        </w:rPr>
        <w:t xml:space="preserve">Bildunterschrift: </w:t>
      </w:r>
    </w:p>
    <w:p w14:paraId="18F2DEFF" w14:textId="0EE4B7E0" w:rsidR="00916E8A" w:rsidRPr="00544E3A" w:rsidRDefault="00654F41" w:rsidP="00544E3A">
      <w:pPr>
        <w:rPr>
          <w:rFonts w:asciiTheme="minorBidi" w:hAnsiTheme="minorBidi" w:cstheme="minorBidi"/>
          <w:b/>
        </w:rPr>
      </w:pPr>
      <w:r w:rsidRPr="00654F41">
        <w:rPr>
          <w:b/>
          <w:color w:val="000000" w:themeColor="text1"/>
        </w:rPr>
        <w:t>ConSense-</w:t>
      </w:r>
      <w:r w:rsidR="004A2F71">
        <w:rPr>
          <w:b/>
          <w:color w:val="000000" w:themeColor="text1"/>
        </w:rPr>
        <w:t>GRC</w:t>
      </w:r>
      <w:r w:rsidR="0029596F">
        <w:rPr>
          <w:b/>
          <w:color w:val="000000" w:themeColor="text1"/>
        </w:rPr>
        <w:t>.jpg</w:t>
      </w:r>
      <w:r w:rsidR="00916E8A" w:rsidRPr="0079121A">
        <w:rPr>
          <w:b/>
          <w:color w:val="000000" w:themeColor="text1"/>
        </w:rPr>
        <w:t>:</w:t>
      </w:r>
      <w:r w:rsidR="00916E8A" w:rsidRPr="0079121A">
        <w:rPr>
          <w:color w:val="000000" w:themeColor="text1"/>
        </w:rPr>
        <w:t xml:space="preserve"> </w:t>
      </w:r>
      <w:r w:rsidR="00487DF7" w:rsidRPr="0079121A">
        <w:rPr>
          <w:color w:val="000000" w:themeColor="text1"/>
        </w:rPr>
        <w:t xml:space="preserve">Gut vorbereitet auf die NIS2: Mit </w:t>
      </w:r>
      <w:proofErr w:type="spellStart"/>
      <w:r w:rsidR="00487DF7" w:rsidRPr="0079121A">
        <w:rPr>
          <w:color w:val="000000" w:themeColor="text1"/>
        </w:rPr>
        <w:t>ConSense</w:t>
      </w:r>
      <w:proofErr w:type="spellEnd"/>
      <w:r w:rsidR="00487DF7" w:rsidRPr="0079121A">
        <w:rPr>
          <w:color w:val="000000" w:themeColor="text1"/>
        </w:rPr>
        <w:t xml:space="preserve"> GRC ISMS strukturiert umsetzen, EU-Richtlinie transparent managen</w:t>
      </w:r>
    </w:p>
    <w:p w14:paraId="3861A5B1" w14:textId="2EE13FF8" w:rsidR="00916E8A" w:rsidRPr="0079121A" w:rsidRDefault="00916E8A" w:rsidP="00916E8A">
      <w:pPr>
        <w:rPr>
          <w:rFonts w:ascii="Aptos" w:hAnsi="Aptos"/>
          <w:i/>
          <w:iCs w:val="0"/>
          <w:color w:val="ED5C57"/>
          <w:shd w:val="clear" w:color="auto" w:fill="FFFFFF"/>
        </w:rPr>
      </w:pPr>
      <w:r w:rsidRPr="0079121A">
        <w:rPr>
          <w:i/>
        </w:rPr>
        <w:t>(</w:t>
      </w:r>
      <w:r w:rsidRPr="0079121A">
        <w:rPr>
          <w:i/>
          <w:color w:val="000000" w:themeColor="text1"/>
        </w:rPr>
        <w:t xml:space="preserve">Bildquelle: </w:t>
      </w:r>
      <w:proofErr w:type="spellStart"/>
      <w:r w:rsidRPr="0079121A">
        <w:rPr>
          <w:i/>
          <w:color w:val="000000" w:themeColor="text1"/>
        </w:rPr>
        <w:t>ConSense</w:t>
      </w:r>
      <w:proofErr w:type="spellEnd"/>
      <w:r w:rsidRPr="0079121A">
        <w:rPr>
          <w:i/>
          <w:color w:val="000000" w:themeColor="text1"/>
        </w:rPr>
        <w:t xml:space="preserve"> GmbH)</w:t>
      </w:r>
    </w:p>
    <w:p w14:paraId="4E0CAD95" w14:textId="77777777" w:rsidR="004C7518" w:rsidRPr="0079121A" w:rsidRDefault="004C7518" w:rsidP="00916E8A">
      <w:pPr>
        <w:rPr>
          <w:rFonts w:asciiTheme="minorBidi" w:hAnsiTheme="minorBidi" w:cstheme="minorBidi"/>
          <w:i/>
        </w:rPr>
      </w:pPr>
    </w:p>
    <w:p w14:paraId="576C0060" w14:textId="428FD697" w:rsidR="004C7518" w:rsidRPr="0079121A" w:rsidRDefault="004C7518" w:rsidP="004E18D7">
      <w:pPr>
        <w:rPr>
          <w:rFonts w:asciiTheme="minorBidi" w:hAnsiTheme="minorBidi" w:cstheme="minorBidi"/>
          <w:b/>
          <w:bCs/>
          <w:color w:val="000000" w:themeColor="text1"/>
          <w:lang w:bidi="de-DE"/>
        </w:rPr>
      </w:pPr>
      <w:r w:rsidRPr="0079121A">
        <w:rPr>
          <w:rFonts w:asciiTheme="minorBidi" w:hAnsiTheme="minorBidi" w:cstheme="minorBidi"/>
          <w:b/>
          <w:bCs/>
          <w:color w:val="000000" w:themeColor="text1"/>
          <w:lang w:bidi="de-DE"/>
        </w:rPr>
        <w:t>Bild-ALT-Text:</w:t>
      </w:r>
    </w:p>
    <w:p w14:paraId="758C660A" w14:textId="450F0949" w:rsidR="003D1F57" w:rsidRPr="0079121A" w:rsidRDefault="00E77D85" w:rsidP="004E18D7">
      <w:pPr>
        <w:rPr>
          <w:rFonts w:asciiTheme="minorBidi" w:hAnsiTheme="minorBidi" w:cstheme="minorBidi"/>
          <w:i/>
          <w:iCs w:val="0"/>
        </w:rPr>
      </w:pPr>
      <w:r w:rsidRPr="0079121A">
        <w:rPr>
          <w:rFonts w:asciiTheme="minorBidi" w:hAnsiTheme="minorBidi" w:cstheme="minorBidi"/>
          <w:bCs/>
          <w:color w:val="000000" w:themeColor="text1"/>
          <w:lang w:bidi="de-DE"/>
        </w:rPr>
        <w:t>Laptop-</w:t>
      </w:r>
      <w:r w:rsidR="001F48BE" w:rsidRPr="0079121A">
        <w:rPr>
          <w:rFonts w:asciiTheme="minorBidi" w:hAnsiTheme="minorBidi" w:cstheme="minorBidi"/>
          <w:bCs/>
          <w:color w:val="000000" w:themeColor="text1"/>
          <w:lang w:bidi="de-DE"/>
        </w:rPr>
        <w:t xml:space="preserve">Bildschirm, </w:t>
      </w:r>
      <w:r w:rsidRPr="0079121A">
        <w:rPr>
          <w:rFonts w:asciiTheme="minorBidi" w:hAnsiTheme="minorBidi" w:cstheme="minorBidi"/>
          <w:bCs/>
          <w:color w:val="000000" w:themeColor="text1"/>
          <w:lang w:bidi="de-DE"/>
        </w:rPr>
        <w:t>der</w:t>
      </w:r>
      <w:r w:rsidR="001F48BE" w:rsidRPr="0079121A">
        <w:rPr>
          <w:rFonts w:asciiTheme="minorBidi" w:hAnsiTheme="minorBidi" w:cstheme="minorBidi"/>
          <w:bCs/>
          <w:color w:val="000000" w:themeColor="text1"/>
          <w:lang w:bidi="de-DE"/>
        </w:rPr>
        <w:t xml:space="preserve"> ein</w:t>
      </w:r>
      <w:r w:rsidRPr="0079121A">
        <w:rPr>
          <w:rFonts w:asciiTheme="minorBidi" w:hAnsiTheme="minorBidi" w:cstheme="minorBidi"/>
          <w:bCs/>
          <w:color w:val="000000" w:themeColor="text1"/>
          <w:lang w:bidi="de-DE"/>
        </w:rPr>
        <w:t>e</w:t>
      </w:r>
      <w:r w:rsidR="001F48BE" w:rsidRPr="0079121A">
        <w:rPr>
          <w:rFonts w:asciiTheme="minorBidi" w:hAnsiTheme="minorBidi" w:cstheme="minorBidi"/>
          <w:bCs/>
          <w:color w:val="000000" w:themeColor="text1"/>
          <w:lang w:bidi="de-DE"/>
        </w:rPr>
        <w:t xml:space="preserve"> </w:t>
      </w:r>
      <w:r w:rsidRPr="0079121A">
        <w:rPr>
          <w:rFonts w:asciiTheme="minorBidi" w:hAnsiTheme="minorBidi" w:cstheme="minorBidi"/>
          <w:bCs/>
          <w:color w:val="000000" w:themeColor="text1"/>
          <w:lang w:bidi="de-DE"/>
        </w:rPr>
        <w:t>Risikomatrix</w:t>
      </w:r>
      <w:r w:rsidR="001F48BE" w:rsidRPr="0079121A">
        <w:rPr>
          <w:rFonts w:asciiTheme="minorBidi" w:hAnsiTheme="minorBidi" w:cstheme="minorBidi"/>
          <w:bCs/>
          <w:color w:val="000000" w:themeColor="text1"/>
          <w:lang w:bidi="de-DE"/>
        </w:rPr>
        <w:t xml:space="preserve"> aus der Softwarelösung </w:t>
      </w:r>
      <w:proofErr w:type="spellStart"/>
      <w:r w:rsidR="001F48BE" w:rsidRPr="0079121A">
        <w:rPr>
          <w:rFonts w:asciiTheme="minorBidi" w:hAnsiTheme="minorBidi" w:cstheme="minorBidi"/>
          <w:bCs/>
          <w:color w:val="000000" w:themeColor="text1"/>
          <w:lang w:bidi="de-DE"/>
        </w:rPr>
        <w:t>ConSense</w:t>
      </w:r>
      <w:proofErr w:type="spellEnd"/>
      <w:r w:rsidR="001F48BE" w:rsidRPr="0079121A">
        <w:rPr>
          <w:rFonts w:asciiTheme="minorBidi" w:hAnsiTheme="minorBidi" w:cstheme="minorBidi"/>
          <w:bCs/>
          <w:color w:val="000000" w:themeColor="text1"/>
          <w:lang w:bidi="de-DE"/>
        </w:rPr>
        <w:t xml:space="preserve"> GRC zeigt</w:t>
      </w:r>
      <w:r w:rsidRPr="0079121A">
        <w:rPr>
          <w:rFonts w:asciiTheme="minorBidi" w:hAnsiTheme="minorBidi" w:cstheme="minorBidi"/>
          <w:bCs/>
          <w:color w:val="000000" w:themeColor="text1"/>
          <w:lang w:bidi="de-DE"/>
        </w:rPr>
        <w:t>, Hände auf der Tastatur</w:t>
      </w:r>
    </w:p>
    <w:p w14:paraId="39BDBA9C" w14:textId="77777777" w:rsidR="004E18D7" w:rsidRPr="0079121A" w:rsidRDefault="004E18D7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  <w:lang w:val="de-DE"/>
        </w:rPr>
      </w:pPr>
    </w:p>
    <w:p w14:paraId="4D68CD12" w14:textId="77777777" w:rsidR="0079121A" w:rsidRPr="0079121A" w:rsidRDefault="0079121A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  <w:lang w:val="de-DE"/>
        </w:rPr>
      </w:pPr>
    </w:p>
    <w:p w14:paraId="102E4F06" w14:textId="6722B66F" w:rsidR="00A925FC" w:rsidRPr="0079121A" w:rsidRDefault="00A925FC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  <w:lang w:val="de-DE"/>
        </w:rPr>
      </w:pPr>
      <w:proofErr w:type="spellStart"/>
      <w:r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>Meta</w:t>
      </w:r>
      <w:proofErr w:type="spellEnd"/>
      <w:r w:rsidR="00615F47"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 xml:space="preserve"> </w:t>
      </w:r>
      <w:r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>Title:</w:t>
      </w:r>
    </w:p>
    <w:p w14:paraId="11218805" w14:textId="005D684A" w:rsidR="00ED4FEF" w:rsidRPr="0079121A" w:rsidRDefault="004C1A33" w:rsidP="002F090B">
      <w:pPr>
        <w:pStyle w:val="Textkrper3"/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</w:pPr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Zum strukturierten ISMS mit </w:t>
      </w:r>
      <w:proofErr w:type="spellStart"/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>ConSense</w:t>
      </w:r>
      <w:proofErr w:type="spellEnd"/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: Antwort auf NIS2 </w:t>
      </w:r>
    </w:p>
    <w:p w14:paraId="795589C6" w14:textId="77777777" w:rsidR="00A925FC" w:rsidRPr="0079121A" w:rsidRDefault="00A925FC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  <w:lang w:val="de-DE"/>
        </w:rPr>
      </w:pPr>
    </w:p>
    <w:p w14:paraId="6DEF938C" w14:textId="63EB84FB" w:rsidR="00A925FC" w:rsidRPr="0079121A" w:rsidRDefault="00A925FC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  <w:lang w:val="de-DE"/>
        </w:rPr>
      </w:pPr>
      <w:proofErr w:type="spellStart"/>
      <w:r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>Meta</w:t>
      </w:r>
      <w:proofErr w:type="spellEnd"/>
      <w:r w:rsidR="00615F47"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 xml:space="preserve"> </w:t>
      </w:r>
      <w:r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>Description:</w:t>
      </w:r>
    </w:p>
    <w:p w14:paraId="0DD3BA73" w14:textId="55DD36B9" w:rsidR="001453B4" w:rsidRPr="0079121A" w:rsidRDefault="004C1A33" w:rsidP="002F090B">
      <w:pPr>
        <w:pStyle w:val="Textkrper3"/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</w:pPr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Neue EU-Richtlinie für mehr Cybersicherheit: </w:t>
      </w:r>
      <w:r w:rsidR="0017347E"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Mit </w:t>
      </w:r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Softwarelösung </w:t>
      </w:r>
      <w:proofErr w:type="spellStart"/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>ConSense</w:t>
      </w:r>
      <w:proofErr w:type="spellEnd"/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 GRC </w:t>
      </w:r>
      <w:r w:rsidR="0017347E"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>zum transparenten,</w:t>
      </w:r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 effi</w:t>
      </w:r>
      <w:r w:rsidR="0017347E"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>zienten</w:t>
      </w:r>
      <w:r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 ISMS. Jetzt handeln</w:t>
      </w:r>
      <w:r w:rsidR="00C93B6D"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 xml:space="preserve"> </w:t>
      </w:r>
      <w:r w:rsidR="00B57816" w:rsidRPr="0079121A"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  <w:t>...</w:t>
      </w:r>
    </w:p>
    <w:p w14:paraId="6FCDD8D3" w14:textId="77777777" w:rsidR="00B57816" w:rsidRPr="0079121A" w:rsidRDefault="00B57816" w:rsidP="002F090B">
      <w:pPr>
        <w:pStyle w:val="Textkrper3"/>
        <w:rPr>
          <w:rFonts w:asciiTheme="minorBidi" w:hAnsiTheme="minorBidi" w:cstheme="minorBidi"/>
          <w:b w:val="0"/>
          <w:bCs/>
          <w:color w:val="000000" w:themeColor="text1"/>
          <w:szCs w:val="21"/>
          <w:lang w:val="de-DE"/>
        </w:rPr>
      </w:pPr>
    </w:p>
    <w:p w14:paraId="657AEA41" w14:textId="77777777" w:rsidR="00B57816" w:rsidRPr="0079121A" w:rsidRDefault="00B57816" w:rsidP="002F090B">
      <w:pPr>
        <w:pStyle w:val="Textkrper3"/>
        <w:rPr>
          <w:rFonts w:asciiTheme="minorBidi" w:hAnsiTheme="minorBidi" w:cstheme="minorBidi"/>
          <w:szCs w:val="21"/>
          <w:lang w:val="de-DE"/>
        </w:rPr>
      </w:pPr>
    </w:p>
    <w:p w14:paraId="506C6745" w14:textId="77777777" w:rsidR="00100B0A" w:rsidRPr="0079121A" w:rsidRDefault="00100B0A" w:rsidP="002F090B">
      <w:pPr>
        <w:pStyle w:val="Textkrper3"/>
        <w:rPr>
          <w:rFonts w:asciiTheme="minorBidi" w:hAnsiTheme="minorBidi" w:cstheme="minorBidi"/>
          <w:szCs w:val="21"/>
        </w:rPr>
      </w:pPr>
      <w:r w:rsidRPr="0079121A">
        <w:rPr>
          <w:rFonts w:asciiTheme="minorBidi" w:hAnsiTheme="minorBidi" w:cstheme="minorBidi"/>
          <w:szCs w:val="21"/>
        </w:rPr>
        <w:t>Keywords</w:t>
      </w:r>
    </w:p>
    <w:p w14:paraId="44485C66" w14:textId="65B8088A" w:rsidR="000B5212" w:rsidRPr="0079121A" w:rsidRDefault="000B5212" w:rsidP="000B5212">
      <w:pPr>
        <w:pStyle w:val="Textkrper3"/>
        <w:rPr>
          <w:b w:val="0"/>
          <w:color w:val="000000" w:themeColor="text1"/>
          <w:szCs w:val="21"/>
          <w:lang w:val="de-DE" w:bidi="de-DE"/>
        </w:rPr>
      </w:pPr>
      <w:r w:rsidRPr="0079121A">
        <w:rPr>
          <w:b w:val="0"/>
          <w:color w:val="000000" w:themeColor="text1"/>
          <w:szCs w:val="21"/>
          <w:lang w:bidi="de-DE"/>
        </w:rPr>
        <w:t>n</w:t>
      </w:r>
      <w:r w:rsidRPr="0079121A">
        <w:rPr>
          <w:b w:val="0"/>
          <w:color w:val="000000" w:themeColor="text1"/>
          <w:szCs w:val="21"/>
          <w:lang w:val="de-DE" w:bidi="de-DE"/>
        </w:rPr>
        <w:t xml:space="preserve">is2,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consense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grc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cyber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security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="003C1476" w:rsidRPr="0079121A">
        <w:rPr>
          <w:b w:val="0"/>
          <w:color w:val="000000" w:themeColor="text1"/>
          <w:szCs w:val="21"/>
          <w:lang w:val="de-DE" w:bidi="de-DE"/>
        </w:rPr>
        <w:t>cybersecurity</w:t>
      </w:r>
      <w:proofErr w:type="spellEnd"/>
      <w:r w:rsidR="003C1476"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="003C1476" w:rsidRPr="0079121A">
        <w:rPr>
          <w:b w:val="0"/>
          <w:color w:val="000000" w:themeColor="text1"/>
          <w:szCs w:val="21"/>
          <w:lang w:val="de-DE" w:bidi="de-DE"/>
        </w:rPr>
        <w:t>eu</w:t>
      </w:r>
      <w:proofErr w:type="spellEnd"/>
      <w:r w:rsidR="003C1476" w:rsidRPr="0079121A">
        <w:rPr>
          <w:b w:val="0"/>
          <w:color w:val="000000" w:themeColor="text1"/>
          <w:szCs w:val="21"/>
          <w:lang w:val="de-DE" w:bidi="de-DE"/>
        </w:rPr>
        <w:t xml:space="preserve">-richtlinie,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informationssicherheit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it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-sicherheit,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iso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27001,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iso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27001,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tisax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risikomanagement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compliance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management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grc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governance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risk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compliance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asset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management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qms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qm-software,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qualitätsmanagement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qualitätsmanagementsystem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qm-system,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ims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integriertes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managementsystem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managementsystem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management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system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consense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anwenderfreundliche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software</w:t>
      </w:r>
      <w:proofErr w:type="spellEnd"/>
      <w:r w:rsidRPr="0079121A">
        <w:rPr>
          <w:b w:val="0"/>
          <w:color w:val="000000" w:themeColor="text1"/>
          <w:szCs w:val="21"/>
          <w:lang w:val="de-DE" w:bidi="de-DE"/>
        </w:rPr>
        <w:t xml:space="preserve">, </w:t>
      </w:r>
      <w:proofErr w:type="spellStart"/>
      <w:r w:rsidRPr="0079121A">
        <w:rPr>
          <w:b w:val="0"/>
          <w:color w:val="000000" w:themeColor="text1"/>
          <w:szCs w:val="21"/>
          <w:lang w:val="de-DE" w:bidi="de-DE"/>
        </w:rPr>
        <w:t>consense</w:t>
      </w:r>
      <w:proofErr w:type="spellEnd"/>
    </w:p>
    <w:p w14:paraId="6B09DC97" w14:textId="49E503FB" w:rsidR="00B45C62" w:rsidRPr="0079121A" w:rsidRDefault="00B45C62" w:rsidP="00B45C62">
      <w:pPr>
        <w:pStyle w:val="Textkrper3"/>
        <w:rPr>
          <w:b w:val="0"/>
          <w:color w:val="000000" w:themeColor="text1"/>
          <w:szCs w:val="21"/>
          <w:lang w:bidi="de-DE"/>
        </w:rPr>
      </w:pPr>
    </w:p>
    <w:p w14:paraId="0D1B7038" w14:textId="77777777" w:rsidR="00616BFE" w:rsidRPr="0079121A" w:rsidRDefault="00616BFE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</w:rPr>
      </w:pPr>
    </w:p>
    <w:p w14:paraId="586AFB9F" w14:textId="27579157" w:rsidR="00100B0A" w:rsidRPr="0079121A" w:rsidRDefault="00100B0A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  <w:lang w:val="de-DE"/>
        </w:rPr>
      </w:pPr>
      <w:r w:rsidRPr="0079121A">
        <w:rPr>
          <w:rFonts w:asciiTheme="minorBidi" w:hAnsiTheme="minorBidi" w:cstheme="minorBidi"/>
          <w:color w:val="000000" w:themeColor="text1"/>
          <w:szCs w:val="21"/>
        </w:rPr>
        <w:t>Deeplink</w:t>
      </w:r>
      <w:r w:rsidR="00E92D84" w:rsidRPr="0079121A">
        <w:rPr>
          <w:rFonts w:asciiTheme="minorBidi" w:hAnsiTheme="minorBidi" w:cstheme="minorBidi"/>
          <w:color w:val="000000" w:themeColor="text1"/>
          <w:szCs w:val="21"/>
          <w:lang w:val="de-DE"/>
        </w:rPr>
        <w:t>s</w:t>
      </w:r>
    </w:p>
    <w:p w14:paraId="4E7096CB" w14:textId="629F6647" w:rsidR="00B13B25" w:rsidRPr="0079121A" w:rsidRDefault="002236BE" w:rsidP="002F090B">
      <w:pPr>
        <w:pStyle w:val="Textkrper3"/>
        <w:rPr>
          <w:rStyle w:val="Hyperlink"/>
          <w:b w:val="0"/>
          <w:i/>
          <w:szCs w:val="21"/>
        </w:rPr>
      </w:pPr>
      <w:hyperlink r:id="rId11" w:history="1">
        <w:r w:rsidRPr="0079121A">
          <w:rPr>
            <w:rStyle w:val="Hyperlink"/>
            <w:b w:val="0"/>
            <w:i/>
            <w:szCs w:val="21"/>
          </w:rPr>
          <w:t>https://www.consense-gmbh.de/</w:t>
        </w:r>
      </w:hyperlink>
    </w:p>
    <w:p w14:paraId="48223542" w14:textId="3CE9F418" w:rsidR="006557E2" w:rsidRPr="0079121A" w:rsidRDefault="006557E2" w:rsidP="002F090B">
      <w:pPr>
        <w:pStyle w:val="Textkrper3"/>
        <w:rPr>
          <w:b w:val="0"/>
          <w:i/>
          <w:szCs w:val="21"/>
        </w:rPr>
      </w:pPr>
      <w:hyperlink r:id="rId12" w:history="1">
        <w:r w:rsidRPr="0079121A">
          <w:rPr>
            <w:rStyle w:val="Hyperlink"/>
            <w:b w:val="0"/>
            <w:i/>
            <w:szCs w:val="21"/>
          </w:rPr>
          <w:t>https://www.consense-gmbh.de/produkt-und-loesungen/anwendungsfaelle/governance-risk-compliance-grc</w:t>
        </w:r>
      </w:hyperlink>
    </w:p>
    <w:p w14:paraId="2B25117C" w14:textId="6DDE9364" w:rsidR="006557E2" w:rsidRDefault="0029596F" w:rsidP="002F090B">
      <w:pPr>
        <w:pStyle w:val="Textkrper3"/>
        <w:rPr>
          <w:b w:val="0"/>
          <w:i/>
          <w:szCs w:val="21"/>
        </w:rPr>
      </w:pPr>
      <w:hyperlink r:id="rId13" w:history="1">
        <w:r w:rsidRPr="00535AEB">
          <w:rPr>
            <w:rStyle w:val="Hyperlink"/>
            <w:b w:val="0"/>
            <w:i/>
            <w:szCs w:val="21"/>
          </w:rPr>
          <w:t>https://www.consense-gmbh.de/produkt-und-loesungen/plattform/plattform-uebersicht</w:t>
        </w:r>
      </w:hyperlink>
    </w:p>
    <w:p w14:paraId="3A9582EF" w14:textId="77777777" w:rsidR="00BD3022" w:rsidRDefault="00BD3022" w:rsidP="002F090B">
      <w:pPr>
        <w:pStyle w:val="Textkrper3"/>
        <w:rPr>
          <w:b w:val="0"/>
          <w:i/>
          <w:szCs w:val="21"/>
        </w:rPr>
      </w:pPr>
    </w:p>
    <w:p w14:paraId="215CC003" w14:textId="77777777" w:rsidR="0029596F" w:rsidRPr="0079121A" w:rsidRDefault="0029596F" w:rsidP="002F090B">
      <w:pPr>
        <w:pStyle w:val="Textkrper3"/>
        <w:rPr>
          <w:rFonts w:asciiTheme="minorBidi" w:hAnsiTheme="minorBidi" w:cstheme="minorBidi"/>
          <w:color w:val="000000" w:themeColor="text1"/>
          <w:szCs w:val="21"/>
        </w:rPr>
      </w:pPr>
    </w:p>
    <w:p w14:paraId="7B8BE557" w14:textId="54395850" w:rsidR="00454294" w:rsidRPr="0079121A" w:rsidRDefault="00454294" w:rsidP="002F090B">
      <w:pPr>
        <w:pStyle w:val="Textkrper3"/>
        <w:rPr>
          <w:rFonts w:asciiTheme="minorBidi" w:hAnsiTheme="minorBidi" w:cstheme="minorBidi"/>
          <w:szCs w:val="21"/>
        </w:rPr>
      </w:pPr>
      <w:r w:rsidRPr="0079121A">
        <w:rPr>
          <w:rFonts w:asciiTheme="minorBidi" w:hAnsiTheme="minorBidi" w:cstheme="minorBidi"/>
          <w:bCs/>
          <w:szCs w:val="21"/>
        </w:rPr>
        <w:t>Download</w:t>
      </w:r>
      <w:r w:rsidRPr="0079121A">
        <w:rPr>
          <w:rFonts w:asciiTheme="minorBidi" w:hAnsiTheme="minorBidi" w:cstheme="minorBidi"/>
          <w:bCs/>
          <w:szCs w:val="21"/>
          <w:lang w:bidi="de-DE"/>
        </w:rPr>
        <w:t xml:space="preserve">-Area: </w:t>
      </w:r>
      <w:hyperlink r:id="rId14" w:history="1">
        <w:r w:rsidR="00DF6E83" w:rsidRPr="0079121A">
          <w:rPr>
            <w:rStyle w:val="Hyperlink"/>
            <w:rFonts w:asciiTheme="minorBidi" w:hAnsiTheme="minorBidi" w:cstheme="minorBidi"/>
            <w:b w:val="0"/>
            <w:bCs/>
            <w:szCs w:val="21"/>
          </w:rPr>
          <w:t>https://www.koehler-partner.de/pressezentrum/consense</w:t>
        </w:r>
      </w:hyperlink>
    </w:p>
    <w:p w14:paraId="1C405F0C" w14:textId="0019C34C" w:rsidR="00AF68F0" w:rsidRPr="0079121A" w:rsidRDefault="00AF68F0" w:rsidP="002F090B">
      <w:pPr>
        <w:rPr>
          <w:rFonts w:asciiTheme="minorBidi" w:hAnsiTheme="minorBidi" w:cstheme="minorBidi"/>
          <w:lang w:val="x-none"/>
        </w:rPr>
      </w:pPr>
    </w:p>
    <w:p w14:paraId="10D23D70" w14:textId="77777777" w:rsidR="00BD3022" w:rsidRPr="0079121A" w:rsidRDefault="00BD3022" w:rsidP="002F090B">
      <w:pPr>
        <w:rPr>
          <w:rFonts w:asciiTheme="minorBidi" w:hAnsiTheme="minorBidi" w:cstheme="minorBidi"/>
          <w:lang w:val="x-none"/>
        </w:rPr>
      </w:pPr>
    </w:p>
    <w:p w14:paraId="3F49EC59" w14:textId="77777777" w:rsidR="00A925FC" w:rsidRPr="0079121A" w:rsidRDefault="00A925FC" w:rsidP="002F090B">
      <w:pPr>
        <w:rPr>
          <w:rFonts w:asciiTheme="minorBidi" w:hAnsiTheme="minorBidi" w:cstheme="minorBidi"/>
          <w:b/>
          <w:bCs/>
        </w:rPr>
      </w:pPr>
      <w:proofErr w:type="spellStart"/>
      <w:r w:rsidRPr="0079121A">
        <w:rPr>
          <w:rFonts w:asciiTheme="minorBidi" w:hAnsiTheme="minorBidi" w:cstheme="minorBidi"/>
          <w:b/>
          <w:bCs/>
        </w:rPr>
        <w:t>ConSense</w:t>
      </w:r>
      <w:proofErr w:type="spellEnd"/>
      <w:r w:rsidRPr="0079121A">
        <w:rPr>
          <w:rFonts w:asciiTheme="minorBidi" w:hAnsiTheme="minorBidi" w:cstheme="minorBidi"/>
          <w:b/>
          <w:bCs/>
        </w:rPr>
        <w:t xml:space="preserve"> GmbH</w:t>
      </w:r>
    </w:p>
    <w:p w14:paraId="11FCE86E" w14:textId="77777777" w:rsidR="00A925FC" w:rsidRPr="0079121A" w:rsidRDefault="00A925FC" w:rsidP="002F090B">
      <w:pPr>
        <w:rPr>
          <w:rFonts w:asciiTheme="minorBidi" w:hAnsiTheme="minorBidi" w:cstheme="minorBidi"/>
        </w:rPr>
      </w:pPr>
      <w:proofErr w:type="spellStart"/>
      <w:r w:rsidRPr="0079121A">
        <w:rPr>
          <w:rFonts w:asciiTheme="minorBidi" w:hAnsiTheme="minorBidi" w:cstheme="minorBidi"/>
        </w:rPr>
        <w:t>Kackertstr</w:t>
      </w:r>
      <w:proofErr w:type="spellEnd"/>
      <w:r w:rsidRPr="0079121A">
        <w:rPr>
          <w:rFonts w:asciiTheme="minorBidi" w:hAnsiTheme="minorBidi" w:cstheme="minorBidi"/>
        </w:rPr>
        <w:t xml:space="preserve">. 11 </w:t>
      </w:r>
      <w:r w:rsidRPr="0079121A">
        <w:rPr>
          <w:rFonts w:asciiTheme="minorBidi" w:hAnsiTheme="minorBidi" w:cstheme="minorBidi"/>
        </w:rPr>
        <w:sym w:font="Symbol" w:char="F0B7"/>
      </w:r>
      <w:r w:rsidRPr="0079121A">
        <w:rPr>
          <w:rFonts w:asciiTheme="minorBidi" w:hAnsiTheme="minorBidi" w:cstheme="minorBidi"/>
        </w:rPr>
        <w:t xml:space="preserve"> 52072 Aachen</w:t>
      </w:r>
    </w:p>
    <w:p w14:paraId="2E6D6C20" w14:textId="77777777" w:rsidR="00A925FC" w:rsidRPr="0079121A" w:rsidRDefault="00A925FC" w:rsidP="002F090B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 xml:space="preserve">Telefon +49 241 990 9393-0 </w:t>
      </w:r>
      <w:r w:rsidRPr="0079121A">
        <w:rPr>
          <w:rFonts w:asciiTheme="minorBidi" w:hAnsiTheme="minorBidi" w:cstheme="minorBidi"/>
        </w:rPr>
        <w:sym w:font="Symbol" w:char="F0B7"/>
      </w:r>
      <w:r w:rsidRPr="0079121A">
        <w:rPr>
          <w:rFonts w:asciiTheme="minorBidi" w:hAnsiTheme="minorBidi" w:cstheme="minorBidi"/>
        </w:rPr>
        <w:t xml:space="preserve"> Fax +49 241 990 9393-99 </w:t>
      </w:r>
    </w:p>
    <w:p w14:paraId="36D9C8E3" w14:textId="77777777" w:rsidR="00A925FC" w:rsidRPr="0079121A" w:rsidRDefault="00A925FC" w:rsidP="002F090B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 xml:space="preserve">E-Mail: info@consense-gmbh.de </w:t>
      </w:r>
      <w:r w:rsidRPr="0079121A">
        <w:rPr>
          <w:rFonts w:asciiTheme="minorBidi" w:hAnsiTheme="minorBidi" w:cstheme="minorBidi"/>
        </w:rPr>
        <w:sym w:font="Symbol" w:char="F0B7"/>
      </w:r>
      <w:r w:rsidRPr="0079121A">
        <w:rPr>
          <w:rFonts w:asciiTheme="minorBidi" w:hAnsiTheme="minorBidi" w:cstheme="minorBidi"/>
        </w:rPr>
        <w:t xml:space="preserve"> Internet: </w:t>
      </w:r>
      <w:hyperlink r:id="rId15" w:history="1">
        <w:r w:rsidRPr="0079121A">
          <w:rPr>
            <w:rStyle w:val="Hyperlink"/>
            <w:rFonts w:asciiTheme="minorBidi" w:hAnsiTheme="minorBidi" w:cstheme="minorBidi"/>
          </w:rPr>
          <w:t>www.consense-gmbh.de</w:t>
        </w:r>
      </w:hyperlink>
      <w:r w:rsidRPr="0079121A">
        <w:rPr>
          <w:rFonts w:asciiTheme="minorBidi" w:hAnsiTheme="minorBidi" w:cstheme="minorBidi"/>
        </w:rPr>
        <w:t xml:space="preserve"> </w:t>
      </w:r>
    </w:p>
    <w:p w14:paraId="7765DC66" w14:textId="77777777" w:rsidR="00271E46" w:rsidRPr="0079121A" w:rsidRDefault="00271E46" w:rsidP="002F090B">
      <w:pPr>
        <w:rPr>
          <w:rFonts w:asciiTheme="minorBidi" w:hAnsiTheme="minorBidi" w:cstheme="minorBidi"/>
        </w:rPr>
      </w:pPr>
    </w:p>
    <w:p w14:paraId="46A46968" w14:textId="77777777" w:rsidR="0031790B" w:rsidRPr="0079121A" w:rsidRDefault="0031790B" w:rsidP="002F090B">
      <w:pPr>
        <w:rPr>
          <w:rFonts w:asciiTheme="minorBidi" w:hAnsiTheme="minorBidi" w:cstheme="minorBidi"/>
          <w:b/>
          <w:bCs/>
        </w:rPr>
      </w:pPr>
      <w:r w:rsidRPr="0079121A">
        <w:rPr>
          <w:rFonts w:asciiTheme="minorBidi" w:hAnsiTheme="minorBidi" w:cstheme="minorBidi"/>
          <w:b/>
          <w:bCs/>
        </w:rPr>
        <w:t>Pressestelle</w:t>
      </w:r>
    </w:p>
    <w:p w14:paraId="2C6C91A0" w14:textId="77777777" w:rsidR="0031790B" w:rsidRPr="0079121A" w:rsidRDefault="0031790B" w:rsidP="002F090B">
      <w:pPr>
        <w:rPr>
          <w:rFonts w:asciiTheme="minorBidi" w:hAnsiTheme="minorBidi" w:cstheme="minorBidi"/>
          <w:b/>
        </w:rPr>
      </w:pPr>
      <w:r w:rsidRPr="0079121A">
        <w:rPr>
          <w:rFonts w:asciiTheme="minorBidi" w:hAnsiTheme="minorBidi" w:cstheme="minorBidi"/>
        </w:rPr>
        <w:t>Köhler + Partner GmbH</w:t>
      </w:r>
    </w:p>
    <w:p w14:paraId="5C1B6E9B" w14:textId="08C4E6E2" w:rsidR="0031790B" w:rsidRPr="0079121A" w:rsidRDefault="0031790B" w:rsidP="002F090B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 xml:space="preserve">Brauerstr. 42 </w:t>
      </w:r>
      <w:r w:rsidR="00627892" w:rsidRPr="0079121A">
        <w:rPr>
          <w:rFonts w:asciiTheme="minorBidi" w:hAnsiTheme="minorBidi" w:cstheme="minorBidi"/>
        </w:rPr>
        <w:sym w:font="Symbol" w:char="F0B7"/>
      </w:r>
      <w:r w:rsidRPr="0079121A">
        <w:rPr>
          <w:rFonts w:asciiTheme="minorBidi" w:hAnsiTheme="minorBidi" w:cstheme="minorBidi"/>
        </w:rPr>
        <w:t xml:space="preserve"> 21244 Buchholz </w:t>
      </w:r>
      <w:proofErr w:type="spellStart"/>
      <w:r w:rsidRPr="0079121A">
        <w:rPr>
          <w:rFonts w:asciiTheme="minorBidi" w:hAnsiTheme="minorBidi" w:cstheme="minorBidi"/>
        </w:rPr>
        <w:t>i.d.N</w:t>
      </w:r>
      <w:proofErr w:type="spellEnd"/>
      <w:r w:rsidRPr="0079121A">
        <w:rPr>
          <w:rFonts w:asciiTheme="minorBidi" w:hAnsiTheme="minorBidi" w:cstheme="minorBidi"/>
        </w:rPr>
        <w:t>.</w:t>
      </w:r>
    </w:p>
    <w:p w14:paraId="236F1517" w14:textId="40927013" w:rsidR="0031790B" w:rsidRPr="0079121A" w:rsidRDefault="0031790B" w:rsidP="002F090B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 xml:space="preserve">Telefon +49 4181 92892-0 </w:t>
      </w:r>
      <w:r w:rsidR="00627892" w:rsidRPr="0079121A">
        <w:rPr>
          <w:rFonts w:asciiTheme="minorBidi" w:hAnsiTheme="minorBidi" w:cstheme="minorBidi"/>
        </w:rPr>
        <w:sym w:font="Symbol" w:char="F0B7"/>
      </w:r>
      <w:r w:rsidRPr="0079121A">
        <w:rPr>
          <w:rFonts w:asciiTheme="minorBidi" w:hAnsiTheme="minorBidi" w:cstheme="minorBidi"/>
        </w:rPr>
        <w:t xml:space="preserve"> Fax +49 4181 92892-55</w:t>
      </w:r>
    </w:p>
    <w:p w14:paraId="07977039" w14:textId="226BF649" w:rsidR="002C34CB" w:rsidRPr="0079121A" w:rsidRDefault="0031790B" w:rsidP="002F090B">
      <w:pPr>
        <w:rPr>
          <w:rFonts w:asciiTheme="minorBidi" w:hAnsiTheme="minorBidi" w:cstheme="minorBidi"/>
        </w:rPr>
      </w:pPr>
      <w:r w:rsidRPr="0079121A">
        <w:rPr>
          <w:rFonts w:asciiTheme="minorBidi" w:hAnsiTheme="minorBidi" w:cstheme="minorBidi"/>
        </w:rPr>
        <w:t xml:space="preserve">E-Mail: info@koehler-partner.de </w:t>
      </w:r>
      <w:r w:rsidR="00627892" w:rsidRPr="0079121A">
        <w:rPr>
          <w:rFonts w:asciiTheme="minorBidi" w:hAnsiTheme="minorBidi" w:cstheme="minorBidi"/>
        </w:rPr>
        <w:sym w:font="Symbol" w:char="F0B7"/>
      </w:r>
      <w:r w:rsidRPr="0079121A">
        <w:rPr>
          <w:rFonts w:asciiTheme="minorBidi" w:hAnsiTheme="minorBidi" w:cstheme="minorBidi"/>
        </w:rPr>
        <w:t xml:space="preserve"> Internet: </w:t>
      </w:r>
      <w:hyperlink r:id="rId16" w:history="1">
        <w:r w:rsidR="00BD3022" w:rsidRPr="0079121A">
          <w:rPr>
            <w:rStyle w:val="Hyperlink"/>
            <w:rFonts w:asciiTheme="minorBidi" w:hAnsiTheme="minorBidi" w:cstheme="minorBidi"/>
          </w:rPr>
          <w:t>www.koehler-partner.de</w:t>
        </w:r>
      </w:hyperlink>
    </w:p>
    <w:sectPr w:rsidR="002C34CB" w:rsidRPr="0079121A" w:rsidSect="00E1131A">
      <w:headerReference w:type="even" r:id="rId17"/>
      <w:headerReference w:type="default" r:id="rId18"/>
      <w:headerReference w:type="first" r:id="rId19"/>
      <w:pgSz w:w="11906" w:h="16838"/>
      <w:pgMar w:top="1976" w:right="1416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0893" w14:textId="77777777" w:rsidR="003E7BFB" w:rsidRDefault="003E7BFB" w:rsidP="00F6540B">
      <w:r>
        <w:separator/>
      </w:r>
    </w:p>
  </w:endnote>
  <w:endnote w:type="continuationSeparator" w:id="0">
    <w:p w14:paraId="79FE796F" w14:textId="77777777" w:rsidR="003E7BFB" w:rsidRDefault="003E7BFB" w:rsidP="00F6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258E" w14:textId="77777777" w:rsidR="003E7BFB" w:rsidRDefault="003E7BFB" w:rsidP="00F6540B">
      <w:r>
        <w:separator/>
      </w:r>
    </w:p>
  </w:footnote>
  <w:footnote w:type="continuationSeparator" w:id="0">
    <w:p w14:paraId="62D45472" w14:textId="77777777" w:rsidR="003E7BFB" w:rsidRDefault="003E7BFB" w:rsidP="00F6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E051F" w14:textId="4128FE13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A7EBDA" wp14:editId="1CD037A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243450472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DFADC" w14:textId="151DA470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shapetype w14:anchorId="5CA7EB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66.4pt;height:29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4CCDFADC" w14:textId="151DA470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1D15" w14:textId="1EEA5E3E" w:rsidR="00B11B00" w:rsidRDefault="005A4A1D" w:rsidP="00F6540B"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2E432C" wp14:editId="1B324574">
              <wp:simplePos x="904875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68935" cy="365760"/>
              <wp:effectExtent l="0" t="0" r="13970" b="4445"/>
              <wp:wrapNone/>
              <wp:docPr id="2015607358" name="Textfeld 3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9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EE364" w14:textId="69FEF913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shapetype w14:anchorId="202E432C" id="_x0000_t202" coordsize="21600,21600" o:spt="202" path="m0,0l0,21600,21600,21600,21600,0xe">
              <v:stroke joinstyle="miter"/>
              <v:path gradientshapeok="t" o:connecttype="rect"/>
            </v:shapetype>
            <v:shape id="Textfeld 3" o:spid="_x0000_s1027" type="#_x0000_t202" alt="vertraulich" style="position:absolute;margin-left:0;margin-top:0;width:29.05pt;height:28.8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" filled="f" stroked="f">
              <v:textbox style="mso-fit-shape-to-text:t" inset="20pt,15pt,0,0">
                <w:txbxContent>
                  <w:p w14:paraId="390EE364" w14:textId="69FEF913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C88A1A5" w14:textId="4E43C953" w:rsidR="00B11B00" w:rsidRPr="00A925FC" w:rsidRDefault="00A925FC" w:rsidP="00A925FC">
    <w:r>
      <w:rPr>
        <w:noProof/>
        <w:sz w:val="36"/>
        <w:szCs w:val="36"/>
      </w:rPr>
      <w:drawing>
        <wp:inline distT="0" distB="0" distL="0" distR="0" wp14:anchorId="5B20B31C" wp14:editId="5C71683A">
          <wp:extent cx="1080000" cy="812539"/>
          <wp:effectExtent l="0" t="0" r="0" b="635"/>
          <wp:docPr id="799328899" name="Grafik 1" descr="Ein Bild, das Screenshot, Text, Electric Blue (Farbe), Kreis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328899" name="Grafik 1" descr="Ein Bild, das Screenshot, Text, Electric Blue (Farbe), Kreis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8125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>
      <w:tab/>
    </w:r>
    <w:r w:rsidR="00DF6E83" w:rsidRPr="005F7BA3">
      <w:rPr>
        <w:rFonts w:ascii="Verdana" w:hAnsi="Verdana"/>
        <w:b/>
        <w:i/>
        <w:sz w:val="28"/>
        <w:szCs w:val="28"/>
      </w:rPr>
      <w:t>Pressemitteilun</w:t>
    </w:r>
    <w:r>
      <w:rPr>
        <w:rFonts w:ascii="Verdana" w:hAnsi="Verdana"/>
        <w:b/>
        <w:i/>
        <w:sz w:val="28"/>
        <w:szCs w:val="28"/>
      </w:rPr>
      <w:t>g</w:t>
    </w:r>
    <w:r w:rsidR="00C44F3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6C5B" w14:textId="309D8D72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481E37" wp14:editId="18D6204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927106816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7B790" w14:textId="79A9D1B2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shapetype w14:anchorId="27481E3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" style="position:absolute;margin-left:0;margin-top:0;width:66.4pt;height:29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07D7B790" w14:textId="79A9D1B2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B39"/>
    <w:multiLevelType w:val="hybridMultilevel"/>
    <w:tmpl w:val="56624D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3EF"/>
    <w:multiLevelType w:val="hybridMultilevel"/>
    <w:tmpl w:val="814CE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E528D"/>
    <w:multiLevelType w:val="hybridMultilevel"/>
    <w:tmpl w:val="6D9ED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054D4"/>
    <w:multiLevelType w:val="multilevel"/>
    <w:tmpl w:val="079E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7FB92F0C"/>
    <w:multiLevelType w:val="hybridMultilevel"/>
    <w:tmpl w:val="2424F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605031">
    <w:abstractNumId w:val="2"/>
  </w:num>
  <w:num w:numId="2" w16cid:durableId="273827492">
    <w:abstractNumId w:val="6"/>
  </w:num>
  <w:num w:numId="3" w16cid:durableId="23946306">
    <w:abstractNumId w:val="0"/>
  </w:num>
  <w:num w:numId="4" w16cid:durableId="484510250">
    <w:abstractNumId w:val="1"/>
  </w:num>
  <w:num w:numId="5" w16cid:durableId="800727309">
    <w:abstractNumId w:val="5"/>
  </w:num>
  <w:num w:numId="6" w16cid:durableId="1465082150">
    <w:abstractNumId w:val="4"/>
  </w:num>
  <w:num w:numId="7" w16cid:durableId="936913729">
    <w:abstractNumId w:val="7"/>
  </w:num>
  <w:num w:numId="8" w16cid:durableId="1358199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12D2"/>
    <w:rsid w:val="00002D9D"/>
    <w:rsid w:val="00002DED"/>
    <w:rsid w:val="000048A6"/>
    <w:rsid w:val="00004C55"/>
    <w:rsid w:val="000071E8"/>
    <w:rsid w:val="00012799"/>
    <w:rsid w:val="000127DF"/>
    <w:rsid w:val="0001378A"/>
    <w:rsid w:val="00014A35"/>
    <w:rsid w:val="00014AAE"/>
    <w:rsid w:val="00015B6D"/>
    <w:rsid w:val="00020F65"/>
    <w:rsid w:val="00021E0D"/>
    <w:rsid w:val="00022A9B"/>
    <w:rsid w:val="00022AFA"/>
    <w:rsid w:val="00023A04"/>
    <w:rsid w:val="00023A40"/>
    <w:rsid w:val="00023BF8"/>
    <w:rsid w:val="00023F01"/>
    <w:rsid w:val="000257E8"/>
    <w:rsid w:val="00030D3C"/>
    <w:rsid w:val="00031689"/>
    <w:rsid w:val="00031B67"/>
    <w:rsid w:val="00032AAE"/>
    <w:rsid w:val="000332AD"/>
    <w:rsid w:val="0003336F"/>
    <w:rsid w:val="0003361E"/>
    <w:rsid w:val="00033C69"/>
    <w:rsid w:val="00034343"/>
    <w:rsid w:val="0003556E"/>
    <w:rsid w:val="00035FEB"/>
    <w:rsid w:val="00036285"/>
    <w:rsid w:val="00037A87"/>
    <w:rsid w:val="0004007D"/>
    <w:rsid w:val="0004022D"/>
    <w:rsid w:val="00040293"/>
    <w:rsid w:val="000413B4"/>
    <w:rsid w:val="00043A50"/>
    <w:rsid w:val="000445CD"/>
    <w:rsid w:val="0004563E"/>
    <w:rsid w:val="00045EB0"/>
    <w:rsid w:val="00046F54"/>
    <w:rsid w:val="000517E7"/>
    <w:rsid w:val="00051B09"/>
    <w:rsid w:val="00052D5C"/>
    <w:rsid w:val="00055168"/>
    <w:rsid w:val="00056378"/>
    <w:rsid w:val="00060A06"/>
    <w:rsid w:val="0006178A"/>
    <w:rsid w:val="00061C7A"/>
    <w:rsid w:val="00062464"/>
    <w:rsid w:val="00062664"/>
    <w:rsid w:val="00062E9C"/>
    <w:rsid w:val="00065A44"/>
    <w:rsid w:val="0006604B"/>
    <w:rsid w:val="00067091"/>
    <w:rsid w:val="00070095"/>
    <w:rsid w:val="00071E4E"/>
    <w:rsid w:val="000720A4"/>
    <w:rsid w:val="00072467"/>
    <w:rsid w:val="00073C68"/>
    <w:rsid w:val="00074338"/>
    <w:rsid w:val="000746AB"/>
    <w:rsid w:val="00074938"/>
    <w:rsid w:val="00075592"/>
    <w:rsid w:val="0007739E"/>
    <w:rsid w:val="000775F7"/>
    <w:rsid w:val="00077795"/>
    <w:rsid w:val="00077A98"/>
    <w:rsid w:val="00080619"/>
    <w:rsid w:val="00080CE3"/>
    <w:rsid w:val="0008166E"/>
    <w:rsid w:val="00082594"/>
    <w:rsid w:val="00082B1B"/>
    <w:rsid w:val="00082F42"/>
    <w:rsid w:val="0008340A"/>
    <w:rsid w:val="000835DB"/>
    <w:rsid w:val="00083EEE"/>
    <w:rsid w:val="00084319"/>
    <w:rsid w:val="000862D1"/>
    <w:rsid w:val="000871C6"/>
    <w:rsid w:val="000902B6"/>
    <w:rsid w:val="00090476"/>
    <w:rsid w:val="00090527"/>
    <w:rsid w:val="00090614"/>
    <w:rsid w:val="0009198A"/>
    <w:rsid w:val="00092B13"/>
    <w:rsid w:val="00095533"/>
    <w:rsid w:val="000960B0"/>
    <w:rsid w:val="00096428"/>
    <w:rsid w:val="00096539"/>
    <w:rsid w:val="000A09A4"/>
    <w:rsid w:val="000A29D7"/>
    <w:rsid w:val="000A5E50"/>
    <w:rsid w:val="000A5FE9"/>
    <w:rsid w:val="000B04E1"/>
    <w:rsid w:val="000B0B0F"/>
    <w:rsid w:val="000B10F7"/>
    <w:rsid w:val="000B5212"/>
    <w:rsid w:val="000B6353"/>
    <w:rsid w:val="000B6687"/>
    <w:rsid w:val="000B728B"/>
    <w:rsid w:val="000B7A76"/>
    <w:rsid w:val="000C1930"/>
    <w:rsid w:val="000C3CBA"/>
    <w:rsid w:val="000C4926"/>
    <w:rsid w:val="000C4952"/>
    <w:rsid w:val="000C758C"/>
    <w:rsid w:val="000D0876"/>
    <w:rsid w:val="000D10A9"/>
    <w:rsid w:val="000D1966"/>
    <w:rsid w:val="000D1D15"/>
    <w:rsid w:val="000D311B"/>
    <w:rsid w:val="000D4420"/>
    <w:rsid w:val="000D44FD"/>
    <w:rsid w:val="000D4AF9"/>
    <w:rsid w:val="000D56C1"/>
    <w:rsid w:val="000D6D33"/>
    <w:rsid w:val="000D73F4"/>
    <w:rsid w:val="000D768F"/>
    <w:rsid w:val="000E0750"/>
    <w:rsid w:val="000E0E8C"/>
    <w:rsid w:val="000E0FF5"/>
    <w:rsid w:val="000E11ED"/>
    <w:rsid w:val="000E2355"/>
    <w:rsid w:val="000E2CC0"/>
    <w:rsid w:val="000E43FA"/>
    <w:rsid w:val="000F1674"/>
    <w:rsid w:val="000F308A"/>
    <w:rsid w:val="000F3165"/>
    <w:rsid w:val="000F33EF"/>
    <w:rsid w:val="000F3993"/>
    <w:rsid w:val="000F454C"/>
    <w:rsid w:val="000F4A4B"/>
    <w:rsid w:val="000F58EE"/>
    <w:rsid w:val="000F5F62"/>
    <w:rsid w:val="000F6169"/>
    <w:rsid w:val="000F6571"/>
    <w:rsid w:val="000F66BC"/>
    <w:rsid w:val="000F6798"/>
    <w:rsid w:val="00100B0A"/>
    <w:rsid w:val="001021C4"/>
    <w:rsid w:val="00104660"/>
    <w:rsid w:val="0010466E"/>
    <w:rsid w:val="00105F30"/>
    <w:rsid w:val="00106463"/>
    <w:rsid w:val="0010646B"/>
    <w:rsid w:val="00107A07"/>
    <w:rsid w:val="00107A09"/>
    <w:rsid w:val="00107E76"/>
    <w:rsid w:val="0011244D"/>
    <w:rsid w:val="00113962"/>
    <w:rsid w:val="0011438A"/>
    <w:rsid w:val="00114894"/>
    <w:rsid w:val="00114C1B"/>
    <w:rsid w:val="00114DAB"/>
    <w:rsid w:val="00115676"/>
    <w:rsid w:val="00115D42"/>
    <w:rsid w:val="0011638C"/>
    <w:rsid w:val="001173DD"/>
    <w:rsid w:val="00117C8D"/>
    <w:rsid w:val="001201F5"/>
    <w:rsid w:val="00121FB8"/>
    <w:rsid w:val="0012201B"/>
    <w:rsid w:val="0012231A"/>
    <w:rsid w:val="0012401F"/>
    <w:rsid w:val="001240E9"/>
    <w:rsid w:val="0012432B"/>
    <w:rsid w:val="001256E8"/>
    <w:rsid w:val="0012674A"/>
    <w:rsid w:val="00126BD8"/>
    <w:rsid w:val="001274D0"/>
    <w:rsid w:val="00127A4C"/>
    <w:rsid w:val="00127F47"/>
    <w:rsid w:val="00131B73"/>
    <w:rsid w:val="001348C6"/>
    <w:rsid w:val="0013495B"/>
    <w:rsid w:val="00137B70"/>
    <w:rsid w:val="00141AEA"/>
    <w:rsid w:val="00143199"/>
    <w:rsid w:val="00143C88"/>
    <w:rsid w:val="00144F05"/>
    <w:rsid w:val="001453B4"/>
    <w:rsid w:val="0014576B"/>
    <w:rsid w:val="00146C06"/>
    <w:rsid w:val="00146DFD"/>
    <w:rsid w:val="00147654"/>
    <w:rsid w:val="00147850"/>
    <w:rsid w:val="00151C7F"/>
    <w:rsid w:val="00153725"/>
    <w:rsid w:val="00153EF7"/>
    <w:rsid w:val="001544D2"/>
    <w:rsid w:val="00154DC1"/>
    <w:rsid w:val="00156459"/>
    <w:rsid w:val="0015699E"/>
    <w:rsid w:val="00157864"/>
    <w:rsid w:val="00160516"/>
    <w:rsid w:val="0016060F"/>
    <w:rsid w:val="001607A9"/>
    <w:rsid w:val="00160E0C"/>
    <w:rsid w:val="0016277A"/>
    <w:rsid w:val="0016314A"/>
    <w:rsid w:val="0016325F"/>
    <w:rsid w:val="00163668"/>
    <w:rsid w:val="00163A45"/>
    <w:rsid w:val="00164785"/>
    <w:rsid w:val="00165B91"/>
    <w:rsid w:val="00166737"/>
    <w:rsid w:val="00166F46"/>
    <w:rsid w:val="001674AF"/>
    <w:rsid w:val="001711C6"/>
    <w:rsid w:val="00171B4B"/>
    <w:rsid w:val="00171C99"/>
    <w:rsid w:val="001724BE"/>
    <w:rsid w:val="0017347E"/>
    <w:rsid w:val="00176AF1"/>
    <w:rsid w:val="00177121"/>
    <w:rsid w:val="00177BD5"/>
    <w:rsid w:val="00181C71"/>
    <w:rsid w:val="00182C20"/>
    <w:rsid w:val="00182F1A"/>
    <w:rsid w:val="0018322E"/>
    <w:rsid w:val="00186CF5"/>
    <w:rsid w:val="00187642"/>
    <w:rsid w:val="00187D07"/>
    <w:rsid w:val="00190029"/>
    <w:rsid w:val="001901B4"/>
    <w:rsid w:val="00190A37"/>
    <w:rsid w:val="001936D4"/>
    <w:rsid w:val="00193CA0"/>
    <w:rsid w:val="00194417"/>
    <w:rsid w:val="00196E0C"/>
    <w:rsid w:val="001979D6"/>
    <w:rsid w:val="001A079D"/>
    <w:rsid w:val="001A15A7"/>
    <w:rsid w:val="001A184D"/>
    <w:rsid w:val="001A2567"/>
    <w:rsid w:val="001A56F4"/>
    <w:rsid w:val="001A74A1"/>
    <w:rsid w:val="001A75D7"/>
    <w:rsid w:val="001A7E17"/>
    <w:rsid w:val="001A7E84"/>
    <w:rsid w:val="001B045D"/>
    <w:rsid w:val="001B1B2F"/>
    <w:rsid w:val="001B1CCE"/>
    <w:rsid w:val="001B1E0C"/>
    <w:rsid w:val="001B2ABF"/>
    <w:rsid w:val="001B3CE5"/>
    <w:rsid w:val="001B4EA5"/>
    <w:rsid w:val="001B4F7B"/>
    <w:rsid w:val="001B518E"/>
    <w:rsid w:val="001B53D3"/>
    <w:rsid w:val="001B53F1"/>
    <w:rsid w:val="001B5DC9"/>
    <w:rsid w:val="001B6D48"/>
    <w:rsid w:val="001B727F"/>
    <w:rsid w:val="001C0412"/>
    <w:rsid w:val="001C0964"/>
    <w:rsid w:val="001C1A05"/>
    <w:rsid w:val="001C2693"/>
    <w:rsid w:val="001C2CC7"/>
    <w:rsid w:val="001C3F32"/>
    <w:rsid w:val="001C59E1"/>
    <w:rsid w:val="001C5C4A"/>
    <w:rsid w:val="001C5E1F"/>
    <w:rsid w:val="001C630C"/>
    <w:rsid w:val="001C6A91"/>
    <w:rsid w:val="001D3905"/>
    <w:rsid w:val="001D4E18"/>
    <w:rsid w:val="001D5503"/>
    <w:rsid w:val="001D597A"/>
    <w:rsid w:val="001D61AD"/>
    <w:rsid w:val="001D7865"/>
    <w:rsid w:val="001D7F4B"/>
    <w:rsid w:val="001E0359"/>
    <w:rsid w:val="001E0C94"/>
    <w:rsid w:val="001E1205"/>
    <w:rsid w:val="001E277A"/>
    <w:rsid w:val="001E2C86"/>
    <w:rsid w:val="001E50AA"/>
    <w:rsid w:val="001E5B56"/>
    <w:rsid w:val="001E7950"/>
    <w:rsid w:val="001E7B51"/>
    <w:rsid w:val="001F070D"/>
    <w:rsid w:val="001F0F83"/>
    <w:rsid w:val="001F1214"/>
    <w:rsid w:val="001F1F12"/>
    <w:rsid w:val="001F48BE"/>
    <w:rsid w:val="001F6046"/>
    <w:rsid w:val="001F63F5"/>
    <w:rsid w:val="001F6527"/>
    <w:rsid w:val="002009DF"/>
    <w:rsid w:val="00200B44"/>
    <w:rsid w:val="0020155B"/>
    <w:rsid w:val="00201668"/>
    <w:rsid w:val="002020DA"/>
    <w:rsid w:val="002031AB"/>
    <w:rsid w:val="00203971"/>
    <w:rsid w:val="002042B0"/>
    <w:rsid w:val="002053F3"/>
    <w:rsid w:val="0020552B"/>
    <w:rsid w:val="0020603C"/>
    <w:rsid w:val="00206044"/>
    <w:rsid w:val="00211590"/>
    <w:rsid w:val="00211B08"/>
    <w:rsid w:val="002148B7"/>
    <w:rsid w:val="00216677"/>
    <w:rsid w:val="00217533"/>
    <w:rsid w:val="00217564"/>
    <w:rsid w:val="0022016A"/>
    <w:rsid w:val="0022160E"/>
    <w:rsid w:val="00222EE0"/>
    <w:rsid w:val="00222F3D"/>
    <w:rsid w:val="0022317A"/>
    <w:rsid w:val="002233EE"/>
    <w:rsid w:val="002236BE"/>
    <w:rsid w:val="002269E8"/>
    <w:rsid w:val="00226A00"/>
    <w:rsid w:val="00227081"/>
    <w:rsid w:val="002301A0"/>
    <w:rsid w:val="002302BE"/>
    <w:rsid w:val="002303CE"/>
    <w:rsid w:val="00231266"/>
    <w:rsid w:val="0023132A"/>
    <w:rsid w:val="00231927"/>
    <w:rsid w:val="00231A83"/>
    <w:rsid w:val="00233807"/>
    <w:rsid w:val="00233E57"/>
    <w:rsid w:val="002344B9"/>
    <w:rsid w:val="00235D39"/>
    <w:rsid w:val="00236CB5"/>
    <w:rsid w:val="00237359"/>
    <w:rsid w:val="002379E2"/>
    <w:rsid w:val="00241930"/>
    <w:rsid w:val="00241B68"/>
    <w:rsid w:val="00241DD1"/>
    <w:rsid w:val="00242455"/>
    <w:rsid w:val="00242467"/>
    <w:rsid w:val="002458AE"/>
    <w:rsid w:val="00245A69"/>
    <w:rsid w:val="00246222"/>
    <w:rsid w:val="0024693D"/>
    <w:rsid w:val="0024742B"/>
    <w:rsid w:val="00247722"/>
    <w:rsid w:val="00247E0B"/>
    <w:rsid w:val="0025089F"/>
    <w:rsid w:val="00251CB7"/>
    <w:rsid w:val="00251FB6"/>
    <w:rsid w:val="00252124"/>
    <w:rsid w:val="00254859"/>
    <w:rsid w:val="002549B1"/>
    <w:rsid w:val="00254D13"/>
    <w:rsid w:val="00255463"/>
    <w:rsid w:val="0025554E"/>
    <w:rsid w:val="00257F54"/>
    <w:rsid w:val="002600A3"/>
    <w:rsid w:val="00260490"/>
    <w:rsid w:val="00260908"/>
    <w:rsid w:val="00260B0B"/>
    <w:rsid w:val="002617C7"/>
    <w:rsid w:val="002666C8"/>
    <w:rsid w:val="00267F05"/>
    <w:rsid w:val="00271228"/>
    <w:rsid w:val="00271E46"/>
    <w:rsid w:val="002737C8"/>
    <w:rsid w:val="002775CE"/>
    <w:rsid w:val="002802D0"/>
    <w:rsid w:val="00280D04"/>
    <w:rsid w:val="0028297A"/>
    <w:rsid w:val="00282FE9"/>
    <w:rsid w:val="00283AE1"/>
    <w:rsid w:val="002842E7"/>
    <w:rsid w:val="00284C21"/>
    <w:rsid w:val="002851AE"/>
    <w:rsid w:val="002858BB"/>
    <w:rsid w:val="0028625E"/>
    <w:rsid w:val="00286C1F"/>
    <w:rsid w:val="002907F6"/>
    <w:rsid w:val="00290923"/>
    <w:rsid w:val="0029163F"/>
    <w:rsid w:val="00292346"/>
    <w:rsid w:val="00292E87"/>
    <w:rsid w:val="00293A96"/>
    <w:rsid w:val="002941AB"/>
    <w:rsid w:val="002948CE"/>
    <w:rsid w:val="0029519E"/>
    <w:rsid w:val="0029596F"/>
    <w:rsid w:val="00295EA7"/>
    <w:rsid w:val="0029637F"/>
    <w:rsid w:val="00296AB1"/>
    <w:rsid w:val="00296C0D"/>
    <w:rsid w:val="002A0F42"/>
    <w:rsid w:val="002A15BC"/>
    <w:rsid w:val="002A49C1"/>
    <w:rsid w:val="002A49FD"/>
    <w:rsid w:val="002A69CC"/>
    <w:rsid w:val="002A6E30"/>
    <w:rsid w:val="002A75A4"/>
    <w:rsid w:val="002B0F02"/>
    <w:rsid w:val="002B14C4"/>
    <w:rsid w:val="002B2120"/>
    <w:rsid w:val="002B238D"/>
    <w:rsid w:val="002B2D03"/>
    <w:rsid w:val="002B2E49"/>
    <w:rsid w:val="002B5846"/>
    <w:rsid w:val="002B5CB9"/>
    <w:rsid w:val="002C021D"/>
    <w:rsid w:val="002C0567"/>
    <w:rsid w:val="002C06DF"/>
    <w:rsid w:val="002C0EF5"/>
    <w:rsid w:val="002C101C"/>
    <w:rsid w:val="002C13C4"/>
    <w:rsid w:val="002C1F1F"/>
    <w:rsid w:val="002C34CB"/>
    <w:rsid w:val="002C486A"/>
    <w:rsid w:val="002C5006"/>
    <w:rsid w:val="002C5E0E"/>
    <w:rsid w:val="002D1679"/>
    <w:rsid w:val="002D36D5"/>
    <w:rsid w:val="002D454E"/>
    <w:rsid w:val="002D45C8"/>
    <w:rsid w:val="002D60C3"/>
    <w:rsid w:val="002D66AD"/>
    <w:rsid w:val="002D7ACB"/>
    <w:rsid w:val="002D7B58"/>
    <w:rsid w:val="002E13C4"/>
    <w:rsid w:val="002E2399"/>
    <w:rsid w:val="002E28D6"/>
    <w:rsid w:val="002E3551"/>
    <w:rsid w:val="002E48E9"/>
    <w:rsid w:val="002E5D9A"/>
    <w:rsid w:val="002E601C"/>
    <w:rsid w:val="002E6F13"/>
    <w:rsid w:val="002E759C"/>
    <w:rsid w:val="002E77DC"/>
    <w:rsid w:val="002F090B"/>
    <w:rsid w:val="002F2E2C"/>
    <w:rsid w:val="002F2FB6"/>
    <w:rsid w:val="002F35B6"/>
    <w:rsid w:val="002F38B5"/>
    <w:rsid w:val="002F3E3B"/>
    <w:rsid w:val="002F3F19"/>
    <w:rsid w:val="002F44CB"/>
    <w:rsid w:val="002F450B"/>
    <w:rsid w:val="002F6042"/>
    <w:rsid w:val="002F6D06"/>
    <w:rsid w:val="002F7209"/>
    <w:rsid w:val="003002A9"/>
    <w:rsid w:val="00300890"/>
    <w:rsid w:val="00300A88"/>
    <w:rsid w:val="00300E6C"/>
    <w:rsid w:val="00302370"/>
    <w:rsid w:val="003024ED"/>
    <w:rsid w:val="0030326E"/>
    <w:rsid w:val="003037F7"/>
    <w:rsid w:val="00304BEF"/>
    <w:rsid w:val="0030512A"/>
    <w:rsid w:val="00306F46"/>
    <w:rsid w:val="00307029"/>
    <w:rsid w:val="00307F12"/>
    <w:rsid w:val="0031119D"/>
    <w:rsid w:val="00312113"/>
    <w:rsid w:val="00314005"/>
    <w:rsid w:val="00314DF9"/>
    <w:rsid w:val="00315381"/>
    <w:rsid w:val="00315C3A"/>
    <w:rsid w:val="00317788"/>
    <w:rsid w:val="0031790B"/>
    <w:rsid w:val="003203C3"/>
    <w:rsid w:val="0032137D"/>
    <w:rsid w:val="00322B16"/>
    <w:rsid w:val="00323416"/>
    <w:rsid w:val="003255C1"/>
    <w:rsid w:val="00326218"/>
    <w:rsid w:val="0032660E"/>
    <w:rsid w:val="00326800"/>
    <w:rsid w:val="00330227"/>
    <w:rsid w:val="00331CB0"/>
    <w:rsid w:val="00332A45"/>
    <w:rsid w:val="003342A9"/>
    <w:rsid w:val="00334713"/>
    <w:rsid w:val="003400AC"/>
    <w:rsid w:val="0034029B"/>
    <w:rsid w:val="00340465"/>
    <w:rsid w:val="00340520"/>
    <w:rsid w:val="003408A0"/>
    <w:rsid w:val="00344749"/>
    <w:rsid w:val="00344C0A"/>
    <w:rsid w:val="003457E3"/>
    <w:rsid w:val="00347742"/>
    <w:rsid w:val="003501D9"/>
    <w:rsid w:val="00351106"/>
    <w:rsid w:val="00352BEF"/>
    <w:rsid w:val="0035313B"/>
    <w:rsid w:val="0035441D"/>
    <w:rsid w:val="00354A3E"/>
    <w:rsid w:val="00357D97"/>
    <w:rsid w:val="00360C2D"/>
    <w:rsid w:val="00361482"/>
    <w:rsid w:val="003616AC"/>
    <w:rsid w:val="00363157"/>
    <w:rsid w:val="003633FF"/>
    <w:rsid w:val="00363CEE"/>
    <w:rsid w:val="00363CF2"/>
    <w:rsid w:val="0036441D"/>
    <w:rsid w:val="00364FC6"/>
    <w:rsid w:val="0036733D"/>
    <w:rsid w:val="0037086A"/>
    <w:rsid w:val="003713B7"/>
    <w:rsid w:val="003715C5"/>
    <w:rsid w:val="00371640"/>
    <w:rsid w:val="0037227F"/>
    <w:rsid w:val="00373728"/>
    <w:rsid w:val="0037453A"/>
    <w:rsid w:val="003745DA"/>
    <w:rsid w:val="003751AA"/>
    <w:rsid w:val="00376FDF"/>
    <w:rsid w:val="003805BA"/>
    <w:rsid w:val="003805DB"/>
    <w:rsid w:val="00380B73"/>
    <w:rsid w:val="003818A3"/>
    <w:rsid w:val="0038195F"/>
    <w:rsid w:val="00384590"/>
    <w:rsid w:val="00384AAC"/>
    <w:rsid w:val="00385AAF"/>
    <w:rsid w:val="00385C71"/>
    <w:rsid w:val="00386A76"/>
    <w:rsid w:val="00387382"/>
    <w:rsid w:val="00387F2F"/>
    <w:rsid w:val="0039021B"/>
    <w:rsid w:val="00390E05"/>
    <w:rsid w:val="00391A7F"/>
    <w:rsid w:val="00391BD1"/>
    <w:rsid w:val="00391E05"/>
    <w:rsid w:val="00391F78"/>
    <w:rsid w:val="003931BD"/>
    <w:rsid w:val="00393292"/>
    <w:rsid w:val="00393F68"/>
    <w:rsid w:val="00394E33"/>
    <w:rsid w:val="00395E02"/>
    <w:rsid w:val="00396CD4"/>
    <w:rsid w:val="003A0E7D"/>
    <w:rsid w:val="003A0F6C"/>
    <w:rsid w:val="003A2608"/>
    <w:rsid w:val="003A65D1"/>
    <w:rsid w:val="003A7B8C"/>
    <w:rsid w:val="003B1AE7"/>
    <w:rsid w:val="003B32CB"/>
    <w:rsid w:val="003B35D2"/>
    <w:rsid w:val="003B4F8F"/>
    <w:rsid w:val="003B4FA1"/>
    <w:rsid w:val="003B5277"/>
    <w:rsid w:val="003B5F1B"/>
    <w:rsid w:val="003B6006"/>
    <w:rsid w:val="003B72B1"/>
    <w:rsid w:val="003B7CA6"/>
    <w:rsid w:val="003C0E6A"/>
    <w:rsid w:val="003C1476"/>
    <w:rsid w:val="003C1827"/>
    <w:rsid w:val="003C5BA6"/>
    <w:rsid w:val="003C71C4"/>
    <w:rsid w:val="003D00ED"/>
    <w:rsid w:val="003D08BD"/>
    <w:rsid w:val="003D0DCD"/>
    <w:rsid w:val="003D122E"/>
    <w:rsid w:val="003D1F57"/>
    <w:rsid w:val="003D2785"/>
    <w:rsid w:val="003D313C"/>
    <w:rsid w:val="003D40EC"/>
    <w:rsid w:val="003D495D"/>
    <w:rsid w:val="003D5633"/>
    <w:rsid w:val="003D59D8"/>
    <w:rsid w:val="003E0029"/>
    <w:rsid w:val="003E2F20"/>
    <w:rsid w:val="003E34FE"/>
    <w:rsid w:val="003E39D1"/>
    <w:rsid w:val="003E4491"/>
    <w:rsid w:val="003E5066"/>
    <w:rsid w:val="003E52E7"/>
    <w:rsid w:val="003E6CE4"/>
    <w:rsid w:val="003E7BFB"/>
    <w:rsid w:val="003F1C00"/>
    <w:rsid w:val="003F258B"/>
    <w:rsid w:val="003F47CF"/>
    <w:rsid w:val="003F489E"/>
    <w:rsid w:val="003F5273"/>
    <w:rsid w:val="003F594D"/>
    <w:rsid w:val="003F69CB"/>
    <w:rsid w:val="003F7B67"/>
    <w:rsid w:val="00400E1F"/>
    <w:rsid w:val="0040142D"/>
    <w:rsid w:val="00401ADB"/>
    <w:rsid w:val="00401C14"/>
    <w:rsid w:val="00403304"/>
    <w:rsid w:val="00403C4D"/>
    <w:rsid w:val="00404AAA"/>
    <w:rsid w:val="00404CFF"/>
    <w:rsid w:val="00405C05"/>
    <w:rsid w:val="004068F1"/>
    <w:rsid w:val="00406DD8"/>
    <w:rsid w:val="00410444"/>
    <w:rsid w:val="004111F6"/>
    <w:rsid w:val="0041130A"/>
    <w:rsid w:val="00411DA8"/>
    <w:rsid w:val="004122DB"/>
    <w:rsid w:val="00413DB8"/>
    <w:rsid w:val="00413EDC"/>
    <w:rsid w:val="004149B8"/>
    <w:rsid w:val="004152F9"/>
    <w:rsid w:val="004166A4"/>
    <w:rsid w:val="0041693B"/>
    <w:rsid w:val="0041767F"/>
    <w:rsid w:val="00417BC1"/>
    <w:rsid w:val="00420CE3"/>
    <w:rsid w:val="00421FCC"/>
    <w:rsid w:val="0042227F"/>
    <w:rsid w:val="00422893"/>
    <w:rsid w:val="00425A2B"/>
    <w:rsid w:val="004270D5"/>
    <w:rsid w:val="004307AF"/>
    <w:rsid w:val="00430959"/>
    <w:rsid w:val="00430A94"/>
    <w:rsid w:val="00430F81"/>
    <w:rsid w:val="0043160D"/>
    <w:rsid w:val="004321FB"/>
    <w:rsid w:val="00433ABD"/>
    <w:rsid w:val="00434747"/>
    <w:rsid w:val="0043481E"/>
    <w:rsid w:val="00436879"/>
    <w:rsid w:val="00437E5F"/>
    <w:rsid w:val="00440918"/>
    <w:rsid w:val="00441046"/>
    <w:rsid w:val="00441188"/>
    <w:rsid w:val="00442D75"/>
    <w:rsid w:val="00443082"/>
    <w:rsid w:val="00443ED4"/>
    <w:rsid w:val="00445F52"/>
    <w:rsid w:val="00447317"/>
    <w:rsid w:val="00447B89"/>
    <w:rsid w:val="004502E8"/>
    <w:rsid w:val="00451642"/>
    <w:rsid w:val="004517F4"/>
    <w:rsid w:val="0045221E"/>
    <w:rsid w:val="00452F38"/>
    <w:rsid w:val="004533B9"/>
    <w:rsid w:val="00454294"/>
    <w:rsid w:val="00456ABF"/>
    <w:rsid w:val="00460005"/>
    <w:rsid w:val="00460AAE"/>
    <w:rsid w:val="004612E3"/>
    <w:rsid w:val="00461494"/>
    <w:rsid w:val="00461862"/>
    <w:rsid w:val="004624A0"/>
    <w:rsid w:val="00463300"/>
    <w:rsid w:val="00463534"/>
    <w:rsid w:val="0046357D"/>
    <w:rsid w:val="00463DC5"/>
    <w:rsid w:val="00467906"/>
    <w:rsid w:val="00473572"/>
    <w:rsid w:val="004737D5"/>
    <w:rsid w:val="00474029"/>
    <w:rsid w:val="0047502D"/>
    <w:rsid w:val="004754DA"/>
    <w:rsid w:val="00477061"/>
    <w:rsid w:val="004819A4"/>
    <w:rsid w:val="00483001"/>
    <w:rsid w:val="00484031"/>
    <w:rsid w:val="00485D4C"/>
    <w:rsid w:val="0048687D"/>
    <w:rsid w:val="00486F9A"/>
    <w:rsid w:val="00486FF3"/>
    <w:rsid w:val="00487DF7"/>
    <w:rsid w:val="004909E0"/>
    <w:rsid w:val="004929D4"/>
    <w:rsid w:val="004931F3"/>
    <w:rsid w:val="00495CBC"/>
    <w:rsid w:val="00495FB0"/>
    <w:rsid w:val="0049606C"/>
    <w:rsid w:val="004978C0"/>
    <w:rsid w:val="004A1935"/>
    <w:rsid w:val="004A2A4D"/>
    <w:rsid w:val="004A2F71"/>
    <w:rsid w:val="004A4429"/>
    <w:rsid w:val="004A4539"/>
    <w:rsid w:val="004A4753"/>
    <w:rsid w:val="004A477D"/>
    <w:rsid w:val="004A48E8"/>
    <w:rsid w:val="004A52F3"/>
    <w:rsid w:val="004A5DF0"/>
    <w:rsid w:val="004A70FC"/>
    <w:rsid w:val="004B0CF1"/>
    <w:rsid w:val="004B0F1C"/>
    <w:rsid w:val="004B18F0"/>
    <w:rsid w:val="004B24F2"/>
    <w:rsid w:val="004B25A5"/>
    <w:rsid w:val="004B481D"/>
    <w:rsid w:val="004B4A41"/>
    <w:rsid w:val="004B4A6D"/>
    <w:rsid w:val="004B50D3"/>
    <w:rsid w:val="004B6AB9"/>
    <w:rsid w:val="004C0AA0"/>
    <w:rsid w:val="004C1A33"/>
    <w:rsid w:val="004C273C"/>
    <w:rsid w:val="004C2BA3"/>
    <w:rsid w:val="004C59B4"/>
    <w:rsid w:val="004C5B9C"/>
    <w:rsid w:val="004C6603"/>
    <w:rsid w:val="004C7052"/>
    <w:rsid w:val="004C746C"/>
    <w:rsid w:val="004C7518"/>
    <w:rsid w:val="004C7CFB"/>
    <w:rsid w:val="004D10FD"/>
    <w:rsid w:val="004D1790"/>
    <w:rsid w:val="004D2C49"/>
    <w:rsid w:val="004D4613"/>
    <w:rsid w:val="004D566D"/>
    <w:rsid w:val="004D5BEF"/>
    <w:rsid w:val="004D6828"/>
    <w:rsid w:val="004D6AD0"/>
    <w:rsid w:val="004D6C96"/>
    <w:rsid w:val="004D7A30"/>
    <w:rsid w:val="004E150C"/>
    <w:rsid w:val="004E18D7"/>
    <w:rsid w:val="004E21A1"/>
    <w:rsid w:val="004E2EC6"/>
    <w:rsid w:val="004E3223"/>
    <w:rsid w:val="004E57D1"/>
    <w:rsid w:val="004E5CE3"/>
    <w:rsid w:val="004F0C7D"/>
    <w:rsid w:val="004F18FB"/>
    <w:rsid w:val="004F276B"/>
    <w:rsid w:val="004F2F01"/>
    <w:rsid w:val="004F3DC3"/>
    <w:rsid w:val="004F4262"/>
    <w:rsid w:val="004F59E0"/>
    <w:rsid w:val="004F6479"/>
    <w:rsid w:val="004F6C0D"/>
    <w:rsid w:val="004F72FD"/>
    <w:rsid w:val="00500F60"/>
    <w:rsid w:val="00502C31"/>
    <w:rsid w:val="005063EA"/>
    <w:rsid w:val="00506624"/>
    <w:rsid w:val="0051009C"/>
    <w:rsid w:val="005104D0"/>
    <w:rsid w:val="0051087F"/>
    <w:rsid w:val="00510AE4"/>
    <w:rsid w:val="00511D66"/>
    <w:rsid w:val="00512ACA"/>
    <w:rsid w:val="005131E7"/>
    <w:rsid w:val="00513613"/>
    <w:rsid w:val="0051368A"/>
    <w:rsid w:val="00513900"/>
    <w:rsid w:val="00514D62"/>
    <w:rsid w:val="00515850"/>
    <w:rsid w:val="00516DE8"/>
    <w:rsid w:val="005176C6"/>
    <w:rsid w:val="00517802"/>
    <w:rsid w:val="00517A0B"/>
    <w:rsid w:val="005239E0"/>
    <w:rsid w:val="00524885"/>
    <w:rsid w:val="00525096"/>
    <w:rsid w:val="00525746"/>
    <w:rsid w:val="00526771"/>
    <w:rsid w:val="00526A33"/>
    <w:rsid w:val="00527470"/>
    <w:rsid w:val="0052764F"/>
    <w:rsid w:val="005303A3"/>
    <w:rsid w:val="00530AD0"/>
    <w:rsid w:val="00531412"/>
    <w:rsid w:val="005317C7"/>
    <w:rsid w:val="00531DAD"/>
    <w:rsid w:val="00532A6D"/>
    <w:rsid w:val="00532B26"/>
    <w:rsid w:val="00533700"/>
    <w:rsid w:val="00534F42"/>
    <w:rsid w:val="0053522B"/>
    <w:rsid w:val="005370D7"/>
    <w:rsid w:val="005378B7"/>
    <w:rsid w:val="00537CB9"/>
    <w:rsid w:val="00540681"/>
    <w:rsid w:val="00542833"/>
    <w:rsid w:val="005430E3"/>
    <w:rsid w:val="00543F5C"/>
    <w:rsid w:val="00544E3A"/>
    <w:rsid w:val="005450B0"/>
    <w:rsid w:val="005458C7"/>
    <w:rsid w:val="00545BCD"/>
    <w:rsid w:val="005466AD"/>
    <w:rsid w:val="00546C5A"/>
    <w:rsid w:val="00550682"/>
    <w:rsid w:val="005516A0"/>
    <w:rsid w:val="0055229D"/>
    <w:rsid w:val="00552F9F"/>
    <w:rsid w:val="00552FEB"/>
    <w:rsid w:val="0055348D"/>
    <w:rsid w:val="00553F64"/>
    <w:rsid w:val="005546D8"/>
    <w:rsid w:val="00554881"/>
    <w:rsid w:val="00554B0B"/>
    <w:rsid w:val="005557DA"/>
    <w:rsid w:val="00555B7A"/>
    <w:rsid w:val="00556361"/>
    <w:rsid w:val="00556DF0"/>
    <w:rsid w:val="0055719D"/>
    <w:rsid w:val="005613C1"/>
    <w:rsid w:val="00561C23"/>
    <w:rsid w:val="00563284"/>
    <w:rsid w:val="005634C0"/>
    <w:rsid w:val="005639EE"/>
    <w:rsid w:val="005643A0"/>
    <w:rsid w:val="00565689"/>
    <w:rsid w:val="005660F4"/>
    <w:rsid w:val="00567AF7"/>
    <w:rsid w:val="0057317E"/>
    <w:rsid w:val="00573AD9"/>
    <w:rsid w:val="00575621"/>
    <w:rsid w:val="00575669"/>
    <w:rsid w:val="005774CA"/>
    <w:rsid w:val="00581D1E"/>
    <w:rsid w:val="0058480F"/>
    <w:rsid w:val="005851D1"/>
    <w:rsid w:val="00585321"/>
    <w:rsid w:val="00585D92"/>
    <w:rsid w:val="00586135"/>
    <w:rsid w:val="00586DD3"/>
    <w:rsid w:val="005908A2"/>
    <w:rsid w:val="005920EF"/>
    <w:rsid w:val="00593B6C"/>
    <w:rsid w:val="00593EC9"/>
    <w:rsid w:val="00595144"/>
    <w:rsid w:val="005956BD"/>
    <w:rsid w:val="005958A1"/>
    <w:rsid w:val="00596BD3"/>
    <w:rsid w:val="00596D53"/>
    <w:rsid w:val="00597AF4"/>
    <w:rsid w:val="005A2877"/>
    <w:rsid w:val="005A2885"/>
    <w:rsid w:val="005A28E4"/>
    <w:rsid w:val="005A3A17"/>
    <w:rsid w:val="005A3CA3"/>
    <w:rsid w:val="005A429E"/>
    <w:rsid w:val="005A4A1D"/>
    <w:rsid w:val="005A4AAF"/>
    <w:rsid w:val="005A7C7F"/>
    <w:rsid w:val="005B07C2"/>
    <w:rsid w:val="005B0EBE"/>
    <w:rsid w:val="005B135C"/>
    <w:rsid w:val="005B148C"/>
    <w:rsid w:val="005B222C"/>
    <w:rsid w:val="005B68ED"/>
    <w:rsid w:val="005B6D4F"/>
    <w:rsid w:val="005C0B44"/>
    <w:rsid w:val="005C4E2A"/>
    <w:rsid w:val="005C520B"/>
    <w:rsid w:val="005C5306"/>
    <w:rsid w:val="005D0E38"/>
    <w:rsid w:val="005D14EC"/>
    <w:rsid w:val="005D2EB9"/>
    <w:rsid w:val="005D51F9"/>
    <w:rsid w:val="005D7D8C"/>
    <w:rsid w:val="005E08FF"/>
    <w:rsid w:val="005E0D5C"/>
    <w:rsid w:val="005E3A63"/>
    <w:rsid w:val="005E3CF1"/>
    <w:rsid w:val="005E3F9E"/>
    <w:rsid w:val="005E4024"/>
    <w:rsid w:val="005E41B9"/>
    <w:rsid w:val="005E4BE6"/>
    <w:rsid w:val="005E4CDC"/>
    <w:rsid w:val="005E5416"/>
    <w:rsid w:val="005E5C14"/>
    <w:rsid w:val="005E68B0"/>
    <w:rsid w:val="005E75E6"/>
    <w:rsid w:val="005E7700"/>
    <w:rsid w:val="005F25BE"/>
    <w:rsid w:val="005F3FD8"/>
    <w:rsid w:val="005F734E"/>
    <w:rsid w:val="006001B8"/>
    <w:rsid w:val="00600806"/>
    <w:rsid w:val="00600E9F"/>
    <w:rsid w:val="00601A41"/>
    <w:rsid w:val="00603B98"/>
    <w:rsid w:val="00604C02"/>
    <w:rsid w:val="006053BC"/>
    <w:rsid w:val="0060628B"/>
    <w:rsid w:val="006116D2"/>
    <w:rsid w:val="006117F8"/>
    <w:rsid w:val="006139A4"/>
    <w:rsid w:val="006141C2"/>
    <w:rsid w:val="00614AE2"/>
    <w:rsid w:val="00615BD6"/>
    <w:rsid w:val="00615EA4"/>
    <w:rsid w:val="00615F47"/>
    <w:rsid w:val="00616BFE"/>
    <w:rsid w:val="006171CC"/>
    <w:rsid w:val="00620C7F"/>
    <w:rsid w:val="00622FB9"/>
    <w:rsid w:val="00623903"/>
    <w:rsid w:val="0062487C"/>
    <w:rsid w:val="00626AAA"/>
    <w:rsid w:val="00627462"/>
    <w:rsid w:val="00627892"/>
    <w:rsid w:val="00631F3D"/>
    <w:rsid w:val="00632AFB"/>
    <w:rsid w:val="00633038"/>
    <w:rsid w:val="006349EA"/>
    <w:rsid w:val="0063745D"/>
    <w:rsid w:val="00640661"/>
    <w:rsid w:val="00640873"/>
    <w:rsid w:val="006408C9"/>
    <w:rsid w:val="00641C01"/>
    <w:rsid w:val="00642706"/>
    <w:rsid w:val="00643548"/>
    <w:rsid w:val="00643720"/>
    <w:rsid w:val="00644869"/>
    <w:rsid w:val="00644FBD"/>
    <w:rsid w:val="006470A7"/>
    <w:rsid w:val="00647776"/>
    <w:rsid w:val="00650B88"/>
    <w:rsid w:val="0065253E"/>
    <w:rsid w:val="00653391"/>
    <w:rsid w:val="00654E34"/>
    <w:rsid w:val="00654ECF"/>
    <w:rsid w:val="00654F41"/>
    <w:rsid w:val="006551D1"/>
    <w:rsid w:val="006557E2"/>
    <w:rsid w:val="006565C7"/>
    <w:rsid w:val="00661497"/>
    <w:rsid w:val="00661556"/>
    <w:rsid w:val="006623CB"/>
    <w:rsid w:val="00662F63"/>
    <w:rsid w:val="006641B4"/>
    <w:rsid w:val="00664917"/>
    <w:rsid w:val="00665326"/>
    <w:rsid w:val="006653E9"/>
    <w:rsid w:val="006654EF"/>
    <w:rsid w:val="0066584B"/>
    <w:rsid w:val="00665914"/>
    <w:rsid w:val="00667065"/>
    <w:rsid w:val="00667AF3"/>
    <w:rsid w:val="00667D0D"/>
    <w:rsid w:val="00673326"/>
    <w:rsid w:val="006766AC"/>
    <w:rsid w:val="006767C1"/>
    <w:rsid w:val="0067682E"/>
    <w:rsid w:val="00676968"/>
    <w:rsid w:val="00677678"/>
    <w:rsid w:val="00677717"/>
    <w:rsid w:val="00682564"/>
    <w:rsid w:val="006827A4"/>
    <w:rsid w:val="006837C6"/>
    <w:rsid w:val="00683D7F"/>
    <w:rsid w:val="00690360"/>
    <w:rsid w:val="00690546"/>
    <w:rsid w:val="006929F4"/>
    <w:rsid w:val="00694439"/>
    <w:rsid w:val="00694530"/>
    <w:rsid w:val="006956FD"/>
    <w:rsid w:val="006958F0"/>
    <w:rsid w:val="00695C44"/>
    <w:rsid w:val="006971CC"/>
    <w:rsid w:val="006971EC"/>
    <w:rsid w:val="006A1268"/>
    <w:rsid w:val="006A206D"/>
    <w:rsid w:val="006A3B9B"/>
    <w:rsid w:val="006A4DC7"/>
    <w:rsid w:val="006A54F0"/>
    <w:rsid w:val="006A60C5"/>
    <w:rsid w:val="006A6610"/>
    <w:rsid w:val="006A6F24"/>
    <w:rsid w:val="006A7B31"/>
    <w:rsid w:val="006B00EE"/>
    <w:rsid w:val="006B0637"/>
    <w:rsid w:val="006B1739"/>
    <w:rsid w:val="006B22B2"/>
    <w:rsid w:val="006B36AD"/>
    <w:rsid w:val="006B3853"/>
    <w:rsid w:val="006B3B0B"/>
    <w:rsid w:val="006B42FB"/>
    <w:rsid w:val="006B4C99"/>
    <w:rsid w:val="006B4DF4"/>
    <w:rsid w:val="006B62FF"/>
    <w:rsid w:val="006B6764"/>
    <w:rsid w:val="006B7333"/>
    <w:rsid w:val="006B7CB1"/>
    <w:rsid w:val="006C0E89"/>
    <w:rsid w:val="006C16EC"/>
    <w:rsid w:val="006C260D"/>
    <w:rsid w:val="006C2FD9"/>
    <w:rsid w:val="006C3CB8"/>
    <w:rsid w:val="006C4772"/>
    <w:rsid w:val="006D0DF3"/>
    <w:rsid w:val="006D18FD"/>
    <w:rsid w:val="006D1C56"/>
    <w:rsid w:val="006D425E"/>
    <w:rsid w:val="006D4591"/>
    <w:rsid w:val="006D5D94"/>
    <w:rsid w:val="006D6239"/>
    <w:rsid w:val="006D74B6"/>
    <w:rsid w:val="006E028D"/>
    <w:rsid w:val="006E1236"/>
    <w:rsid w:val="006E1C78"/>
    <w:rsid w:val="006E3135"/>
    <w:rsid w:val="006E3690"/>
    <w:rsid w:val="006E3B0F"/>
    <w:rsid w:val="006E3E5E"/>
    <w:rsid w:val="006E4939"/>
    <w:rsid w:val="006E56E3"/>
    <w:rsid w:val="006E5A42"/>
    <w:rsid w:val="006E6A09"/>
    <w:rsid w:val="006E6D97"/>
    <w:rsid w:val="006E793C"/>
    <w:rsid w:val="006F3313"/>
    <w:rsid w:val="006F4A6F"/>
    <w:rsid w:val="006F5E45"/>
    <w:rsid w:val="006F631F"/>
    <w:rsid w:val="006F6FB2"/>
    <w:rsid w:val="006F74F8"/>
    <w:rsid w:val="006F79D4"/>
    <w:rsid w:val="006F7C9E"/>
    <w:rsid w:val="00701081"/>
    <w:rsid w:val="00703C89"/>
    <w:rsid w:val="00705A14"/>
    <w:rsid w:val="00705F08"/>
    <w:rsid w:val="00706592"/>
    <w:rsid w:val="007078A7"/>
    <w:rsid w:val="007134AD"/>
    <w:rsid w:val="00715352"/>
    <w:rsid w:val="0071626F"/>
    <w:rsid w:val="007163D9"/>
    <w:rsid w:val="007169AC"/>
    <w:rsid w:val="00716E54"/>
    <w:rsid w:val="00721DCA"/>
    <w:rsid w:val="00723386"/>
    <w:rsid w:val="0072432D"/>
    <w:rsid w:val="00724B56"/>
    <w:rsid w:val="007313F9"/>
    <w:rsid w:val="00732E5F"/>
    <w:rsid w:val="00733188"/>
    <w:rsid w:val="00733761"/>
    <w:rsid w:val="00734EB6"/>
    <w:rsid w:val="0073531A"/>
    <w:rsid w:val="00735E1C"/>
    <w:rsid w:val="00736212"/>
    <w:rsid w:val="007364E5"/>
    <w:rsid w:val="00737148"/>
    <w:rsid w:val="007402D6"/>
    <w:rsid w:val="00740314"/>
    <w:rsid w:val="00740CA1"/>
    <w:rsid w:val="00742694"/>
    <w:rsid w:val="0074320F"/>
    <w:rsid w:val="00743729"/>
    <w:rsid w:val="007440A6"/>
    <w:rsid w:val="00745C9E"/>
    <w:rsid w:val="0074746D"/>
    <w:rsid w:val="00750B15"/>
    <w:rsid w:val="00750CAB"/>
    <w:rsid w:val="0075296B"/>
    <w:rsid w:val="00752EBA"/>
    <w:rsid w:val="00753F4F"/>
    <w:rsid w:val="0075474F"/>
    <w:rsid w:val="00754D69"/>
    <w:rsid w:val="00755B42"/>
    <w:rsid w:val="00755F62"/>
    <w:rsid w:val="00757A95"/>
    <w:rsid w:val="00757F0B"/>
    <w:rsid w:val="00760705"/>
    <w:rsid w:val="0076271B"/>
    <w:rsid w:val="0076501D"/>
    <w:rsid w:val="00765857"/>
    <w:rsid w:val="00766913"/>
    <w:rsid w:val="00766F92"/>
    <w:rsid w:val="00770F5E"/>
    <w:rsid w:val="007712C8"/>
    <w:rsid w:val="00772201"/>
    <w:rsid w:val="0077366C"/>
    <w:rsid w:val="00773838"/>
    <w:rsid w:val="00773ED1"/>
    <w:rsid w:val="00774492"/>
    <w:rsid w:val="00774F51"/>
    <w:rsid w:val="00777FD1"/>
    <w:rsid w:val="00780DCA"/>
    <w:rsid w:val="00782245"/>
    <w:rsid w:val="007822E3"/>
    <w:rsid w:val="0078392E"/>
    <w:rsid w:val="00783C2F"/>
    <w:rsid w:val="00784BC4"/>
    <w:rsid w:val="0078507F"/>
    <w:rsid w:val="007866B3"/>
    <w:rsid w:val="00787194"/>
    <w:rsid w:val="00787F44"/>
    <w:rsid w:val="0079039D"/>
    <w:rsid w:val="0079121A"/>
    <w:rsid w:val="00793A8B"/>
    <w:rsid w:val="00794F79"/>
    <w:rsid w:val="00796DA4"/>
    <w:rsid w:val="007A1177"/>
    <w:rsid w:val="007A1452"/>
    <w:rsid w:val="007A2C79"/>
    <w:rsid w:val="007A30C8"/>
    <w:rsid w:val="007A3A90"/>
    <w:rsid w:val="007A45FA"/>
    <w:rsid w:val="007A4F4E"/>
    <w:rsid w:val="007A6A98"/>
    <w:rsid w:val="007A6FBC"/>
    <w:rsid w:val="007B089D"/>
    <w:rsid w:val="007B0CF7"/>
    <w:rsid w:val="007B0F0A"/>
    <w:rsid w:val="007B1082"/>
    <w:rsid w:val="007B25C9"/>
    <w:rsid w:val="007B2AFE"/>
    <w:rsid w:val="007B460D"/>
    <w:rsid w:val="007B4B24"/>
    <w:rsid w:val="007B5214"/>
    <w:rsid w:val="007B56A9"/>
    <w:rsid w:val="007B578F"/>
    <w:rsid w:val="007B6039"/>
    <w:rsid w:val="007B7045"/>
    <w:rsid w:val="007B7133"/>
    <w:rsid w:val="007B7614"/>
    <w:rsid w:val="007B76F5"/>
    <w:rsid w:val="007B7BF1"/>
    <w:rsid w:val="007C07C2"/>
    <w:rsid w:val="007C0844"/>
    <w:rsid w:val="007C1A80"/>
    <w:rsid w:val="007C1EDF"/>
    <w:rsid w:val="007C65A8"/>
    <w:rsid w:val="007C6C8A"/>
    <w:rsid w:val="007C73EC"/>
    <w:rsid w:val="007C7912"/>
    <w:rsid w:val="007C79C0"/>
    <w:rsid w:val="007D0308"/>
    <w:rsid w:val="007D0FFF"/>
    <w:rsid w:val="007D2898"/>
    <w:rsid w:val="007D2BB7"/>
    <w:rsid w:val="007D315C"/>
    <w:rsid w:val="007D3D2C"/>
    <w:rsid w:val="007D4F84"/>
    <w:rsid w:val="007D5E58"/>
    <w:rsid w:val="007D62B2"/>
    <w:rsid w:val="007D6CEE"/>
    <w:rsid w:val="007D6CFD"/>
    <w:rsid w:val="007E0C89"/>
    <w:rsid w:val="007E0D19"/>
    <w:rsid w:val="007E0F3B"/>
    <w:rsid w:val="007E3D9D"/>
    <w:rsid w:val="007E3FC3"/>
    <w:rsid w:val="007E4AD1"/>
    <w:rsid w:val="007E5A92"/>
    <w:rsid w:val="007E7F9A"/>
    <w:rsid w:val="007F1672"/>
    <w:rsid w:val="007F2574"/>
    <w:rsid w:val="007F3F7B"/>
    <w:rsid w:val="007F4307"/>
    <w:rsid w:val="007F45E5"/>
    <w:rsid w:val="007F5ADC"/>
    <w:rsid w:val="007F685D"/>
    <w:rsid w:val="007F6E43"/>
    <w:rsid w:val="007F6FB5"/>
    <w:rsid w:val="007F71B1"/>
    <w:rsid w:val="007F7E20"/>
    <w:rsid w:val="008023F8"/>
    <w:rsid w:val="00804C6A"/>
    <w:rsid w:val="00805B83"/>
    <w:rsid w:val="00810FA7"/>
    <w:rsid w:val="0081158B"/>
    <w:rsid w:val="0081250A"/>
    <w:rsid w:val="00813C76"/>
    <w:rsid w:val="008164FF"/>
    <w:rsid w:val="00816595"/>
    <w:rsid w:val="00820120"/>
    <w:rsid w:val="00820D94"/>
    <w:rsid w:val="00820FCA"/>
    <w:rsid w:val="008227C5"/>
    <w:rsid w:val="00823B74"/>
    <w:rsid w:val="00823C91"/>
    <w:rsid w:val="00823E5E"/>
    <w:rsid w:val="008241EF"/>
    <w:rsid w:val="00825F32"/>
    <w:rsid w:val="008269F0"/>
    <w:rsid w:val="00826F8C"/>
    <w:rsid w:val="008276B2"/>
    <w:rsid w:val="00827786"/>
    <w:rsid w:val="008312B1"/>
    <w:rsid w:val="008372A2"/>
    <w:rsid w:val="008405DB"/>
    <w:rsid w:val="00840EA7"/>
    <w:rsid w:val="008413F4"/>
    <w:rsid w:val="00841C24"/>
    <w:rsid w:val="00845523"/>
    <w:rsid w:val="008457F3"/>
    <w:rsid w:val="00846301"/>
    <w:rsid w:val="00846CF0"/>
    <w:rsid w:val="0084732A"/>
    <w:rsid w:val="008478D9"/>
    <w:rsid w:val="0084797C"/>
    <w:rsid w:val="00851331"/>
    <w:rsid w:val="00851BE9"/>
    <w:rsid w:val="00852995"/>
    <w:rsid w:val="00852B36"/>
    <w:rsid w:val="00852E55"/>
    <w:rsid w:val="00853EB5"/>
    <w:rsid w:val="0085414B"/>
    <w:rsid w:val="00854C10"/>
    <w:rsid w:val="00856405"/>
    <w:rsid w:val="00860328"/>
    <w:rsid w:val="0086032E"/>
    <w:rsid w:val="00860D4B"/>
    <w:rsid w:val="00861524"/>
    <w:rsid w:val="00861C46"/>
    <w:rsid w:val="00862010"/>
    <w:rsid w:val="00862285"/>
    <w:rsid w:val="00863B98"/>
    <w:rsid w:val="00864F7C"/>
    <w:rsid w:val="00866782"/>
    <w:rsid w:val="00867B84"/>
    <w:rsid w:val="00867F2C"/>
    <w:rsid w:val="008724FC"/>
    <w:rsid w:val="00873715"/>
    <w:rsid w:val="008743EC"/>
    <w:rsid w:val="00875F2E"/>
    <w:rsid w:val="00880978"/>
    <w:rsid w:val="00880BB8"/>
    <w:rsid w:val="0088207A"/>
    <w:rsid w:val="0088332E"/>
    <w:rsid w:val="0088491B"/>
    <w:rsid w:val="0088663E"/>
    <w:rsid w:val="00886DBE"/>
    <w:rsid w:val="00887D66"/>
    <w:rsid w:val="008931C4"/>
    <w:rsid w:val="0089320F"/>
    <w:rsid w:val="00894BCF"/>
    <w:rsid w:val="008969A7"/>
    <w:rsid w:val="00896C05"/>
    <w:rsid w:val="008A3843"/>
    <w:rsid w:val="008A5338"/>
    <w:rsid w:val="008A5C12"/>
    <w:rsid w:val="008A61AB"/>
    <w:rsid w:val="008B14B5"/>
    <w:rsid w:val="008B1EB0"/>
    <w:rsid w:val="008B2277"/>
    <w:rsid w:val="008B3B17"/>
    <w:rsid w:val="008B5EAB"/>
    <w:rsid w:val="008B606C"/>
    <w:rsid w:val="008B610E"/>
    <w:rsid w:val="008B6721"/>
    <w:rsid w:val="008B6799"/>
    <w:rsid w:val="008B67AE"/>
    <w:rsid w:val="008B70F3"/>
    <w:rsid w:val="008B72E7"/>
    <w:rsid w:val="008B7C03"/>
    <w:rsid w:val="008C1A9E"/>
    <w:rsid w:val="008C2B73"/>
    <w:rsid w:val="008C2FC2"/>
    <w:rsid w:val="008C32F9"/>
    <w:rsid w:val="008C5E2E"/>
    <w:rsid w:val="008C62F9"/>
    <w:rsid w:val="008C79C0"/>
    <w:rsid w:val="008D217D"/>
    <w:rsid w:val="008D3A49"/>
    <w:rsid w:val="008D4078"/>
    <w:rsid w:val="008D4E37"/>
    <w:rsid w:val="008D540D"/>
    <w:rsid w:val="008D6DDC"/>
    <w:rsid w:val="008E0193"/>
    <w:rsid w:val="008E0CFA"/>
    <w:rsid w:val="008E213C"/>
    <w:rsid w:val="008E356E"/>
    <w:rsid w:val="008E4583"/>
    <w:rsid w:val="008E49E2"/>
    <w:rsid w:val="008E615E"/>
    <w:rsid w:val="008F001E"/>
    <w:rsid w:val="008F0435"/>
    <w:rsid w:val="008F1F7B"/>
    <w:rsid w:val="008F3146"/>
    <w:rsid w:val="008F3204"/>
    <w:rsid w:val="008F42AE"/>
    <w:rsid w:val="008F50D5"/>
    <w:rsid w:val="008F5114"/>
    <w:rsid w:val="008F5E6E"/>
    <w:rsid w:val="008F61B6"/>
    <w:rsid w:val="008F6713"/>
    <w:rsid w:val="008F710D"/>
    <w:rsid w:val="008F76C3"/>
    <w:rsid w:val="00900BC7"/>
    <w:rsid w:val="00900F51"/>
    <w:rsid w:val="00901872"/>
    <w:rsid w:val="00902203"/>
    <w:rsid w:val="00902227"/>
    <w:rsid w:val="009029F7"/>
    <w:rsid w:val="0090432C"/>
    <w:rsid w:val="00905FCC"/>
    <w:rsid w:val="00906486"/>
    <w:rsid w:val="00906E51"/>
    <w:rsid w:val="009078CE"/>
    <w:rsid w:val="00910829"/>
    <w:rsid w:val="00911022"/>
    <w:rsid w:val="009137BB"/>
    <w:rsid w:val="009148C4"/>
    <w:rsid w:val="00914E90"/>
    <w:rsid w:val="009157D7"/>
    <w:rsid w:val="00916546"/>
    <w:rsid w:val="00916E8A"/>
    <w:rsid w:val="009201D5"/>
    <w:rsid w:val="00920B59"/>
    <w:rsid w:val="00920C7F"/>
    <w:rsid w:val="00921631"/>
    <w:rsid w:val="009219BE"/>
    <w:rsid w:val="00923001"/>
    <w:rsid w:val="00923249"/>
    <w:rsid w:val="00923C88"/>
    <w:rsid w:val="00924A82"/>
    <w:rsid w:val="00924B5D"/>
    <w:rsid w:val="009258FC"/>
    <w:rsid w:val="00925C38"/>
    <w:rsid w:val="009275AC"/>
    <w:rsid w:val="009308AA"/>
    <w:rsid w:val="00931204"/>
    <w:rsid w:val="00932C98"/>
    <w:rsid w:val="00932EB0"/>
    <w:rsid w:val="00933D2A"/>
    <w:rsid w:val="00934572"/>
    <w:rsid w:val="00934846"/>
    <w:rsid w:val="00934D72"/>
    <w:rsid w:val="00935213"/>
    <w:rsid w:val="0093583F"/>
    <w:rsid w:val="0093644D"/>
    <w:rsid w:val="0093699C"/>
    <w:rsid w:val="00936F22"/>
    <w:rsid w:val="00937058"/>
    <w:rsid w:val="00937219"/>
    <w:rsid w:val="00937944"/>
    <w:rsid w:val="009407A1"/>
    <w:rsid w:val="00941E3B"/>
    <w:rsid w:val="00941E58"/>
    <w:rsid w:val="0094252F"/>
    <w:rsid w:val="009428C1"/>
    <w:rsid w:val="00944535"/>
    <w:rsid w:val="0094595E"/>
    <w:rsid w:val="00946953"/>
    <w:rsid w:val="009469FF"/>
    <w:rsid w:val="009479D9"/>
    <w:rsid w:val="00950C26"/>
    <w:rsid w:val="00951A85"/>
    <w:rsid w:val="00952668"/>
    <w:rsid w:val="00953A6C"/>
    <w:rsid w:val="0095495E"/>
    <w:rsid w:val="00961901"/>
    <w:rsid w:val="00962909"/>
    <w:rsid w:val="009630BD"/>
    <w:rsid w:val="00965445"/>
    <w:rsid w:val="00966588"/>
    <w:rsid w:val="00967841"/>
    <w:rsid w:val="00973317"/>
    <w:rsid w:val="009749C3"/>
    <w:rsid w:val="009752CC"/>
    <w:rsid w:val="00976277"/>
    <w:rsid w:val="0097652B"/>
    <w:rsid w:val="009773C6"/>
    <w:rsid w:val="009773ED"/>
    <w:rsid w:val="009809B7"/>
    <w:rsid w:val="00980D1C"/>
    <w:rsid w:val="00980F3A"/>
    <w:rsid w:val="00981E65"/>
    <w:rsid w:val="00982201"/>
    <w:rsid w:val="009824D9"/>
    <w:rsid w:val="009830D5"/>
    <w:rsid w:val="009831B1"/>
    <w:rsid w:val="00983A1B"/>
    <w:rsid w:val="00983D06"/>
    <w:rsid w:val="009841E9"/>
    <w:rsid w:val="009844F1"/>
    <w:rsid w:val="00984BC5"/>
    <w:rsid w:val="00984FEE"/>
    <w:rsid w:val="00986ECA"/>
    <w:rsid w:val="009872A9"/>
    <w:rsid w:val="0098740D"/>
    <w:rsid w:val="00990BA1"/>
    <w:rsid w:val="00991139"/>
    <w:rsid w:val="00994BB0"/>
    <w:rsid w:val="00994F32"/>
    <w:rsid w:val="00995242"/>
    <w:rsid w:val="00996191"/>
    <w:rsid w:val="009969AF"/>
    <w:rsid w:val="00996ADD"/>
    <w:rsid w:val="00996EE6"/>
    <w:rsid w:val="00997798"/>
    <w:rsid w:val="009A0367"/>
    <w:rsid w:val="009A1A9C"/>
    <w:rsid w:val="009A30C5"/>
    <w:rsid w:val="009A32CE"/>
    <w:rsid w:val="009A3388"/>
    <w:rsid w:val="009A3434"/>
    <w:rsid w:val="009A34D4"/>
    <w:rsid w:val="009A52C0"/>
    <w:rsid w:val="009A5585"/>
    <w:rsid w:val="009A7F45"/>
    <w:rsid w:val="009B10ED"/>
    <w:rsid w:val="009B201D"/>
    <w:rsid w:val="009B3350"/>
    <w:rsid w:val="009B5EEF"/>
    <w:rsid w:val="009B5F5C"/>
    <w:rsid w:val="009C009F"/>
    <w:rsid w:val="009C0EC6"/>
    <w:rsid w:val="009C2B49"/>
    <w:rsid w:val="009C30EC"/>
    <w:rsid w:val="009C3B73"/>
    <w:rsid w:val="009C435E"/>
    <w:rsid w:val="009C52E0"/>
    <w:rsid w:val="009C555E"/>
    <w:rsid w:val="009C5B4F"/>
    <w:rsid w:val="009C77D5"/>
    <w:rsid w:val="009D0F5F"/>
    <w:rsid w:val="009D1419"/>
    <w:rsid w:val="009D3425"/>
    <w:rsid w:val="009D39C8"/>
    <w:rsid w:val="009D44E4"/>
    <w:rsid w:val="009D5484"/>
    <w:rsid w:val="009D5750"/>
    <w:rsid w:val="009D57DA"/>
    <w:rsid w:val="009D633B"/>
    <w:rsid w:val="009D6C11"/>
    <w:rsid w:val="009D6D12"/>
    <w:rsid w:val="009D7012"/>
    <w:rsid w:val="009E1301"/>
    <w:rsid w:val="009E41EB"/>
    <w:rsid w:val="009E497A"/>
    <w:rsid w:val="009E5A90"/>
    <w:rsid w:val="009E6F05"/>
    <w:rsid w:val="009E73EF"/>
    <w:rsid w:val="009E7DCC"/>
    <w:rsid w:val="009F142D"/>
    <w:rsid w:val="009F179B"/>
    <w:rsid w:val="009F1FF5"/>
    <w:rsid w:val="009F25F7"/>
    <w:rsid w:val="009F281B"/>
    <w:rsid w:val="009F2C62"/>
    <w:rsid w:val="009F3212"/>
    <w:rsid w:val="009F3C3D"/>
    <w:rsid w:val="009F424F"/>
    <w:rsid w:val="009F439D"/>
    <w:rsid w:val="009F4805"/>
    <w:rsid w:val="009F4A20"/>
    <w:rsid w:val="009F4A35"/>
    <w:rsid w:val="009F4DC3"/>
    <w:rsid w:val="009F51E9"/>
    <w:rsid w:val="009F634E"/>
    <w:rsid w:val="00A01431"/>
    <w:rsid w:val="00A04503"/>
    <w:rsid w:val="00A04F3C"/>
    <w:rsid w:val="00A0601B"/>
    <w:rsid w:val="00A06021"/>
    <w:rsid w:val="00A06F8B"/>
    <w:rsid w:val="00A07B45"/>
    <w:rsid w:val="00A10B39"/>
    <w:rsid w:val="00A1293E"/>
    <w:rsid w:val="00A13499"/>
    <w:rsid w:val="00A15913"/>
    <w:rsid w:val="00A16ABA"/>
    <w:rsid w:val="00A17703"/>
    <w:rsid w:val="00A20110"/>
    <w:rsid w:val="00A22168"/>
    <w:rsid w:val="00A226A9"/>
    <w:rsid w:val="00A22BC5"/>
    <w:rsid w:val="00A23442"/>
    <w:rsid w:val="00A234D4"/>
    <w:rsid w:val="00A23874"/>
    <w:rsid w:val="00A23B5D"/>
    <w:rsid w:val="00A246C3"/>
    <w:rsid w:val="00A24D9B"/>
    <w:rsid w:val="00A252C6"/>
    <w:rsid w:val="00A25640"/>
    <w:rsid w:val="00A261EE"/>
    <w:rsid w:val="00A26B98"/>
    <w:rsid w:val="00A3011B"/>
    <w:rsid w:val="00A302E3"/>
    <w:rsid w:val="00A305F5"/>
    <w:rsid w:val="00A31C04"/>
    <w:rsid w:val="00A31E23"/>
    <w:rsid w:val="00A35BEB"/>
    <w:rsid w:val="00A363E8"/>
    <w:rsid w:val="00A3790E"/>
    <w:rsid w:val="00A40622"/>
    <w:rsid w:val="00A41D76"/>
    <w:rsid w:val="00A41E47"/>
    <w:rsid w:val="00A42B2F"/>
    <w:rsid w:val="00A42F1F"/>
    <w:rsid w:val="00A435E0"/>
    <w:rsid w:val="00A4425E"/>
    <w:rsid w:val="00A4430F"/>
    <w:rsid w:val="00A45CEC"/>
    <w:rsid w:val="00A460B7"/>
    <w:rsid w:val="00A5035E"/>
    <w:rsid w:val="00A51312"/>
    <w:rsid w:val="00A518A6"/>
    <w:rsid w:val="00A52731"/>
    <w:rsid w:val="00A537BA"/>
    <w:rsid w:val="00A53E93"/>
    <w:rsid w:val="00A53FFB"/>
    <w:rsid w:val="00A557F1"/>
    <w:rsid w:val="00A56BD3"/>
    <w:rsid w:val="00A56EC7"/>
    <w:rsid w:val="00A61AE6"/>
    <w:rsid w:val="00A61EA6"/>
    <w:rsid w:val="00A62E15"/>
    <w:rsid w:val="00A6309E"/>
    <w:rsid w:val="00A65272"/>
    <w:rsid w:val="00A653A0"/>
    <w:rsid w:val="00A7039A"/>
    <w:rsid w:val="00A709E0"/>
    <w:rsid w:val="00A70C5E"/>
    <w:rsid w:val="00A7155B"/>
    <w:rsid w:val="00A74D38"/>
    <w:rsid w:val="00A752DC"/>
    <w:rsid w:val="00A76401"/>
    <w:rsid w:val="00A77826"/>
    <w:rsid w:val="00A80119"/>
    <w:rsid w:val="00A81B78"/>
    <w:rsid w:val="00A81DE3"/>
    <w:rsid w:val="00A8242B"/>
    <w:rsid w:val="00A8411A"/>
    <w:rsid w:val="00A848BB"/>
    <w:rsid w:val="00A85459"/>
    <w:rsid w:val="00A874BB"/>
    <w:rsid w:val="00A907A8"/>
    <w:rsid w:val="00A915FC"/>
    <w:rsid w:val="00A925FC"/>
    <w:rsid w:val="00A93795"/>
    <w:rsid w:val="00A94D0C"/>
    <w:rsid w:val="00A94DB9"/>
    <w:rsid w:val="00A95E33"/>
    <w:rsid w:val="00A96A5B"/>
    <w:rsid w:val="00A96BA0"/>
    <w:rsid w:val="00A96C5E"/>
    <w:rsid w:val="00A96E5A"/>
    <w:rsid w:val="00A9703D"/>
    <w:rsid w:val="00AA00EC"/>
    <w:rsid w:val="00AA0297"/>
    <w:rsid w:val="00AA0371"/>
    <w:rsid w:val="00AA08D7"/>
    <w:rsid w:val="00AA0E5E"/>
    <w:rsid w:val="00AA2F8F"/>
    <w:rsid w:val="00AA32C8"/>
    <w:rsid w:val="00AA3AA1"/>
    <w:rsid w:val="00AA6938"/>
    <w:rsid w:val="00AA7656"/>
    <w:rsid w:val="00AA7B6B"/>
    <w:rsid w:val="00AB1887"/>
    <w:rsid w:val="00AB2D15"/>
    <w:rsid w:val="00AB316F"/>
    <w:rsid w:val="00AB5286"/>
    <w:rsid w:val="00AB53B0"/>
    <w:rsid w:val="00AB5EA6"/>
    <w:rsid w:val="00AC0C8A"/>
    <w:rsid w:val="00AC1C3C"/>
    <w:rsid w:val="00AC1CC3"/>
    <w:rsid w:val="00AC1CCB"/>
    <w:rsid w:val="00AC3445"/>
    <w:rsid w:val="00AC389E"/>
    <w:rsid w:val="00AD197A"/>
    <w:rsid w:val="00AD20C7"/>
    <w:rsid w:val="00AD3EEA"/>
    <w:rsid w:val="00AD45F4"/>
    <w:rsid w:val="00AD496C"/>
    <w:rsid w:val="00AD49C7"/>
    <w:rsid w:val="00AD4FBA"/>
    <w:rsid w:val="00AD5E4B"/>
    <w:rsid w:val="00AD6121"/>
    <w:rsid w:val="00AD6EF5"/>
    <w:rsid w:val="00AD7CC8"/>
    <w:rsid w:val="00AE1572"/>
    <w:rsid w:val="00AE1A46"/>
    <w:rsid w:val="00AE212E"/>
    <w:rsid w:val="00AE3D3D"/>
    <w:rsid w:val="00AE640A"/>
    <w:rsid w:val="00AE694E"/>
    <w:rsid w:val="00AE711E"/>
    <w:rsid w:val="00AF0B1D"/>
    <w:rsid w:val="00AF0BEB"/>
    <w:rsid w:val="00AF0F20"/>
    <w:rsid w:val="00AF4027"/>
    <w:rsid w:val="00AF4866"/>
    <w:rsid w:val="00AF5153"/>
    <w:rsid w:val="00AF68F0"/>
    <w:rsid w:val="00AF69DA"/>
    <w:rsid w:val="00AF6AEF"/>
    <w:rsid w:val="00AF72A5"/>
    <w:rsid w:val="00B00972"/>
    <w:rsid w:val="00B02004"/>
    <w:rsid w:val="00B03202"/>
    <w:rsid w:val="00B04166"/>
    <w:rsid w:val="00B05069"/>
    <w:rsid w:val="00B050E5"/>
    <w:rsid w:val="00B061DC"/>
    <w:rsid w:val="00B068BC"/>
    <w:rsid w:val="00B07F49"/>
    <w:rsid w:val="00B11613"/>
    <w:rsid w:val="00B1162D"/>
    <w:rsid w:val="00B11B00"/>
    <w:rsid w:val="00B13B25"/>
    <w:rsid w:val="00B13BF5"/>
    <w:rsid w:val="00B140E5"/>
    <w:rsid w:val="00B1536D"/>
    <w:rsid w:val="00B16F0D"/>
    <w:rsid w:val="00B1793B"/>
    <w:rsid w:val="00B212A9"/>
    <w:rsid w:val="00B21CC2"/>
    <w:rsid w:val="00B22F81"/>
    <w:rsid w:val="00B23003"/>
    <w:rsid w:val="00B231BE"/>
    <w:rsid w:val="00B238CD"/>
    <w:rsid w:val="00B239E8"/>
    <w:rsid w:val="00B23C1E"/>
    <w:rsid w:val="00B24595"/>
    <w:rsid w:val="00B269B8"/>
    <w:rsid w:val="00B26B88"/>
    <w:rsid w:val="00B26D4C"/>
    <w:rsid w:val="00B3140C"/>
    <w:rsid w:val="00B314C7"/>
    <w:rsid w:val="00B31C6D"/>
    <w:rsid w:val="00B31F16"/>
    <w:rsid w:val="00B33224"/>
    <w:rsid w:val="00B35454"/>
    <w:rsid w:val="00B35B4A"/>
    <w:rsid w:val="00B36DD9"/>
    <w:rsid w:val="00B37020"/>
    <w:rsid w:val="00B40034"/>
    <w:rsid w:val="00B4011C"/>
    <w:rsid w:val="00B402E3"/>
    <w:rsid w:val="00B405F5"/>
    <w:rsid w:val="00B414B2"/>
    <w:rsid w:val="00B41650"/>
    <w:rsid w:val="00B41E38"/>
    <w:rsid w:val="00B424C1"/>
    <w:rsid w:val="00B42565"/>
    <w:rsid w:val="00B43646"/>
    <w:rsid w:val="00B4486D"/>
    <w:rsid w:val="00B44C9E"/>
    <w:rsid w:val="00B456E1"/>
    <w:rsid w:val="00B4584E"/>
    <w:rsid w:val="00B45C62"/>
    <w:rsid w:val="00B45E45"/>
    <w:rsid w:val="00B465BC"/>
    <w:rsid w:val="00B47935"/>
    <w:rsid w:val="00B504F6"/>
    <w:rsid w:val="00B50CEC"/>
    <w:rsid w:val="00B50F06"/>
    <w:rsid w:val="00B52AC4"/>
    <w:rsid w:val="00B54046"/>
    <w:rsid w:val="00B55956"/>
    <w:rsid w:val="00B56C04"/>
    <w:rsid w:val="00B5751D"/>
    <w:rsid w:val="00B57734"/>
    <w:rsid w:val="00B57816"/>
    <w:rsid w:val="00B57EEC"/>
    <w:rsid w:val="00B60602"/>
    <w:rsid w:val="00B60863"/>
    <w:rsid w:val="00B60D5D"/>
    <w:rsid w:val="00B632D6"/>
    <w:rsid w:val="00B634D2"/>
    <w:rsid w:val="00B6358C"/>
    <w:rsid w:val="00B6362C"/>
    <w:rsid w:val="00B642A2"/>
    <w:rsid w:val="00B64586"/>
    <w:rsid w:val="00B64AB0"/>
    <w:rsid w:val="00B661C7"/>
    <w:rsid w:val="00B726FF"/>
    <w:rsid w:val="00B75448"/>
    <w:rsid w:val="00B7575D"/>
    <w:rsid w:val="00B75974"/>
    <w:rsid w:val="00B75AD9"/>
    <w:rsid w:val="00B76CEC"/>
    <w:rsid w:val="00B772CC"/>
    <w:rsid w:val="00B817A3"/>
    <w:rsid w:val="00B821E9"/>
    <w:rsid w:val="00B833EB"/>
    <w:rsid w:val="00B83727"/>
    <w:rsid w:val="00B83DB8"/>
    <w:rsid w:val="00B84DF3"/>
    <w:rsid w:val="00B91A16"/>
    <w:rsid w:val="00B93D11"/>
    <w:rsid w:val="00B9524F"/>
    <w:rsid w:val="00BA1510"/>
    <w:rsid w:val="00BA1922"/>
    <w:rsid w:val="00BA24F7"/>
    <w:rsid w:val="00BA3AB0"/>
    <w:rsid w:val="00BA3E8B"/>
    <w:rsid w:val="00BA40D0"/>
    <w:rsid w:val="00BA4AE1"/>
    <w:rsid w:val="00BA4D36"/>
    <w:rsid w:val="00BA529D"/>
    <w:rsid w:val="00BA6A58"/>
    <w:rsid w:val="00BA7412"/>
    <w:rsid w:val="00BA78A0"/>
    <w:rsid w:val="00BA7AB5"/>
    <w:rsid w:val="00BB005C"/>
    <w:rsid w:val="00BB07DF"/>
    <w:rsid w:val="00BB10E7"/>
    <w:rsid w:val="00BB2056"/>
    <w:rsid w:val="00BB2B8D"/>
    <w:rsid w:val="00BB311E"/>
    <w:rsid w:val="00BB3F99"/>
    <w:rsid w:val="00BB4E10"/>
    <w:rsid w:val="00BB5442"/>
    <w:rsid w:val="00BB55A6"/>
    <w:rsid w:val="00BB5B5F"/>
    <w:rsid w:val="00BB6017"/>
    <w:rsid w:val="00BB6FDC"/>
    <w:rsid w:val="00BB7237"/>
    <w:rsid w:val="00BB7635"/>
    <w:rsid w:val="00BC04AD"/>
    <w:rsid w:val="00BC687D"/>
    <w:rsid w:val="00BC7954"/>
    <w:rsid w:val="00BD0B2A"/>
    <w:rsid w:val="00BD14CA"/>
    <w:rsid w:val="00BD174F"/>
    <w:rsid w:val="00BD1E1E"/>
    <w:rsid w:val="00BD2F74"/>
    <w:rsid w:val="00BD2FEA"/>
    <w:rsid w:val="00BD3022"/>
    <w:rsid w:val="00BD41BA"/>
    <w:rsid w:val="00BD47C8"/>
    <w:rsid w:val="00BE02CD"/>
    <w:rsid w:val="00BE1E3A"/>
    <w:rsid w:val="00BE4D6A"/>
    <w:rsid w:val="00BE5D17"/>
    <w:rsid w:val="00BE6DD1"/>
    <w:rsid w:val="00BE70F0"/>
    <w:rsid w:val="00BE7D5F"/>
    <w:rsid w:val="00BF1D1E"/>
    <w:rsid w:val="00BF3B0D"/>
    <w:rsid w:val="00BF50A9"/>
    <w:rsid w:val="00BF7B22"/>
    <w:rsid w:val="00C00918"/>
    <w:rsid w:val="00C009A5"/>
    <w:rsid w:val="00C01191"/>
    <w:rsid w:val="00C01415"/>
    <w:rsid w:val="00C015D5"/>
    <w:rsid w:val="00C01F90"/>
    <w:rsid w:val="00C0306E"/>
    <w:rsid w:val="00C0382B"/>
    <w:rsid w:val="00C03DB0"/>
    <w:rsid w:val="00C04BA9"/>
    <w:rsid w:val="00C05446"/>
    <w:rsid w:val="00C056C0"/>
    <w:rsid w:val="00C06984"/>
    <w:rsid w:val="00C06C32"/>
    <w:rsid w:val="00C078BC"/>
    <w:rsid w:val="00C106AD"/>
    <w:rsid w:val="00C10B9A"/>
    <w:rsid w:val="00C10D72"/>
    <w:rsid w:val="00C112BF"/>
    <w:rsid w:val="00C11573"/>
    <w:rsid w:val="00C13581"/>
    <w:rsid w:val="00C1455C"/>
    <w:rsid w:val="00C16374"/>
    <w:rsid w:val="00C167E1"/>
    <w:rsid w:val="00C16F25"/>
    <w:rsid w:val="00C1746D"/>
    <w:rsid w:val="00C17689"/>
    <w:rsid w:val="00C2184D"/>
    <w:rsid w:val="00C22D32"/>
    <w:rsid w:val="00C23253"/>
    <w:rsid w:val="00C25FC5"/>
    <w:rsid w:val="00C26AE5"/>
    <w:rsid w:val="00C279FC"/>
    <w:rsid w:val="00C27A98"/>
    <w:rsid w:val="00C30EC0"/>
    <w:rsid w:val="00C3168A"/>
    <w:rsid w:val="00C3254B"/>
    <w:rsid w:val="00C33974"/>
    <w:rsid w:val="00C33D87"/>
    <w:rsid w:val="00C3422E"/>
    <w:rsid w:val="00C3516A"/>
    <w:rsid w:val="00C351E7"/>
    <w:rsid w:val="00C352A1"/>
    <w:rsid w:val="00C35548"/>
    <w:rsid w:val="00C355E2"/>
    <w:rsid w:val="00C357C0"/>
    <w:rsid w:val="00C362DA"/>
    <w:rsid w:val="00C377F0"/>
    <w:rsid w:val="00C42375"/>
    <w:rsid w:val="00C44F3B"/>
    <w:rsid w:val="00C45856"/>
    <w:rsid w:val="00C4766D"/>
    <w:rsid w:val="00C517BE"/>
    <w:rsid w:val="00C52F1C"/>
    <w:rsid w:val="00C52FE7"/>
    <w:rsid w:val="00C53D32"/>
    <w:rsid w:val="00C550EB"/>
    <w:rsid w:val="00C5642B"/>
    <w:rsid w:val="00C57E8F"/>
    <w:rsid w:val="00C63573"/>
    <w:rsid w:val="00C645D8"/>
    <w:rsid w:val="00C6531D"/>
    <w:rsid w:val="00C657CC"/>
    <w:rsid w:val="00C65DF9"/>
    <w:rsid w:val="00C667E7"/>
    <w:rsid w:val="00C67747"/>
    <w:rsid w:val="00C7266C"/>
    <w:rsid w:val="00C7395F"/>
    <w:rsid w:val="00C74A4C"/>
    <w:rsid w:val="00C77225"/>
    <w:rsid w:val="00C83023"/>
    <w:rsid w:val="00C83538"/>
    <w:rsid w:val="00C837F4"/>
    <w:rsid w:val="00C840C7"/>
    <w:rsid w:val="00C841D7"/>
    <w:rsid w:val="00C85AE2"/>
    <w:rsid w:val="00C864CA"/>
    <w:rsid w:val="00C864D7"/>
    <w:rsid w:val="00C86C53"/>
    <w:rsid w:val="00C90854"/>
    <w:rsid w:val="00C90C8C"/>
    <w:rsid w:val="00C91649"/>
    <w:rsid w:val="00C91CD9"/>
    <w:rsid w:val="00C91D47"/>
    <w:rsid w:val="00C92DE5"/>
    <w:rsid w:val="00C930CD"/>
    <w:rsid w:val="00C93B6D"/>
    <w:rsid w:val="00C93C19"/>
    <w:rsid w:val="00C958D8"/>
    <w:rsid w:val="00CA22DF"/>
    <w:rsid w:val="00CA3339"/>
    <w:rsid w:val="00CA3F2D"/>
    <w:rsid w:val="00CA4A4A"/>
    <w:rsid w:val="00CA6087"/>
    <w:rsid w:val="00CA686F"/>
    <w:rsid w:val="00CA6AC4"/>
    <w:rsid w:val="00CB0058"/>
    <w:rsid w:val="00CB22C3"/>
    <w:rsid w:val="00CB2A92"/>
    <w:rsid w:val="00CB38CF"/>
    <w:rsid w:val="00CB561E"/>
    <w:rsid w:val="00CB56DF"/>
    <w:rsid w:val="00CB5DF5"/>
    <w:rsid w:val="00CB636A"/>
    <w:rsid w:val="00CB6C25"/>
    <w:rsid w:val="00CB721B"/>
    <w:rsid w:val="00CB75A3"/>
    <w:rsid w:val="00CB7A4B"/>
    <w:rsid w:val="00CC23A9"/>
    <w:rsid w:val="00CC2787"/>
    <w:rsid w:val="00CC400C"/>
    <w:rsid w:val="00CC78BB"/>
    <w:rsid w:val="00CD05BB"/>
    <w:rsid w:val="00CD0955"/>
    <w:rsid w:val="00CD13A5"/>
    <w:rsid w:val="00CD1BE8"/>
    <w:rsid w:val="00CD231E"/>
    <w:rsid w:val="00CD3184"/>
    <w:rsid w:val="00CD324E"/>
    <w:rsid w:val="00CD357F"/>
    <w:rsid w:val="00CD439F"/>
    <w:rsid w:val="00CD4E15"/>
    <w:rsid w:val="00CD5337"/>
    <w:rsid w:val="00CD5A10"/>
    <w:rsid w:val="00CD6450"/>
    <w:rsid w:val="00CD65A9"/>
    <w:rsid w:val="00CD69EA"/>
    <w:rsid w:val="00CE089A"/>
    <w:rsid w:val="00CE2336"/>
    <w:rsid w:val="00CE2B7D"/>
    <w:rsid w:val="00CE2DF0"/>
    <w:rsid w:val="00CE316F"/>
    <w:rsid w:val="00CE32F5"/>
    <w:rsid w:val="00CE3D9C"/>
    <w:rsid w:val="00CE4978"/>
    <w:rsid w:val="00CE5BBB"/>
    <w:rsid w:val="00CE78DF"/>
    <w:rsid w:val="00CF0DFA"/>
    <w:rsid w:val="00CF2508"/>
    <w:rsid w:val="00CF38BE"/>
    <w:rsid w:val="00CF3AFB"/>
    <w:rsid w:val="00CF4508"/>
    <w:rsid w:val="00CF54BB"/>
    <w:rsid w:val="00CF584E"/>
    <w:rsid w:val="00CF6035"/>
    <w:rsid w:val="00CF633A"/>
    <w:rsid w:val="00CF6FAF"/>
    <w:rsid w:val="00CF7FE7"/>
    <w:rsid w:val="00D00A86"/>
    <w:rsid w:val="00D010F2"/>
    <w:rsid w:val="00D020B7"/>
    <w:rsid w:val="00D02783"/>
    <w:rsid w:val="00D02C23"/>
    <w:rsid w:val="00D03019"/>
    <w:rsid w:val="00D04311"/>
    <w:rsid w:val="00D04622"/>
    <w:rsid w:val="00D048E3"/>
    <w:rsid w:val="00D07C5D"/>
    <w:rsid w:val="00D10422"/>
    <w:rsid w:val="00D1135C"/>
    <w:rsid w:val="00D11458"/>
    <w:rsid w:val="00D13D3C"/>
    <w:rsid w:val="00D14C61"/>
    <w:rsid w:val="00D15C4B"/>
    <w:rsid w:val="00D15EE2"/>
    <w:rsid w:val="00D15FD8"/>
    <w:rsid w:val="00D17B31"/>
    <w:rsid w:val="00D214DE"/>
    <w:rsid w:val="00D21FC5"/>
    <w:rsid w:val="00D22D61"/>
    <w:rsid w:val="00D22D8C"/>
    <w:rsid w:val="00D24A8C"/>
    <w:rsid w:val="00D24C5A"/>
    <w:rsid w:val="00D26938"/>
    <w:rsid w:val="00D27547"/>
    <w:rsid w:val="00D30771"/>
    <w:rsid w:val="00D30D9F"/>
    <w:rsid w:val="00D31451"/>
    <w:rsid w:val="00D31D50"/>
    <w:rsid w:val="00D31E36"/>
    <w:rsid w:val="00D31E8E"/>
    <w:rsid w:val="00D32C53"/>
    <w:rsid w:val="00D34E0D"/>
    <w:rsid w:val="00D35010"/>
    <w:rsid w:val="00D35A85"/>
    <w:rsid w:val="00D35AE1"/>
    <w:rsid w:val="00D35BA8"/>
    <w:rsid w:val="00D36DAC"/>
    <w:rsid w:val="00D37180"/>
    <w:rsid w:val="00D37B98"/>
    <w:rsid w:val="00D40383"/>
    <w:rsid w:val="00D420AC"/>
    <w:rsid w:val="00D4213A"/>
    <w:rsid w:val="00D43302"/>
    <w:rsid w:val="00D4563D"/>
    <w:rsid w:val="00D45D29"/>
    <w:rsid w:val="00D4655B"/>
    <w:rsid w:val="00D47187"/>
    <w:rsid w:val="00D47561"/>
    <w:rsid w:val="00D4790D"/>
    <w:rsid w:val="00D4798D"/>
    <w:rsid w:val="00D50137"/>
    <w:rsid w:val="00D5059F"/>
    <w:rsid w:val="00D5105A"/>
    <w:rsid w:val="00D52084"/>
    <w:rsid w:val="00D525E3"/>
    <w:rsid w:val="00D52C28"/>
    <w:rsid w:val="00D52ED0"/>
    <w:rsid w:val="00D53126"/>
    <w:rsid w:val="00D53B60"/>
    <w:rsid w:val="00D53F36"/>
    <w:rsid w:val="00D549AA"/>
    <w:rsid w:val="00D54A1F"/>
    <w:rsid w:val="00D560FB"/>
    <w:rsid w:val="00D565F7"/>
    <w:rsid w:val="00D57378"/>
    <w:rsid w:val="00D57424"/>
    <w:rsid w:val="00D574DF"/>
    <w:rsid w:val="00D6005D"/>
    <w:rsid w:val="00D6022E"/>
    <w:rsid w:val="00D62F6C"/>
    <w:rsid w:val="00D63767"/>
    <w:rsid w:val="00D63E25"/>
    <w:rsid w:val="00D63F1F"/>
    <w:rsid w:val="00D64138"/>
    <w:rsid w:val="00D64D5D"/>
    <w:rsid w:val="00D66DB0"/>
    <w:rsid w:val="00D6793B"/>
    <w:rsid w:val="00D70192"/>
    <w:rsid w:val="00D70509"/>
    <w:rsid w:val="00D70FC1"/>
    <w:rsid w:val="00D71177"/>
    <w:rsid w:val="00D715BB"/>
    <w:rsid w:val="00D71687"/>
    <w:rsid w:val="00D71885"/>
    <w:rsid w:val="00D727F5"/>
    <w:rsid w:val="00D73A5D"/>
    <w:rsid w:val="00D73A9B"/>
    <w:rsid w:val="00D73C9A"/>
    <w:rsid w:val="00D740A8"/>
    <w:rsid w:val="00D74256"/>
    <w:rsid w:val="00D7433F"/>
    <w:rsid w:val="00D76B2F"/>
    <w:rsid w:val="00D7718C"/>
    <w:rsid w:val="00D804F3"/>
    <w:rsid w:val="00D831CF"/>
    <w:rsid w:val="00D83420"/>
    <w:rsid w:val="00D84872"/>
    <w:rsid w:val="00D855C2"/>
    <w:rsid w:val="00D90557"/>
    <w:rsid w:val="00D914F1"/>
    <w:rsid w:val="00D93C9F"/>
    <w:rsid w:val="00D94948"/>
    <w:rsid w:val="00D94BCA"/>
    <w:rsid w:val="00D95D93"/>
    <w:rsid w:val="00D95F43"/>
    <w:rsid w:val="00D9620A"/>
    <w:rsid w:val="00D9766D"/>
    <w:rsid w:val="00D9796D"/>
    <w:rsid w:val="00DA0404"/>
    <w:rsid w:val="00DA31F0"/>
    <w:rsid w:val="00DA3F6B"/>
    <w:rsid w:val="00DA457B"/>
    <w:rsid w:val="00DA4FDA"/>
    <w:rsid w:val="00DA63E8"/>
    <w:rsid w:val="00DB03E0"/>
    <w:rsid w:val="00DB10CB"/>
    <w:rsid w:val="00DB2F18"/>
    <w:rsid w:val="00DB2F42"/>
    <w:rsid w:val="00DB3FD7"/>
    <w:rsid w:val="00DB5155"/>
    <w:rsid w:val="00DB70EF"/>
    <w:rsid w:val="00DB7DDF"/>
    <w:rsid w:val="00DC0906"/>
    <w:rsid w:val="00DC0EA2"/>
    <w:rsid w:val="00DC2EA3"/>
    <w:rsid w:val="00DC57F5"/>
    <w:rsid w:val="00DC711F"/>
    <w:rsid w:val="00DD0893"/>
    <w:rsid w:val="00DD3801"/>
    <w:rsid w:val="00DD45F9"/>
    <w:rsid w:val="00DD480A"/>
    <w:rsid w:val="00DD4A10"/>
    <w:rsid w:val="00DD5E6B"/>
    <w:rsid w:val="00DD6438"/>
    <w:rsid w:val="00DD6CDC"/>
    <w:rsid w:val="00DD6F42"/>
    <w:rsid w:val="00DD7A94"/>
    <w:rsid w:val="00DE01CF"/>
    <w:rsid w:val="00DE28D4"/>
    <w:rsid w:val="00DE3E46"/>
    <w:rsid w:val="00DE4991"/>
    <w:rsid w:val="00DE624C"/>
    <w:rsid w:val="00DE7944"/>
    <w:rsid w:val="00DF1B6D"/>
    <w:rsid w:val="00DF2866"/>
    <w:rsid w:val="00DF4728"/>
    <w:rsid w:val="00DF496B"/>
    <w:rsid w:val="00DF5997"/>
    <w:rsid w:val="00DF5A75"/>
    <w:rsid w:val="00DF5B5A"/>
    <w:rsid w:val="00DF5CEC"/>
    <w:rsid w:val="00DF67DA"/>
    <w:rsid w:val="00DF6E83"/>
    <w:rsid w:val="00E01F6B"/>
    <w:rsid w:val="00E03502"/>
    <w:rsid w:val="00E04589"/>
    <w:rsid w:val="00E046E3"/>
    <w:rsid w:val="00E04B4B"/>
    <w:rsid w:val="00E04B50"/>
    <w:rsid w:val="00E05034"/>
    <w:rsid w:val="00E06BE8"/>
    <w:rsid w:val="00E07053"/>
    <w:rsid w:val="00E07CD3"/>
    <w:rsid w:val="00E10018"/>
    <w:rsid w:val="00E1131A"/>
    <w:rsid w:val="00E11A89"/>
    <w:rsid w:val="00E11D4E"/>
    <w:rsid w:val="00E13CEB"/>
    <w:rsid w:val="00E14288"/>
    <w:rsid w:val="00E1481A"/>
    <w:rsid w:val="00E15BDF"/>
    <w:rsid w:val="00E15C21"/>
    <w:rsid w:val="00E175AB"/>
    <w:rsid w:val="00E20FEE"/>
    <w:rsid w:val="00E233EC"/>
    <w:rsid w:val="00E23C84"/>
    <w:rsid w:val="00E245FA"/>
    <w:rsid w:val="00E251AF"/>
    <w:rsid w:val="00E25314"/>
    <w:rsid w:val="00E25A6A"/>
    <w:rsid w:val="00E26592"/>
    <w:rsid w:val="00E26C75"/>
    <w:rsid w:val="00E31DC4"/>
    <w:rsid w:val="00E3286C"/>
    <w:rsid w:val="00E340D9"/>
    <w:rsid w:val="00E406CD"/>
    <w:rsid w:val="00E40A6C"/>
    <w:rsid w:val="00E411CB"/>
    <w:rsid w:val="00E444BA"/>
    <w:rsid w:val="00E4508E"/>
    <w:rsid w:val="00E457A0"/>
    <w:rsid w:val="00E45F13"/>
    <w:rsid w:val="00E47E1C"/>
    <w:rsid w:val="00E5175C"/>
    <w:rsid w:val="00E532BD"/>
    <w:rsid w:val="00E533A2"/>
    <w:rsid w:val="00E55096"/>
    <w:rsid w:val="00E56626"/>
    <w:rsid w:val="00E57A43"/>
    <w:rsid w:val="00E60D48"/>
    <w:rsid w:val="00E659C8"/>
    <w:rsid w:val="00E6657C"/>
    <w:rsid w:val="00E66730"/>
    <w:rsid w:val="00E66BF2"/>
    <w:rsid w:val="00E66E8A"/>
    <w:rsid w:val="00E67062"/>
    <w:rsid w:val="00E675E6"/>
    <w:rsid w:val="00E6766C"/>
    <w:rsid w:val="00E67B22"/>
    <w:rsid w:val="00E67E66"/>
    <w:rsid w:val="00E722FA"/>
    <w:rsid w:val="00E72BB1"/>
    <w:rsid w:val="00E72C3B"/>
    <w:rsid w:val="00E72F27"/>
    <w:rsid w:val="00E7322F"/>
    <w:rsid w:val="00E7399B"/>
    <w:rsid w:val="00E73A68"/>
    <w:rsid w:val="00E73C21"/>
    <w:rsid w:val="00E73D88"/>
    <w:rsid w:val="00E74153"/>
    <w:rsid w:val="00E746C6"/>
    <w:rsid w:val="00E77D85"/>
    <w:rsid w:val="00E81231"/>
    <w:rsid w:val="00E82E23"/>
    <w:rsid w:val="00E833FA"/>
    <w:rsid w:val="00E84D76"/>
    <w:rsid w:val="00E85085"/>
    <w:rsid w:val="00E85F29"/>
    <w:rsid w:val="00E87D4A"/>
    <w:rsid w:val="00E9195A"/>
    <w:rsid w:val="00E92788"/>
    <w:rsid w:val="00E92D84"/>
    <w:rsid w:val="00E93860"/>
    <w:rsid w:val="00E9653A"/>
    <w:rsid w:val="00E96F82"/>
    <w:rsid w:val="00E97063"/>
    <w:rsid w:val="00EA09AE"/>
    <w:rsid w:val="00EA0DF3"/>
    <w:rsid w:val="00EA3663"/>
    <w:rsid w:val="00EA3B24"/>
    <w:rsid w:val="00EA48CA"/>
    <w:rsid w:val="00EA5CC5"/>
    <w:rsid w:val="00EA7089"/>
    <w:rsid w:val="00EA7433"/>
    <w:rsid w:val="00EB03EE"/>
    <w:rsid w:val="00EB1A43"/>
    <w:rsid w:val="00EB1C84"/>
    <w:rsid w:val="00EB1DD9"/>
    <w:rsid w:val="00EB1E80"/>
    <w:rsid w:val="00EB3CFB"/>
    <w:rsid w:val="00EB4838"/>
    <w:rsid w:val="00EB4AA7"/>
    <w:rsid w:val="00EB5EDA"/>
    <w:rsid w:val="00EB63B8"/>
    <w:rsid w:val="00EB6716"/>
    <w:rsid w:val="00EB706E"/>
    <w:rsid w:val="00EC03DD"/>
    <w:rsid w:val="00EC0A2F"/>
    <w:rsid w:val="00EC377B"/>
    <w:rsid w:val="00EC6526"/>
    <w:rsid w:val="00ED3508"/>
    <w:rsid w:val="00ED369E"/>
    <w:rsid w:val="00ED4FEF"/>
    <w:rsid w:val="00ED5863"/>
    <w:rsid w:val="00ED591D"/>
    <w:rsid w:val="00ED5A12"/>
    <w:rsid w:val="00ED611C"/>
    <w:rsid w:val="00ED63B0"/>
    <w:rsid w:val="00ED6F69"/>
    <w:rsid w:val="00EE032D"/>
    <w:rsid w:val="00EE0E27"/>
    <w:rsid w:val="00EE2AA4"/>
    <w:rsid w:val="00EE2FBB"/>
    <w:rsid w:val="00EE34FB"/>
    <w:rsid w:val="00EE3E3A"/>
    <w:rsid w:val="00EE3FAE"/>
    <w:rsid w:val="00EE7A69"/>
    <w:rsid w:val="00EE7FF8"/>
    <w:rsid w:val="00EF0CEB"/>
    <w:rsid w:val="00EF57DD"/>
    <w:rsid w:val="00EF6DB0"/>
    <w:rsid w:val="00F0068E"/>
    <w:rsid w:val="00F00922"/>
    <w:rsid w:val="00F00A90"/>
    <w:rsid w:val="00F02726"/>
    <w:rsid w:val="00F03825"/>
    <w:rsid w:val="00F05AA9"/>
    <w:rsid w:val="00F05C02"/>
    <w:rsid w:val="00F06165"/>
    <w:rsid w:val="00F10085"/>
    <w:rsid w:val="00F104C9"/>
    <w:rsid w:val="00F1189E"/>
    <w:rsid w:val="00F12564"/>
    <w:rsid w:val="00F125D0"/>
    <w:rsid w:val="00F12B12"/>
    <w:rsid w:val="00F12C76"/>
    <w:rsid w:val="00F12D38"/>
    <w:rsid w:val="00F12FC5"/>
    <w:rsid w:val="00F15F5C"/>
    <w:rsid w:val="00F16CBE"/>
    <w:rsid w:val="00F16DB0"/>
    <w:rsid w:val="00F16ED6"/>
    <w:rsid w:val="00F2009B"/>
    <w:rsid w:val="00F20F83"/>
    <w:rsid w:val="00F20FF0"/>
    <w:rsid w:val="00F21633"/>
    <w:rsid w:val="00F21887"/>
    <w:rsid w:val="00F22208"/>
    <w:rsid w:val="00F22B64"/>
    <w:rsid w:val="00F23367"/>
    <w:rsid w:val="00F24096"/>
    <w:rsid w:val="00F24295"/>
    <w:rsid w:val="00F2519C"/>
    <w:rsid w:val="00F25A2C"/>
    <w:rsid w:val="00F264F1"/>
    <w:rsid w:val="00F27783"/>
    <w:rsid w:val="00F27A7B"/>
    <w:rsid w:val="00F31386"/>
    <w:rsid w:val="00F31A7B"/>
    <w:rsid w:val="00F31F29"/>
    <w:rsid w:val="00F338B8"/>
    <w:rsid w:val="00F34D9E"/>
    <w:rsid w:val="00F34EB3"/>
    <w:rsid w:val="00F355C9"/>
    <w:rsid w:val="00F3605A"/>
    <w:rsid w:val="00F36930"/>
    <w:rsid w:val="00F37537"/>
    <w:rsid w:val="00F402F1"/>
    <w:rsid w:val="00F412E2"/>
    <w:rsid w:val="00F41EE4"/>
    <w:rsid w:val="00F44228"/>
    <w:rsid w:val="00F44FB6"/>
    <w:rsid w:val="00F47EEF"/>
    <w:rsid w:val="00F53326"/>
    <w:rsid w:val="00F567D3"/>
    <w:rsid w:val="00F567D4"/>
    <w:rsid w:val="00F576F7"/>
    <w:rsid w:val="00F62937"/>
    <w:rsid w:val="00F63E7D"/>
    <w:rsid w:val="00F63EFD"/>
    <w:rsid w:val="00F6499F"/>
    <w:rsid w:val="00F6527D"/>
    <w:rsid w:val="00F6540B"/>
    <w:rsid w:val="00F654DC"/>
    <w:rsid w:val="00F65531"/>
    <w:rsid w:val="00F657DA"/>
    <w:rsid w:val="00F65BF8"/>
    <w:rsid w:val="00F670BC"/>
    <w:rsid w:val="00F7087C"/>
    <w:rsid w:val="00F70F9F"/>
    <w:rsid w:val="00F736C2"/>
    <w:rsid w:val="00F7429D"/>
    <w:rsid w:val="00F746EB"/>
    <w:rsid w:val="00F74968"/>
    <w:rsid w:val="00F775AD"/>
    <w:rsid w:val="00F77776"/>
    <w:rsid w:val="00F77DC3"/>
    <w:rsid w:val="00F80417"/>
    <w:rsid w:val="00F807CD"/>
    <w:rsid w:val="00F81BAA"/>
    <w:rsid w:val="00F8218D"/>
    <w:rsid w:val="00F83450"/>
    <w:rsid w:val="00F8360B"/>
    <w:rsid w:val="00F83A6F"/>
    <w:rsid w:val="00F8478C"/>
    <w:rsid w:val="00F849DF"/>
    <w:rsid w:val="00F84F5E"/>
    <w:rsid w:val="00F8556D"/>
    <w:rsid w:val="00F87088"/>
    <w:rsid w:val="00F8715D"/>
    <w:rsid w:val="00F9050C"/>
    <w:rsid w:val="00F917F1"/>
    <w:rsid w:val="00F91922"/>
    <w:rsid w:val="00F9204F"/>
    <w:rsid w:val="00F9316A"/>
    <w:rsid w:val="00F955EB"/>
    <w:rsid w:val="00F95C52"/>
    <w:rsid w:val="00F968F1"/>
    <w:rsid w:val="00F96A03"/>
    <w:rsid w:val="00FA033E"/>
    <w:rsid w:val="00FA0679"/>
    <w:rsid w:val="00FA094D"/>
    <w:rsid w:val="00FA10E7"/>
    <w:rsid w:val="00FA11B9"/>
    <w:rsid w:val="00FA1AE2"/>
    <w:rsid w:val="00FA25A4"/>
    <w:rsid w:val="00FA2A7E"/>
    <w:rsid w:val="00FA3C03"/>
    <w:rsid w:val="00FA5494"/>
    <w:rsid w:val="00FA5601"/>
    <w:rsid w:val="00FA591D"/>
    <w:rsid w:val="00FA609A"/>
    <w:rsid w:val="00FA617D"/>
    <w:rsid w:val="00FA67EE"/>
    <w:rsid w:val="00FB21E4"/>
    <w:rsid w:val="00FB293D"/>
    <w:rsid w:val="00FB2FEA"/>
    <w:rsid w:val="00FB3DA7"/>
    <w:rsid w:val="00FB4219"/>
    <w:rsid w:val="00FB4A01"/>
    <w:rsid w:val="00FB4CF1"/>
    <w:rsid w:val="00FB53BC"/>
    <w:rsid w:val="00FB642C"/>
    <w:rsid w:val="00FB67E4"/>
    <w:rsid w:val="00FB712F"/>
    <w:rsid w:val="00FC1582"/>
    <w:rsid w:val="00FC2C6B"/>
    <w:rsid w:val="00FC36BA"/>
    <w:rsid w:val="00FC5093"/>
    <w:rsid w:val="00FC5D1F"/>
    <w:rsid w:val="00FC5E4B"/>
    <w:rsid w:val="00FC5EA1"/>
    <w:rsid w:val="00FC5FE4"/>
    <w:rsid w:val="00FC718B"/>
    <w:rsid w:val="00FD0D56"/>
    <w:rsid w:val="00FD2D9B"/>
    <w:rsid w:val="00FD3D5F"/>
    <w:rsid w:val="00FD3FA9"/>
    <w:rsid w:val="00FD4277"/>
    <w:rsid w:val="00FD5480"/>
    <w:rsid w:val="00FE0080"/>
    <w:rsid w:val="00FE159C"/>
    <w:rsid w:val="00FE2F75"/>
    <w:rsid w:val="00FE5197"/>
    <w:rsid w:val="00FE5728"/>
    <w:rsid w:val="00FE57D1"/>
    <w:rsid w:val="00FE5DDC"/>
    <w:rsid w:val="00FE60F6"/>
    <w:rsid w:val="00FE6778"/>
    <w:rsid w:val="00FE6EC7"/>
    <w:rsid w:val="00FE7045"/>
    <w:rsid w:val="00FF0229"/>
    <w:rsid w:val="00FF17A0"/>
    <w:rsid w:val="00FF49F6"/>
    <w:rsid w:val="00FF52D9"/>
    <w:rsid w:val="00FF5577"/>
    <w:rsid w:val="00FF6313"/>
    <w:rsid w:val="0457D29E"/>
    <w:rsid w:val="1CD4497A"/>
    <w:rsid w:val="1D5D98D0"/>
    <w:rsid w:val="1FD10F6A"/>
    <w:rsid w:val="22A4F79D"/>
    <w:rsid w:val="2486684E"/>
    <w:rsid w:val="28C33B01"/>
    <w:rsid w:val="339030EF"/>
    <w:rsid w:val="41187602"/>
    <w:rsid w:val="4404D8AC"/>
    <w:rsid w:val="46751D80"/>
    <w:rsid w:val="50EAE398"/>
    <w:rsid w:val="64E64643"/>
    <w:rsid w:val="71482E5F"/>
    <w:rsid w:val="732E6D46"/>
    <w:rsid w:val="752FCA15"/>
    <w:rsid w:val="7A97911D"/>
    <w:rsid w:val="7D3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6FBFA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F6540B"/>
    <w:pPr>
      <w:spacing w:line="288" w:lineRule="auto"/>
    </w:pPr>
    <w:rPr>
      <w:rFonts w:ascii="Arial" w:eastAsiaTheme="minorEastAsia" w:hAnsi="Arial" w:cs="Arial"/>
      <w:iCs/>
      <w:sz w:val="21"/>
      <w:szCs w:val="21"/>
    </w:rPr>
  </w:style>
  <w:style w:type="paragraph" w:styleId="berschrift1">
    <w:name w:val="heading 1"/>
    <w:basedOn w:val="p2"/>
    <w:next w:val="Standard"/>
    <w:qFormat/>
    <w:rsid w:val="00F6540B"/>
    <w:pPr>
      <w:outlineLvl w:val="0"/>
    </w:pPr>
    <w:rPr>
      <w:b/>
      <w:sz w:val="21"/>
      <w:szCs w:val="21"/>
      <w:lang w:bidi="de-DE"/>
    </w:rPr>
  </w:style>
  <w:style w:type="paragraph" w:styleId="berschrift2">
    <w:name w:val="heading 2"/>
    <w:basedOn w:val="Standard"/>
    <w:next w:val="Standard"/>
    <w:link w:val="berschrift2Zchn"/>
    <w:rsid w:val="00247E0B"/>
    <w:pPr>
      <w:keepNext/>
      <w:spacing w:before="240" w:after="60"/>
      <w:outlineLvl w:val="1"/>
    </w:pPr>
    <w:rPr>
      <w:rFonts w:ascii="Calibri" w:eastAsia="MS Gothic" w:hAnsi="Calibri"/>
      <w:b/>
      <w:bCs/>
      <w:i/>
      <w:iCs w:val="0"/>
      <w:sz w:val="28"/>
      <w:szCs w:val="28"/>
    </w:rPr>
  </w:style>
  <w:style w:type="paragraph" w:styleId="berschrift3">
    <w:name w:val="heading 3"/>
    <w:basedOn w:val="Standard"/>
    <w:next w:val="Standard"/>
    <w:link w:val="berschrift3Zchn"/>
    <w:rsid w:val="002C3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rsid w:val="00F807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val="x-none" w:eastAsia="x-non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rsid w:val="007D1BE4"/>
    <w:rPr>
      <w:color w:val="0000FF"/>
      <w:u w:val="single"/>
    </w:rPr>
  </w:style>
  <w:style w:type="character" w:styleId="BesuchterLink">
    <w:name w:val="FollowedHyperlink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eastAsia="Times New Roman"/>
      <w:kern w:val="4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uiPriority w:val="99"/>
    <w:rsid w:val="00F82BAF"/>
    <w:rPr>
      <w:i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348F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2348F"/>
    <w:rPr>
      <w:rFonts w:ascii="Tahoma" w:eastAsia="MS Mincho" w:hAnsi="Tahoma" w:cs="Tahoma"/>
      <w:sz w:val="16"/>
      <w:szCs w:val="16"/>
      <w:lang w:val="de-DE" w:eastAsia="ja-JP"/>
    </w:rPr>
  </w:style>
  <w:style w:type="character" w:styleId="Kommentarzeichen">
    <w:name w:val="annotation reference"/>
    <w:uiPriority w:val="99"/>
    <w:rsid w:val="00B14619"/>
    <w:rPr>
      <w:sz w:val="18"/>
    </w:rPr>
  </w:style>
  <w:style w:type="paragraph" w:styleId="Kommentartext">
    <w:name w:val="annotation text"/>
    <w:basedOn w:val="Standard"/>
    <w:link w:val="KommentartextZchn"/>
    <w:uiPriority w:val="99"/>
    <w:rsid w:val="00B14619"/>
    <w:rPr>
      <w:rFonts w:eastAsia="Times New Roman"/>
    </w:rPr>
  </w:style>
  <w:style w:type="character" w:customStyle="1" w:styleId="KommentartextZchn">
    <w:name w:val="Kommentartext Zchn"/>
    <w:link w:val="Kommentartext"/>
    <w:uiPriority w:val="99"/>
    <w:rsid w:val="00B14619"/>
    <w:rPr>
      <w:sz w:val="24"/>
      <w:szCs w:val="24"/>
    </w:rPr>
  </w:style>
  <w:style w:type="paragraph" w:customStyle="1" w:styleId="Standa">
    <w:name w:val="Standa"/>
    <w:rsid w:val="009F1FF5"/>
    <w:pPr>
      <w:spacing w:after="200"/>
    </w:pPr>
    <w:rPr>
      <w:rFonts w:ascii="Arial" w:eastAsia="MS Mincho" w:hAnsi="Arial"/>
      <w:sz w:val="24"/>
      <w:szCs w:val="24"/>
      <w:lang w:eastAsia="ja-JP" w:bidi="de-DE"/>
    </w:rPr>
  </w:style>
  <w:style w:type="paragraph" w:customStyle="1" w:styleId="Standa1">
    <w:name w:val="Standa1"/>
    <w:rsid w:val="000D44FD"/>
    <w:pPr>
      <w:spacing w:after="200"/>
    </w:pPr>
    <w:rPr>
      <w:rFonts w:ascii="Cambria" w:eastAsia="MS Mincho" w:hAnsi="Cambria"/>
      <w:sz w:val="24"/>
      <w:szCs w:val="24"/>
      <w:lang w:eastAsia="ja-JP" w:bidi="de-DE"/>
    </w:rPr>
  </w:style>
  <w:style w:type="character" w:customStyle="1" w:styleId="berschrift2Zchn">
    <w:name w:val="Überschrift 2 Zchn"/>
    <w:link w:val="berschrift2"/>
    <w:rsid w:val="00247E0B"/>
    <w:rPr>
      <w:rFonts w:ascii="Calibri" w:eastAsia="MS Gothic" w:hAnsi="Calibri" w:cs="Times New Roman"/>
      <w:b/>
      <w:bCs/>
      <w:i/>
      <w:iCs/>
      <w:sz w:val="28"/>
      <w:szCs w:val="28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1827"/>
    <w:rPr>
      <w:rFonts w:eastAsia="MS Mincho"/>
      <w:b/>
      <w:bCs/>
      <w:sz w:val="20"/>
      <w:szCs w:val="20"/>
      <w:lang w:eastAsia="ja-JP"/>
    </w:rPr>
  </w:style>
  <w:style w:type="character" w:customStyle="1" w:styleId="KommentarthemaZchn">
    <w:name w:val="Kommentarthema Zchn"/>
    <w:basedOn w:val="KommentartextZchn"/>
    <w:link w:val="Kommentarthema"/>
    <w:semiHidden/>
    <w:rsid w:val="003C1827"/>
    <w:rPr>
      <w:rFonts w:eastAsia="MS Mincho"/>
      <w:b/>
      <w:bCs/>
      <w:sz w:val="24"/>
      <w:szCs w:val="24"/>
      <w:lang w:eastAsia="ja-JP"/>
    </w:rPr>
  </w:style>
  <w:style w:type="paragraph" w:customStyle="1" w:styleId="p1">
    <w:name w:val="p1"/>
    <w:basedOn w:val="Standard"/>
    <w:rsid w:val="00420CE3"/>
    <w:rPr>
      <w:sz w:val="18"/>
      <w:szCs w:val="18"/>
    </w:rPr>
  </w:style>
  <w:style w:type="paragraph" w:customStyle="1" w:styleId="p2">
    <w:name w:val="p2"/>
    <w:basedOn w:val="Standard"/>
    <w:rsid w:val="00996191"/>
    <w:rPr>
      <w:sz w:val="36"/>
      <w:szCs w:val="36"/>
    </w:rPr>
  </w:style>
  <w:style w:type="paragraph" w:styleId="berarbeitung">
    <w:name w:val="Revision"/>
    <w:hidden/>
    <w:semiHidden/>
    <w:rsid w:val="00FD3FA9"/>
    <w:rPr>
      <w:rFonts w:eastAsia="MS Mincho"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B1887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rsid w:val="002C34CB"/>
    <w:rPr>
      <w:rFonts w:asciiTheme="majorHAnsi" w:eastAsiaTheme="majorEastAsia" w:hAnsiTheme="majorHAnsi" w:cstheme="majorBidi"/>
      <w:iCs/>
      <w:color w:val="243F60" w:themeColor="accent1" w:themeShade="7F"/>
      <w:sz w:val="24"/>
      <w:szCs w:val="24"/>
    </w:rPr>
  </w:style>
  <w:style w:type="character" w:customStyle="1" w:styleId="NichtaufgelsteErwhnung2">
    <w:name w:val="Nicht aufgelöste Erwähnung2"/>
    <w:basedOn w:val="Absatz-Standardschriftart"/>
    <w:rsid w:val="00886DBE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rsid w:val="00D24A8C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91E05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C11573"/>
    <w:pPr>
      <w:ind w:left="720"/>
      <w:contextualSpacing/>
    </w:pPr>
  </w:style>
  <w:style w:type="character" w:customStyle="1" w:styleId="NichtaufgelsteErwhnung5">
    <w:name w:val="Nicht aufgelöste Erwähnung5"/>
    <w:basedOn w:val="Absatz-Standardschriftart"/>
    <w:rsid w:val="00CA22DF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8478D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rsid w:val="004909E0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rsid w:val="00732E5F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semiHidden/>
    <w:rsid w:val="00F807CD"/>
    <w:rPr>
      <w:rFonts w:asciiTheme="majorHAnsi" w:eastAsiaTheme="majorEastAsia" w:hAnsiTheme="majorHAnsi" w:cstheme="majorBidi"/>
      <w:iCs/>
      <w:color w:val="365F91" w:themeColor="accent1" w:themeShade="BF"/>
      <w:sz w:val="21"/>
      <w:szCs w:val="21"/>
    </w:rPr>
  </w:style>
  <w:style w:type="character" w:customStyle="1" w:styleId="NichtaufgelsteErwhnung9">
    <w:name w:val="Nicht aufgelöste Erwähnung9"/>
    <w:basedOn w:val="Absatz-Standardschriftart"/>
    <w:rsid w:val="00980D1C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rsid w:val="00DF6E83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rsid w:val="00ED4FEF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rsid w:val="00074338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rsid w:val="00061C7A"/>
    <w:rPr>
      <w:color w:val="605E5C"/>
      <w:shd w:val="clear" w:color="auto" w:fill="E1DFDD"/>
    </w:rPr>
  </w:style>
  <w:style w:type="character" w:customStyle="1" w:styleId="NichtaufgelsteErwhnung14">
    <w:name w:val="Nicht aufgelöste Erwähnung14"/>
    <w:basedOn w:val="Absatz-Standardschriftart"/>
    <w:rsid w:val="00DC57F5"/>
    <w:rPr>
      <w:color w:val="605E5C"/>
      <w:shd w:val="clear" w:color="auto" w:fill="E1DFDD"/>
    </w:rPr>
  </w:style>
  <w:style w:type="character" w:customStyle="1" w:styleId="NichtaufgelsteErwhnung15">
    <w:name w:val="Nicht aufgelöste Erwähnung15"/>
    <w:basedOn w:val="Absatz-Standardschriftart"/>
    <w:rsid w:val="00BD3022"/>
    <w:rPr>
      <w:color w:val="605E5C"/>
      <w:shd w:val="clear" w:color="auto" w:fill="E1DFDD"/>
    </w:rPr>
  </w:style>
  <w:style w:type="character" w:customStyle="1" w:styleId="NichtaufgelsteErwhnung16">
    <w:name w:val="Nicht aufgelöste Erwähnung16"/>
    <w:basedOn w:val="Absatz-Standardschriftart"/>
    <w:rsid w:val="00165B91"/>
    <w:rPr>
      <w:color w:val="605E5C"/>
      <w:shd w:val="clear" w:color="auto" w:fill="E1DFDD"/>
    </w:rPr>
  </w:style>
  <w:style w:type="character" w:customStyle="1" w:styleId="NichtaufgelsteErwhnung17">
    <w:name w:val="Nicht aufgelöste Erwähnung17"/>
    <w:basedOn w:val="Absatz-Standardschriftart"/>
    <w:rsid w:val="00796DA4"/>
    <w:rPr>
      <w:color w:val="605E5C"/>
      <w:shd w:val="clear" w:color="auto" w:fill="E1DFDD"/>
    </w:rPr>
  </w:style>
  <w:style w:type="character" w:customStyle="1" w:styleId="NichtaufgelsteErwhnung18">
    <w:name w:val="Nicht aufgelöste Erwähnung18"/>
    <w:basedOn w:val="Absatz-Standardschriftart"/>
    <w:rsid w:val="0055229D"/>
    <w:rPr>
      <w:color w:val="605E5C"/>
      <w:shd w:val="clear" w:color="auto" w:fill="E1DFDD"/>
    </w:rPr>
  </w:style>
  <w:style w:type="character" w:customStyle="1" w:styleId="NichtaufgelsteErwhnung19">
    <w:name w:val="Nicht aufgelöste Erwähnung19"/>
    <w:basedOn w:val="Absatz-Standardschriftart"/>
    <w:rsid w:val="006A6F24"/>
    <w:rPr>
      <w:color w:val="605E5C"/>
      <w:shd w:val="clear" w:color="auto" w:fill="E1DFDD"/>
    </w:rPr>
  </w:style>
  <w:style w:type="character" w:customStyle="1" w:styleId="NichtaufgelsteErwhnung20">
    <w:name w:val="Nicht aufgelöste Erwähnung20"/>
    <w:basedOn w:val="Absatz-Standardschriftart"/>
    <w:rsid w:val="00615F47"/>
    <w:rPr>
      <w:color w:val="605E5C"/>
      <w:shd w:val="clear" w:color="auto" w:fill="E1DFDD"/>
    </w:rPr>
  </w:style>
  <w:style w:type="character" w:customStyle="1" w:styleId="NichtaufgelsteErwhnung21">
    <w:name w:val="Nicht aufgelöste Erwähnung21"/>
    <w:basedOn w:val="Absatz-Standardschriftart"/>
    <w:rsid w:val="005A4A1D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rsid w:val="00295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ense-gmbh.de/produkt-und-loesungen/anwendungsfaelle/governance-risk-compliance-grc" TargetMode="External"/><Relationship Id="rId13" Type="http://schemas.openxmlformats.org/officeDocument/2006/relationships/hyperlink" Target="https://www.consense-gmbh.de/produkt-und-loesungen/plattform/plattform-uebersicht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consense-gmbh.de/" TargetMode="External"/><Relationship Id="rId12" Type="http://schemas.openxmlformats.org/officeDocument/2006/relationships/hyperlink" Target="https://www.consense-gmbh.de/produkt-und-loesungen/anwendungsfaelle/governance-risk-compliance-gr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koehler-partner.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ense-gmbh.d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ense-gmbh.de" TargetMode="External"/><Relationship Id="rId10" Type="http://schemas.openxmlformats.org/officeDocument/2006/relationships/image" Target="media/image1.jp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consense-gmbh.de/produkt-und-loesungen/plattform/plattform-uebersicht" TargetMode="External"/><Relationship Id="rId14" Type="http://schemas.openxmlformats.org/officeDocument/2006/relationships/hyperlink" Target="https://www.koehler-partner.de/pressezentrum/consens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20fd25d1-0239-4d41-999a-2cedd6fa2430}" enabled="1" method="Privileged" siteId="{c6a7ffe1-fdf9-4f33-aaf3-3f8819558830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Manager/>
  <Company>Köhler+Partner GmbH</Company>
  <LinksUpToDate>false</LinksUpToDate>
  <CharactersWithSpaces>6659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Julia Marie Wolff</cp:lastModifiedBy>
  <cp:revision>16</cp:revision>
  <cp:lastPrinted>2020-08-24T08:28:00Z</cp:lastPrinted>
  <dcterms:created xsi:type="dcterms:W3CDTF">2026-03-13T12:19:00Z</dcterms:created>
  <dcterms:modified xsi:type="dcterms:W3CDTF">2026-03-20T12:17:00Z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272434a7,37428700,e82c268,7823ba3e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vertraulich</vt:lpwstr>
  </property>
</Properties>
</file>