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AC2F9" w14:textId="77777777" w:rsidR="001D4003" w:rsidRDefault="001D4003" w:rsidP="001D4003">
      <w:pPr>
        <w:pStyle w:val="Standa"/>
        <w:spacing w:after="0" w:line="288" w:lineRule="auto"/>
        <w:ind w:right="630"/>
        <w:jc w:val="right"/>
        <w:rPr>
          <w:rFonts w:cs="Arial"/>
          <w:sz w:val="21"/>
          <w:szCs w:val="21"/>
        </w:rPr>
      </w:pPr>
    </w:p>
    <w:p w14:paraId="0FA3A05D" w14:textId="2444284C" w:rsidR="00C33974" w:rsidRPr="001D4003" w:rsidRDefault="001D4003" w:rsidP="001D4003">
      <w:pPr>
        <w:pStyle w:val="Standa"/>
        <w:spacing w:after="0" w:line="288" w:lineRule="auto"/>
        <w:ind w:right="420"/>
        <w:jc w:val="right"/>
        <w:rPr>
          <w:rFonts w:cs="Arial"/>
          <w:sz w:val="21"/>
          <w:szCs w:val="21"/>
        </w:rPr>
      </w:pPr>
      <w:r w:rsidRPr="001D4003">
        <w:rPr>
          <w:rFonts w:cs="Arial"/>
          <w:sz w:val="21"/>
          <w:szCs w:val="21"/>
        </w:rPr>
        <w:t>25</w:t>
      </w:r>
      <w:r w:rsidR="003E34FE" w:rsidRPr="001D4003">
        <w:rPr>
          <w:rFonts w:cs="Arial"/>
          <w:sz w:val="21"/>
          <w:szCs w:val="21"/>
        </w:rPr>
        <w:t xml:space="preserve">. </w:t>
      </w:r>
      <w:r w:rsidR="00616BFE" w:rsidRPr="001D4003">
        <w:rPr>
          <w:rFonts w:cs="Arial"/>
          <w:color w:val="000000" w:themeColor="text1"/>
          <w:sz w:val="21"/>
          <w:szCs w:val="21"/>
        </w:rPr>
        <w:t>Februar</w:t>
      </w:r>
      <w:r w:rsidR="003B7CA6" w:rsidRPr="001D4003">
        <w:rPr>
          <w:rFonts w:cs="Arial"/>
          <w:color w:val="000000" w:themeColor="text1"/>
          <w:sz w:val="21"/>
          <w:szCs w:val="21"/>
        </w:rPr>
        <w:t xml:space="preserve"> </w:t>
      </w:r>
      <w:r w:rsidR="00616BFE" w:rsidRPr="001D4003">
        <w:rPr>
          <w:rFonts w:cs="Arial"/>
          <w:sz w:val="21"/>
          <w:szCs w:val="21"/>
        </w:rPr>
        <w:t>2026</w:t>
      </w:r>
    </w:p>
    <w:p w14:paraId="0F811676" w14:textId="77777777" w:rsidR="000F6169" w:rsidRDefault="000F6169" w:rsidP="002F090B">
      <w:pPr>
        <w:pStyle w:val="berschrift1"/>
      </w:pPr>
    </w:p>
    <w:p w14:paraId="1426ED2A" w14:textId="77777777" w:rsidR="001D4003" w:rsidRPr="001D4003" w:rsidRDefault="001D4003" w:rsidP="001D4003">
      <w:pPr>
        <w:rPr>
          <w:lang w:bidi="de-DE"/>
        </w:rPr>
      </w:pPr>
    </w:p>
    <w:p w14:paraId="5DDA6671" w14:textId="556A7B4E" w:rsidR="00805B83" w:rsidRPr="001D4003" w:rsidRDefault="00F22B64" w:rsidP="002F090B">
      <w:pPr>
        <w:pStyle w:val="berschrift1"/>
        <w:rPr>
          <w:bCs/>
          <w:color w:val="000000" w:themeColor="text1"/>
        </w:rPr>
      </w:pPr>
      <w:r w:rsidRPr="001D4003">
        <w:t xml:space="preserve">Virtuelle Messe </w:t>
      </w:r>
      <w:r w:rsidR="00B64AB0" w:rsidRPr="001D4003">
        <w:t xml:space="preserve">ConSense </w:t>
      </w:r>
      <w:r w:rsidRPr="001D4003">
        <w:t>EXPO 2026</w:t>
      </w:r>
      <w:r w:rsidR="00B64AB0" w:rsidRPr="001D4003">
        <w:t>:</w:t>
      </w:r>
      <w:r w:rsidR="005F734E" w:rsidRPr="001D4003">
        <w:t xml:space="preserve"> </w:t>
      </w:r>
      <w:r w:rsidRPr="001D4003">
        <w:t>Fachimpulse und Praxisbeispiele für den erfolgreichen Einsatz digitaler QMS und IMS</w:t>
      </w:r>
    </w:p>
    <w:p w14:paraId="2109FC78" w14:textId="77777777" w:rsidR="00593EC9" w:rsidRPr="001D4003" w:rsidRDefault="00593EC9" w:rsidP="008E4583">
      <w:pPr>
        <w:rPr>
          <w:b/>
        </w:rPr>
      </w:pPr>
    </w:p>
    <w:p w14:paraId="69B3B04C" w14:textId="3855ADD0" w:rsidR="00705A14" w:rsidRPr="001D4003" w:rsidRDefault="00F22B64" w:rsidP="002858BB">
      <w:pPr>
        <w:rPr>
          <w:b/>
        </w:rPr>
      </w:pPr>
      <w:r w:rsidRPr="001D4003">
        <w:rPr>
          <w:b/>
        </w:rPr>
        <w:t xml:space="preserve">Managementsysteme </w:t>
      </w:r>
      <w:r w:rsidR="00846CF0" w:rsidRPr="001D4003">
        <w:rPr>
          <w:b/>
        </w:rPr>
        <w:t>werden mit einem klaren Anspruch eingeführt: Sie sollen Orientierung geben, Prozesse vereinfachen</w:t>
      </w:r>
      <w:r w:rsidR="00894BCF" w:rsidRPr="001D4003">
        <w:rPr>
          <w:b/>
        </w:rPr>
        <w:t xml:space="preserve"> und </w:t>
      </w:r>
      <w:r w:rsidRPr="001D4003">
        <w:rPr>
          <w:b/>
        </w:rPr>
        <w:t>im A</w:t>
      </w:r>
      <w:r w:rsidR="00894BCF" w:rsidRPr="001D4003">
        <w:rPr>
          <w:b/>
        </w:rPr>
        <w:t>rbeitsa</w:t>
      </w:r>
      <w:r w:rsidRPr="001D4003">
        <w:rPr>
          <w:b/>
        </w:rPr>
        <w:t>lltag einen echten Nutzen e</w:t>
      </w:r>
      <w:r w:rsidR="00357D97" w:rsidRPr="001D4003">
        <w:rPr>
          <w:b/>
        </w:rPr>
        <w:t>ntfalten.</w:t>
      </w:r>
      <w:r w:rsidRPr="001D4003">
        <w:rPr>
          <w:b/>
        </w:rPr>
        <w:t xml:space="preserve"> </w:t>
      </w:r>
      <w:r w:rsidR="00357D97" w:rsidRPr="001D4003">
        <w:rPr>
          <w:b/>
        </w:rPr>
        <w:t>Wie das gelingt, zeigt</w:t>
      </w:r>
      <w:r w:rsidRPr="001D4003">
        <w:rPr>
          <w:b/>
        </w:rPr>
        <w:t xml:space="preserve"> </w:t>
      </w:r>
      <w:r w:rsidR="00357D97" w:rsidRPr="001D4003">
        <w:rPr>
          <w:b/>
        </w:rPr>
        <w:t xml:space="preserve">die digitale </w:t>
      </w:r>
      <w:hyperlink r:id="rId7" w:history="1">
        <w:r w:rsidR="00357D97" w:rsidRPr="001D4003">
          <w:rPr>
            <w:rStyle w:val="Hyperlink"/>
            <w:b/>
          </w:rPr>
          <w:t>ConSense EXPO</w:t>
        </w:r>
      </w:hyperlink>
      <w:r w:rsidR="00357D97" w:rsidRPr="001D4003">
        <w:rPr>
          <w:b/>
        </w:rPr>
        <w:t xml:space="preserve"> am </w:t>
      </w:r>
      <w:r w:rsidRPr="001D4003">
        <w:rPr>
          <w:b/>
        </w:rPr>
        <w:t>5. und 6. Mai 2026. Die kostenfreie</w:t>
      </w:r>
      <w:r w:rsidR="00357D97" w:rsidRPr="001D4003">
        <w:rPr>
          <w:b/>
        </w:rPr>
        <w:t xml:space="preserve"> virtuelle</w:t>
      </w:r>
      <w:r w:rsidRPr="001D4003">
        <w:rPr>
          <w:b/>
        </w:rPr>
        <w:t xml:space="preserve"> Fachmesse des Aachener Softwareentwicklers </w:t>
      </w:r>
      <w:hyperlink r:id="rId8" w:history="1">
        <w:r w:rsidRPr="001D4003">
          <w:rPr>
            <w:rStyle w:val="Hyperlink"/>
            <w:b/>
          </w:rPr>
          <w:t>ConSense GmbH</w:t>
        </w:r>
      </w:hyperlink>
      <w:r w:rsidRPr="001D4003">
        <w:rPr>
          <w:b/>
        </w:rPr>
        <w:t xml:space="preserve"> richtet sich an Qualitäts-, Prozess- und Managementverantwortliche, die ihre Qualitätsmanagementsysteme (</w:t>
      </w:r>
      <w:hyperlink r:id="rId9" w:history="1">
        <w:r w:rsidRPr="001D4003">
          <w:rPr>
            <w:rStyle w:val="Hyperlink"/>
            <w:b/>
          </w:rPr>
          <w:t>QMS</w:t>
        </w:r>
      </w:hyperlink>
      <w:r w:rsidRPr="001D4003">
        <w:rPr>
          <w:b/>
        </w:rPr>
        <w:t>) und Integrierten Managementsysteme (</w:t>
      </w:r>
      <w:hyperlink r:id="rId10" w:history="1">
        <w:r w:rsidRPr="001D4003">
          <w:rPr>
            <w:rStyle w:val="Hyperlink"/>
            <w:b/>
          </w:rPr>
          <w:t>IMS</w:t>
        </w:r>
      </w:hyperlink>
      <w:r w:rsidRPr="001D4003">
        <w:rPr>
          <w:b/>
        </w:rPr>
        <w:t>) praxisnah weiterentwickeln wollen.</w:t>
      </w:r>
    </w:p>
    <w:p w14:paraId="2535F782" w14:textId="77777777" w:rsidR="00643548" w:rsidRPr="001D4003" w:rsidRDefault="00643548" w:rsidP="00127F47"/>
    <w:p w14:paraId="697F5735" w14:textId="347B6593" w:rsidR="00C0306E" w:rsidRPr="001D4003" w:rsidRDefault="00096428" w:rsidP="00C3168A">
      <w:pPr>
        <w:rPr>
          <w:color w:val="000000" w:themeColor="text1"/>
        </w:rPr>
      </w:pPr>
      <w:r w:rsidRPr="001D4003">
        <w:rPr>
          <w:color w:val="000000" w:themeColor="text1"/>
        </w:rPr>
        <w:t xml:space="preserve">Im </w:t>
      </w:r>
      <w:r w:rsidR="00F22B64" w:rsidRPr="001D4003">
        <w:rPr>
          <w:color w:val="000000" w:themeColor="text1"/>
        </w:rPr>
        <w:t>Mittelpunkt der ConSense EXPO stehen konkrete Anwendungsfälle und erprobte Methoden. Das Konferenzprogramm aus Fachvorträgen, Expertenrunden und Workshops zeigt, wie digitale Lösungen Unternehmen dabei unterstützen, Prozesse klar zu gestalten, Maßnahmen wirksam zu steuern und Managementsysteme kontinuierlich zu verbessern.</w:t>
      </w:r>
    </w:p>
    <w:p w14:paraId="45287FE2" w14:textId="77777777" w:rsidR="00096428" w:rsidRPr="001D4003" w:rsidRDefault="00096428" w:rsidP="00C3168A">
      <w:pPr>
        <w:rPr>
          <w:color w:val="000000" w:themeColor="text1"/>
        </w:rPr>
      </w:pPr>
    </w:p>
    <w:p w14:paraId="05FBBC3B" w14:textId="4D1F379C" w:rsidR="00555B7A" w:rsidRPr="001D4003" w:rsidRDefault="00A94DB9" w:rsidP="007F71B1">
      <w:pPr>
        <w:rPr>
          <w:b/>
        </w:rPr>
      </w:pPr>
      <w:r w:rsidRPr="001D4003">
        <w:rPr>
          <w:b/>
        </w:rPr>
        <w:t>ConSense und Sascha Lobo: Keynotes mit Perspektive</w:t>
      </w:r>
    </w:p>
    <w:p w14:paraId="07669F1A" w14:textId="05C31C6D" w:rsidR="006D425E" w:rsidRPr="001D4003" w:rsidRDefault="00555B7A" w:rsidP="007F71B1">
      <w:pPr>
        <w:rPr>
          <w:b/>
        </w:rPr>
      </w:pPr>
      <w:r w:rsidRPr="001D4003">
        <w:rPr>
          <w:color w:val="000000" w:themeColor="text1"/>
        </w:rPr>
        <w:t>An den beiden Konferenztagen wechseln sich kurze Im</w:t>
      </w:r>
      <w:r w:rsidR="006E1236" w:rsidRPr="001D4003">
        <w:rPr>
          <w:color w:val="000000" w:themeColor="text1"/>
        </w:rPr>
        <w:t>pulsvorträge, vertiefende Darstellungen aus der Praxis</w:t>
      </w:r>
      <w:r w:rsidRPr="001D4003">
        <w:rPr>
          <w:color w:val="000000" w:themeColor="text1"/>
        </w:rPr>
        <w:t xml:space="preserve"> und Diskussionsformate ab. Zu den Programm-Highlights zählt die Keynote „</w:t>
      </w:r>
      <w:proofErr w:type="spellStart"/>
      <w:r w:rsidRPr="001D4003">
        <w:rPr>
          <w:color w:val="000000" w:themeColor="text1"/>
        </w:rPr>
        <w:t>ConSense</w:t>
      </w:r>
      <w:proofErr w:type="spellEnd"/>
      <w:r w:rsidRPr="001D4003">
        <w:rPr>
          <w:color w:val="000000" w:themeColor="text1"/>
        </w:rPr>
        <w:t xml:space="preserve"> Features, Versions, </w:t>
      </w:r>
      <w:proofErr w:type="spellStart"/>
      <w:r w:rsidRPr="001D4003">
        <w:rPr>
          <w:color w:val="000000" w:themeColor="text1"/>
        </w:rPr>
        <w:t>Visions</w:t>
      </w:r>
      <w:proofErr w:type="spellEnd"/>
      <w:r w:rsidRPr="001D4003">
        <w:rPr>
          <w:color w:val="000000" w:themeColor="text1"/>
        </w:rPr>
        <w:t>“, in der Geschäftsführer Dr. Alexander Künzer Einblicke in die Weiterentwicklung der ConSense Softwarelösungen und deren Einsatzmöglichkeiten gibt. Weiteres Top-Thema ist die Keynote des Publizisten, Autors, Bloggers und Digitalexperten Sascha Lobo</w:t>
      </w:r>
      <w:r w:rsidR="00C91CD9" w:rsidRPr="001D4003">
        <w:rPr>
          <w:color w:val="000000" w:themeColor="text1"/>
        </w:rPr>
        <w:t>. Unter dem Titel „</w:t>
      </w:r>
      <w:r w:rsidR="005A4A1D" w:rsidRPr="001D4003">
        <w:rPr>
          <w:color w:val="000000" w:themeColor="text1"/>
        </w:rPr>
        <w:t>Wie KI die Welt verändert und was das für den Einsatz von Softwarelösungen bedeutet</w:t>
      </w:r>
      <w:r w:rsidR="006C0E89" w:rsidRPr="001D4003">
        <w:rPr>
          <w:color w:val="000000" w:themeColor="text1"/>
        </w:rPr>
        <w:t>“</w:t>
      </w:r>
      <w:r w:rsidR="00F84F5E" w:rsidRPr="001D4003">
        <w:rPr>
          <w:color w:val="000000" w:themeColor="text1"/>
        </w:rPr>
        <w:t xml:space="preserve"> zeigt er, wie Künstliche Intelligenz Prozesse, Entscheidungen und Compliance neu prägt und welche Chancen sich daraus für moderne Management- und QM-Software ergeben</w:t>
      </w:r>
      <w:r w:rsidR="003D495D" w:rsidRPr="001D4003">
        <w:rPr>
          <w:color w:val="000000" w:themeColor="text1"/>
        </w:rPr>
        <w:t xml:space="preserve">. </w:t>
      </w:r>
      <w:r w:rsidR="00C91CD9" w:rsidRPr="001D4003">
        <w:rPr>
          <w:color w:val="000000" w:themeColor="text1"/>
        </w:rPr>
        <w:t xml:space="preserve">Ergänzt </w:t>
      </w:r>
      <w:r w:rsidR="00C91CD9" w:rsidRPr="001D4003">
        <w:t>wird das Programm</w:t>
      </w:r>
      <w:r w:rsidR="00F83A6F" w:rsidRPr="001D4003">
        <w:t xml:space="preserve"> durch Erfahrungsberichte aus Unternehmen</w:t>
      </w:r>
      <w:r w:rsidR="006E1236" w:rsidRPr="001D4003">
        <w:t>, die ConSense Software im Einsatz haben</w:t>
      </w:r>
      <w:r w:rsidR="007E4AD1" w:rsidRPr="001D4003">
        <w:t xml:space="preserve">. </w:t>
      </w:r>
      <w:r w:rsidR="006E1236" w:rsidRPr="001D4003">
        <w:t>In weiteren</w:t>
      </w:r>
      <w:r w:rsidR="007E4AD1" w:rsidRPr="001D4003">
        <w:t xml:space="preserve"> Programmpunkte</w:t>
      </w:r>
      <w:r w:rsidR="006E1236" w:rsidRPr="001D4003">
        <w:t>n geht es z. B.</w:t>
      </w:r>
      <w:r w:rsidR="007E4AD1" w:rsidRPr="001D4003">
        <w:t xml:space="preserve"> </w:t>
      </w:r>
      <w:r w:rsidR="006E1236" w:rsidRPr="001D4003">
        <w:t>um den systematischen Aufbau eines Managementsystems in drei Schritten</w:t>
      </w:r>
      <w:r w:rsidR="007E4AD1" w:rsidRPr="001D4003">
        <w:t>, eLearning</w:t>
      </w:r>
      <w:r w:rsidR="006E1236" w:rsidRPr="001D4003">
        <w:t xml:space="preserve"> als Erfolgsfaktor, </w:t>
      </w:r>
      <w:r w:rsidR="007E4AD1" w:rsidRPr="001D4003">
        <w:t>Workflow-</w:t>
      </w:r>
      <w:r w:rsidR="006E1236" w:rsidRPr="001D4003">
        <w:t xml:space="preserve">Management mit </w:t>
      </w:r>
      <w:hyperlink r:id="rId11" w:history="1">
        <w:r w:rsidR="006E1236" w:rsidRPr="001D4003">
          <w:rPr>
            <w:rStyle w:val="Hyperlink"/>
          </w:rPr>
          <w:t>ConSense FORMS</w:t>
        </w:r>
      </w:hyperlink>
      <w:r w:rsidR="007E4AD1" w:rsidRPr="001D4003">
        <w:t xml:space="preserve"> und </w:t>
      </w:r>
      <w:r w:rsidR="006E1236" w:rsidRPr="001D4003">
        <w:t>vieles mehr</w:t>
      </w:r>
      <w:r w:rsidR="007E4AD1" w:rsidRPr="001D4003">
        <w:t>.</w:t>
      </w:r>
      <w:r w:rsidR="001348C6" w:rsidRPr="001D4003">
        <w:t xml:space="preserve"> </w:t>
      </w:r>
      <w:r w:rsidR="00F83A6F" w:rsidRPr="001D4003">
        <w:t xml:space="preserve"> </w:t>
      </w:r>
    </w:p>
    <w:p w14:paraId="26A8953E" w14:textId="77777777" w:rsidR="00867F2C" w:rsidRPr="001D4003" w:rsidRDefault="00867F2C" w:rsidP="007F71B1"/>
    <w:p w14:paraId="5E27FC83" w14:textId="3F0F16F0" w:rsidR="00A94DB9" w:rsidRPr="001D4003" w:rsidRDefault="00A94DB9" w:rsidP="00A94DB9">
      <w:pPr>
        <w:rPr>
          <w:b/>
        </w:rPr>
      </w:pPr>
      <w:r w:rsidRPr="001D4003">
        <w:rPr>
          <w:b/>
        </w:rPr>
        <w:t>Praxis statt Theorie: Kundennutzen im Fokus</w:t>
      </w:r>
    </w:p>
    <w:p w14:paraId="0FCB8CCE" w14:textId="3518BD25" w:rsidR="00C279FC" w:rsidRPr="001D4003" w:rsidRDefault="00F83A6F" w:rsidP="00875F2E">
      <w:r w:rsidRPr="001D4003">
        <w:t>Die</w:t>
      </w:r>
      <w:r w:rsidR="00096428" w:rsidRPr="001D4003">
        <w:t xml:space="preserve"> ConSense </w:t>
      </w:r>
      <w:r w:rsidRPr="001D4003">
        <w:t>EXPO ist vollständig d</w:t>
      </w:r>
      <w:r w:rsidR="00C03DB0" w:rsidRPr="001D4003">
        <w:t>igital konzipiert und ermöglicht</w:t>
      </w:r>
      <w:r w:rsidRPr="001D4003">
        <w:t xml:space="preserve"> eine flexible Teilnahme</w:t>
      </w:r>
      <w:r w:rsidR="00C03DB0" w:rsidRPr="001D4003">
        <w:t xml:space="preserve">. Fachleute aus Unternehmen können Vorträge live verfolgen, Fragen stellen und sich gezielt vernetzen. Damit richtet sich die Veranstaltung sowohl an Interessierte als auch an Profis </w:t>
      </w:r>
      <w:r w:rsidR="00BF7B22" w:rsidRPr="001D4003">
        <w:t>aus dem Bereich</w:t>
      </w:r>
      <w:r w:rsidR="00C03DB0" w:rsidRPr="001D4003">
        <w:t xml:space="preserve"> digitale</w:t>
      </w:r>
      <w:r w:rsidR="00BF7B22" w:rsidRPr="001D4003">
        <w:t>r</w:t>
      </w:r>
      <w:r w:rsidR="00C03DB0" w:rsidRPr="001D4003">
        <w:t xml:space="preserve"> QMS- und IMS-Lösungen.</w:t>
      </w:r>
      <w:r w:rsidR="00C279FC" w:rsidRPr="001D4003">
        <w:t xml:space="preserve"> </w:t>
      </w:r>
    </w:p>
    <w:p w14:paraId="2E059D09" w14:textId="1F4A1967" w:rsidR="005C520B" w:rsidRPr="001D4003" w:rsidRDefault="00C03DB0" w:rsidP="00875F2E">
      <w:r w:rsidRPr="001D4003">
        <w:t>„</w:t>
      </w:r>
      <w:r w:rsidR="00C279FC" w:rsidRPr="001D4003">
        <w:t>Software für</w:t>
      </w:r>
      <w:r w:rsidRPr="001D4003">
        <w:t xml:space="preserve"> Man</w:t>
      </w:r>
      <w:r w:rsidR="007E4AD1" w:rsidRPr="001D4003">
        <w:t>a</w:t>
      </w:r>
      <w:r w:rsidRPr="001D4003">
        <w:t>gementsystem</w:t>
      </w:r>
      <w:r w:rsidR="00C279FC" w:rsidRPr="001D4003">
        <w:t>e muss Unternehmen entlasten, nicht zusätzlich beschäftigen</w:t>
      </w:r>
      <w:r w:rsidR="005C520B" w:rsidRPr="001D4003">
        <w:t xml:space="preserve">“, </w:t>
      </w:r>
      <w:r w:rsidR="00BF7B22" w:rsidRPr="001D4003">
        <w:t>unterstreicht</w:t>
      </w:r>
      <w:r w:rsidR="005C520B" w:rsidRPr="001D4003">
        <w:t xml:space="preserve"> Dr. </w:t>
      </w:r>
      <w:r w:rsidRPr="001D4003">
        <w:t>Stephan Killich</w:t>
      </w:r>
      <w:r w:rsidR="00413DB8" w:rsidRPr="001D4003">
        <w:t xml:space="preserve"> </w:t>
      </w:r>
      <w:r w:rsidR="005C520B" w:rsidRPr="001D4003">
        <w:t>aus der Geschäftsführung der ConSense GmbH.</w:t>
      </w:r>
      <w:r w:rsidRPr="001D4003">
        <w:t xml:space="preserve"> „</w:t>
      </w:r>
      <w:r w:rsidR="00C279FC" w:rsidRPr="001D4003">
        <w:t>Unser Anspruch ist es, Lösungen zu entwickeln, die verständlich sind und im Arbeitsalltag wirkungsvoll unterstützen. Die ConSense EXPO macht sichtbar, wie dieser Ansatz in der Praxis funktioniert.“</w:t>
      </w:r>
    </w:p>
    <w:p w14:paraId="72408A6F" w14:textId="4B7EB040" w:rsidR="005C0B44" w:rsidRPr="001D4003" w:rsidRDefault="005C0B44" w:rsidP="00875F2E">
      <w:r w:rsidRPr="001D4003">
        <w:t xml:space="preserve">Interessenten können sich </w:t>
      </w:r>
      <w:hyperlink r:id="rId12" w:history="1">
        <w:r w:rsidRPr="001D4003">
          <w:rPr>
            <w:rStyle w:val="Hyperlink"/>
          </w:rPr>
          <w:t>hier</w:t>
        </w:r>
      </w:hyperlink>
      <w:r w:rsidRPr="001D4003">
        <w:t xml:space="preserve"> zur kostenfreien ConSense EXPO am 5. und 6. Mai 2026 anmelden.</w:t>
      </w:r>
    </w:p>
    <w:p w14:paraId="2AF8C3F6" w14:textId="77777777" w:rsidR="004F6C0D" w:rsidRPr="001D4003" w:rsidRDefault="004F6C0D" w:rsidP="007F71B1">
      <w:pPr>
        <w:rPr>
          <w:color w:val="FF0000"/>
        </w:rPr>
      </w:pPr>
    </w:p>
    <w:p w14:paraId="7701446E" w14:textId="77777777" w:rsidR="000E2CC0" w:rsidRPr="001D4003" w:rsidRDefault="000E2CC0" w:rsidP="002F090B">
      <w:pPr>
        <w:rPr>
          <w:bCs/>
        </w:rPr>
      </w:pPr>
    </w:p>
    <w:p w14:paraId="38D38C71" w14:textId="3731DA6C" w:rsidR="00F736C2" w:rsidRPr="001D4003" w:rsidRDefault="00F736C2" w:rsidP="002F090B">
      <w:pPr>
        <w:rPr>
          <w:i/>
          <w:iCs w:val="0"/>
        </w:rPr>
      </w:pPr>
      <w:r w:rsidRPr="001D4003">
        <w:rPr>
          <w:i/>
          <w:iCs w:val="0"/>
        </w:rPr>
        <w:lastRenderedPageBreak/>
        <w:t>(</w:t>
      </w:r>
      <w:r w:rsidR="00363CEE" w:rsidRPr="001D4003">
        <w:rPr>
          <w:i/>
          <w:iCs w:val="0"/>
        </w:rPr>
        <w:t>2.</w:t>
      </w:r>
      <w:r w:rsidR="001348C6" w:rsidRPr="001D4003">
        <w:rPr>
          <w:i/>
          <w:iCs w:val="0"/>
        </w:rPr>
        <w:t>75</w:t>
      </w:r>
      <w:r w:rsidR="009D7012" w:rsidRPr="001D4003">
        <w:rPr>
          <w:i/>
          <w:iCs w:val="0"/>
        </w:rPr>
        <w:t>6</w:t>
      </w:r>
      <w:r w:rsidR="001348C6" w:rsidRPr="001D4003">
        <w:rPr>
          <w:i/>
          <w:iCs w:val="0"/>
        </w:rPr>
        <w:t xml:space="preserve"> </w:t>
      </w:r>
      <w:r w:rsidRPr="001D4003">
        <w:rPr>
          <w:i/>
          <w:iCs w:val="0"/>
        </w:rPr>
        <w:t>Zeichen inkl. Leerzeichen)</w:t>
      </w:r>
    </w:p>
    <w:p w14:paraId="6AC8EED7" w14:textId="7920F7C6" w:rsidR="00973317" w:rsidRPr="001D4003" w:rsidRDefault="00973317" w:rsidP="002F090B"/>
    <w:p w14:paraId="40F5236F" w14:textId="3570D53C" w:rsidR="00282FE9" w:rsidRPr="001D4003" w:rsidRDefault="00282FE9" w:rsidP="002F090B"/>
    <w:p w14:paraId="53DA6C8F" w14:textId="489F8D4C" w:rsidR="0031790B" w:rsidRPr="001D4003" w:rsidRDefault="0031790B" w:rsidP="002F090B">
      <w:pPr>
        <w:rPr>
          <w:b/>
        </w:rPr>
      </w:pPr>
      <w:r w:rsidRPr="001D4003">
        <w:rPr>
          <w:b/>
        </w:rPr>
        <w:t>Hintergrund ConSense GmbH</w:t>
      </w:r>
    </w:p>
    <w:p w14:paraId="59965AE6" w14:textId="23BB2EC0" w:rsidR="00937219" w:rsidRPr="001D4003" w:rsidRDefault="00937219" w:rsidP="00937219">
      <w:pPr>
        <w:rPr>
          <w:lang w:bidi="de-DE"/>
        </w:rPr>
      </w:pPr>
      <w:r w:rsidRPr="001D4003">
        <w:rPr>
          <w:lang w:bidi="de-DE"/>
        </w:rPr>
        <w:t xml:space="preserve">Die ConSense GmbH aus Aachen zählt zu den technologisch führenden Anbietern von Softwarelösungen und Services für Qualitäts- und Integrierte Managementsysteme. Sie entwickelt seit 2003 skalierbare Lösungen für Unternehmen jeder Größe mit Fokus auf einem Softwarestandard für IMS. Dahinter steht der Anspruch, komplexe Herausforderungen effizient zu lösen – mit transparenten, verständlichen und anwendungsfreundlichen Managementsystemen. ConSense setzt konsequent auf lebendige Systeme, die gezielt die Akzeptanz von </w:t>
      </w:r>
      <w:proofErr w:type="spellStart"/>
      <w:proofErr w:type="gramStart"/>
      <w:r w:rsidRPr="001D4003">
        <w:rPr>
          <w:lang w:bidi="de-DE"/>
        </w:rPr>
        <w:t>Anwender:innen</w:t>
      </w:r>
      <w:proofErr w:type="spellEnd"/>
      <w:proofErr w:type="gramEnd"/>
      <w:r w:rsidRPr="001D4003">
        <w:rPr>
          <w:lang w:bidi="de-DE"/>
        </w:rPr>
        <w:t xml:space="preserve"> fördern und sie zur aktiven Nutzung einladen. Die flexiblen Lösungen unterstützen dabei, Normen und hochkomplexe regulatorische Anforderungen effizient und konform umzusetzen – von ISO-Normen über Themen wie Compliance, </w:t>
      </w:r>
      <w:proofErr w:type="spellStart"/>
      <w:r w:rsidRPr="001D4003">
        <w:rPr>
          <w:lang w:bidi="de-DE"/>
        </w:rPr>
        <w:t>Cyber</w:t>
      </w:r>
      <w:proofErr w:type="spellEnd"/>
      <w:r w:rsidR="00ED591D" w:rsidRPr="001D4003">
        <w:rPr>
          <w:lang w:bidi="de-DE"/>
        </w:rPr>
        <w:t xml:space="preserve"> S</w:t>
      </w:r>
      <w:r w:rsidRPr="001D4003">
        <w:rPr>
          <w:lang w:bidi="de-DE"/>
        </w:rPr>
        <w:t>ecurity, NIS2, ISMS, Umweltmanagement und mehr. Über 1000 erfolgreich realisierte Projekte und Anwendungszahlen im sechsstelligen Bereich zeugen von der umfassenden Erfahrung und Expertise des ConSense Teams.</w:t>
      </w:r>
    </w:p>
    <w:p w14:paraId="3AD6D1D8" w14:textId="77777777" w:rsidR="00B37020" w:rsidRPr="001D4003" w:rsidRDefault="00B37020" w:rsidP="002F090B">
      <w:pPr>
        <w:rPr>
          <w:b/>
        </w:rPr>
      </w:pPr>
    </w:p>
    <w:p w14:paraId="510C4392" w14:textId="77777777" w:rsidR="00616BFE" w:rsidRPr="001D4003" w:rsidRDefault="00616BFE" w:rsidP="003E4491">
      <w:pPr>
        <w:rPr>
          <w:b/>
        </w:rPr>
      </w:pPr>
    </w:p>
    <w:p w14:paraId="0A05B2BF" w14:textId="59D8FD24" w:rsidR="00072467" w:rsidRPr="001D4003" w:rsidRDefault="003E4491" w:rsidP="001D4003">
      <w:pPr>
        <w:rPr>
          <w:b/>
        </w:rPr>
      </w:pPr>
      <w:r w:rsidRPr="001D4003">
        <w:rPr>
          <w:b/>
        </w:rPr>
        <w:t>Bild:</w:t>
      </w:r>
    </w:p>
    <w:p w14:paraId="771544DA" w14:textId="747442F7" w:rsidR="00616BFE" w:rsidRPr="001D4003" w:rsidRDefault="00984FEE" w:rsidP="001D4003">
      <w:pPr>
        <w:rPr>
          <w:iCs w:val="0"/>
          <w:color w:val="000000" w:themeColor="text1"/>
        </w:rPr>
      </w:pPr>
      <w:r w:rsidRPr="001D4003">
        <w:rPr>
          <w:iCs w:val="0"/>
          <w:noProof/>
          <w:color w:val="000000" w:themeColor="text1"/>
        </w:rPr>
        <w:drawing>
          <wp:inline distT="0" distB="0" distL="0" distR="0" wp14:anchorId="2113CDE9" wp14:editId="78A6C670">
            <wp:extent cx="3785365" cy="2733040"/>
            <wp:effectExtent l="0" t="0" r="0" b="1016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M_CS_EXPO_2026_CMYK.jpg"/>
                    <pic:cNvPicPr/>
                  </pic:nvPicPr>
                  <pic:blipFill>
                    <a:blip r:embed="rId13" cstate="hqprint">
                      <a:extLst>
                        <a:ext uri="{28A0092B-C50C-407E-A947-70E740481C1C}">
                          <a14:useLocalDpi xmlns:a14="http://schemas.microsoft.com/office/drawing/2010/main" val="0"/>
                        </a:ext>
                      </a:extLst>
                    </a:blip>
                    <a:stretch>
                      <a:fillRect/>
                    </a:stretch>
                  </pic:blipFill>
                  <pic:spPr>
                    <a:xfrm>
                      <a:off x="0" y="0"/>
                      <a:ext cx="3795097" cy="2740067"/>
                    </a:xfrm>
                    <a:prstGeom prst="rect">
                      <a:avLst/>
                    </a:prstGeom>
                  </pic:spPr>
                </pic:pic>
              </a:graphicData>
            </a:graphic>
          </wp:inline>
        </w:drawing>
      </w:r>
    </w:p>
    <w:p w14:paraId="5B473639" w14:textId="132C98BD" w:rsidR="00932EB0" w:rsidRPr="001D4003" w:rsidRDefault="004C7518" w:rsidP="002F090B">
      <w:pPr>
        <w:rPr>
          <w:color w:val="000000" w:themeColor="text1"/>
          <w:lang w:bidi="de-DE"/>
        </w:rPr>
      </w:pPr>
      <w:r w:rsidRPr="001D4003">
        <w:rPr>
          <w:b/>
          <w:bCs/>
          <w:color w:val="000000" w:themeColor="text1"/>
          <w:lang w:bidi="de-DE"/>
        </w:rPr>
        <w:t xml:space="preserve">Bildunterschrift: </w:t>
      </w:r>
      <w:r w:rsidR="00DB2F42" w:rsidRPr="001D4003">
        <w:rPr>
          <w:b/>
          <w:bCs/>
          <w:color w:val="000000" w:themeColor="text1"/>
          <w:lang w:bidi="de-DE"/>
        </w:rPr>
        <w:br/>
      </w:r>
      <w:r w:rsidR="00D4655B" w:rsidRPr="001D4003">
        <w:rPr>
          <w:color w:val="000000" w:themeColor="text1"/>
          <w:lang w:bidi="de-DE"/>
        </w:rPr>
        <w:t>ConSense EXPO 2026: Kostenfreie virtuelle Fachmesse des Aachener Softwareentwicklers ConSense GmbH mit Fachvorträgen, Expertenrunden und Workshops sowie Keynote von Sascha Lobo</w:t>
      </w:r>
    </w:p>
    <w:p w14:paraId="5BF20105" w14:textId="189C2213" w:rsidR="004E18D7" w:rsidRPr="001D4003" w:rsidRDefault="00032AAE" w:rsidP="004E18D7">
      <w:pPr>
        <w:rPr>
          <w:i/>
        </w:rPr>
      </w:pPr>
      <w:r w:rsidRPr="001D4003">
        <w:rPr>
          <w:i/>
        </w:rPr>
        <w:t>Bildquelle:</w:t>
      </w:r>
      <w:r w:rsidR="00787194" w:rsidRPr="001D4003">
        <w:rPr>
          <w:i/>
        </w:rPr>
        <w:t xml:space="preserve"> </w:t>
      </w:r>
      <w:r w:rsidR="004E18D7" w:rsidRPr="001D4003">
        <w:rPr>
          <w:i/>
        </w:rPr>
        <w:t>ConSense GmbH</w:t>
      </w:r>
    </w:p>
    <w:p w14:paraId="4E0CAD95" w14:textId="77777777" w:rsidR="004C7518" w:rsidRPr="001D4003" w:rsidRDefault="004C7518" w:rsidP="004E18D7">
      <w:pPr>
        <w:rPr>
          <w:i/>
        </w:rPr>
      </w:pPr>
    </w:p>
    <w:p w14:paraId="576C0060" w14:textId="428FD697" w:rsidR="004C7518" w:rsidRPr="001D4003" w:rsidRDefault="004C7518" w:rsidP="004E18D7">
      <w:pPr>
        <w:rPr>
          <w:b/>
          <w:bCs/>
          <w:color w:val="000000" w:themeColor="text1"/>
          <w:lang w:bidi="de-DE"/>
        </w:rPr>
      </w:pPr>
      <w:r w:rsidRPr="001D4003">
        <w:rPr>
          <w:b/>
          <w:bCs/>
          <w:color w:val="000000" w:themeColor="text1"/>
          <w:lang w:bidi="de-DE"/>
        </w:rPr>
        <w:t>Bild-ALT-Text:</w:t>
      </w:r>
    </w:p>
    <w:p w14:paraId="758C660A" w14:textId="10CA4287" w:rsidR="003D1F57" w:rsidRPr="001D4003" w:rsidRDefault="00D4655B" w:rsidP="004E18D7">
      <w:pPr>
        <w:rPr>
          <w:i/>
          <w:iCs w:val="0"/>
        </w:rPr>
      </w:pPr>
      <w:r w:rsidRPr="001D4003">
        <w:rPr>
          <w:bCs/>
          <w:color w:val="000000" w:themeColor="text1"/>
          <w:lang w:bidi="de-DE"/>
        </w:rPr>
        <w:t>ConSense EXPO: Schriftzug in weißem Rahmen mit blauen Lichteffekten vor unscharfer Messeszene, Terminangabe 05.05. und 06.05.2026</w:t>
      </w:r>
    </w:p>
    <w:p w14:paraId="39BDBA9C" w14:textId="77777777" w:rsidR="004E18D7" w:rsidRPr="001D4003" w:rsidRDefault="004E18D7" w:rsidP="002F090B">
      <w:pPr>
        <w:pStyle w:val="Textkrper3"/>
        <w:rPr>
          <w:rFonts w:ascii="Arial" w:hAnsi="Arial"/>
          <w:color w:val="000000" w:themeColor="text1"/>
          <w:szCs w:val="21"/>
          <w:lang w:val="de-DE"/>
        </w:rPr>
      </w:pPr>
    </w:p>
    <w:p w14:paraId="102E4F06" w14:textId="6722B66F" w:rsidR="00A925FC" w:rsidRPr="001D4003" w:rsidRDefault="00A925FC" w:rsidP="002F090B">
      <w:pPr>
        <w:pStyle w:val="Textkrper3"/>
        <w:rPr>
          <w:rFonts w:ascii="Arial" w:hAnsi="Arial"/>
          <w:color w:val="000000" w:themeColor="text1"/>
          <w:szCs w:val="21"/>
          <w:lang w:val="de-DE"/>
        </w:rPr>
      </w:pPr>
      <w:proofErr w:type="spellStart"/>
      <w:r w:rsidRPr="001D4003">
        <w:rPr>
          <w:rFonts w:ascii="Arial" w:hAnsi="Arial"/>
          <w:color w:val="000000" w:themeColor="text1"/>
          <w:szCs w:val="21"/>
          <w:lang w:val="de-DE"/>
        </w:rPr>
        <w:t>Meta</w:t>
      </w:r>
      <w:proofErr w:type="spellEnd"/>
      <w:r w:rsidR="00615F47" w:rsidRPr="001D4003">
        <w:rPr>
          <w:rFonts w:ascii="Arial" w:hAnsi="Arial"/>
          <w:color w:val="000000" w:themeColor="text1"/>
          <w:szCs w:val="21"/>
          <w:lang w:val="de-DE"/>
        </w:rPr>
        <w:t xml:space="preserve"> </w:t>
      </w:r>
      <w:r w:rsidRPr="001D4003">
        <w:rPr>
          <w:rFonts w:ascii="Arial" w:hAnsi="Arial"/>
          <w:color w:val="000000" w:themeColor="text1"/>
          <w:szCs w:val="21"/>
          <w:lang w:val="de-DE"/>
        </w:rPr>
        <w:t>Title:</w:t>
      </w:r>
    </w:p>
    <w:p w14:paraId="11218805" w14:textId="3BBE8C6B" w:rsidR="00ED4FEF" w:rsidRPr="001D4003" w:rsidRDefault="00A04503" w:rsidP="002F090B">
      <w:pPr>
        <w:pStyle w:val="Textkrper3"/>
        <w:rPr>
          <w:rFonts w:ascii="Arial" w:hAnsi="Arial"/>
          <w:b w:val="0"/>
          <w:bCs/>
          <w:color w:val="000000" w:themeColor="text1"/>
          <w:szCs w:val="21"/>
          <w:lang w:val="de-DE"/>
        </w:rPr>
      </w:pPr>
      <w:proofErr w:type="spellStart"/>
      <w:r w:rsidRPr="001D4003">
        <w:rPr>
          <w:rFonts w:ascii="Arial" w:hAnsi="Arial"/>
          <w:b w:val="0"/>
          <w:bCs/>
          <w:color w:val="000000" w:themeColor="text1"/>
          <w:szCs w:val="21"/>
          <w:lang w:val="de-DE"/>
        </w:rPr>
        <w:t>ConSense</w:t>
      </w:r>
      <w:proofErr w:type="spellEnd"/>
      <w:r w:rsidRPr="001D4003">
        <w:rPr>
          <w:rFonts w:ascii="Arial" w:hAnsi="Arial"/>
          <w:b w:val="0"/>
          <w:bCs/>
          <w:color w:val="000000" w:themeColor="text1"/>
          <w:szCs w:val="21"/>
          <w:lang w:val="de-DE"/>
        </w:rPr>
        <w:t xml:space="preserve"> </w:t>
      </w:r>
      <w:r w:rsidR="009A1A9C" w:rsidRPr="001D4003">
        <w:rPr>
          <w:rFonts w:ascii="Arial" w:hAnsi="Arial"/>
          <w:b w:val="0"/>
          <w:bCs/>
          <w:color w:val="000000" w:themeColor="text1"/>
          <w:szCs w:val="21"/>
          <w:lang w:val="de-DE"/>
        </w:rPr>
        <w:t>EXPO 2026</w:t>
      </w:r>
    </w:p>
    <w:p w14:paraId="795589C6" w14:textId="77777777" w:rsidR="00A925FC" w:rsidRPr="001D4003" w:rsidRDefault="00A925FC" w:rsidP="002F090B">
      <w:pPr>
        <w:pStyle w:val="Textkrper3"/>
        <w:rPr>
          <w:rFonts w:ascii="Arial" w:hAnsi="Arial"/>
          <w:color w:val="000000" w:themeColor="text1"/>
          <w:szCs w:val="21"/>
          <w:lang w:val="de-DE"/>
        </w:rPr>
      </w:pPr>
    </w:p>
    <w:p w14:paraId="6DEF938C" w14:textId="63EB84FB" w:rsidR="00A925FC" w:rsidRPr="001D4003" w:rsidRDefault="00A925FC" w:rsidP="002F090B">
      <w:pPr>
        <w:pStyle w:val="Textkrper3"/>
        <w:rPr>
          <w:rFonts w:ascii="Arial" w:hAnsi="Arial"/>
          <w:color w:val="000000" w:themeColor="text1"/>
          <w:szCs w:val="21"/>
          <w:lang w:val="de-DE"/>
        </w:rPr>
      </w:pPr>
      <w:proofErr w:type="spellStart"/>
      <w:r w:rsidRPr="001D4003">
        <w:rPr>
          <w:rFonts w:ascii="Arial" w:hAnsi="Arial"/>
          <w:color w:val="000000" w:themeColor="text1"/>
          <w:szCs w:val="21"/>
          <w:lang w:val="de-DE"/>
        </w:rPr>
        <w:lastRenderedPageBreak/>
        <w:t>Meta</w:t>
      </w:r>
      <w:proofErr w:type="spellEnd"/>
      <w:r w:rsidR="00615F47" w:rsidRPr="001D4003">
        <w:rPr>
          <w:rFonts w:ascii="Arial" w:hAnsi="Arial"/>
          <w:color w:val="000000" w:themeColor="text1"/>
          <w:szCs w:val="21"/>
          <w:lang w:val="de-DE"/>
        </w:rPr>
        <w:t xml:space="preserve"> </w:t>
      </w:r>
      <w:r w:rsidRPr="001D4003">
        <w:rPr>
          <w:rFonts w:ascii="Arial" w:hAnsi="Arial"/>
          <w:color w:val="000000" w:themeColor="text1"/>
          <w:szCs w:val="21"/>
          <w:lang w:val="de-DE"/>
        </w:rPr>
        <w:t>Description:</w:t>
      </w:r>
    </w:p>
    <w:p w14:paraId="0DD3BA73" w14:textId="16FB5F7E" w:rsidR="001453B4" w:rsidRPr="001D4003" w:rsidRDefault="00B13B25" w:rsidP="002F090B">
      <w:pPr>
        <w:pStyle w:val="Textkrper3"/>
        <w:rPr>
          <w:rFonts w:ascii="Arial" w:hAnsi="Arial"/>
          <w:b w:val="0"/>
          <w:bCs/>
          <w:color w:val="000000" w:themeColor="text1"/>
          <w:szCs w:val="21"/>
          <w:lang w:val="de-DE"/>
        </w:rPr>
      </w:pPr>
      <w:r w:rsidRPr="001D4003">
        <w:rPr>
          <w:rFonts w:ascii="Arial" w:hAnsi="Arial"/>
          <w:b w:val="0"/>
          <w:bCs/>
          <w:color w:val="000000" w:themeColor="text1"/>
          <w:szCs w:val="21"/>
          <w:lang w:val="de-DE"/>
        </w:rPr>
        <w:t>Kostenfreie virtuelle Messe des Aachener Softwareentwicklers: Best Practice und Expertenwissen. Gastredner: Sascha Lobo</w:t>
      </w:r>
      <w:r w:rsidR="00B57816" w:rsidRPr="001D4003">
        <w:rPr>
          <w:rFonts w:ascii="Arial" w:hAnsi="Arial"/>
          <w:b w:val="0"/>
          <w:bCs/>
          <w:color w:val="000000" w:themeColor="text1"/>
          <w:szCs w:val="21"/>
          <w:lang w:val="de-DE"/>
        </w:rPr>
        <w:t>. Mehr</w:t>
      </w:r>
      <w:r w:rsidR="00C93B6D" w:rsidRPr="001D4003">
        <w:rPr>
          <w:rFonts w:ascii="Arial" w:hAnsi="Arial"/>
          <w:b w:val="0"/>
          <w:bCs/>
          <w:color w:val="000000" w:themeColor="text1"/>
          <w:szCs w:val="21"/>
          <w:lang w:val="de-DE"/>
        </w:rPr>
        <w:t xml:space="preserve"> </w:t>
      </w:r>
      <w:r w:rsidR="00B57816" w:rsidRPr="001D4003">
        <w:rPr>
          <w:rFonts w:ascii="Arial" w:hAnsi="Arial"/>
          <w:b w:val="0"/>
          <w:bCs/>
          <w:color w:val="000000" w:themeColor="text1"/>
          <w:szCs w:val="21"/>
          <w:lang w:val="de-DE"/>
        </w:rPr>
        <w:t>...</w:t>
      </w:r>
    </w:p>
    <w:p w14:paraId="6FCDD8D3" w14:textId="77777777" w:rsidR="00B57816" w:rsidRPr="001D4003" w:rsidRDefault="00B57816" w:rsidP="002F090B">
      <w:pPr>
        <w:pStyle w:val="Textkrper3"/>
        <w:rPr>
          <w:rFonts w:ascii="Arial" w:hAnsi="Arial"/>
          <w:b w:val="0"/>
          <w:bCs/>
          <w:color w:val="000000" w:themeColor="text1"/>
          <w:szCs w:val="21"/>
          <w:lang w:val="de-DE"/>
        </w:rPr>
      </w:pPr>
    </w:p>
    <w:p w14:paraId="657AEA41" w14:textId="77777777" w:rsidR="00B57816" w:rsidRPr="001D4003" w:rsidRDefault="00B57816" w:rsidP="002F090B">
      <w:pPr>
        <w:pStyle w:val="Textkrper3"/>
        <w:rPr>
          <w:rFonts w:ascii="Arial" w:hAnsi="Arial"/>
          <w:szCs w:val="21"/>
          <w:lang w:val="de-DE"/>
        </w:rPr>
      </w:pPr>
    </w:p>
    <w:p w14:paraId="506C6745" w14:textId="77777777" w:rsidR="00100B0A" w:rsidRPr="001D4003" w:rsidRDefault="00100B0A" w:rsidP="002F090B">
      <w:pPr>
        <w:pStyle w:val="Textkrper3"/>
        <w:rPr>
          <w:rFonts w:ascii="Arial" w:hAnsi="Arial"/>
          <w:szCs w:val="21"/>
        </w:rPr>
      </w:pPr>
      <w:r w:rsidRPr="001D4003">
        <w:rPr>
          <w:rFonts w:ascii="Arial" w:hAnsi="Arial"/>
          <w:szCs w:val="21"/>
        </w:rPr>
        <w:t>Keywords</w:t>
      </w:r>
    </w:p>
    <w:p w14:paraId="285ED337" w14:textId="391AA675" w:rsidR="00B13B25" w:rsidRPr="001D4003" w:rsidRDefault="00B13B25" w:rsidP="00B13B25">
      <w:pPr>
        <w:pStyle w:val="Textkrper3"/>
        <w:rPr>
          <w:rFonts w:ascii="Arial" w:hAnsi="Arial"/>
          <w:b w:val="0"/>
          <w:color w:val="000000" w:themeColor="text1"/>
          <w:szCs w:val="21"/>
          <w:lang w:bidi="de-DE"/>
        </w:rPr>
      </w:pPr>
      <w:r w:rsidRPr="001D4003">
        <w:rPr>
          <w:rFonts w:ascii="Arial" w:hAnsi="Arial"/>
          <w:b w:val="0"/>
          <w:color w:val="000000" w:themeColor="text1"/>
          <w:szCs w:val="21"/>
          <w:lang w:bidi="de-DE"/>
        </w:rPr>
        <w:t>qm-messe, virtuelle qm-messe, qm-event, virtuelle messe, consense expo, managementsysteme, qualitätsmanagement, qm-software, qm-software-demos, consense gmbh, fachmesse für qualitätsmanagement, integrierte managementsysteme, qualitätsbeauftragte, compliance beauftragte, zukunft qualitätsmanagement, ki managementsystem, einführung managementsystem, akzeptanz managementsystem, live-demos, consense, sascha lobo</w:t>
      </w:r>
    </w:p>
    <w:p w14:paraId="6B09DC97" w14:textId="49E503FB" w:rsidR="00B45C62" w:rsidRPr="001D4003" w:rsidRDefault="00B45C62" w:rsidP="00B45C62">
      <w:pPr>
        <w:pStyle w:val="Textkrper3"/>
        <w:rPr>
          <w:rFonts w:ascii="Arial" w:hAnsi="Arial"/>
          <w:b w:val="0"/>
          <w:color w:val="000000" w:themeColor="text1"/>
          <w:szCs w:val="21"/>
          <w:lang w:bidi="de-DE"/>
        </w:rPr>
      </w:pPr>
    </w:p>
    <w:p w14:paraId="0D1B7038" w14:textId="77777777" w:rsidR="00616BFE" w:rsidRPr="001D4003" w:rsidRDefault="00616BFE" w:rsidP="002F090B">
      <w:pPr>
        <w:pStyle w:val="Textkrper3"/>
        <w:rPr>
          <w:rFonts w:ascii="Arial" w:hAnsi="Arial"/>
          <w:color w:val="000000" w:themeColor="text1"/>
          <w:szCs w:val="21"/>
        </w:rPr>
      </w:pPr>
    </w:p>
    <w:p w14:paraId="586AFB9F" w14:textId="27579157" w:rsidR="00100B0A" w:rsidRPr="001D4003" w:rsidRDefault="00100B0A" w:rsidP="002F090B">
      <w:pPr>
        <w:pStyle w:val="Textkrper3"/>
        <w:rPr>
          <w:rFonts w:ascii="Arial" w:hAnsi="Arial"/>
          <w:color w:val="000000" w:themeColor="text1"/>
          <w:szCs w:val="21"/>
          <w:lang w:val="de-DE"/>
        </w:rPr>
      </w:pPr>
      <w:r w:rsidRPr="001D4003">
        <w:rPr>
          <w:rFonts w:ascii="Arial" w:hAnsi="Arial"/>
          <w:color w:val="000000" w:themeColor="text1"/>
          <w:szCs w:val="21"/>
        </w:rPr>
        <w:t>Deeplink</w:t>
      </w:r>
      <w:r w:rsidR="00E92D84" w:rsidRPr="001D4003">
        <w:rPr>
          <w:rFonts w:ascii="Arial" w:hAnsi="Arial"/>
          <w:color w:val="000000" w:themeColor="text1"/>
          <w:szCs w:val="21"/>
          <w:lang w:val="de-DE"/>
        </w:rPr>
        <w:t>s</w:t>
      </w:r>
    </w:p>
    <w:p w14:paraId="49F9CCF1" w14:textId="1FF91DE6" w:rsidR="00F84F5E" w:rsidRDefault="007D4D46" w:rsidP="002F090B">
      <w:pPr>
        <w:pStyle w:val="Textkrper3"/>
        <w:rPr>
          <w:rFonts w:ascii="Arial" w:hAnsi="Arial"/>
          <w:b w:val="0"/>
          <w:i/>
          <w:szCs w:val="21"/>
        </w:rPr>
      </w:pPr>
      <w:hyperlink r:id="rId14" w:history="1">
        <w:r w:rsidRPr="002F048F">
          <w:rPr>
            <w:rStyle w:val="Hyperlink"/>
            <w:rFonts w:ascii="Arial" w:hAnsi="Arial"/>
            <w:b w:val="0"/>
            <w:i/>
            <w:szCs w:val="21"/>
          </w:rPr>
          <w:t>https://www.consense-gmbh.de/service-und-beratung/community-austausch/consense-expo</w:t>
        </w:r>
      </w:hyperlink>
    </w:p>
    <w:p w14:paraId="4E7096CB" w14:textId="6C7F4CEC" w:rsidR="00B13B25" w:rsidRPr="001D4003" w:rsidRDefault="007D4D46" w:rsidP="002F090B">
      <w:pPr>
        <w:pStyle w:val="Textkrper3"/>
        <w:rPr>
          <w:rFonts w:ascii="Arial" w:hAnsi="Arial"/>
          <w:b w:val="0"/>
          <w:i/>
          <w:szCs w:val="21"/>
        </w:rPr>
      </w:pPr>
      <w:hyperlink r:id="rId15" w:history="1">
        <w:r w:rsidRPr="002F048F">
          <w:rPr>
            <w:rStyle w:val="Hyperlink"/>
            <w:rFonts w:ascii="Arial" w:hAnsi="Arial"/>
            <w:b w:val="0"/>
            <w:i/>
            <w:szCs w:val="21"/>
          </w:rPr>
          <w:t>https://www.consense-gmbh.de/</w:t>
        </w:r>
      </w:hyperlink>
    </w:p>
    <w:p w14:paraId="7B985A8D" w14:textId="57C76475" w:rsidR="002236BE" w:rsidRPr="001D4003" w:rsidRDefault="002236BE" w:rsidP="002F090B">
      <w:pPr>
        <w:pStyle w:val="Textkrper3"/>
        <w:rPr>
          <w:rFonts w:ascii="Arial" w:hAnsi="Arial"/>
          <w:b w:val="0"/>
          <w:i/>
          <w:szCs w:val="21"/>
        </w:rPr>
      </w:pPr>
      <w:hyperlink r:id="rId16" w:history="1">
        <w:r w:rsidRPr="001D4003">
          <w:rPr>
            <w:rStyle w:val="Hyperlink"/>
            <w:rFonts w:ascii="Arial" w:hAnsi="Arial"/>
            <w:b w:val="0"/>
            <w:i/>
            <w:szCs w:val="21"/>
          </w:rPr>
          <w:t>https://www.consense-gmbh.de/produkt-und-loesungen/anwendungsfaelle/qualitaetsmanagement</w:t>
        </w:r>
      </w:hyperlink>
    </w:p>
    <w:p w14:paraId="5B687676" w14:textId="5F7F585A" w:rsidR="002236BE" w:rsidRDefault="007D4D46" w:rsidP="002F090B">
      <w:pPr>
        <w:pStyle w:val="Textkrper3"/>
        <w:rPr>
          <w:rFonts w:ascii="Arial" w:hAnsi="Arial"/>
          <w:b w:val="0"/>
          <w:i/>
          <w:szCs w:val="21"/>
        </w:rPr>
      </w:pPr>
      <w:hyperlink r:id="rId17" w:history="1">
        <w:r w:rsidRPr="002F048F">
          <w:rPr>
            <w:rStyle w:val="Hyperlink"/>
            <w:rFonts w:ascii="Arial" w:hAnsi="Arial"/>
            <w:b w:val="0"/>
            <w:i/>
            <w:szCs w:val="21"/>
          </w:rPr>
          <w:t>https://www.consense-gmbh.de/produkt-und-loesungen/anwendungsfaelle/integrierte-managementsysteme</w:t>
        </w:r>
      </w:hyperlink>
    </w:p>
    <w:p w14:paraId="7CA8EC12" w14:textId="096C0F3F" w:rsidR="002236BE" w:rsidRPr="001D4003" w:rsidRDefault="007D4D46" w:rsidP="002F090B">
      <w:pPr>
        <w:pStyle w:val="Textkrper3"/>
        <w:rPr>
          <w:rStyle w:val="Hyperlink"/>
          <w:rFonts w:ascii="Arial" w:hAnsi="Arial"/>
          <w:b w:val="0"/>
          <w:i/>
          <w:color w:val="000000" w:themeColor="text1"/>
          <w:szCs w:val="21"/>
        </w:rPr>
      </w:pPr>
      <w:hyperlink r:id="rId18" w:history="1">
        <w:r w:rsidRPr="002F048F">
          <w:rPr>
            <w:rStyle w:val="Hyperlink"/>
            <w:rFonts w:ascii="Arial" w:hAnsi="Arial"/>
            <w:b w:val="0"/>
            <w:i/>
            <w:szCs w:val="21"/>
          </w:rPr>
          <w:t>https://www.consense-gmbh.de/produkt-und-loesungen/anwendungsfaelle/formularmanagement-forms</w:t>
        </w:r>
      </w:hyperlink>
    </w:p>
    <w:p w14:paraId="7723F16B" w14:textId="77777777" w:rsidR="00D17B31" w:rsidRPr="001D4003" w:rsidRDefault="00D17B31" w:rsidP="000F6169">
      <w:pPr>
        <w:pStyle w:val="Textkrper3"/>
        <w:rPr>
          <w:rStyle w:val="Hyperlink"/>
          <w:rFonts w:ascii="Arial" w:hAnsi="Arial"/>
          <w:b w:val="0"/>
          <w:i/>
          <w:color w:val="000000" w:themeColor="text1"/>
          <w:szCs w:val="21"/>
        </w:rPr>
      </w:pPr>
    </w:p>
    <w:p w14:paraId="3A9582EF" w14:textId="77777777" w:rsidR="00BD3022" w:rsidRPr="001D4003" w:rsidRDefault="00BD3022" w:rsidP="002F090B">
      <w:pPr>
        <w:pStyle w:val="Textkrper3"/>
        <w:rPr>
          <w:rFonts w:ascii="Arial" w:hAnsi="Arial"/>
          <w:color w:val="000000" w:themeColor="text1"/>
          <w:szCs w:val="21"/>
        </w:rPr>
      </w:pPr>
    </w:p>
    <w:p w14:paraId="7B8BE557" w14:textId="54395850" w:rsidR="00454294" w:rsidRPr="001D4003" w:rsidRDefault="00454294" w:rsidP="002F090B">
      <w:pPr>
        <w:pStyle w:val="Textkrper3"/>
        <w:rPr>
          <w:rFonts w:ascii="Arial" w:hAnsi="Arial"/>
          <w:szCs w:val="21"/>
        </w:rPr>
      </w:pPr>
      <w:r w:rsidRPr="001D4003">
        <w:rPr>
          <w:rFonts w:ascii="Arial" w:hAnsi="Arial"/>
          <w:bCs/>
          <w:szCs w:val="21"/>
        </w:rPr>
        <w:t>Download</w:t>
      </w:r>
      <w:r w:rsidRPr="001D4003">
        <w:rPr>
          <w:rFonts w:ascii="Arial" w:hAnsi="Arial"/>
          <w:bCs/>
          <w:szCs w:val="21"/>
          <w:lang w:bidi="de-DE"/>
        </w:rPr>
        <w:t xml:space="preserve">-Area: </w:t>
      </w:r>
      <w:hyperlink r:id="rId19" w:history="1">
        <w:r w:rsidR="00DF6E83" w:rsidRPr="001D4003">
          <w:rPr>
            <w:rStyle w:val="Hyperlink"/>
            <w:rFonts w:ascii="Arial" w:hAnsi="Arial"/>
            <w:b w:val="0"/>
            <w:bCs/>
            <w:szCs w:val="21"/>
          </w:rPr>
          <w:t>https://www.koehler-partner.de/pressezentrum/consense</w:t>
        </w:r>
      </w:hyperlink>
    </w:p>
    <w:p w14:paraId="1C405F0C" w14:textId="0019C34C" w:rsidR="00AF68F0" w:rsidRPr="001D4003" w:rsidRDefault="00AF68F0" w:rsidP="002F090B">
      <w:pPr>
        <w:rPr>
          <w:lang w:val="x-none"/>
        </w:rPr>
      </w:pPr>
    </w:p>
    <w:p w14:paraId="10D23D70" w14:textId="77777777" w:rsidR="00BD3022" w:rsidRPr="001D4003" w:rsidRDefault="00BD3022" w:rsidP="002F090B">
      <w:pPr>
        <w:rPr>
          <w:lang w:val="x-none"/>
        </w:rPr>
      </w:pPr>
    </w:p>
    <w:p w14:paraId="3F49EC59" w14:textId="77777777" w:rsidR="00A925FC" w:rsidRPr="001D4003" w:rsidRDefault="00A925FC" w:rsidP="002F090B">
      <w:pPr>
        <w:rPr>
          <w:b/>
          <w:bCs/>
        </w:rPr>
      </w:pPr>
      <w:r w:rsidRPr="001D4003">
        <w:rPr>
          <w:b/>
          <w:bCs/>
        </w:rPr>
        <w:t>ConSense GmbH</w:t>
      </w:r>
    </w:p>
    <w:p w14:paraId="11FCE86E" w14:textId="77777777" w:rsidR="00A925FC" w:rsidRPr="001D4003" w:rsidRDefault="00A925FC" w:rsidP="002F090B">
      <w:proofErr w:type="spellStart"/>
      <w:r w:rsidRPr="001D4003">
        <w:t>Kackertstr</w:t>
      </w:r>
      <w:proofErr w:type="spellEnd"/>
      <w:r w:rsidRPr="001D4003">
        <w:t xml:space="preserve">. 11 </w:t>
      </w:r>
      <w:r w:rsidRPr="001D4003">
        <w:sym w:font="Symbol" w:char="F0B7"/>
      </w:r>
      <w:r w:rsidRPr="001D4003">
        <w:t xml:space="preserve"> 52072 Aachen</w:t>
      </w:r>
    </w:p>
    <w:p w14:paraId="2E6D6C20" w14:textId="77777777" w:rsidR="00A925FC" w:rsidRPr="001D4003" w:rsidRDefault="00A925FC" w:rsidP="002F090B">
      <w:r w:rsidRPr="001D4003">
        <w:t xml:space="preserve">Telefon +49 241 990 9393-0 </w:t>
      </w:r>
      <w:r w:rsidRPr="001D4003">
        <w:sym w:font="Symbol" w:char="F0B7"/>
      </w:r>
      <w:r w:rsidRPr="001D4003">
        <w:t xml:space="preserve"> Fax +49 241 990 9393-99 </w:t>
      </w:r>
    </w:p>
    <w:p w14:paraId="36D9C8E3" w14:textId="77777777" w:rsidR="00A925FC" w:rsidRPr="001D4003" w:rsidRDefault="00A925FC" w:rsidP="002F090B">
      <w:r w:rsidRPr="001D4003">
        <w:t xml:space="preserve">E-Mail: info@consense-gmbh.de </w:t>
      </w:r>
      <w:r w:rsidRPr="001D4003">
        <w:sym w:font="Symbol" w:char="F0B7"/>
      </w:r>
      <w:r w:rsidRPr="001D4003">
        <w:t xml:space="preserve"> Internet: </w:t>
      </w:r>
      <w:hyperlink r:id="rId20" w:history="1">
        <w:r w:rsidRPr="001D4003">
          <w:rPr>
            <w:rStyle w:val="Hyperlink"/>
          </w:rPr>
          <w:t>www.consense-gmbh.de</w:t>
        </w:r>
      </w:hyperlink>
      <w:r w:rsidRPr="001D4003">
        <w:t xml:space="preserve"> </w:t>
      </w:r>
    </w:p>
    <w:p w14:paraId="7765DC66" w14:textId="77777777" w:rsidR="00271E46" w:rsidRPr="001D4003" w:rsidRDefault="00271E46" w:rsidP="002F090B"/>
    <w:p w14:paraId="5BDA4497" w14:textId="77777777" w:rsidR="001D4003" w:rsidRPr="001D4003" w:rsidRDefault="001D4003" w:rsidP="002F090B"/>
    <w:p w14:paraId="46A46968" w14:textId="77777777" w:rsidR="0031790B" w:rsidRPr="001D4003" w:rsidRDefault="0031790B" w:rsidP="002F090B">
      <w:pPr>
        <w:rPr>
          <w:b/>
          <w:bCs/>
        </w:rPr>
      </w:pPr>
      <w:r w:rsidRPr="001D4003">
        <w:rPr>
          <w:b/>
          <w:bCs/>
        </w:rPr>
        <w:t>Pressestelle</w:t>
      </w:r>
    </w:p>
    <w:p w14:paraId="2C6C91A0" w14:textId="77777777" w:rsidR="0031790B" w:rsidRPr="001D4003" w:rsidRDefault="0031790B" w:rsidP="002F090B">
      <w:pPr>
        <w:rPr>
          <w:b/>
        </w:rPr>
      </w:pPr>
      <w:r w:rsidRPr="001D4003">
        <w:t>Köhler + Partner GmbH</w:t>
      </w:r>
    </w:p>
    <w:p w14:paraId="5C1B6E9B" w14:textId="08C4E6E2" w:rsidR="0031790B" w:rsidRPr="001D4003" w:rsidRDefault="0031790B" w:rsidP="002F090B">
      <w:r w:rsidRPr="001D4003">
        <w:t xml:space="preserve">Brauerstr. 42 </w:t>
      </w:r>
      <w:r w:rsidR="00627892" w:rsidRPr="001D4003">
        <w:sym w:font="Symbol" w:char="F0B7"/>
      </w:r>
      <w:r w:rsidRPr="001D4003">
        <w:t xml:space="preserve"> 21244 Buchholz </w:t>
      </w:r>
      <w:proofErr w:type="spellStart"/>
      <w:r w:rsidRPr="001D4003">
        <w:t>i.d.N</w:t>
      </w:r>
      <w:proofErr w:type="spellEnd"/>
      <w:r w:rsidRPr="001D4003">
        <w:t>.</w:t>
      </w:r>
    </w:p>
    <w:p w14:paraId="236F1517" w14:textId="40927013" w:rsidR="0031790B" w:rsidRPr="001D4003" w:rsidRDefault="0031790B" w:rsidP="002F090B">
      <w:r w:rsidRPr="001D4003">
        <w:t xml:space="preserve">Telefon +49 4181 92892-0 </w:t>
      </w:r>
      <w:r w:rsidR="00627892" w:rsidRPr="001D4003">
        <w:sym w:font="Symbol" w:char="F0B7"/>
      </w:r>
      <w:r w:rsidRPr="001D4003">
        <w:t xml:space="preserve"> Fax +49 4181 92892-55</w:t>
      </w:r>
    </w:p>
    <w:p w14:paraId="07977039" w14:textId="226BF649" w:rsidR="002C34CB" w:rsidRPr="001D4003" w:rsidRDefault="0031790B" w:rsidP="002F090B">
      <w:r w:rsidRPr="001D4003">
        <w:t xml:space="preserve">E-Mail: info@koehler-partner.de </w:t>
      </w:r>
      <w:r w:rsidR="00627892" w:rsidRPr="001D4003">
        <w:sym w:font="Symbol" w:char="F0B7"/>
      </w:r>
      <w:r w:rsidRPr="001D4003">
        <w:t xml:space="preserve"> Internet: </w:t>
      </w:r>
      <w:hyperlink r:id="rId21" w:history="1">
        <w:r w:rsidR="00BD3022" w:rsidRPr="001D4003">
          <w:rPr>
            <w:rStyle w:val="Hyperlink"/>
          </w:rPr>
          <w:t>www.koehler-partner.de</w:t>
        </w:r>
      </w:hyperlink>
    </w:p>
    <w:sectPr w:rsidR="002C34CB" w:rsidRPr="001D4003" w:rsidSect="00E1131A">
      <w:headerReference w:type="even" r:id="rId22"/>
      <w:headerReference w:type="default" r:id="rId23"/>
      <w:headerReference w:type="first" r:id="rId24"/>
      <w:pgSz w:w="11906" w:h="16838"/>
      <w:pgMar w:top="1976" w:right="1416" w:bottom="1134"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16561" w14:textId="77777777" w:rsidR="004A2CD4" w:rsidRDefault="004A2CD4" w:rsidP="00F6540B">
      <w:r>
        <w:separator/>
      </w:r>
    </w:p>
  </w:endnote>
  <w:endnote w:type="continuationSeparator" w:id="0">
    <w:p w14:paraId="72BF9AA0" w14:textId="77777777" w:rsidR="004A2CD4" w:rsidRDefault="004A2CD4" w:rsidP="00F65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auto"/>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Helv">
    <w:panose1 w:val="00000000000000000000"/>
    <w:charset w:val="4D"/>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auto"/>
    <w:pitch w:val="variable"/>
    <w:sig w:usb0="E00002FF" w:usb1="400004FF" w:usb2="00000000" w:usb3="00000000" w:csb0="0000019F" w:csb1="00000000"/>
  </w:font>
  <w:font w:name="Aptos">
    <w:panose1 w:val="020B0004020202020204"/>
    <w:charset w:val="00"/>
    <w:family w:val="swiss"/>
    <w:pitch w:val="variable"/>
    <w:sig w:usb0="20000287" w:usb1="00000003"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C41B3" w14:textId="77777777" w:rsidR="004A2CD4" w:rsidRDefault="004A2CD4" w:rsidP="00F6540B">
      <w:r>
        <w:separator/>
      </w:r>
    </w:p>
  </w:footnote>
  <w:footnote w:type="continuationSeparator" w:id="0">
    <w:p w14:paraId="12ED973E" w14:textId="77777777" w:rsidR="004A2CD4" w:rsidRDefault="004A2CD4" w:rsidP="00F65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E051F" w14:textId="4128FE13" w:rsidR="00E340D9" w:rsidRDefault="005A4A1D">
    <w:pPr>
      <w:pStyle w:val="Kopfzeile"/>
    </w:pPr>
    <w:r>
      <w:rPr>
        <w:noProof/>
      </w:rPr>
      <mc:AlternateContent>
        <mc:Choice Requires="wps">
          <w:drawing>
            <wp:anchor distT="0" distB="0" distL="0" distR="0" simplePos="0" relativeHeight="251659264" behindDoc="0" locked="0" layoutInCell="1" allowOverlap="1" wp14:anchorId="5CA7EBDA" wp14:editId="1CD037AE">
              <wp:simplePos x="635" y="635"/>
              <wp:positionH relativeFrom="page">
                <wp:align>left</wp:align>
              </wp:positionH>
              <wp:positionV relativeFrom="page">
                <wp:align>top</wp:align>
              </wp:positionV>
              <wp:extent cx="840105" cy="365760"/>
              <wp:effectExtent l="0" t="0" r="13970" b="4445"/>
              <wp:wrapNone/>
              <wp:docPr id="243450472" name="Textfeld 2" descr="vertraulich">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40105" cy="365760"/>
                      </a:xfrm>
                      <a:prstGeom prst="rect">
                        <a:avLst/>
                      </a:prstGeom>
                      <a:noFill/>
                      <a:ln>
                        <a:noFill/>
                      </a:ln>
                    </wps:spPr>
                    <wps:txbx>
                      <w:txbxContent>
                        <w:p w14:paraId="4CCDFADC" w14:textId="151DA470" w:rsidR="005A4A1D" w:rsidRPr="005A4A1D" w:rsidRDefault="005A4A1D" w:rsidP="005A4A1D">
                          <w:pPr>
                            <w:rPr>
                              <w:rFonts w:ascii="Aptos" w:eastAsia="Aptos" w:hAnsi="Aptos" w:cs="Aptos"/>
                              <w:noProof/>
                              <w:color w:val="000000"/>
                              <w:sz w:val="20"/>
                              <w:szCs w:val="20"/>
                            </w:rPr>
                          </w:pPr>
                          <w:r w:rsidRPr="005A4A1D">
                            <w:rPr>
                              <w:rFonts w:ascii="Aptos" w:eastAsia="Aptos" w:hAnsi="Aptos" w:cs="Aptos"/>
                              <w:noProof/>
                              <w:color w:val="000000"/>
                              <w:sz w:val="20"/>
                              <w:szCs w:val="20"/>
                            </w:rPr>
                            <w:t>vertraulich</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mo="http://schemas.microsoft.com/office/mac/office/2008/main" xmlns:mv="urn:schemas-microsoft-com:mac:vml">
          <w:pict>
            <v:shapetype w14:anchorId="5CA7EBDA" id="_x0000_t202" coordsize="21600,21600" o:spt="202" path="m,l,21600r21600,l21600,xe">
              <v:stroke joinstyle="miter"/>
              <v:path gradientshapeok="t" o:connecttype="rect"/>
            </v:shapetype>
            <v:shape id="Textfeld 2" o:spid="_x0000_s1026" type="#_x0000_t202" alt="vertraulich" style="position:absolute;margin-left:0;margin-top:0;width:66.4pt;height:29.6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" filled="f" stroked="f">
              <v:fill o:detectmouseclick="t"/>
              <v:textbox style="mso-fit-shape-to-text:t" inset="20pt,15pt,0,0">
                <w:txbxContent>
                  <w:p w14:paraId="4CCDFADC" w14:textId="151DA470" w:rsidR="005A4A1D" w:rsidRPr="005A4A1D" w:rsidRDefault="005A4A1D" w:rsidP="005A4A1D">
                    <w:pPr>
                      <w:rPr>
                        <w:rFonts w:ascii="Aptos" w:eastAsia="Aptos" w:hAnsi="Aptos" w:cs="Aptos"/>
                        <w:noProof/>
                        <w:color w:val="000000"/>
                        <w:sz w:val="20"/>
                        <w:szCs w:val="20"/>
                      </w:rPr>
                    </w:pPr>
                    <w:r w:rsidRPr="005A4A1D">
                      <w:rPr>
                        <w:rFonts w:ascii="Aptos" w:eastAsia="Aptos" w:hAnsi="Aptos" w:cs="Aptos"/>
                        <w:noProof/>
                        <w:color w:val="000000"/>
                        <w:sz w:val="20"/>
                        <w:szCs w:val="20"/>
                      </w:rPr>
                      <w:t>vertraulich</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01D15" w14:textId="7149914F" w:rsidR="00B11B00" w:rsidRDefault="00B11B00" w:rsidP="00F6540B"/>
  <w:p w14:paraId="1C88A1A5" w14:textId="4E43C953" w:rsidR="00B11B00" w:rsidRPr="00A925FC" w:rsidRDefault="00A925FC" w:rsidP="00A925FC">
    <w:r>
      <w:rPr>
        <w:noProof/>
        <w:sz w:val="36"/>
        <w:szCs w:val="36"/>
      </w:rPr>
      <w:drawing>
        <wp:inline distT="0" distB="0" distL="0" distR="0" wp14:anchorId="5B20B31C" wp14:editId="5C71683A">
          <wp:extent cx="1080000" cy="812539"/>
          <wp:effectExtent l="0" t="0" r="0" b="635"/>
          <wp:docPr id="799328899" name="Grafik 1" descr="Ein Bild, das Screenshot, Text, Electric Blue (Farbe), Kreis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328899" name="Grafik 1" descr="Ein Bild, das Screenshot, Text, Electric Blue (Farbe), Kreis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080000" cy="812539"/>
                  </a:xfrm>
                  <a:prstGeom prst="rect">
                    <a:avLst/>
                  </a:prstGeom>
                </pic:spPr>
              </pic:pic>
            </a:graphicData>
          </a:graphic>
        </wp:inline>
      </w:drawing>
    </w:r>
    <w:r w:rsidR="00C44F3B">
      <w:tab/>
    </w:r>
    <w:r w:rsidR="00C44F3B">
      <w:tab/>
    </w:r>
    <w:r w:rsidR="00C44F3B">
      <w:tab/>
    </w:r>
    <w:r w:rsidR="00C44F3B">
      <w:tab/>
    </w:r>
    <w:r w:rsidR="00C44F3B">
      <w:tab/>
    </w:r>
    <w:r w:rsidR="00C44F3B">
      <w:tab/>
    </w:r>
    <w:r>
      <w:tab/>
    </w:r>
    <w:r w:rsidR="00DF6E83" w:rsidRPr="005F7BA3">
      <w:rPr>
        <w:rFonts w:ascii="Verdana" w:hAnsi="Verdana"/>
        <w:b/>
        <w:i/>
        <w:sz w:val="28"/>
        <w:szCs w:val="28"/>
      </w:rPr>
      <w:t>Pressemitteilun</w:t>
    </w:r>
    <w:r>
      <w:rPr>
        <w:rFonts w:ascii="Verdana" w:hAnsi="Verdana"/>
        <w:b/>
        <w:i/>
        <w:sz w:val="28"/>
        <w:szCs w:val="28"/>
      </w:rPr>
      <w:t>g</w:t>
    </w:r>
    <w:r w:rsidR="00C44F3B">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C6C5B" w14:textId="309D8D72" w:rsidR="00E340D9" w:rsidRDefault="005A4A1D">
    <w:pPr>
      <w:pStyle w:val="Kopfzeile"/>
    </w:pPr>
    <w:r>
      <w:rPr>
        <w:noProof/>
      </w:rPr>
      <mc:AlternateContent>
        <mc:Choice Requires="wps">
          <w:drawing>
            <wp:anchor distT="0" distB="0" distL="0" distR="0" simplePos="0" relativeHeight="251658240" behindDoc="0" locked="0" layoutInCell="1" allowOverlap="1" wp14:anchorId="27481E37" wp14:editId="18D62041">
              <wp:simplePos x="635" y="635"/>
              <wp:positionH relativeFrom="page">
                <wp:align>left</wp:align>
              </wp:positionH>
              <wp:positionV relativeFrom="page">
                <wp:align>top</wp:align>
              </wp:positionV>
              <wp:extent cx="840105" cy="365760"/>
              <wp:effectExtent l="0" t="0" r="13970" b="4445"/>
              <wp:wrapNone/>
              <wp:docPr id="927106816" name="Textfeld 1" descr="vertraulich">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40105" cy="365760"/>
                      </a:xfrm>
                      <a:prstGeom prst="rect">
                        <a:avLst/>
                      </a:prstGeom>
                      <a:noFill/>
                      <a:ln>
                        <a:noFill/>
                      </a:ln>
                    </wps:spPr>
                    <wps:txbx>
                      <w:txbxContent>
                        <w:p w14:paraId="07D7B790" w14:textId="79A9D1B2" w:rsidR="005A4A1D" w:rsidRPr="005A4A1D" w:rsidRDefault="005A4A1D" w:rsidP="005A4A1D">
                          <w:pPr>
                            <w:rPr>
                              <w:rFonts w:ascii="Aptos" w:eastAsia="Aptos" w:hAnsi="Aptos" w:cs="Aptos"/>
                              <w:noProof/>
                              <w:color w:val="000000"/>
                              <w:sz w:val="20"/>
                              <w:szCs w:val="20"/>
                            </w:rPr>
                          </w:pPr>
                          <w:r w:rsidRPr="005A4A1D">
                            <w:rPr>
                              <w:rFonts w:ascii="Aptos" w:eastAsia="Aptos" w:hAnsi="Aptos" w:cs="Aptos"/>
                              <w:noProof/>
                              <w:color w:val="000000"/>
                              <w:sz w:val="20"/>
                              <w:szCs w:val="20"/>
                            </w:rPr>
                            <w:t>vertraulich</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mo="http://schemas.microsoft.com/office/mac/office/2008/main" xmlns:mv="urn:schemas-microsoft-com:mac:vml">
          <w:pict>
            <v:shapetype w14:anchorId="27481E37" id="_x0000_t202" coordsize="21600,21600" o:spt="202" path="m,l,21600r21600,l21600,xe">
              <v:stroke joinstyle="miter"/>
              <v:path gradientshapeok="t" o:connecttype="rect"/>
            </v:shapetype>
            <v:shape id="Textfeld 1" o:spid="_x0000_s1028" type="#_x0000_t202" alt="vertraulich" style="position:absolute;margin-left:0;margin-top:0;width:66.4pt;height:29.6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" filled="f" stroked="f">
              <v:fill o:detectmouseclick="t"/>
              <v:textbox style="mso-fit-shape-to-text:t" inset="20pt,15pt,0,0">
                <w:txbxContent>
                  <w:p w14:paraId="07D7B790" w14:textId="79A9D1B2" w:rsidR="005A4A1D" w:rsidRPr="005A4A1D" w:rsidRDefault="005A4A1D" w:rsidP="005A4A1D">
                    <w:pPr>
                      <w:rPr>
                        <w:rFonts w:ascii="Aptos" w:eastAsia="Aptos" w:hAnsi="Aptos" w:cs="Aptos"/>
                        <w:noProof/>
                        <w:color w:val="000000"/>
                        <w:sz w:val="20"/>
                        <w:szCs w:val="20"/>
                      </w:rPr>
                    </w:pPr>
                    <w:r w:rsidRPr="005A4A1D">
                      <w:rPr>
                        <w:rFonts w:ascii="Aptos" w:eastAsia="Aptos" w:hAnsi="Aptos" w:cs="Aptos"/>
                        <w:noProof/>
                        <w:color w:val="000000"/>
                        <w:sz w:val="20"/>
                        <w:szCs w:val="20"/>
                      </w:rPr>
                      <w:t>vertraulich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6003A"/>
    <w:multiLevelType w:val="hybridMultilevel"/>
    <w:tmpl w:val="CE8C91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900B39"/>
    <w:multiLevelType w:val="hybridMultilevel"/>
    <w:tmpl w:val="56624D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21274E"/>
    <w:multiLevelType w:val="hybridMultilevel"/>
    <w:tmpl w:val="485AF8C6"/>
    <w:lvl w:ilvl="0" w:tplc="00010407">
      <w:start w:val="1"/>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FF23EF"/>
    <w:multiLevelType w:val="hybridMultilevel"/>
    <w:tmpl w:val="814CEA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60E528D"/>
    <w:multiLevelType w:val="hybridMultilevel"/>
    <w:tmpl w:val="6D9EDD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68054D4"/>
    <w:multiLevelType w:val="multilevel"/>
    <w:tmpl w:val="079E8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F220D70"/>
    <w:multiLevelType w:val="hybridMultilevel"/>
    <w:tmpl w:val="5780609A"/>
    <w:lvl w:ilvl="0" w:tplc="00010407">
      <w:start w:val="1"/>
      <w:numFmt w:val="bullet"/>
      <w:lvlText w:val=""/>
      <w:lvlJc w:val="left"/>
      <w:pPr>
        <w:tabs>
          <w:tab w:val="num" w:pos="796"/>
        </w:tabs>
        <w:ind w:left="796" w:hanging="360"/>
      </w:pPr>
      <w:rPr>
        <w:rFonts w:ascii="Symbol" w:hAnsi="Symbol" w:hint="default"/>
      </w:rPr>
    </w:lvl>
    <w:lvl w:ilvl="1" w:tplc="00030407" w:tentative="1">
      <w:start w:val="1"/>
      <w:numFmt w:val="bullet"/>
      <w:lvlText w:val="o"/>
      <w:lvlJc w:val="left"/>
      <w:pPr>
        <w:tabs>
          <w:tab w:val="num" w:pos="1516"/>
        </w:tabs>
        <w:ind w:left="1516" w:hanging="360"/>
      </w:pPr>
      <w:rPr>
        <w:rFonts w:ascii="Courier New" w:hAnsi="Courier New" w:hint="default"/>
      </w:rPr>
    </w:lvl>
    <w:lvl w:ilvl="2" w:tplc="00050407" w:tentative="1">
      <w:start w:val="1"/>
      <w:numFmt w:val="bullet"/>
      <w:lvlText w:val=""/>
      <w:lvlJc w:val="left"/>
      <w:pPr>
        <w:tabs>
          <w:tab w:val="num" w:pos="2236"/>
        </w:tabs>
        <w:ind w:left="2236" w:hanging="360"/>
      </w:pPr>
      <w:rPr>
        <w:rFonts w:ascii="Wingdings" w:hAnsi="Wingdings" w:hint="default"/>
      </w:rPr>
    </w:lvl>
    <w:lvl w:ilvl="3" w:tplc="00010407" w:tentative="1">
      <w:start w:val="1"/>
      <w:numFmt w:val="bullet"/>
      <w:lvlText w:val=""/>
      <w:lvlJc w:val="left"/>
      <w:pPr>
        <w:tabs>
          <w:tab w:val="num" w:pos="2956"/>
        </w:tabs>
        <w:ind w:left="2956" w:hanging="360"/>
      </w:pPr>
      <w:rPr>
        <w:rFonts w:ascii="Symbol" w:hAnsi="Symbol" w:hint="default"/>
      </w:rPr>
    </w:lvl>
    <w:lvl w:ilvl="4" w:tplc="00030407" w:tentative="1">
      <w:start w:val="1"/>
      <w:numFmt w:val="bullet"/>
      <w:lvlText w:val="o"/>
      <w:lvlJc w:val="left"/>
      <w:pPr>
        <w:tabs>
          <w:tab w:val="num" w:pos="3676"/>
        </w:tabs>
        <w:ind w:left="3676" w:hanging="360"/>
      </w:pPr>
      <w:rPr>
        <w:rFonts w:ascii="Courier New" w:hAnsi="Courier New" w:hint="default"/>
      </w:rPr>
    </w:lvl>
    <w:lvl w:ilvl="5" w:tplc="00050407" w:tentative="1">
      <w:start w:val="1"/>
      <w:numFmt w:val="bullet"/>
      <w:lvlText w:val=""/>
      <w:lvlJc w:val="left"/>
      <w:pPr>
        <w:tabs>
          <w:tab w:val="num" w:pos="4396"/>
        </w:tabs>
        <w:ind w:left="4396" w:hanging="360"/>
      </w:pPr>
      <w:rPr>
        <w:rFonts w:ascii="Wingdings" w:hAnsi="Wingdings" w:hint="default"/>
      </w:rPr>
    </w:lvl>
    <w:lvl w:ilvl="6" w:tplc="00010407" w:tentative="1">
      <w:start w:val="1"/>
      <w:numFmt w:val="bullet"/>
      <w:lvlText w:val=""/>
      <w:lvlJc w:val="left"/>
      <w:pPr>
        <w:tabs>
          <w:tab w:val="num" w:pos="5116"/>
        </w:tabs>
        <w:ind w:left="5116" w:hanging="360"/>
      </w:pPr>
      <w:rPr>
        <w:rFonts w:ascii="Symbol" w:hAnsi="Symbol" w:hint="default"/>
      </w:rPr>
    </w:lvl>
    <w:lvl w:ilvl="7" w:tplc="00030407" w:tentative="1">
      <w:start w:val="1"/>
      <w:numFmt w:val="bullet"/>
      <w:lvlText w:val="o"/>
      <w:lvlJc w:val="left"/>
      <w:pPr>
        <w:tabs>
          <w:tab w:val="num" w:pos="5836"/>
        </w:tabs>
        <w:ind w:left="5836" w:hanging="360"/>
      </w:pPr>
      <w:rPr>
        <w:rFonts w:ascii="Courier New" w:hAnsi="Courier New" w:hint="default"/>
      </w:rPr>
    </w:lvl>
    <w:lvl w:ilvl="8" w:tplc="00050407" w:tentative="1">
      <w:start w:val="1"/>
      <w:numFmt w:val="bullet"/>
      <w:lvlText w:val=""/>
      <w:lvlJc w:val="left"/>
      <w:pPr>
        <w:tabs>
          <w:tab w:val="num" w:pos="6556"/>
        </w:tabs>
        <w:ind w:left="6556" w:hanging="360"/>
      </w:pPr>
      <w:rPr>
        <w:rFonts w:ascii="Wingdings" w:hAnsi="Wingdings" w:hint="default"/>
      </w:rPr>
    </w:lvl>
  </w:abstractNum>
  <w:abstractNum w:abstractNumId="7" w15:restartNumberingAfterBreak="0">
    <w:nsid w:val="7FB92F0C"/>
    <w:multiLevelType w:val="hybridMultilevel"/>
    <w:tmpl w:val="2424FC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24029787">
    <w:abstractNumId w:val="2"/>
  </w:num>
  <w:num w:numId="2" w16cid:durableId="556477472">
    <w:abstractNumId w:val="6"/>
  </w:num>
  <w:num w:numId="3" w16cid:durableId="831291330">
    <w:abstractNumId w:val="0"/>
  </w:num>
  <w:num w:numId="4" w16cid:durableId="1861242813">
    <w:abstractNumId w:val="1"/>
  </w:num>
  <w:num w:numId="5" w16cid:durableId="1088767289">
    <w:abstractNumId w:val="5"/>
  </w:num>
  <w:num w:numId="6" w16cid:durableId="1613785320">
    <w:abstractNumId w:val="4"/>
  </w:num>
  <w:num w:numId="7" w16cid:durableId="1546942941">
    <w:abstractNumId w:val="7"/>
  </w:num>
  <w:num w:numId="8" w16cid:durableId="19818822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81A"/>
    <w:rsid w:val="000012D2"/>
    <w:rsid w:val="00002D9D"/>
    <w:rsid w:val="00002DED"/>
    <w:rsid w:val="000048A6"/>
    <w:rsid w:val="00004C55"/>
    <w:rsid w:val="000071E8"/>
    <w:rsid w:val="00012799"/>
    <w:rsid w:val="000127DF"/>
    <w:rsid w:val="0001378A"/>
    <w:rsid w:val="00014A35"/>
    <w:rsid w:val="00014AAE"/>
    <w:rsid w:val="00015B6D"/>
    <w:rsid w:val="00020F65"/>
    <w:rsid w:val="00021E0D"/>
    <w:rsid w:val="00022A9B"/>
    <w:rsid w:val="00022AFA"/>
    <w:rsid w:val="00023A04"/>
    <w:rsid w:val="00023A40"/>
    <w:rsid w:val="00023BF8"/>
    <w:rsid w:val="000257E8"/>
    <w:rsid w:val="00030D3C"/>
    <w:rsid w:val="00031689"/>
    <w:rsid w:val="00031B67"/>
    <w:rsid w:val="00032AAE"/>
    <w:rsid w:val="000332AD"/>
    <w:rsid w:val="0003336F"/>
    <w:rsid w:val="0003361E"/>
    <w:rsid w:val="00033C69"/>
    <w:rsid w:val="00034343"/>
    <w:rsid w:val="00035FEB"/>
    <w:rsid w:val="00036285"/>
    <w:rsid w:val="00037A87"/>
    <w:rsid w:val="0004007D"/>
    <w:rsid w:val="0004022D"/>
    <w:rsid w:val="00040293"/>
    <w:rsid w:val="000413B4"/>
    <w:rsid w:val="00043A50"/>
    <w:rsid w:val="000445CD"/>
    <w:rsid w:val="0004563E"/>
    <w:rsid w:val="00045EB0"/>
    <w:rsid w:val="00046F54"/>
    <w:rsid w:val="000517E7"/>
    <w:rsid w:val="00051B09"/>
    <w:rsid w:val="00052D5C"/>
    <w:rsid w:val="00055168"/>
    <w:rsid w:val="00056378"/>
    <w:rsid w:val="0006178A"/>
    <w:rsid w:val="00061C7A"/>
    <w:rsid w:val="00062464"/>
    <w:rsid w:val="00062664"/>
    <w:rsid w:val="00062E9C"/>
    <w:rsid w:val="00065A44"/>
    <w:rsid w:val="00067091"/>
    <w:rsid w:val="00070095"/>
    <w:rsid w:val="00071E4E"/>
    <w:rsid w:val="000720A4"/>
    <w:rsid w:val="00072467"/>
    <w:rsid w:val="00073C68"/>
    <w:rsid w:val="00074338"/>
    <w:rsid w:val="000746AB"/>
    <w:rsid w:val="00074938"/>
    <w:rsid w:val="00075592"/>
    <w:rsid w:val="0007739E"/>
    <w:rsid w:val="000775F7"/>
    <w:rsid w:val="00077A98"/>
    <w:rsid w:val="00080619"/>
    <w:rsid w:val="00080CE3"/>
    <w:rsid w:val="0008166E"/>
    <w:rsid w:val="00082594"/>
    <w:rsid w:val="00082B1B"/>
    <w:rsid w:val="00082F42"/>
    <w:rsid w:val="0008340A"/>
    <w:rsid w:val="000835DB"/>
    <w:rsid w:val="00083EEE"/>
    <w:rsid w:val="00084319"/>
    <w:rsid w:val="000862D1"/>
    <w:rsid w:val="000871C6"/>
    <w:rsid w:val="000902B6"/>
    <w:rsid w:val="00090476"/>
    <w:rsid w:val="00090527"/>
    <w:rsid w:val="00090614"/>
    <w:rsid w:val="0009198A"/>
    <w:rsid w:val="00092B13"/>
    <w:rsid w:val="00095533"/>
    <w:rsid w:val="000960B0"/>
    <w:rsid w:val="00096428"/>
    <w:rsid w:val="00096539"/>
    <w:rsid w:val="000A09A4"/>
    <w:rsid w:val="000A29D7"/>
    <w:rsid w:val="000A5E50"/>
    <w:rsid w:val="000A5FE9"/>
    <w:rsid w:val="000B04E1"/>
    <w:rsid w:val="000B0B0F"/>
    <w:rsid w:val="000B10F7"/>
    <w:rsid w:val="000B6353"/>
    <w:rsid w:val="000B6687"/>
    <w:rsid w:val="000B728B"/>
    <w:rsid w:val="000B7A76"/>
    <w:rsid w:val="000C1930"/>
    <w:rsid w:val="000C3CBA"/>
    <w:rsid w:val="000C4926"/>
    <w:rsid w:val="000C4952"/>
    <w:rsid w:val="000C758C"/>
    <w:rsid w:val="000D0876"/>
    <w:rsid w:val="000D10A9"/>
    <w:rsid w:val="000D1966"/>
    <w:rsid w:val="000D1D15"/>
    <w:rsid w:val="000D311B"/>
    <w:rsid w:val="000D4420"/>
    <w:rsid w:val="000D44FD"/>
    <w:rsid w:val="000D4AF9"/>
    <w:rsid w:val="000D56C1"/>
    <w:rsid w:val="000D6D33"/>
    <w:rsid w:val="000D73F4"/>
    <w:rsid w:val="000D768F"/>
    <w:rsid w:val="000E0750"/>
    <w:rsid w:val="000E0E8C"/>
    <w:rsid w:val="000E0FF5"/>
    <w:rsid w:val="000E11ED"/>
    <w:rsid w:val="000E2355"/>
    <w:rsid w:val="000E2CC0"/>
    <w:rsid w:val="000E43FA"/>
    <w:rsid w:val="000F1674"/>
    <w:rsid w:val="000F308A"/>
    <w:rsid w:val="000F3165"/>
    <w:rsid w:val="000F33EF"/>
    <w:rsid w:val="000F3993"/>
    <w:rsid w:val="000F454C"/>
    <w:rsid w:val="000F4A4B"/>
    <w:rsid w:val="000F58EE"/>
    <w:rsid w:val="000F5F62"/>
    <w:rsid w:val="000F6169"/>
    <w:rsid w:val="000F6571"/>
    <w:rsid w:val="000F6798"/>
    <w:rsid w:val="00100B0A"/>
    <w:rsid w:val="001021C4"/>
    <w:rsid w:val="00104660"/>
    <w:rsid w:val="00105F30"/>
    <w:rsid w:val="00106463"/>
    <w:rsid w:val="0010646B"/>
    <w:rsid w:val="00107A07"/>
    <w:rsid w:val="00107A09"/>
    <w:rsid w:val="00107E76"/>
    <w:rsid w:val="0011244D"/>
    <w:rsid w:val="00113962"/>
    <w:rsid w:val="0011438A"/>
    <w:rsid w:val="00114894"/>
    <w:rsid w:val="00114C1B"/>
    <w:rsid w:val="00114DAB"/>
    <w:rsid w:val="00115676"/>
    <w:rsid w:val="00115D42"/>
    <w:rsid w:val="0011638C"/>
    <w:rsid w:val="001173DD"/>
    <w:rsid w:val="00117C8D"/>
    <w:rsid w:val="001201F5"/>
    <w:rsid w:val="00121FB8"/>
    <w:rsid w:val="0012201B"/>
    <w:rsid w:val="0012231A"/>
    <w:rsid w:val="0012401F"/>
    <w:rsid w:val="001240E9"/>
    <w:rsid w:val="0012432B"/>
    <w:rsid w:val="001256E8"/>
    <w:rsid w:val="0012674A"/>
    <w:rsid w:val="00126BD8"/>
    <w:rsid w:val="001274D0"/>
    <w:rsid w:val="00127A4C"/>
    <w:rsid w:val="00127F47"/>
    <w:rsid w:val="00131B73"/>
    <w:rsid w:val="001348C6"/>
    <w:rsid w:val="0013495B"/>
    <w:rsid w:val="00137B70"/>
    <w:rsid w:val="00141AEA"/>
    <w:rsid w:val="00143199"/>
    <w:rsid w:val="00143C88"/>
    <w:rsid w:val="00144F05"/>
    <w:rsid w:val="001453B4"/>
    <w:rsid w:val="0014576B"/>
    <w:rsid w:val="00146C06"/>
    <w:rsid w:val="00146DFD"/>
    <w:rsid w:val="00147654"/>
    <w:rsid w:val="00147850"/>
    <w:rsid w:val="00151C7F"/>
    <w:rsid w:val="00153725"/>
    <w:rsid w:val="00153EF7"/>
    <w:rsid w:val="001544D2"/>
    <w:rsid w:val="00154DC1"/>
    <w:rsid w:val="00156459"/>
    <w:rsid w:val="0015699E"/>
    <w:rsid w:val="00157864"/>
    <w:rsid w:val="00160516"/>
    <w:rsid w:val="0016060F"/>
    <w:rsid w:val="001607A9"/>
    <w:rsid w:val="00160E0C"/>
    <w:rsid w:val="0016277A"/>
    <w:rsid w:val="0016314A"/>
    <w:rsid w:val="00163668"/>
    <w:rsid w:val="00163A45"/>
    <w:rsid w:val="00164785"/>
    <w:rsid w:val="00165B91"/>
    <w:rsid w:val="00166737"/>
    <w:rsid w:val="00166F46"/>
    <w:rsid w:val="001674AF"/>
    <w:rsid w:val="001711C6"/>
    <w:rsid w:val="00171B4B"/>
    <w:rsid w:val="00171C99"/>
    <w:rsid w:val="001724BE"/>
    <w:rsid w:val="00176AF1"/>
    <w:rsid w:val="00177121"/>
    <w:rsid w:val="00177BD5"/>
    <w:rsid w:val="00181C71"/>
    <w:rsid w:val="00182C20"/>
    <w:rsid w:val="00182F1A"/>
    <w:rsid w:val="0018322E"/>
    <w:rsid w:val="00186CF5"/>
    <w:rsid w:val="00187642"/>
    <w:rsid w:val="00187D07"/>
    <w:rsid w:val="00190029"/>
    <w:rsid w:val="001901B4"/>
    <w:rsid w:val="00190A37"/>
    <w:rsid w:val="00193493"/>
    <w:rsid w:val="001936D4"/>
    <w:rsid w:val="00193CA0"/>
    <w:rsid w:val="00194417"/>
    <w:rsid w:val="00196E0C"/>
    <w:rsid w:val="001979D6"/>
    <w:rsid w:val="001A079D"/>
    <w:rsid w:val="001A15A7"/>
    <w:rsid w:val="001A184D"/>
    <w:rsid w:val="001A2567"/>
    <w:rsid w:val="001A56F4"/>
    <w:rsid w:val="001A74A1"/>
    <w:rsid w:val="001A75D7"/>
    <w:rsid w:val="001A7E17"/>
    <w:rsid w:val="001A7E84"/>
    <w:rsid w:val="001B045D"/>
    <w:rsid w:val="001B1B2F"/>
    <w:rsid w:val="001B1CCE"/>
    <w:rsid w:val="001B1E0C"/>
    <w:rsid w:val="001B2ABF"/>
    <w:rsid w:val="001B3CE5"/>
    <w:rsid w:val="001B4EA5"/>
    <w:rsid w:val="001B4F7B"/>
    <w:rsid w:val="001B518E"/>
    <w:rsid w:val="001B53D3"/>
    <w:rsid w:val="001B53F1"/>
    <w:rsid w:val="001B5DC9"/>
    <w:rsid w:val="001B6D48"/>
    <w:rsid w:val="001B727F"/>
    <w:rsid w:val="001C0964"/>
    <w:rsid w:val="001C1A05"/>
    <w:rsid w:val="001C2693"/>
    <w:rsid w:val="001C2CC7"/>
    <w:rsid w:val="001C3F32"/>
    <w:rsid w:val="001C59E1"/>
    <w:rsid w:val="001C5C4A"/>
    <w:rsid w:val="001C5E1F"/>
    <w:rsid w:val="001C630C"/>
    <w:rsid w:val="001C6A91"/>
    <w:rsid w:val="001D3905"/>
    <w:rsid w:val="001D4003"/>
    <w:rsid w:val="001D4E18"/>
    <w:rsid w:val="001D5503"/>
    <w:rsid w:val="001D597A"/>
    <w:rsid w:val="001D61AD"/>
    <w:rsid w:val="001D7865"/>
    <w:rsid w:val="001D7F4B"/>
    <w:rsid w:val="001E0359"/>
    <w:rsid w:val="001E0C94"/>
    <w:rsid w:val="001E1205"/>
    <w:rsid w:val="001E277A"/>
    <w:rsid w:val="001E2C86"/>
    <w:rsid w:val="001E50AA"/>
    <w:rsid w:val="001E5B56"/>
    <w:rsid w:val="001E7950"/>
    <w:rsid w:val="001E7B51"/>
    <w:rsid w:val="001F070D"/>
    <w:rsid w:val="001F1214"/>
    <w:rsid w:val="001F1F12"/>
    <w:rsid w:val="001F6046"/>
    <w:rsid w:val="001F63F5"/>
    <w:rsid w:val="001F6527"/>
    <w:rsid w:val="002009DF"/>
    <w:rsid w:val="00200B44"/>
    <w:rsid w:val="0020155B"/>
    <w:rsid w:val="00201668"/>
    <w:rsid w:val="002020DA"/>
    <w:rsid w:val="002031AB"/>
    <w:rsid w:val="00203971"/>
    <w:rsid w:val="002042B0"/>
    <w:rsid w:val="002053F3"/>
    <w:rsid w:val="0020552B"/>
    <w:rsid w:val="0020603C"/>
    <w:rsid w:val="00206044"/>
    <w:rsid w:val="00211B08"/>
    <w:rsid w:val="002148B7"/>
    <w:rsid w:val="00216677"/>
    <w:rsid w:val="00217533"/>
    <w:rsid w:val="00217564"/>
    <w:rsid w:val="0022016A"/>
    <w:rsid w:val="0022160E"/>
    <w:rsid w:val="00222EE0"/>
    <w:rsid w:val="00222F3D"/>
    <w:rsid w:val="0022317A"/>
    <w:rsid w:val="002233EE"/>
    <w:rsid w:val="002236BE"/>
    <w:rsid w:val="002269E8"/>
    <w:rsid w:val="00226A00"/>
    <w:rsid w:val="00227081"/>
    <w:rsid w:val="002302BE"/>
    <w:rsid w:val="002303CE"/>
    <w:rsid w:val="00231266"/>
    <w:rsid w:val="0023132A"/>
    <w:rsid w:val="00231927"/>
    <w:rsid w:val="00231A83"/>
    <w:rsid w:val="00233807"/>
    <w:rsid w:val="00233E57"/>
    <w:rsid w:val="002344B9"/>
    <w:rsid w:val="00235D39"/>
    <w:rsid w:val="00236CB5"/>
    <w:rsid w:val="00237359"/>
    <w:rsid w:val="002379E2"/>
    <w:rsid w:val="00241930"/>
    <w:rsid w:val="00241B68"/>
    <w:rsid w:val="00241DD1"/>
    <w:rsid w:val="00242455"/>
    <w:rsid w:val="00242467"/>
    <w:rsid w:val="002458AE"/>
    <w:rsid w:val="00245A69"/>
    <w:rsid w:val="00246222"/>
    <w:rsid w:val="0024693D"/>
    <w:rsid w:val="0024742B"/>
    <w:rsid w:val="00247722"/>
    <w:rsid w:val="00247E0B"/>
    <w:rsid w:val="0025089F"/>
    <w:rsid w:val="00251CB7"/>
    <w:rsid w:val="00251FB6"/>
    <w:rsid w:val="00252124"/>
    <w:rsid w:val="00254859"/>
    <w:rsid w:val="002549B1"/>
    <w:rsid w:val="00254D13"/>
    <w:rsid w:val="00255463"/>
    <w:rsid w:val="0025554E"/>
    <w:rsid w:val="00257F54"/>
    <w:rsid w:val="002600A3"/>
    <w:rsid w:val="00260490"/>
    <w:rsid w:val="00260908"/>
    <w:rsid w:val="00260B0B"/>
    <w:rsid w:val="002617C7"/>
    <w:rsid w:val="002666C8"/>
    <w:rsid w:val="00267F05"/>
    <w:rsid w:val="00271228"/>
    <w:rsid w:val="00271E46"/>
    <w:rsid w:val="002737C8"/>
    <w:rsid w:val="002775CE"/>
    <w:rsid w:val="002802D0"/>
    <w:rsid w:val="00280D04"/>
    <w:rsid w:val="0028297A"/>
    <w:rsid w:val="00282FE9"/>
    <w:rsid w:val="00283AE1"/>
    <w:rsid w:val="002842E7"/>
    <w:rsid w:val="00284C21"/>
    <w:rsid w:val="002851AE"/>
    <w:rsid w:val="002858BB"/>
    <w:rsid w:val="0028625E"/>
    <w:rsid w:val="00286C1F"/>
    <w:rsid w:val="002907F6"/>
    <w:rsid w:val="00290923"/>
    <w:rsid w:val="0029163F"/>
    <w:rsid w:val="00292346"/>
    <w:rsid w:val="00292E87"/>
    <w:rsid w:val="00293A96"/>
    <w:rsid w:val="002941AB"/>
    <w:rsid w:val="002948CE"/>
    <w:rsid w:val="0029519E"/>
    <w:rsid w:val="00295EA7"/>
    <w:rsid w:val="0029637F"/>
    <w:rsid w:val="00296AB1"/>
    <w:rsid w:val="00296C0D"/>
    <w:rsid w:val="002A0F42"/>
    <w:rsid w:val="002A15BC"/>
    <w:rsid w:val="002A49C1"/>
    <w:rsid w:val="002A49FD"/>
    <w:rsid w:val="002A69CC"/>
    <w:rsid w:val="002A6E30"/>
    <w:rsid w:val="002A75A4"/>
    <w:rsid w:val="002B0F02"/>
    <w:rsid w:val="002B14C4"/>
    <w:rsid w:val="002B238D"/>
    <w:rsid w:val="002B2D03"/>
    <w:rsid w:val="002B2E49"/>
    <w:rsid w:val="002B5846"/>
    <w:rsid w:val="002B5CB9"/>
    <w:rsid w:val="002C021D"/>
    <w:rsid w:val="002C0567"/>
    <w:rsid w:val="002C0EF5"/>
    <w:rsid w:val="002C13C4"/>
    <w:rsid w:val="002C1F1F"/>
    <w:rsid w:val="002C34CB"/>
    <w:rsid w:val="002C486A"/>
    <w:rsid w:val="002C5006"/>
    <w:rsid w:val="002C5E0E"/>
    <w:rsid w:val="002D1679"/>
    <w:rsid w:val="002D36D5"/>
    <w:rsid w:val="002D454E"/>
    <w:rsid w:val="002D45C8"/>
    <w:rsid w:val="002D60C3"/>
    <w:rsid w:val="002D66AD"/>
    <w:rsid w:val="002D7ACB"/>
    <w:rsid w:val="002D7B58"/>
    <w:rsid w:val="002E13C4"/>
    <w:rsid w:val="002E2399"/>
    <w:rsid w:val="002E28D6"/>
    <w:rsid w:val="002E3551"/>
    <w:rsid w:val="002E48E9"/>
    <w:rsid w:val="002E5D9A"/>
    <w:rsid w:val="002E601C"/>
    <w:rsid w:val="002E6F13"/>
    <w:rsid w:val="002E759C"/>
    <w:rsid w:val="002E77DC"/>
    <w:rsid w:val="002F090B"/>
    <w:rsid w:val="002F2E2C"/>
    <w:rsid w:val="002F2FB6"/>
    <w:rsid w:val="002F35B6"/>
    <w:rsid w:val="002F38B5"/>
    <w:rsid w:val="002F3E3B"/>
    <w:rsid w:val="002F3F19"/>
    <w:rsid w:val="002F44CB"/>
    <w:rsid w:val="002F450B"/>
    <w:rsid w:val="002F6042"/>
    <w:rsid w:val="002F6D06"/>
    <w:rsid w:val="002F7209"/>
    <w:rsid w:val="003002A9"/>
    <w:rsid w:val="00300890"/>
    <w:rsid w:val="00300A88"/>
    <w:rsid w:val="00300E6C"/>
    <w:rsid w:val="00302370"/>
    <w:rsid w:val="003024ED"/>
    <w:rsid w:val="0030326E"/>
    <w:rsid w:val="003037F7"/>
    <w:rsid w:val="00304BEF"/>
    <w:rsid w:val="0030512A"/>
    <w:rsid w:val="00306F46"/>
    <w:rsid w:val="00307029"/>
    <w:rsid w:val="00307F12"/>
    <w:rsid w:val="0031119D"/>
    <w:rsid w:val="00312113"/>
    <w:rsid w:val="00314005"/>
    <w:rsid w:val="00314DF9"/>
    <w:rsid w:val="00315381"/>
    <w:rsid w:val="00315C3A"/>
    <w:rsid w:val="00317788"/>
    <w:rsid w:val="0031790B"/>
    <w:rsid w:val="003203C3"/>
    <w:rsid w:val="0032137D"/>
    <w:rsid w:val="00322B16"/>
    <w:rsid w:val="00323416"/>
    <w:rsid w:val="003255C1"/>
    <w:rsid w:val="00326218"/>
    <w:rsid w:val="0032660E"/>
    <w:rsid w:val="00326800"/>
    <w:rsid w:val="00330227"/>
    <w:rsid w:val="00331CB0"/>
    <w:rsid w:val="003342A9"/>
    <w:rsid w:val="00334713"/>
    <w:rsid w:val="003400AC"/>
    <w:rsid w:val="0034029B"/>
    <w:rsid w:val="00340465"/>
    <w:rsid w:val="00340520"/>
    <w:rsid w:val="003408A0"/>
    <w:rsid w:val="00344749"/>
    <w:rsid w:val="00344C0A"/>
    <w:rsid w:val="003457E3"/>
    <w:rsid w:val="00347742"/>
    <w:rsid w:val="003501D9"/>
    <w:rsid w:val="00351106"/>
    <w:rsid w:val="00352BEF"/>
    <w:rsid w:val="0035313B"/>
    <w:rsid w:val="0035441D"/>
    <w:rsid w:val="00354A3E"/>
    <w:rsid w:val="00357D97"/>
    <w:rsid w:val="00360C2D"/>
    <w:rsid w:val="00361482"/>
    <w:rsid w:val="003616AC"/>
    <w:rsid w:val="00363157"/>
    <w:rsid w:val="003633FF"/>
    <w:rsid w:val="00363CEE"/>
    <w:rsid w:val="00363CF2"/>
    <w:rsid w:val="0036441D"/>
    <w:rsid w:val="00364FC6"/>
    <w:rsid w:val="0036733D"/>
    <w:rsid w:val="0037086A"/>
    <w:rsid w:val="003713B7"/>
    <w:rsid w:val="003715C5"/>
    <w:rsid w:val="00371640"/>
    <w:rsid w:val="0037227F"/>
    <w:rsid w:val="00373728"/>
    <w:rsid w:val="0037453A"/>
    <w:rsid w:val="003745DA"/>
    <w:rsid w:val="003751AA"/>
    <w:rsid w:val="00376FDF"/>
    <w:rsid w:val="003805BA"/>
    <w:rsid w:val="003805DB"/>
    <w:rsid w:val="00380B73"/>
    <w:rsid w:val="003818A3"/>
    <w:rsid w:val="0038195F"/>
    <w:rsid w:val="00384590"/>
    <w:rsid w:val="00384AAC"/>
    <w:rsid w:val="00385AAF"/>
    <w:rsid w:val="00385C71"/>
    <w:rsid w:val="00386A76"/>
    <w:rsid w:val="00387382"/>
    <w:rsid w:val="00387F2F"/>
    <w:rsid w:val="0039021B"/>
    <w:rsid w:val="00390E05"/>
    <w:rsid w:val="00391A7F"/>
    <w:rsid w:val="00391BD1"/>
    <w:rsid w:val="00391E05"/>
    <w:rsid w:val="00391F78"/>
    <w:rsid w:val="003931BD"/>
    <w:rsid w:val="00393292"/>
    <w:rsid w:val="00393F68"/>
    <w:rsid w:val="00394E33"/>
    <w:rsid w:val="00395E02"/>
    <w:rsid w:val="00396CD4"/>
    <w:rsid w:val="003A0E7D"/>
    <w:rsid w:val="003A0F6C"/>
    <w:rsid w:val="003A2608"/>
    <w:rsid w:val="003A65D1"/>
    <w:rsid w:val="003A7B8C"/>
    <w:rsid w:val="003B1AE7"/>
    <w:rsid w:val="003B32CB"/>
    <w:rsid w:val="003B35D2"/>
    <w:rsid w:val="003B4F8F"/>
    <w:rsid w:val="003B4FA1"/>
    <w:rsid w:val="003B5277"/>
    <w:rsid w:val="003B5F1B"/>
    <w:rsid w:val="003B6006"/>
    <w:rsid w:val="003B72B1"/>
    <w:rsid w:val="003B7CA6"/>
    <w:rsid w:val="003C0E6A"/>
    <w:rsid w:val="003C1827"/>
    <w:rsid w:val="003C71C4"/>
    <w:rsid w:val="003D00ED"/>
    <w:rsid w:val="003D08BD"/>
    <w:rsid w:val="003D0DCD"/>
    <w:rsid w:val="003D122E"/>
    <w:rsid w:val="003D1F57"/>
    <w:rsid w:val="003D2785"/>
    <w:rsid w:val="003D313C"/>
    <w:rsid w:val="003D40EC"/>
    <w:rsid w:val="003D495D"/>
    <w:rsid w:val="003D5633"/>
    <w:rsid w:val="003D59D8"/>
    <w:rsid w:val="003E0029"/>
    <w:rsid w:val="003E2F20"/>
    <w:rsid w:val="003E34FE"/>
    <w:rsid w:val="003E39D1"/>
    <w:rsid w:val="003E4491"/>
    <w:rsid w:val="003E5066"/>
    <w:rsid w:val="003E52E7"/>
    <w:rsid w:val="003E6CE4"/>
    <w:rsid w:val="003F1C00"/>
    <w:rsid w:val="003F258B"/>
    <w:rsid w:val="003F47CF"/>
    <w:rsid w:val="003F489E"/>
    <w:rsid w:val="003F5273"/>
    <w:rsid w:val="003F594D"/>
    <w:rsid w:val="003F69CB"/>
    <w:rsid w:val="00400E1F"/>
    <w:rsid w:val="0040142D"/>
    <w:rsid w:val="00401ADB"/>
    <w:rsid w:val="00401C14"/>
    <w:rsid w:val="00403304"/>
    <w:rsid w:val="00403C4D"/>
    <w:rsid w:val="00404AAA"/>
    <w:rsid w:val="00404CFF"/>
    <w:rsid w:val="00405C05"/>
    <w:rsid w:val="004068F1"/>
    <w:rsid w:val="00406DD8"/>
    <w:rsid w:val="00410444"/>
    <w:rsid w:val="004111F6"/>
    <w:rsid w:val="0041130A"/>
    <w:rsid w:val="00411DA8"/>
    <w:rsid w:val="004122DB"/>
    <w:rsid w:val="00413DB8"/>
    <w:rsid w:val="00413EDC"/>
    <w:rsid w:val="004149B8"/>
    <w:rsid w:val="004152F9"/>
    <w:rsid w:val="004166A4"/>
    <w:rsid w:val="0041693B"/>
    <w:rsid w:val="0041767F"/>
    <w:rsid w:val="00417BC1"/>
    <w:rsid w:val="00420CE3"/>
    <w:rsid w:val="00421FCC"/>
    <w:rsid w:val="0042227F"/>
    <w:rsid w:val="00422893"/>
    <w:rsid w:val="00425A2B"/>
    <w:rsid w:val="004270D5"/>
    <w:rsid w:val="004307AF"/>
    <w:rsid w:val="00430959"/>
    <w:rsid w:val="00430A94"/>
    <w:rsid w:val="00430F81"/>
    <w:rsid w:val="0043160D"/>
    <w:rsid w:val="004321FB"/>
    <w:rsid w:val="00433ABD"/>
    <w:rsid w:val="00434747"/>
    <w:rsid w:val="0043481E"/>
    <w:rsid w:val="00436879"/>
    <w:rsid w:val="00437E5F"/>
    <w:rsid w:val="00440918"/>
    <w:rsid w:val="00441046"/>
    <w:rsid w:val="00441188"/>
    <w:rsid w:val="00442D75"/>
    <w:rsid w:val="00443082"/>
    <w:rsid w:val="00443ED4"/>
    <w:rsid w:val="00445F52"/>
    <w:rsid w:val="00447317"/>
    <w:rsid w:val="00447B89"/>
    <w:rsid w:val="004502E8"/>
    <w:rsid w:val="00451642"/>
    <w:rsid w:val="004517F4"/>
    <w:rsid w:val="0045221E"/>
    <w:rsid w:val="00452F38"/>
    <w:rsid w:val="004533B9"/>
    <w:rsid w:val="00454294"/>
    <w:rsid w:val="00456ABF"/>
    <w:rsid w:val="00460005"/>
    <w:rsid w:val="00460AAE"/>
    <w:rsid w:val="004612E3"/>
    <w:rsid w:val="00461494"/>
    <w:rsid w:val="00461862"/>
    <w:rsid w:val="004624A0"/>
    <w:rsid w:val="00463300"/>
    <w:rsid w:val="00463534"/>
    <w:rsid w:val="0046357D"/>
    <w:rsid w:val="00463DC5"/>
    <w:rsid w:val="00467906"/>
    <w:rsid w:val="00473572"/>
    <w:rsid w:val="004737D5"/>
    <w:rsid w:val="00474029"/>
    <w:rsid w:val="0047502D"/>
    <w:rsid w:val="004754DA"/>
    <w:rsid w:val="00477061"/>
    <w:rsid w:val="004819A4"/>
    <w:rsid w:val="00483001"/>
    <w:rsid w:val="00484031"/>
    <w:rsid w:val="00485D4C"/>
    <w:rsid w:val="0048687D"/>
    <w:rsid w:val="00486F9A"/>
    <w:rsid w:val="00486FF3"/>
    <w:rsid w:val="004909E0"/>
    <w:rsid w:val="004931F3"/>
    <w:rsid w:val="00495CBC"/>
    <w:rsid w:val="00495FB0"/>
    <w:rsid w:val="0049606C"/>
    <w:rsid w:val="004978C0"/>
    <w:rsid w:val="004A1935"/>
    <w:rsid w:val="004A2A4D"/>
    <w:rsid w:val="004A2CD4"/>
    <w:rsid w:val="004A4429"/>
    <w:rsid w:val="004A4539"/>
    <w:rsid w:val="004A4753"/>
    <w:rsid w:val="004A477D"/>
    <w:rsid w:val="004A48E8"/>
    <w:rsid w:val="004A52F3"/>
    <w:rsid w:val="004A5DF0"/>
    <w:rsid w:val="004A70FC"/>
    <w:rsid w:val="004B0CF1"/>
    <w:rsid w:val="004B0F1C"/>
    <w:rsid w:val="004B18F0"/>
    <w:rsid w:val="004B25A5"/>
    <w:rsid w:val="004B481D"/>
    <w:rsid w:val="004B4A41"/>
    <w:rsid w:val="004B4A6D"/>
    <w:rsid w:val="004B50D3"/>
    <w:rsid w:val="004B6AB9"/>
    <w:rsid w:val="004C0AA0"/>
    <w:rsid w:val="004C273C"/>
    <w:rsid w:val="004C2BA3"/>
    <w:rsid w:val="004C59B4"/>
    <w:rsid w:val="004C5B9C"/>
    <w:rsid w:val="004C6603"/>
    <w:rsid w:val="004C7052"/>
    <w:rsid w:val="004C746C"/>
    <w:rsid w:val="004C7518"/>
    <w:rsid w:val="004C7CFB"/>
    <w:rsid w:val="004D10FD"/>
    <w:rsid w:val="004D1790"/>
    <w:rsid w:val="004D2C49"/>
    <w:rsid w:val="004D4613"/>
    <w:rsid w:val="004D566D"/>
    <w:rsid w:val="004D5BEF"/>
    <w:rsid w:val="004D6828"/>
    <w:rsid w:val="004D6AD0"/>
    <w:rsid w:val="004D6C96"/>
    <w:rsid w:val="004D7A30"/>
    <w:rsid w:val="004E150C"/>
    <w:rsid w:val="004E18D7"/>
    <w:rsid w:val="004E21A1"/>
    <w:rsid w:val="004E2EC6"/>
    <w:rsid w:val="004E3223"/>
    <w:rsid w:val="004E57D1"/>
    <w:rsid w:val="004E5CE3"/>
    <w:rsid w:val="004F0C7D"/>
    <w:rsid w:val="004F18FB"/>
    <w:rsid w:val="004F276B"/>
    <w:rsid w:val="004F2F01"/>
    <w:rsid w:val="004F3DC3"/>
    <w:rsid w:val="004F4262"/>
    <w:rsid w:val="004F59E0"/>
    <w:rsid w:val="004F6479"/>
    <w:rsid w:val="004F6C0D"/>
    <w:rsid w:val="004F72FD"/>
    <w:rsid w:val="00500F60"/>
    <w:rsid w:val="00502C31"/>
    <w:rsid w:val="005063EA"/>
    <w:rsid w:val="00506624"/>
    <w:rsid w:val="0051009C"/>
    <w:rsid w:val="005104D0"/>
    <w:rsid w:val="0051087F"/>
    <w:rsid w:val="00510AE4"/>
    <w:rsid w:val="00511D66"/>
    <w:rsid w:val="00512ACA"/>
    <w:rsid w:val="005131E7"/>
    <w:rsid w:val="00513613"/>
    <w:rsid w:val="0051368A"/>
    <w:rsid w:val="00513900"/>
    <w:rsid w:val="00514D62"/>
    <w:rsid w:val="00515850"/>
    <w:rsid w:val="00516DE8"/>
    <w:rsid w:val="005176C6"/>
    <w:rsid w:val="00517802"/>
    <w:rsid w:val="00517A0B"/>
    <w:rsid w:val="00524885"/>
    <w:rsid w:val="00525096"/>
    <w:rsid w:val="00525746"/>
    <w:rsid w:val="00526771"/>
    <w:rsid w:val="00526A33"/>
    <w:rsid w:val="00527470"/>
    <w:rsid w:val="0052764F"/>
    <w:rsid w:val="005303A3"/>
    <w:rsid w:val="00531412"/>
    <w:rsid w:val="005317C7"/>
    <w:rsid w:val="00531DAD"/>
    <w:rsid w:val="00532A6D"/>
    <w:rsid w:val="00532B26"/>
    <w:rsid w:val="00533700"/>
    <w:rsid w:val="00534F42"/>
    <w:rsid w:val="0053522B"/>
    <w:rsid w:val="005370D7"/>
    <w:rsid w:val="005378B7"/>
    <w:rsid w:val="00537CB9"/>
    <w:rsid w:val="00540681"/>
    <w:rsid w:val="00542833"/>
    <w:rsid w:val="005430E3"/>
    <w:rsid w:val="00543F5C"/>
    <w:rsid w:val="005450B0"/>
    <w:rsid w:val="005458C7"/>
    <w:rsid w:val="00545BCD"/>
    <w:rsid w:val="005466AD"/>
    <w:rsid w:val="00546C5A"/>
    <w:rsid w:val="00550682"/>
    <w:rsid w:val="005516A0"/>
    <w:rsid w:val="0055229D"/>
    <w:rsid w:val="00552F9F"/>
    <w:rsid w:val="00552FEB"/>
    <w:rsid w:val="0055348D"/>
    <w:rsid w:val="00553F64"/>
    <w:rsid w:val="005546D8"/>
    <w:rsid w:val="00554881"/>
    <w:rsid w:val="00554B0B"/>
    <w:rsid w:val="005557DA"/>
    <w:rsid w:val="00555B7A"/>
    <w:rsid w:val="00556361"/>
    <w:rsid w:val="00556DF0"/>
    <w:rsid w:val="0055719D"/>
    <w:rsid w:val="005613C1"/>
    <w:rsid w:val="00561C23"/>
    <w:rsid w:val="00563284"/>
    <w:rsid w:val="005634C0"/>
    <w:rsid w:val="005639EE"/>
    <w:rsid w:val="005643A0"/>
    <w:rsid w:val="00565689"/>
    <w:rsid w:val="005660F4"/>
    <w:rsid w:val="00567AF7"/>
    <w:rsid w:val="0057317E"/>
    <w:rsid w:val="00573AD9"/>
    <w:rsid w:val="00575621"/>
    <w:rsid w:val="00575669"/>
    <w:rsid w:val="005774CA"/>
    <w:rsid w:val="00581D1E"/>
    <w:rsid w:val="0058480F"/>
    <w:rsid w:val="005851D1"/>
    <w:rsid w:val="00585321"/>
    <w:rsid w:val="00585D92"/>
    <w:rsid w:val="00586135"/>
    <w:rsid w:val="00586DD3"/>
    <w:rsid w:val="005908A2"/>
    <w:rsid w:val="005920EF"/>
    <w:rsid w:val="00593B6C"/>
    <w:rsid w:val="00593EC9"/>
    <w:rsid w:val="00595144"/>
    <w:rsid w:val="005956BD"/>
    <w:rsid w:val="005958A1"/>
    <w:rsid w:val="00596BD3"/>
    <w:rsid w:val="00596D53"/>
    <w:rsid w:val="00597AF4"/>
    <w:rsid w:val="005A2877"/>
    <w:rsid w:val="005A2885"/>
    <w:rsid w:val="005A28E4"/>
    <w:rsid w:val="005A3A17"/>
    <w:rsid w:val="005A429E"/>
    <w:rsid w:val="005A4A1D"/>
    <w:rsid w:val="005A4AAF"/>
    <w:rsid w:val="005A7C7F"/>
    <w:rsid w:val="005B07C2"/>
    <w:rsid w:val="005B0EBE"/>
    <w:rsid w:val="005B135C"/>
    <w:rsid w:val="005B148C"/>
    <w:rsid w:val="005B222C"/>
    <w:rsid w:val="005B68ED"/>
    <w:rsid w:val="005B6D4F"/>
    <w:rsid w:val="005C0B44"/>
    <w:rsid w:val="005C4E2A"/>
    <w:rsid w:val="005C520B"/>
    <w:rsid w:val="005C5306"/>
    <w:rsid w:val="005D0E38"/>
    <w:rsid w:val="005D14EC"/>
    <w:rsid w:val="005D2EB9"/>
    <w:rsid w:val="005D51F9"/>
    <w:rsid w:val="005D7D8C"/>
    <w:rsid w:val="005E08FF"/>
    <w:rsid w:val="005E0D5C"/>
    <w:rsid w:val="005E3A63"/>
    <w:rsid w:val="005E3CF1"/>
    <w:rsid w:val="005E3F9E"/>
    <w:rsid w:val="005E4024"/>
    <w:rsid w:val="005E41B9"/>
    <w:rsid w:val="005E4BE6"/>
    <w:rsid w:val="005E4CDC"/>
    <w:rsid w:val="005E5416"/>
    <w:rsid w:val="005E5C14"/>
    <w:rsid w:val="005E68B0"/>
    <w:rsid w:val="005E75E6"/>
    <w:rsid w:val="005E7700"/>
    <w:rsid w:val="005F25BE"/>
    <w:rsid w:val="005F3FD8"/>
    <w:rsid w:val="005F734E"/>
    <w:rsid w:val="006001B8"/>
    <w:rsid w:val="00600806"/>
    <w:rsid w:val="00600E9F"/>
    <w:rsid w:val="00601A41"/>
    <w:rsid w:val="00603B98"/>
    <w:rsid w:val="00604C02"/>
    <w:rsid w:val="006053BC"/>
    <w:rsid w:val="0060628B"/>
    <w:rsid w:val="006116D2"/>
    <w:rsid w:val="006117F8"/>
    <w:rsid w:val="006139A4"/>
    <w:rsid w:val="006141C2"/>
    <w:rsid w:val="00614AE2"/>
    <w:rsid w:val="00615BD6"/>
    <w:rsid w:val="00615EA4"/>
    <w:rsid w:val="00615F47"/>
    <w:rsid w:val="00616BFE"/>
    <w:rsid w:val="006171CC"/>
    <w:rsid w:val="00620C7F"/>
    <w:rsid w:val="00622FB9"/>
    <w:rsid w:val="00623903"/>
    <w:rsid w:val="0062487C"/>
    <w:rsid w:val="00626AAA"/>
    <w:rsid w:val="00627462"/>
    <w:rsid w:val="00627892"/>
    <w:rsid w:val="00631F3D"/>
    <w:rsid w:val="00632AFB"/>
    <w:rsid w:val="00633038"/>
    <w:rsid w:val="006349EA"/>
    <w:rsid w:val="0063745D"/>
    <w:rsid w:val="00640661"/>
    <w:rsid w:val="00640873"/>
    <w:rsid w:val="006408C9"/>
    <w:rsid w:val="00641C01"/>
    <w:rsid w:val="00642706"/>
    <w:rsid w:val="00643548"/>
    <w:rsid w:val="00643720"/>
    <w:rsid w:val="00644869"/>
    <w:rsid w:val="00644FBD"/>
    <w:rsid w:val="006470A7"/>
    <w:rsid w:val="00647776"/>
    <w:rsid w:val="00650B88"/>
    <w:rsid w:val="0065253E"/>
    <w:rsid w:val="00653391"/>
    <w:rsid w:val="00654E34"/>
    <w:rsid w:val="00654ECF"/>
    <w:rsid w:val="006551D1"/>
    <w:rsid w:val="006565C7"/>
    <w:rsid w:val="00661497"/>
    <w:rsid w:val="00661556"/>
    <w:rsid w:val="006623CB"/>
    <w:rsid w:val="00662F63"/>
    <w:rsid w:val="006641B4"/>
    <w:rsid w:val="00664917"/>
    <w:rsid w:val="00665326"/>
    <w:rsid w:val="006653E9"/>
    <w:rsid w:val="006654EF"/>
    <w:rsid w:val="0066584B"/>
    <w:rsid w:val="00665914"/>
    <w:rsid w:val="00667065"/>
    <w:rsid w:val="00667AF3"/>
    <w:rsid w:val="00667D0D"/>
    <w:rsid w:val="00673326"/>
    <w:rsid w:val="006767C1"/>
    <w:rsid w:val="0067682E"/>
    <w:rsid w:val="00676968"/>
    <w:rsid w:val="00677678"/>
    <w:rsid w:val="00677717"/>
    <w:rsid w:val="00682564"/>
    <w:rsid w:val="006827A4"/>
    <w:rsid w:val="006837C6"/>
    <w:rsid w:val="00683D7F"/>
    <w:rsid w:val="00690360"/>
    <w:rsid w:val="00690546"/>
    <w:rsid w:val="006929F4"/>
    <w:rsid w:val="00694439"/>
    <w:rsid w:val="00694530"/>
    <w:rsid w:val="006956FD"/>
    <w:rsid w:val="006958F0"/>
    <w:rsid w:val="00695C44"/>
    <w:rsid w:val="006971CC"/>
    <w:rsid w:val="006971EC"/>
    <w:rsid w:val="006A1268"/>
    <w:rsid w:val="006A206D"/>
    <w:rsid w:val="006A3B9B"/>
    <w:rsid w:val="006A4DC7"/>
    <w:rsid w:val="006A54F0"/>
    <w:rsid w:val="006A60C5"/>
    <w:rsid w:val="006A6610"/>
    <w:rsid w:val="006A6F24"/>
    <w:rsid w:val="006A7B31"/>
    <w:rsid w:val="006B00EE"/>
    <w:rsid w:val="006B0637"/>
    <w:rsid w:val="006B1739"/>
    <w:rsid w:val="006B22B2"/>
    <w:rsid w:val="006B36AD"/>
    <w:rsid w:val="006B3853"/>
    <w:rsid w:val="006B3B0B"/>
    <w:rsid w:val="006B42FB"/>
    <w:rsid w:val="006B4C99"/>
    <w:rsid w:val="006B4DF4"/>
    <w:rsid w:val="006B62FF"/>
    <w:rsid w:val="006B6764"/>
    <w:rsid w:val="006B7333"/>
    <w:rsid w:val="006B7CB1"/>
    <w:rsid w:val="006C0E89"/>
    <w:rsid w:val="006C16EC"/>
    <w:rsid w:val="006C260D"/>
    <w:rsid w:val="006C2FD9"/>
    <w:rsid w:val="006C3CB8"/>
    <w:rsid w:val="006C4772"/>
    <w:rsid w:val="006D0DF3"/>
    <w:rsid w:val="006D18FD"/>
    <w:rsid w:val="006D1C56"/>
    <w:rsid w:val="006D425E"/>
    <w:rsid w:val="006D4591"/>
    <w:rsid w:val="006D5D94"/>
    <w:rsid w:val="006D6239"/>
    <w:rsid w:val="006D74B6"/>
    <w:rsid w:val="006E028D"/>
    <w:rsid w:val="006E1236"/>
    <w:rsid w:val="006E1C78"/>
    <w:rsid w:val="006E3135"/>
    <w:rsid w:val="006E3690"/>
    <w:rsid w:val="006E3B0F"/>
    <w:rsid w:val="006E3E5E"/>
    <w:rsid w:val="006E4939"/>
    <w:rsid w:val="006E56E3"/>
    <w:rsid w:val="006E5A42"/>
    <w:rsid w:val="006E6A09"/>
    <w:rsid w:val="006E6D97"/>
    <w:rsid w:val="006E793C"/>
    <w:rsid w:val="006F3313"/>
    <w:rsid w:val="006F4A6F"/>
    <w:rsid w:val="006F5E45"/>
    <w:rsid w:val="006F631F"/>
    <w:rsid w:val="006F6FB2"/>
    <w:rsid w:val="006F74F8"/>
    <w:rsid w:val="006F79D4"/>
    <w:rsid w:val="006F7C9E"/>
    <w:rsid w:val="00701081"/>
    <w:rsid w:val="00703C89"/>
    <w:rsid w:val="00705A14"/>
    <w:rsid w:val="00705F08"/>
    <w:rsid w:val="00706592"/>
    <w:rsid w:val="007078A7"/>
    <w:rsid w:val="007134AD"/>
    <w:rsid w:val="00715352"/>
    <w:rsid w:val="0071626F"/>
    <w:rsid w:val="007163D9"/>
    <w:rsid w:val="007169AC"/>
    <w:rsid w:val="00716E54"/>
    <w:rsid w:val="00723386"/>
    <w:rsid w:val="0072432D"/>
    <w:rsid w:val="00724B56"/>
    <w:rsid w:val="007313F9"/>
    <w:rsid w:val="00732E5F"/>
    <w:rsid w:val="00733188"/>
    <w:rsid w:val="00733761"/>
    <w:rsid w:val="00734EB6"/>
    <w:rsid w:val="0073531A"/>
    <w:rsid w:val="00735E1C"/>
    <w:rsid w:val="00736212"/>
    <w:rsid w:val="007364E5"/>
    <w:rsid w:val="00737148"/>
    <w:rsid w:val="007402D6"/>
    <w:rsid w:val="00740314"/>
    <w:rsid w:val="00742694"/>
    <w:rsid w:val="0074320F"/>
    <w:rsid w:val="00743729"/>
    <w:rsid w:val="007440A6"/>
    <w:rsid w:val="00745C9E"/>
    <w:rsid w:val="0074746D"/>
    <w:rsid w:val="00750B15"/>
    <w:rsid w:val="00750CAB"/>
    <w:rsid w:val="0075296B"/>
    <w:rsid w:val="00752EBA"/>
    <w:rsid w:val="00753F4F"/>
    <w:rsid w:val="0075474F"/>
    <w:rsid w:val="00754D69"/>
    <w:rsid w:val="00755B42"/>
    <w:rsid w:val="00755F62"/>
    <w:rsid w:val="00757A95"/>
    <w:rsid w:val="00757F0B"/>
    <w:rsid w:val="00760705"/>
    <w:rsid w:val="0076271B"/>
    <w:rsid w:val="0076501D"/>
    <w:rsid w:val="00765857"/>
    <w:rsid w:val="00766913"/>
    <w:rsid w:val="00766F92"/>
    <w:rsid w:val="00770F5E"/>
    <w:rsid w:val="007712C8"/>
    <w:rsid w:val="00772201"/>
    <w:rsid w:val="0077366C"/>
    <w:rsid w:val="00773838"/>
    <w:rsid w:val="00773ED1"/>
    <w:rsid w:val="00774492"/>
    <w:rsid w:val="00774F51"/>
    <w:rsid w:val="00777FD1"/>
    <w:rsid w:val="00780DCA"/>
    <w:rsid w:val="00782245"/>
    <w:rsid w:val="007822E3"/>
    <w:rsid w:val="0078392E"/>
    <w:rsid w:val="00783C2F"/>
    <w:rsid w:val="00784BC4"/>
    <w:rsid w:val="0078507F"/>
    <w:rsid w:val="007866B3"/>
    <w:rsid w:val="00787194"/>
    <w:rsid w:val="00787F44"/>
    <w:rsid w:val="0079039D"/>
    <w:rsid w:val="00793A8B"/>
    <w:rsid w:val="00794F79"/>
    <w:rsid w:val="00796DA4"/>
    <w:rsid w:val="007A1177"/>
    <w:rsid w:val="007A1452"/>
    <w:rsid w:val="007A2C79"/>
    <w:rsid w:val="007A30C8"/>
    <w:rsid w:val="007A3A90"/>
    <w:rsid w:val="007A45FA"/>
    <w:rsid w:val="007A4F4E"/>
    <w:rsid w:val="007A6A98"/>
    <w:rsid w:val="007A6FBC"/>
    <w:rsid w:val="007B089D"/>
    <w:rsid w:val="007B0CF7"/>
    <w:rsid w:val="007B0F0A"/>
    <w:rsid w:val="007B1082"/>
    <w:rsid w:val="007B25C9"/>
    <w:rsid w:val="007B2AFE"/>
    <w:rsid w:val="007B460D"/>
    <w:rsid w:val="007B4B24"/>
    <w:rsid w:val="007B5214"/>
    <w:rsid w:val="007B56A9"/>
    <w:rsid w:val="007B578F"/>
    <w:rsid w:val="007B7045"/>
    <w:rsid w:val="007B7133"/>
    <w:rsid w:val="007B7614"/>
    <w:rsid w:val="007B76F5"/>
    <w:rsid w:val="007B7BF1"/>
    <w:rsid w:val="007C07C2"/>
    <w:rsid w:val="007C0844"/>
    <w:rsid w:val="007C1A80"/>
    <w:rsid w:val="007C1EDF"/>
    <w:rsid w:val="007C65A8"/>
    <w:rsid w:val="007C6C8A"/>
    <w:rsid w:val="007C73EC"/>
    <w:rsid w:val="007C7912"/>
    <w:rsid w:val="007C79C0"/>
    <w:rsid w:val="007D0308"/>
    <w:rsid w:val="007D0FFF"/>
    <w:rsid w:val="007D2898"/>
    <w:rsid w:val="007D2BB7"/>
    <w:rsid w:val="007D315C"/>
    <w:rsid w:val="007D3D2C"/>
    <w:rsid w:val="007D4D46"/>
    <w:rsid w:val="007D4F84"/>
    <w:rsid w:val="007D5E58"/>
    <w:rsid w:val="007D62B2"/>
    <w:rsid w:val="007D6CEE"/>
    <w:rsid w:val="007D6CFD"/>
    <w:rsid w:val="007E0C89"/>
    <w:rsid w:val="007E0D19"/>
    <w:rsid w:val="007E3D9D"/>
    <w:rsid w:val="007E3FC3"/>
    <w:rsid w:val="007E4AD1"/>
    <w:rsid w:val="007E5A92"/>
    <w:rsid w:val="007E7F9A"/>
    <w:rsid w:val="007F1672"/>
    <w:rsid w:val="007F2574"/>
    <w:rsid w:val="007F3F7B"/>
    <w:rsid w:val="007F4307"/>
    <w:rsid w:val="007F45E5"/>
    <w:rsid w:val="007F5ADC"/>
    <w:rsid w:val="007F685D"/>
    <w:rsid w:val="007F6E43"/>
    <w:rsid w:val="007F6FB5"/>
    <w:rsid w:val="007F71B1"/>
    <w:rsid w:val="007F7E20"/>
    <w:rsid w:val="008023F8"/>
    <w:rsid w:val="00804C6A"/>
    <w:rsid w:val="00805B83"/>
    <w:rsid w:val="00810FA7"/>
    <w:rsid w:val="0081250A"/>
    <w:rsid w:val="00813C76"/>
    <w:rsid w:val="00816595"/>
    <w:rsid w:val="00820120"/>
    <w:rsid w:val="00820D94"/>
    <w:rsid w:val="00820FCA"/>
    <w:rsid w:val="008227C5"/>
    <w:rsid w:val="00823B74"/>
    <w:rsid w:val="00823C91"/>
    <w:rsid w:val="00823E5E"/>
    <w:rsid w:val="008241EF"/>
    <w:rsid w:val="00825F32"/>
    <w:rsid w:val="008269F0"/>
    <w:rsid w:val="00826F8C"/>
    <w:rsid w:val="008276B2"/>
    <w:rsid w:val="00827786"/>
    <w:rsid w:val="008312B1"/>
    <w:rsid w:val="008372A2"/>
    <w:rsid w:val="008405DB"/>
    <w:rsid w:val="00840EA7"/>
    <w:rsid w:val="008413F4"/>
    <w:rsid w:val="00841C24"/>
    <w:rsid w:val="00845523"/>
    <w:rsid w:val="008457F3"/>
    <w:rsid w:val="00846301"/>
    <w:rsid w:val="00846CF0"/>
    <w:rsid w:val="0084732A"/>
    <w:rsid w:val="008478D9"/>
    <w:rsid w:val="0084797C"/>
    <w:rsid w:val="00851331"/>
    <w:rsid w:val="00851BE9"/>
    <w:rsid w:val="00852995"/>
    <w:rsid w:val="00852B36"/>
    <w:rsid w:val="00852E55"/>
    <w:rsid w:val="00853EB5"/>
    <w:rsid w:val="0085414B"/>
    <w:rsid w:val="00854C10"/>
    <w:rsid w:val="00856405"/>
    <w:rsid w:val="00860328"/>
    <w:rsid w:val="0086032E"/>
    <w:rsid w:val="00860D4B"/>
    <w:rsid w:val="00861524"/>
    <w:rsid w:val="00861C46"/>
    <w:rsid w:val="00862010"/>
    <w:rsid w:val="00862285"/>
    <w:rsid w:val="00863B98"/>
    <w:rsid w:val="00864F7C"/>
    <w:rsid w:val="00866782"/>
    <w:rsid w:val="00867B84"/>
    <w:rsid w:val="00867F2C"/>
    <w:rsid w:val="008724FC"/>
    <w:rsid w:val="00873715"/>
    <w:rsid w:val="008743EC"/>
    <w:rsid w:val="00875F2E"/>
    <w:rsid w:val="00880978"/>
    <w:rsid w:val="00880BB8"/>
    <w:rsid w:val="0088207A"/>
    <w:rsid w:val="0088332E"/>
    <w:rsid w:val="0088491B"/>
    <w:rsid w:val="0088663E"/>
    <w:rsid w:val="00886DBE"/>
    <w:rsid w:val="00887D66"/>
    <w:rsid w:val="008931C4"/>
    <w:rsid w:val="0089320F"/>
    <w:rsid w:val="00894BCF"/>
    <w:rsid w:val="008969A7"/>
    <w:rsid w:val="00896C05"/>
    <w:rsid w:val="008A3843"/>
    <w:rsid w:val="008A5338"/>
    <w:rsid w:val="008A5C12"/>
    <w:rsid w:val="008A61AB"/>
    <w:rsid w:val="008B14B5"/>
    <w:rsid w:val="008B1EB0"/>
    <w:rsid w:val="008B2277"/>
    <w:rsid w:val="008B3B17"/>
    <w:rsid w:val="008B5EAB"/>
    <w:rsid w:val="008B606C"/>
    <w:rsid w:val="008B6721"/>
    <w:rsid w:val="008B6799"/>
    <w:rsid w:val="008B67AE"/>
    <w:rsid w:val="008B70F3"/>
    <w:rsid w:val="008B72E7"/>
    <w:rsid w:val="008B7C03"/>
    <w:rsid w:val="008C1A9E"/>
    <w:rsid w:val="008C2B73"/>
    <w:rsid w:val="008C2FC2"/>
    <w:rsid w:val="008C32F9"/>
    <w:rsid w:val="008C5E2E"/>
    <w:rsid w:val="008C62F9"/>
    <w:rsid w:val="008C79C0"/>
    <w:rsid w:val="008D217D"/>
    <w:rsid w:val="008D3A49"/>
    <w:rsid w:val="008D4078"/>
    <w:rsid w:val="008D4E37"/>
    <w:rsid w:val="008D540D"/>
    <w:rsid w:val="008D6DDC"/>
    <w:rsid w:val="008E0193"/>
    <w:rsid w:val="008E0CFA"/>
    <w:rsid w:val="008E213C"/>
    <w:rsid w:val="008E356E"/>
    <w:rsid w:val="008E4583"/>
    <w:rsid w:val="008E49E2"/>
    <w:rsid w:val="008E615E"/>
    <w:rsid w:val="008F001E"/>
    <w:rsid w:val="008F0435"/>
    <w:rsid w:val="008F1F7B"/>
    <w:rsid w:val="008F3146"/>
    <w:rsid w:val="008F3204"/>
    <w:rsid w:val="008F42AE"/>
    <w:rsid w:val="008F50D5"/>
    <w:rsid w:val="008F5114"/>
    <w:rsid w:val="008F61B6"/>
    <w:rsid w:val="008F6713"/>
    <w:rsid w:val="008F710D"/>
    <w:rsid w:val="008F76C3"/>
    <w:rsid w:val="00900BC7"/>
    <w:rsid w:val="00900F51"/>
    <w:rsid w:val="00901872"/>
    <w:rsid w:val="00902203"/>
    <w:rsid w:val="00902227"/>
    <w:rsid w:val="009029F7"/>
    <w:rsid w:val="0090432C"/>
    <w:rsid w:val="00905FCC"/>
    <w:rsid w:val="00906486"/>
    <w:rsid w:val="00906E51"/>
    <w:rsid w:val="009078CE"/>
    <w:rsid w:val="00910829"/>
    <w:rsid w:val="00911022"/>
    <w:rsid w:val="009137BB"/>
    <w:rsid w:val="009148C4"/>
    <w:rsid w:val="00914E90"/>
    <w:rsid w:val="009157D7"/>
    <w:rsid w:val="00916546"/>
    <w:rsid w:val="009201D5"/>
    <w:rsid w:val="00920B59"/>
    <w:rsid w:val="00920C7F"/>
    <w:rsid w:val="00921631"/>
    <w:rsid w:val="009219BE"/>
    <w:rsid w:val="00923001"/>
    <w:rsid w:val="00923249"/>
    <w:rsid w:val="00923C88"/>
    <w:rsid w:val="00924A82"/>
    <w:rsid w:val="00924B5D"/>
    <w:rsid w:val="009258FC"/>
    <w:rsid w:val="00925C38"/>
    <w:rsid w:val="009275AC"/>
    <w:rsid w:val="009308AA"/>
    <w:rsid w:val="00931204"/>
    <w:rsid w:val="00932C98"/>
    <w:rsid w:val="00932EB0"/>
    <w:rsid w:val="00933D2A"/>
    <w:rsid w:val="00934572"/>
    <w:rsid w:val="00934846"/>
    <w:rsid w:val="00934D72"/>
    <w:rsid w:val="00935213"/>
    <w:rsid w:val="0093583F"/>
    <w:rsid w:val="0093644D"/>
    <w:rsid w:val="0093699C"/>
    <w:rsid w:val="00936F22"/>
    <w:rsid w:val="00937058"/>
    <w:rsid w:val="00937219"/>
    <w:rsid w:val="00937944"/>
    <w:rsid w:val="009407A1"/>
    <w:rsid w:val="00941E3B"/>
    <w:rsid w:val="00941E58"/>
    <w:rsid w:val="0094252F"/>
    <w:rsid w:val="009428C1"/>
    <w:rsid w:val="00944535"/>
    <w:rsid w:val="0094595E"/>
    <w:rsid w:val="00946953"/>
    <w:rsid w:val="009469FF"/>
    <w:rsid w:val="009479D9"/>
    <w:rsid w:val="00950C26"/>
    <w:rsid w:val="00951A85"/>
    <w:rsid w:val="00952668"/>
    <w:rsid w:val="00953A6C"/>
    <w:rsid w:val="0095495E"/>
    <w:rsid w:val="00961901"/>
    <w:rsid w:val="00962909"/>
    <w:rsid w:val="009630BD"/>
    <w:rsid w:val="00965445"/>
    <w:rsid w:val="00966588"/>
    <w:rsid w:val="00967841"/>
    <w:rsid w:val="00973317"/>
    <w:rsid w:val="009749C3"/>
    <w:rsid w:val="009752CC"/>
    <w:rsid w:val="00976277"/>
    <w:rsid w:val="0097652B"/>
    <w:rsid w:val="009773C6"/>
    <w:rsid w:val="009773ED"/>
    <w:rsid w:val="009809B7"/>
    <w:rsid w:val="00980D1C"/>
    <w:rsid w:val="00980F3A"/>
    <w:rsid w:val="00981E65"/>
    <w:rsid w:val="00982201"/>
    <w:rsid w:val="009824D9"/>
    <w:rsid w:val="009830D5"/>
    <w:rsid w:val="009831B1"/>
    <w:rsid w:val="00983A1B"/>
    <w:rsid w:val="00983D06"/>
    <w:rsid w:val="009841E9"/>
    <w:rsid w:val="009844F1"/>
    <w:rsid w:val="00984BC5"/>
    <w:rsid w:val="00984FEE"/>
    <w:rsid w:val="00986ECA"/>
    <w:rsid w:val="009872A9"/>
    <w:rsid w:val="0098740D"/>
    <w:rsid w:val="00990BA1"/>
    <w:rsid w:val="00991139"/>
    <w:rsid w:val="00994BB0"/>
    <w:rsid w:val="00994F32"/>
    <w:rsid w:val="00995242"/>
    <w:rsid w:val="00996191"/>
    <w:rsid w:val="009969AF"/>
    <w:rsid w:val="00996ADD"/>
    <w:rsid w:val="00996EE6"/>
    <w:rsid w:val="00997798"/>
    <w:rsid w:val="009A0367"/>
    <w:rsid w:val="009A1A9C"/>
    <w:rsid w:val="009A30C5"/>
    <w:rsid w:val="009A32CE"/>
    <w:rsid w:val="009A3388"/>
    <w:rsid w:val="009A3434"/>
    <w:rsid w:val="009A34D4"/>
    <w:rsid w:val="009A5585"/>
    <w:rsid w:val="009A7F45"/>
    <w:rsid w:val="009B10ED"/>
    <w:rsid w:val="009B201D"/>
    <w:rsid w:val="009B3350"/>
    <w:rsid w:val="009B5EEF"/>
    <w:rsid w:val="009B5F5C"/>
    <w:rsid w:val="009C009F"/>
    <w:rsid w:val="009C0EC6"/>
    <w:rsid w:val="009C2B49"/>
    <w:rsid w:val="009C30EC"/>
    <w:rsid w:val="009C3B73"/>
    <w:rsid w:val="009C435E"/>
    <w:rsid w:val="009C52E0"/>
    <w:rsid w:val="009C555E"/>
    <w:rsid w:val="009C5B4F"/>
    <w:rsid w:val="009C77D5"/>
    <w:rsid w:val="009D0F5F"/>
    <w:rsid w:val="009D1419"/>
    <w:rsid w:val="009D3425"/>
    <w:rsid w:val="009D39C8"/>
    <w:rsid w:val="009D44E4"/>
    <w:rsid w:val="009D5484"/>
    <w:rsid w:val="009D5750"/>
    <w:rsid w:val="009D57DA"/>
    <w:rsid w:val="009D633B"/>
    <w:rsid w:val="009D6C11"/>
    <w:rsid w:val="009D6D12"/>
    <w:rsid w:val="009D7012"/>
    <w:rsid w:val="009E1301"/>
    <w:rsid w:val="009E41EB"/>
    <w:rsid w:val="009E497A"/>
    <w:rsid w:val="009E5A90"/>
    <w:rsid w:val="009E6F05"/>
    <w:rsid w:val="009E73EF"/>
    <w:rsid w:val="009E7DCC"/>
    <w:rsid w:val="009F142D"/>
    <w:rsid w:val="009F179B"/>
    <w:rsid w:val="009F1FF5"/>
    <w:rsid w:val="009F25F7"/>
    <w:rsid w:val="009F281B"/>
    <w:rsid w:val="009F2C62"/>
    <w:rsid w:val="009F3212"/>
    <w:rsid w:val="009F3C3D"/>
    <w:rsid w:val="009F424F"/>
    <w:rsid w:val="009F439D"/>
    <w:rsid w:val="009F4805"/>
    <w:rsid w:val="009F4A20"/>
    <w:rsid w:val="009F4A35"/>
    <w:rsid w:val="009F4DC3"/>
    <w:rsid w:val="009F51E9"/>
    <w:rsid w:val="009F634E"/>
    <w:rsid w:val="00A01431"/>
    <w:rsid w:val="00A04503"/>
    <w:rsid w:val="00A04F3C"/>
    <w:rsid w:val="00A0601B"/>
    <w:rsid w:val="00A06021"/>
    <w:rsid w:val="00A06F8B"/>
    <w:rsid w:val="00A07B45"/>
    <w:rsid w:val="00A10B39"/>
    <w:rsid w:val="00A1293E"/>
    <w:rsid w:val="00A13499"/>
    <w:rsid w:val="00A15913"/>
    <w:rsid w:val="00A16ABA"/>
    <w:rsid w:val="00A17703"/>
    <w:rsid w:val="00A20110"/>
    <w:rsid w:val="00A22168"/>
    <w:rsid w:val="00A226A9"/>
    <w:rsid w:val="00A22BC5"/>
    <w:rsid w:val="00A23442"/>
    <w:rsid w:val="00A234D4"/>
    <w:rsid w:val="00A23874"/>
    <w:rsid w:val="00A23B5D"/>
    <w:rsid w:val="00A246C3"/>
    <w:rsid w:val="00A24D9B"/>
    <w:rsid w:val="00A252C6"/>
    <w:rsid w:val="00A25640"/>
    <w:rsid w:val="00A261EE"/>
    <w:rsid w:val="00A26B98"/>
    <w:rsid w:val="00A3011B"/>
    <w:rsid w:val="00A302E3"/>
    <w:rsid w:val="00A305F5"/>
    <w:rsid w:val="00A31C04"/>
    <w:rsid w:val="00A31E23"/>
    <w:rsid w:val="00A35BEB"/>
    <w:rsid w:val="00A363E8"/>
    <w:rsid w:val="00A3790E"/>
    <w:rsid w:val="00A40622"/>
    <w:rsid w:val="00A41D76"/>
    <w:rsid w:val="00A42B2F"/>
    <w:rsid w:val="00A42F1F"/>
    <w:rsid w:val="00A435E0"/>
    <w:rsid w:val="00A4425E"/>
    <w:rsid w:val="00A4430F"/>
    <w:rsid w:val="00A45CEC"/>
    <w:rsid w:val="00A460B7"/>
    <w:rsid w:val="00A5035E"/>
    <w:rsid w:val="00A51312"/>
    <w:rsid w:val="00A518A6"/>
    <w:rsid w:val="00A52731"/>
    <w:rsid w:val="00A537BA"/>
    <w:rsid w:val="00A53E93"/>
    <w:rsid w:val="00A557F1"/>
    <w:rsid w:val="00A56BD3"/>
    <w:rsid w:val="00A56EC7"/>
    <w:rsid w:val="00A61AE6"/>
    <w:rsid w:val="00A61EA6"/>
    <w:rsid w:val="00A62E15"/>
    <w:rsid w:val="00A6309E"/>
    <w:rsid w:val="00A65272"/>
    <w:rsid w:val="00A653A0"/>
    <w:rsid w:val="00A7039A"/>
    <w:rsid w:val="00A709E0"/>
    <w:rsid w:val="00A70C5E"/>
    <w:rsid w:val="00A7155B"/>
    <w:rsid w:val="00A74D38"/>
    <w:rsid w:val="00A752DC"/>
    <w:rsid w:val="00A77826"/>
    <w:rsid w:val="00A80119"/>
    <w:rsid w:val="00A81B78"/>
    <w:rsid w:val="00A81DE3"/>
    <w:rsid w:val="00A8242B"/>
    <w:rsid w:val="00A8411A"/>
    <w:rsid w:val="00A848BB"/>
    <w:rsid w:val="00A85459"/>
    <w:rsid w:val="00A874BB"/>
    <w:rsid w:val="00A907A8"/>
    <w:rsid w:val="00A915FC"/>
    <w:rsid w:val="00A925FC"/>
    <w:rsid w:val="00A94D0C"/>
    <w:rsid w:val="00A94DB9"/>
    <w:rsid w:val="00A95E33"/>
    <w:rsid w:val="00A96A5B"/>
    <w:rsid w:val="00A96BA0"/>
    <w:rsid w:val="00A96C5E"/>
    <w:rsid w:val="00A96E5A"/>
    <w:rsid w:val="00A9703D"/>
    <w:rsid w:val="00AA00EC"/>
    <w:rsid w:val="00AA0297"/>
    <w:rsid w:val="00AA0371"/>
    <w:rsid w:val="00AA08D7"/>
    <w:rsid w:val="00AA0E5E"/>
    <w:rsid w:val="00AA2F8F"/>
    <w:rsid w:val="00AA32C8"/>
    <w:rsid w:val="00AA3AA1"/>
    <w:rsid w:val="00AA6938"/>
    <w:rsid w:val="00AA7656"/>
    <w:rsid w:val="00AA7B6B"/>
    <w:rsid w:val="00AB1887"/>
    <w:rsid w:val="00AB2D15"/>
    <w:rsid w:val="00AB316F"/>
    <w:rsid w:val="00AB5286"/>
    <w:rsid w:val="00AB53B0"/>
    <w:rsid w:val="00AB5EA6"/>
    <w:rsid w:val="00AC0C8A"/>
    <w:rsid w:val="00AC1C3C"/>
    <w:rsid w:val="00AC1CC3"/>
    <w:rsid w:val="00AC1CCB"/>
    <w:rsid w:val="00AC3445"/>
    <w:rsid w:val="00AC389E"/>
    <w:rsid w:val="00AD197A"/>
    <w:rsid w:val="00AD20C7"/>
    <w:rsid w:val="00AD3EEA"/>
    <w:rsid w:val="00AD45F4"/>
    <w:rsid w:val="00AD496C"/>
    <w:rsid w:val="00AD49C7"/>
    <w:rsid w:val="00AD5E4B"/>
    <w:rsid w:val="00AD6121"/>
    <w:rsid w:val="00AD6EF5"/>
    <w:rsid w:val="00AD7CC8"/>
    <w:rsid w:val="00AE1572"/>
    <w:rsid w:val="00AE212E"/>
    <w:rsid w:val="00AE3D3D"/>
    <w:rsid w:val="00AE640A"/>
    <w:rsid w:val="00AE694E"/>
    <w:rsid w:val="00AE711E"/>
    <w:rsid w:val="00AF0B1D"/>
    <w:rsid w:val="00AF0BEB"/>
    <w:rsid w:val="00AF0F20"/>
    <w:rsid w:val="00AF4866"/>
    <w:rsid w:val="00AF5153"/>
    <w:rsid w:val="00AF68F0"/>
    <w:rsid w:val="00AF69DA"/>
    <w:rsid w:val="00AF6AEF"/>
    <w:rsid w:val="00AF72A5"/>
    <w:rsid w:val="00B00972"/>
    <w:rsid w:val="00B02004"/>
    <w:rsid w:val="00B03202"/>
    <w:rsid w:val="00B04166"/>
    <w:rsid w:val="00B05069"/>
    <w:rsid w:val="00B050E5"/>
    <w:rsid w:val="00B068BC"/>
    <w:rsid w:val="00B07F49"/>
    <w:rsid w:val="00B11613"/>
    <w:rsid w:val="00B1162D"/>
    <w:rsid w:val="00B11B00"/>
    <w:rsid w:val="00B13B25"/>
    <w:rsid w:val="00B13BF5"/>
    <w:rsid w:val="00B140E5"/>
    <w:rsid w:val="00B1536D"/>
    <w:rsid w:val="00B16F0D"/>
    <w:rsid w:val="00B1793B"/>
    <w:rsid w:val="00B212A9"/>
    <w:rsid w:val="00B21CC2"/>
    <w:rsid w:val="00B22F81"/>
    <w:rsid w:val="00B23003"/>
    <w:rsid w:val="00B231BE"/>
    <w:rsid w:val="00B238CD"/>
    <w:rsid w:val="00B239E8"/>
    <w:rsid w:val="00B23C1E"/>
    <w:rsid w:val="00B24595"/>
    <w:rsid w:val="00B269B8"/>
    <w:rsid w:val="00B26B88"/>
    <w:rsid w:val="00B26D4C"/>
    <w:rsid w:val="00B3140C"/>
    <w:rsid w:val="00B314C7"/>
    <w:rsid w:val="00B31C6D"/>
    <w:rsid w:val="00B31F16"/>
    <w:rsid w:val="00B33224"/>
    <w:rsid w:val="00B35454"/>
    <w:rsid w:val="00B35B4A"/>
    <w:rsid w:val="00B36DD9"/>
    <w:rsid w:val="00B37020"/>
    <w:rsid w:val="00B40034"/>
    <w:rsid w:val="00B4011C"/>
    <w:rsid w:val="00B402E3"/>
    <w:rsid w:val="00B414B2"/>
    <w:rsid w:val="00B41650"/>
    <w:rsid w:val="00B41E38"/>
    <w:rsid w:val="00B424C1"/>
    <w:rsid w:val="00B42565"/>
    <w:rsid w:val="00B43646"/>
    <w:rsid w:val="00B4486D"/>
    <w:rsid w:val="00B44C9E"/>
    <w:rsid w:val="00B456E1"/>
    <w:rsid w:val="00B4584E"/>
    <w:rsid w:val="00B45C62"/>
    <w:rsid w:val="00B45E45"/>
    <w:rsid w:val="00B465BC"/>
    <w:rsid w:val="00B47935"/>
    <w:rsid w:val="00B504F6"/>
    <w:rsid w:val="00B50CEC"/>
    <w:rsid w:val="00B50F06"/>
    <w:rsid w:val="00B52AC4"/>
    <w:rsid w:val="00B54046"/>
    <w:rsid w:val="00B55956"/>
    <w:rsid w:val="00B56C04"/>
    <w:rsid w:val="00B5751D"/>
    <w:rsid w:val="00B57734"/>
    <w:rsid w:val="00B57816"/>
    <w:rsid w:val="00B57EEC"/>
    <w:rsid w:val="00B60602"/>
    <w:rsid w:val="00B60863"/>
    <w:rsid w:val="00B60D5D"/>
    <w:rsid w:val="00B632D6"/>
    <w:rsid w:val="00B634D2"/>
    <w:rsid w:val="00B6358C"/>
    <w:rsid w:val="00B6362C"/>
    <w:rsid w:val="00B642A2"/>
    <w:rsid w:val="00B64AB0"/>
    <w:rsid w:val="00B661C7"/>
    <w:rsid w:val="00B726FF"/>
    <w:rsid w:val="00B75448"/>
    <w:rsid w:val="00B7575D"/>
    <w:rsid w:val="00B75974"/>
    <w:rsid w:val="00B75AD9"/>
    <w:rsid w:val="00B76CEC"/>
    <w:rsid w:val="00B772CC"/>
    <w:rsid w:val="00B817A3"/>
    <w:rsid w:val="00B821E9"/>
    <w:rsid w:val="00B833EB"/>
    <w:rsid w:val="00B83727"/>
    <w:rsid w:val="00B83DB8"/>
    <w:rsid w:val="00B84DF3"/>
    <w:rsid w:val="00B91A16"/>
    <w:rsid w:val="00B93D11"/>
    <w:rsid w:val="00B9524F"/>
    <w:rsid w:val="00BA1510"/>
    <w:rsid w:val="00BA1922"/>
    <w:rsid w:val="00BA24F7"/>
    <w:rsid w:val="00BA3AB0"/>
    <w:rsid w:val="00BA3E8B"/>
    <w:rsid w:val="00BA40D0"/>
    <w:rsid w:val="00BA4AE1"/>
    <w:rsid w:val="00BA4D36"/>
    <w:rsid w:val="00BA529D"/>
    <w:rsid w:val="00BA6A58"/>
    <w:rsid w:val="00BA7412"/>
    <w:rsid w:val="00BA78A0"/>
    <w:rsid w:val="00BA7AB5"/>
    <w:rsid w:val="00BB005C"/>
    <w:rsid w:val="00BB07DF"/>
    <w:rsid w:val="00BB10E7"/>
    <w:rsid w:val="00BB2056"/>
    <w:rsid w:val="00BB2B8D"/>
    <w:rsid w:val="00BB311E"/>
    <w:rsid w:val="00BB3F99"/>
    <w:rsid w:val="00BB4E10"/>
    <w:rsid w:val="00BB5442"/>
    <w:rsid w:val="00BB55A6"/>
    <w:rsid w:val="00BB5B5F"/>
    <w:rsid w:val="00BB6017"/>
    <w:rsid w:val="00BB6FDC"/>
    <w:rsid w:val="00BB7237"/>
    <w:rsid w:val="00BB7635"/>
    <w:rsid w:val="00BC04AD"/>
    <w:rsid w:val="00BC687D"/>
    <w:rsid w:val="00BC7954"/>
    <w:rsid w:val="00BD0B2A"/>
    <w:rsid w:val="00BD14CA"/>
    <w:rsid w:val="00BD174F"/>
    <w:rsid w:val="00BD1E1E"/>
    <w:rsid w:val="00BD2F74"/>
    <w:rsid w:val="00BD2FEA"/>
    <w:rsid w:val="00BD3022"/>
    <w:rsid w:val="00BD41BA"/>
    <w:rsid w:val="00BD47C8"/>
    <w:rsid w:val="00BE02CD"/>
    <w:rsid w:val="00BE1E3A"/>
    <w:rsid w:val="00BE4D6A"/>
    <w:rsid w:val="00BE5D17"/>
    <w:rsid w:val="00BE6DD1"/>
    <w:rsid w:val="00BE70F0"/>
    <w:rsid w:val="00BE7D5F"/>
    <w:rsid w:val="00BF1D1E"/>
    <w:rsid w:val="00BF3B0D"/>
    <w:rsid w:val="00BF50A9"/>
    <w:rsid w:val="00BF7B22"/>
    <w:rsid w:val="00C00918"/>
    <w:rsid w:val="00C009A5"/>
    <w:rsid w:val="00C01191"/>
    <w:rsid w:val="00C01415"/>
    <w:rsid w:val="00C015D5"/>
    <w:rsid w:val="00C01F90"/>
    <w:rsid w:val="00C0306E"/>
    <w:rsid w:val="00C0382B"/>
    <w:rsid w:val="00C03DB0"/>
    <w:rsid w:val="00C05446"/>
    <w:rsid w:val="00C056C0"/>
    <w:rsid w:val="00C06984"/>
    <w:rsid w:val="00C06C32"/>
    <w:rsid w:val="00C078BC"/>
    <w:rsid w:val="00C106AD"/>
    <w:rsid w:val="00C10B9A"/>
    <w:rsid w:val="00C10D72"/>
    <w:rsid w:val="00C112BF"/>
    <w:rsid w:val="00C11573"/>
    <w:rsid w:val="00C13581"/>
    <w:rsid w:val="00C1455C"/>
    <w:rsid w:val="00C16374"/>
    <w:rsid w:val="00C167E1"/>
    <w:rsid w:val="00C16F25"/>
    <w:rsid w:val="00C1746D"/>
    <w:rsid w:val="00C17689"/>
    <w:rsid w:val="00C2184D"/>
    <w:rsid w:val="00C22D32"/>
    <w:rsid w:val="00C23253"/>
    <w:rsid w:val="00C25FC5"/>
    <w:rsid w:val="00C26AE5"/>
    <w:rsid w:val="00C279FC"/>
    <w:rsid w:val="00C27A98"/>
    <w:rsid w:val="00C30EC0"/>
    <w:rsid w:val="00C3168A"/>
    <w:rsid w:val="00C3254B"/>
    <w:rsid w:val="00C33974"/>
    <w:rsid w:val="00C33D87"/>
    <w:rsid w:val="00C3422E"/>
    <w:rsid w:val="00C3516A"/>
    <w:rsid w:val="00C351E7"/>
    <w:rsid w:val="00C352A1"/>
    <w:rsid w:val="00C35548"/>
    <w:rsid w:val="00C355E2"/>
    <w:rsid w:val="00C357C0"/>
    <w:rsid w:val="00C362DA"/>
    <w:rsid w:val="00C377F0"/>
    <w:rsid w:val="00C42375"/>
    <w:rsid w:val="00C44F3B"/>
    <w:rsid w:val="00C45856"/>
    <w:rsid w:val="00C4766D"/>
    <w:rsid w:val="00C517BE"/>
    <w:rsid w:val="00C52F1C"/>
    <w:rsid w:val="00C52FE7"/>
    <w:rsid w:val="00C53D32"/>
    <w:rsid w:val="00C550EB"/>
    <w:rsid w:val="00C5642B"/>
    <w:rsid w:val="00C57E8F"/>
    <w:rsid w:val="00C63573"/>
    <w:rsid w:val="00C645D8"/>
    <w:rsid w:val="00C6531D"/>
    <w:rsid w:val="00C657CC"/>
    <w:rsid w:val="00C65DF9"/>
    <w:rsid w:val="00C667E7"/>
    <w:rsid w:val="00C67747"/>
    <w:rsid w:val="00C7266C"/>
    <w:rsid w:val="00C74A4C"/>
    <w:rsid w:val="00C77225"/>
    <w:rsid w:val="00C83538"/>
    <w:rsid w:val="00C837F4"/>
    <w:rsid w:val="00C840C7"/>
    <w:rsid w:val="00C841D7"/>
    <w:rsid w:val="00C85AE2"/>
    <w:rsid w:val="00C864CA"/>
    <w:rsid w:val="00C864D7"/>
    <w:rsid w:val="00C86C53"/>
    <w:rsid w:val="00C90C8C"/>
    <w:rsid w:val="00C91649"/>
    <w:rsid w:val="00C91CD9"/>
    <w:rsid w:val="00C91D47"/>
    <w:rsid w:val="00C92DE5"/>
    <w:rsid w:val="00C930CD"/>
    <w:rsid w:val="00C93B6D"/>
    <w:rsid w:val="00C93C19"/>
    <w:rsid w:val="00C958D8"/>
    <w:rsid w:val="00CA22DF"/>
    <w:rsid w:val="00CA3339"/>
    <w:rsid w:val="00CA3F2D"/>
    <w:rsid w:val="00CA4A4A"/>
    <w:rsid w:val="00CA6087"/>
    <w:rsid w:val="00CA686F"/>
    <w:rsid w:val="00CA6AC4"/>
    <w:rsid w:val="00CB0058"/>
    <w:rsid w:val="00CB22C3"/>
    <w:rsid w:val="00CB2A92"/>
    <w:rsid w:val="00CB38CF"/>
    <w:rsid w:val="00CB56DF"/>
    <w:rsid w:val="00CB5DF5"/>
    <w:rsid w:val="00CB636A"/>
    <w:rsid w:val="00CB6C25"/>
    <w:rsid w:val="00CB721B"/>
    <w:rsid w:val="00CB75A3"/>
    <w:rsid w:val="00CB7A4B"/>
    <w:rsid w:val="00CC23A9"/>
    <w:rsid w:val="00CC2787"/>
    <w:rsid w:val="00CC400C"/>
    <w:rsid w:val="00CC78BB"/>
    <w:rsid w:val="00CD05BB"/>
    <w:rsid w:val="00CD0955"/>
    <w:rsid w:val="00CD13A5"/>
    <w:rsid w:val="00CD1BE8"/>
    <w:rsid w:val="00CD231E"/>
    <w:rsid w:val="00CD3184"/>
    <w:rsid w:val="00CD324E"/>
    <w:rsid w:val="00CD357F"/>
    <w:rsid w:val="00CD439F"/>
    <w:rsid w:val="00CD4E15"/>
    <w:rsid w:val="00CD5337"/>
    <w:rsid w:val="00CD5A10"/>
    <w:rsid w:val="00CD6450"/>
    <w:rsid w:val="00CD65A9"/>
    <w:rsid w:val="00CD69EA"/>
    <w:rsid w:val="00CE089A"/>
    <w:rsid w:val="00CE2336"/>
    <w:rsid w:val="00CE2B7D"/>
    <w:rsid w:val="00CE2DF0"/>
    <w:rsid w:val="00CE316F"/>
    <w:rsid w:val="00CE32F5"/>
    <w:rsid w:val="00CE3D9C"/>
    <w:rsid w:val="00CE4978"/>
    <w:rsid w:val="00CE5BBB"/>
    <w:rsid w:val="00CE78DF"/>
    <w:rsid w:val="00CF0DFA"/>
    <w:rsid w:val="00CF2508"/>
    <w:rsid w:val="00CF38BE"/>
    <w:rsid w:val="00CF3AFB"/>
    <w:rsid w:val="00CF4508"/>
    <w:rsid w:val="00CF584E"/>
    <w:rsid w:val="00CF6035"/>
    <w:rsid w:val="00CF633A"/>
    <w:rsid w:val="00CF6FAF"/>
    <w:rsid w:val="00CF7FE7"/>
    <w:rsid w:val="00D00A86"/>
    <w:rsid w:val="00D010F2"/>
    <w:rsid w:val="00D020B7"/>
    <w:rsid w:val="00D02783"/>
    <w:rsid w:val="00D02C23"/>
    <w:rsid w:val="00D03019"/>
    <w:rsid w:val="00D04311"/>
    <w:rsid w:val="00D04622"/>
    <w:rsid w:val="00D048E3"/>
    <w:rsid w:val="00D07C5D"/>
    <w:rsid w:val="00D10422"/>
    <w:rsid w:val="00D1135C"/>
    <w:rsid w:val="00D11458"/>
    <w:rsid w:val="00D13D3C"/>
    <w:rsid w:val="00D14C61"/>
    <w:rsid w:val="00D15C4B"/>
    <w:rsid w:val="00D15EE2"/>
    <w:rsid w:val="00D15FD8"/>
    <w:rsid w:val="00D17B31"/>
    <w:rsid w:val="00D214DE"/>
    <w:rsid w:val="00D21FC5"/>
    <w:rsid w:val="00D22D61"/>
    <w:rsid w:val="00D22D8C"/>
    <w:rsid w:val="00D24A8C"/>
    <w:rsid w:val="00D24C5A"/>
    <w:rsid w:val="00D26938"/>
    <w:rsid w:val="00D27547"/>
    <w:rsid w:val="00D30771"/>
    <w:rsid w:val="00D30D9F"/>
    <w:rsid w:val="00D31451"/>
    <w:rsid w:val="00D31D50"/>
    <w:rsid w:val="00D31E36"/>
    <w:rsid w:val="00D31E8E"/>
    <w:rsid w:val="00D32C53"/>
    <w:rsid w:val="00D34E0D"/>
    <w:rsid w:val="00D35010"/>
    <w:rsid w:val="00D35AE1"/>
    <w:rsid w:val="00D35BA8"/>
    <w:rsid w:val="00D36DAC"/>
    <w:rsid w:val="00D37180"/>
    <w:rsid w:val="00D37B98"/>
    <w:rsid w:val="00D40383"/>
    <w:rsid w:val="00D420AC"/>
    <w:rsid w:val="00D4213A"/>
    <w:rsid w:val="00D43302"/>
    <w:rsid w:val="00D4563D"/>
    <w:rsid w:val="00D45D29"/>
    <w:rsid w:val="00D4655B"/>
    <w:rsid w:val="00D47187"/>
    <w:rsid w:val="00D4790D"/>
    <w:rsid w:val="00D4798D"/>
    <w:rsid w:val="00D50137"/>
    <w:rsid w:val="00D5059F"/>
    <w:rsid w:val="00D5105A"/>
    <w:rsid w:val="00D52084"/>
    <w:rsid w:val="00D525E3"/>
    <w:rsid w:val="00D52C28"/>
    <w:rsid w:val="00D52ED0"/>
    <w:rsid w:val="00D53126"/>
    <w:rsid w:val="00D53B60"/>
    <w:rsid w:val="00D53F36"/>
    <w:rsid w:val="00D549AA"/>
    <w:rsid w:val="00D54A1F"/>
    <w:rsid w:val="00D560FB"/>
    <w:rsid w:val="00D565F7"/>
    <w:rsid w:val="00D57378"/>
    <w:rsid w:val="00D57424"/>
    <w:rsid w:val="00D574DF"/>
    <w:rsid w:val="00D6005D"/>
    <w:rsid w:val="00D6022E"/>
    <w:rsid w:val="00D62F6C"/>
    <w:rsid w:val="00D63767"/>
    <w:rsid w:val="00D63E25"/>
    <w:rsid w:val="00D63F1F"/>
    <w:rsid w:val="00D64138"/>
    <w:rsid w:val="00D64D5D"/>
    <w:rsid w:val="00D66DB0"/>
    <w:rsid w:val="00D6793B"/>
    <w:rsid w:val="00D70192"/>
    <w:rsid w:val="00D70509"/>
    <w:rsid w:val="00D71177"/>
    <w:rsid w:val="00D715BB"/>
    <w:rsid w:val="00D71687"/>
    <w:rsid w:val="00D71885"/>
    <w:rsid w:val="00D727F5"/>
    <w:rsid w:val="00D73A5D"/>
    <w:rsid w:val="00D73A9B"/>
    <w:rsid w:val="00D73C9A"/>
    <w:rsid w:val="00D740A8"/>
    <w:rsid w:val="00D74256"/>
    <w:rsid w:val="00D7433F"/>
    <w:rsid w:val="00D76B2F"/>
    <w:rsid w:val="00D7718C"/>
    <w:rsid w:val="00D804F3"/>
    <w:rsid w:val="00D831CF"/>
    <w:rsid w:val="00D84872"/>
    <w:rsid w:val="00D855C2"/>
    <w:rsid w:val="00D90557"/>
    <w:rsid w:val="00D914F1"/>
    <w:rsid w:val="00D93C9F"/>
    <w:rsid w:val="00D94948"/>
    <w:rsid w:val="00D94BCA"/>
    <w:rsid w:val="00D95F43"/>
    <w:rsid w:val="00D9620A"/>
    <w:rsid w:val="00D9766D"/>
    <w:rsid w:val="00D9796D"/>
    <w:rsid w:val="00DA0404"/>
    <w:rsid w:val="00DA31F0"/>
    <w:rsid w:val="00DA3F6B"/>
    <w:rsid w:val="00DA457B"/>
    <w:rsid w:val="00DA4FDA"/>
    <w:rsid w:val="00DA63E8"/>
    <w:rsid w:val="00DB03E0"/>
    <w:rsid w:val="00DB10CB"/>
    <w:rsid w:val="00DB2F18"/>
    <w:rsid w:val="00DB2F42"/>
    <w:rsid w:val="00DB3FD7"/>
    <w:rsid w:val="00DB5155"/>
    <w:rsid w:val="00DB70EF"/>
    <w:rsid w:val="00DB7DDF"/>
    <w:rsid w:val="00DC0906"/>
    <w:rsid w:val="00DC0EA2"/>
    <w:rsid w:val="00DC2EA3"/>
    <w:rsid w:val="00DC57F5"/>
    <w:rsid w:val="00DC711F"/>
    <w:rsid w:val="00DD0893"/>
    <w:rsid w:val="00DD3801"/>
    <w:rsid w:val="00DD45F9"/>
    <w:rsid w:val="00DD480A"/>
    <w:rsid w:val="00DD4A10"/>
    <w:rsid w:val="00DD5E6B"/>
    <w:rsid w:val="00DD6438"/>
    <w:rsid w:val="00DD6CDC"/>
    <w:rsid w:val="00DD7A94"/>
    <w:rsid w:val="00DE01CF"/>
    <w:rsid w:val="00DE28D4"/>
    <w:rsid w:val="00DE3E46"/>
    <w:rsid w:val="00DE4991"/>
    <w:rsid w:val="00DE624C"/>
    <w:rsid w:val="00DE7944"/>
    <w:rsid w:val="00DF1B6D"/>
    <w:rsid w:val="00DF2866"/>
    <w:rsid w:val="00DF4728"/>
    <w:rsid w:val="00DF496B"/>
    <w:rsid w:val="00DF5997"/>
    <w:rsid w:val="00DF5A75"/>
    <w:rsid w:val="00DF5B5A"/>
    <w:rsid w:val="00DF5CEC"/>
    <w:rsid w:val="00DF67DA"/>
    <w:rsid w:val="00DF6E83"/>
    <w:rsid w:val="00E01F6B"/>
    <w:rsid w:val="00E03502"/>
    <w:rsid w:val="00E04589"/>
    <w:rsid w:val="00E046E3"/>
    <w:rsid w:val="00E04B4B"/>
    <w:rsid w:val="00E04B50"/>
    <w:rsid w:val="00E05034"/>
    <w:rsid w:val="00E06BE8"/>
    <w:rsid w:val="00E07053"/>
    <w:rsid w:val="00E07CD3"/>
    <w:rsid w:val="00E10018"/>
    <w:rsid w:val="00E1131A"/>
    <w:rsid w:val="00E11A89"/>
    <w:rsid w:val="00E11D4E"/>
    <w:rsid w:val="00E13CEB"/>
    <w:rsid w:val="00E14288"/>
    <w:rsid w:val="00E1481A"/>
    <w:rsid w:val="00E15BDF"/>
    <w:rsid w:val="00E15C21"/>
    <w:rsid w:val="00E175AB"/>
    <w:rsid w:val="00E20FEE"/>
    <w:rsid w:val="00E233EC"/>
    <w:rsid w:val="00E23C84"/>
    <w:rsid w:val="00E245FA"/>
    <w:rsid w:val="00E251AF"/>
    <w:rsid w:val="00E25314"/>
    <w:rsid w:val="00E25A6A"/>
    <w:rsid w:val="00E26592"/>
    <w:rsid w:val="00E26C75"/>
    <w:rsid w:val="00E31DC4"/>
    <w:rsid w:val="00E3286C"/>
    <w:rsid w:val="00E340D9"/>
    <w:rsid w:val="00E406CD"/>
    <w:rsid w:val="00E40A6C"/>
    <w:rsid w:val="00E411CB"/>
    <w:rsid w:val="00E444BA"/>
    <w:rsid w:val="00E4508E"/>
    <w:rsid w:val="00E457A0"/>
    <w:rsid w:val="00E45F13"/>
    <w:rsid w:val="00E47E1C"/>
    <w:rsid w:val="00E5175C"/>
    <w:rsid w:val="00E533A2"/>
    <w:rsid w:val="00E55096"/>
    <w:rsid w:val="00E56626"/>
    <w:rsid w:val="00E57A43"/>
    <w:rsid w:val="00E60D48"/>
    <w:rsid w:val="00E659C8"/>
    <w:rsid w:val="00E6657C"/>
    <w:rsid w:val="00E66730"/>
    <w:rsid w:val="00E66BF2"/>
    <w:rsid w:val="00E66E8A"/>
    <w:rsid w:val="00E67062"/>
    <w:rsid w:val="00E675E6"/>
    <w:rsid w:val="00E6766C"/>
    <w:rsid w:val="00E67B22"/>
    <w:rsid w:val="00E67E66"/>
    <w:rsid w:val="00E722FA"/>
    <w:rsid w:val="00E72BB1"/>
    <w:rsid w:val="00E72C3B"/>
    <w:rsid w:val="00E72F27"/>
    <w:rsid w:val="00E7322F"/>
    <w:rsid w:val="00E7399B"/>
    <w:rsid w:val="00E73A68"/>
    <w:rsid w:val="00E73C21"/>
    <w:rsid w:val="00E73C80"/>
    <w:rsid w:val="00E73D88"/>
    <w:rsid w:val="00E74153"/>
    <w:rsid w:val="00E746C6"/>
    <w:rsid w:val="00E81231"/>
    <w:rsid w:val="00E82E23"/>
    <w:rsid w:val="00E833FA"/>
    <w:rsid w:val="00E84D76"/>
    <w:rsid w:val="00E85085"/>
    <w:rsid w:val="00E85F29"/>
    <w:rsid w:val="00E87D4A"/>
    <w:rsid w:val="00E9195A"/>
    <w:rsid w:val="00E92788"/>
    <w:rsid w:val="00E92D84"/>
    <w:rsid w:val="00E93860"/>
    <w:rsid w:val="00E9653A"/>
    <w:rsid w:val="00E96F82"/>
    <w:rsid w:val="00E97063"/>
    <w:rsid w:val="00EA09AE"/>
    <w:rsid w:val="00EA0DF3"/>
    <w:rsid w:val="00EA3663"/>
    <w:rsid w:val="00EA3B24"/>
    <w:rsid w:val="00EA48CA"/>
    <w:rsid w:val="00EA5CC5"/>
    <w:rsid w:val="00EA7089"/>
    <w:rsid w:val="00EA7433"/>
    <w:rsid w:val="00EB03EE"/>
    <w:rsid w:val="00EB1A43"/>
    <w:rsid w:val="00EB1DD9"/>
    <w:rsid w:val="00EB1E80"/>
    <w:rsid w:val="00EB3CFB"/>
    <w:rsid w:val="00EB4838"/>
    <w:rsid w:val="00EB4AA7"/>
    <w:rsid w:val="00EB5EDA"/>
    <w:rsid w:val="00EB63B8"/>
    <w:rsid w:val="00EB6716"/>
    <w:rsid w:val="00EB706E"/>
    <w:rsid w:val="00EC03DD"/>
    <w:rsid w:val="00EC0A2F"/>
    <w:rsid w:val="00EC377B"/>
    <w:rsid w:val="00EC6526"/>
    <w:rsid w:val="00ED3508"/>
    <w:rsid w:val="00ED369E"/>
    <w:rsid w:val="00ED4FEF"/>
    <w:rsid w:val="00ED5863"/>
    <w:rsid w:val="00ED591D"/>
    <w:rsid w:val="00ED5A12"/>
    <w:rsid w:val="00ED611C"/>
    <w:rsid w:val="00ED63B0"/>
    <w:rsid w:val="00ED6F69"/>
    <w:rsid w:val="00EE0E27"/>
    <w:rsid w:val="00EE2AA4"/>
    <w:rsid w:val="00EE2FBB"/>
    <w:rsid w:val="00EE34FB"/>
    <w:rsid w:val="00EE3E3A"/>
    <w:rsid w:val="00EE3FAE"/>
    <w:rsid w:val="00EE7A69"/>
    <w:rsid w:val="00EE7FF8"/>
    <w:rsid w:val="00EF0CEB"/>
    <w:rsid w:val="00EF57DD"/>
    <w:rsid w:val="00EF6DB0"/>
    <w:rsid w:val="00F0068E"/>
    <w:rsid w:val="00F00922"/>
    <w:rsid w:val="00F00A90"/>
    <w:rsid w:val="00F02726"/>
    <w:rsid w:val="00F03825"/>
    <w:rsid w:val="00F05AA9"/>
    <w:rsid w:val="00F05C02"/>
    <w:rsid w:val="00F06165"/>
    <w:rsid w:val="00F10085"/>
    <w:rsid w:val="00F104C9"/>
    <w:rsid w:val="00F1189E"/>
    <w:rsid w:val="00F12564"/>
    <w:rsid w:val="00F125D0"/>
    <w:rsid w:val="00F12B12"/>
    <w:rsid w:val="00F12C76"/>
    <w:rsid w:val="00F12D38"/>
    <w:rsid w:val="00F12FC5"/>
    <w:rsid w:val="00F15F5C"/>
    <w:rsid w:val="00F16CBE"/>
    <w:rsid w:val="00F16DB0"/>
    <w:rsid w:val="00F16ED6"/>
    <w:rsid w:val="00F2009B"/>
    <w:rsid w:val="00F20F83"/>
    <w:rsid w:val="00F20FF0"/>
    <w:rsid w:val="00F21633"/>
    <w:rsid w:val="00F21887"/>
    <w:rsid w:val="00F22208"/>
    <w:rsid w:val="00F22B64"/>
    <w:rsid w:val="00F23367"/>
    <w:rsid w:val="00F24096"/>
    <w:rsid w:val="00F24295"/>
    <w:rsid w:val="00F2519C"/>
    <w:rsid w:val="00F25A2C"/>
    <w:rsid w:val="00F264F1"/>
    <w:rsid w:val="00F27783"/>
    <w:rsid w:val="00F27A7B"/>
    <w:rsid w:val="00F31A7B"/>
    <w:rsid w:val="00F31F29"/>
    <w:rsid w:val="00F338B8"/>
    <w:rsid w:val="00F34D9E"/>
    <w:rsid w:val="00F34EB3"/>
    <w:rsid w:val="00F355C9"/>
    <w:rsid w:val="00F3605A"/>
    <w:rsid w:val="00F36930"/>
    <w:rsid w:val="00F37537"/>
    <w:rsid w:val="00F402F1"/>
    <w:rsid w:val="00F412E2"/>
    <w:rsid w:val="00F41EE4"/>
    <w:rsid w:val="00F44228"/>
    <w:rsid w:val="00F44FB6"/>
    <w:rsid w:val="00F47EEF"/>
    <w:rsid w:val="00F53326"/>
    <w:rsid w:val="00F567D3"/>
    <w:rsid w:val="00F567D4"/>
    <w:rsid w:val="00F576F7"/>
    <w:rsid w:val="00F62937"/>
    <w:rsid w:val="00F63E7D"/>
    <w:rsid w:val="00F63EFD"/>
    <w:rsid w:val="00F6499F"/>
    <w:rsid w:val="00F6527D"/>
    <w:rsid w:val="00F6540B"/>
    <w:rsid w:val="00F654DC"/>
    <w:rsid w:val="00F65531"/>
    <w:rsid w:val="00F657DA"/>
    <w:rsid w:val="00F65BF8"/>
    <w:rsid w:val="00F670BC"/>
    <w:rsid w:val="00F7087C"/>
    <w:rsid w:val="00F70F9F"/>
    <w:rsid w:val="00F736C2"/>
    <w:rsid w:val="00F7429D"/>
    <w:rsid w:val="00F746EB"/>
    <w:rsid w:val="00F74968"/>
    <w:rsid w:val="00F775AD"/>
    <w:rsid w:val="00F77776"/>
    <w:rsid w:val="00F77DC3"/>
    <w:rsid w:val="00F80417"/>
    <w:rsid w:val="00F807CD"/>
    <w:rsid w:val="00F81BAA"/>
    <w:rsid w:val="00F8218D"/>
    <w:rsid w:val="00F83450"/>
    <w:rsid w:val="00F8360B"/>
    <w:rsid w:val="00F83A6F"/>
    <w:rsid w:val="00F8478C"/>
    <w:rsid w:val="00F849DF"/>
    <w:rsid w:val="00F84F5E"/>
    <w:rsid w:val="00F8556D"/>
    <w:rsid w:val="00F87088"/>
    <w:rsid w:val="00F8715D"/>
    <w:rsid w:val="00F9050C"/>
    <w:rsid w:val="00F917F1"/>
    <w:rsid w:val="00F91922"/>
    <w:rsid w:val="00F9204F"/>
    <w:rsid w:val="00F9316A"/>
    <w:rsid w:val="00F955EB"/>
    <w:rsid w:val="00F95C52"/>
    <w:rsid w:val="00F968F1"/>
    <w:rsid w:val="00F96A03"/>
    <w:rsid w:val="00FA033E"/>
    <w:rsid w:val="00FA0679"/>
    <w:rsid w:val="00FA094D"/>
    <w:rsid w:val="00FA10E7"/>
    <w:rsid w:val="00FA11B9"/>
    <w:rsid w:val="00FA1AE2"/>
    <w:rsid w:val="00FA25A4"/>
    <w:rsid w:val="00FA2A7E"/>
    <w:rsid w:val="00FA3C03"/>
    <w:rsid w:val="00FA5494"/>
    <w:rsid w:val="00FA5601"/>
    <w:rsid w:val="00FA591D"/>
    <w:rsid w:val="00FA609A"/>
    <w:rsid w:val="00FA617D"/>
    <w:rsid w:val="00FA67EE"/>
    <w:rsid w:val="00FB21E4"/>
    <w:rsid w:val="00FB293D"/>
    <w:rsid w:val="00FB2FEA"/>
    <w:rsid w:val="00FB3DA7"/>
    <w:rsid w:val="00FB4219"/>
    <w:rsid w:val="00FB4A01"/>
    <w:rsid w:val="00FB4CF1"/>
    <w:rsid w:val="00FB53BC"/>
    <w:rsid w:val="00FB642C"/>
    <w:rsid w:val="00FB67E4"/>
    <w:rsid w:val="00FC1582"/>
    <w:rsid w:val="00FC2C6B"/>
    <w:rsid w:val="00FC36BA"/>
    <w:rsid w:val="00FC5D1F"/>
    <w:rsid w:val="00FC5E4B"/>
    <w:rsid w:val="00FC5EA1"/>
    <w:rsid w:val="00FC5FE4"/>
    <w:rsid w:val="00FC718B"/>
    <w:rsid w:val="00FD0D56"/>
    <w:rsid w:val="00FD2D9B"/>
    <w:rsid w:val="00FD3D5F"/>
    <w:rsid w:val="00FD3FA9"/>
    <w:rsid w:val="00FD4277"/>
    <w:rsid w:val="00FD5480"/>
    <w:rsid w:val="00FE0080"/>
    <w:rsid w:val="00FE159C"/>
    <w:rsid w:val="00FE2F75"/>
    <w:rsid w:val="00FE5197"/>
    <w:rsid w:val="00FE5728"/>
    <w:rsid w:val="00FE57D1"/>
    <w:rsid w:val="00FE5DDC"/>
    <w:rsid w:val="00FE60F6"/>
    <w:rsid w:val="00FE6778"/>
    <w:rsid w:val="00FE6EC7"/>
    <w:rsid w:val="00FE7045"/>
    <w:rsid w:val="00FF0229"/>
    <w:rsid w:val="00FF17A0"/>
    <w:rsid w:val="00FF49F6"/>
    <w:rsid w:val="00FF52D9"/>
    <w:rsid w:val="00FF5577"/>
    <w:rsid w:val="00FF6313"/>
    <w:rsid w:val="0457D29E"/>
    <w:rsid w:val="1CD4497A"/>
    <w:rsid w:val="1D5D98D0"/>
    <w:rsid w:val="1FD10F6A"/>
    <w:rsid w:val="22A4F79D"/>
    <w:rsid w:val="2486684E"/>
    <w:rsid w:val="28C33B01"/>
    <w:rsid w:val="339030EF"/>
    <w:rsid w:val="41187602"/>
    <w:rsid w:val="4404D8AC"/>
    <w:rsid w:val="46751D80"/>
    <w:rsid w:val="50EAE398"/>
    <w:rsid w:val="64E64643"/>
    <w:rsid w:val="71482E5F"/>
    <w:rsid w:val="732E6D46"/>
    <w:rsid w:val="752FCA15"/>
    <w:rsid w:val="7A97911D"/>
    <w:rsid w:val="7D3C65E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D6FBFA7"/>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F6540B"/>
    <w:pPr>
      <w:spacing w:line="288" w:lineRule="auto"/>
    </w:pPr>
    <w:rPr>
      <w:rFonts w:ascii="Arial" w:eastAsiaTheme="minorEastAsia" w:hAnsi="Arial" w:cs="Arial"/>
      <w:iCs/>
      <w:sz w:val="21"/>
      <w:szCs w:val="21"/>
    </w:rPr>
  </w:style>
  <w:style w:type="paragraph" w:styleId="berschrift1">
    <w:name w:val="heading 1"/>
    <w:basedOn w:val="p2"/>
    <w:next w:val="Standard"/>
    <w:qFormat/>
    <w:rsid w:val="00F6540B"/>
    <w:pPr>
      <w:outlineLvl w:val="0"/>
    </w:pPr>
    <w:rPr>
      <w:b/>
      <w:sz w:val="21"/>
      <w:szCs w:val="21"/>
      <w:lang w:bidi="de-DE"/>
    </w:rPr>
  </w:style>
  <w:style w:type="paragraph" w:styleId="berschrift2">
    <w:name w:val="heading 2"/>
    <w:basedOn w:val="Standard"/>
    <w:next w:val="Standard"/>
    <w:link w:val="berschrift2Zchn"/>
    <w:rsid w:val="00247E0B"/>
    <w:pPr>
      <w:keepNext/>
      <w:spacing w:before="240" w:after="60"/>
      <w:outlineLvl w:val="1"/>
    </w:pPr>
    <w:rPr>
      <w:rFonts w:ascii="Calibri" w:eastAsia="MS Gothic" w:hAnsi="Calibri"/>
      <w:b/>
      <w:bCs/>
      <w:i/>
      <w:iCs w:val="0"/>
      <w:sz w:val="28"/>
      <w:szCs w:val="28"/>
    </w:rPr>
  </w:style>
  <w:style w:type="paragraph" w:styleId="berschrift3">
    <w:name w:val="heading 3"/>
    <w:basedOn w:val="Standard"/>
    <w:next w:val="Standard"/>
    <w:link w:val="berschrift3Zchn"/>
    <w:rsid w:val="002C34C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berschrift5">
    <w:name w:val="heading 5"/>
    <w:basedOn w:val="Standard"/>
    <w:next w:val="Standard"/>
    <w:link w:val="berschrift5Zchn"/>
    <w:semiHidden/>
    <w:unhideWhenUsed/>
    <w:rsid w:val="00F807CD"/>
    <w:pPr>
      <w:keepNext/>
      <w:keepLines/>
      <w:spacing w:before="40"/>
      <w:outlineLvl w:val="4"/>
    </w:pPr>
    <w:rPr>
      <w:rFonts w:asciiTheme="majorHAnsi" w:eastAsiaTheme="majorEastAsia" w:hAnsiTheme="majorHAnsi" w:cstheme="majorBidi"/>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7D1BE4"/>
    <w:pPr>
      <w:tabs>
        <w:tab w:val="center" w:pos="4536"/>
        <w:tab w:val="right" w:pos="9072"/>
      </w:tabs>
    </w:pPr>
  </w:style>
  <w:style w:type="paragraph" w:styleId="Fuzeile">
    <w:name w:val="footer"/>
    <w:basedOn w:val="Standard"/>
    <w:rsid w:val="007D1BE4"/>
    <w:pPr>
      <w:tabs>
        <w:tab w:val="center" w:pos="4536"/>
        <w:tab w:val="right" w:pos="9072"/>
      </w:tabs>
    </w:pPr>
  </w:style>
  <w:style w:type="paragraph" w:styleId="Textkrper3">
    <w:name w:val="Body Text 3"/>
    <w:basedOn w:val="Standard"/>
    <w:link w:val="Textkrper3Zchn"/>
    <w:rsid w:val="007D1BE4"/>
    <w:rPr>
      <w:rFonts w:ascii="Helvetica" w:eastAsia="Times New Roman" w:hAnsi="Helvetica"/>
      <w:b/>
      <w:szCs w:val="20"/>
      <w:lang w:val="x-none" w:eastAsia="x-none"/>
    </w:rPr>
  </w:style>
  <w:style w:type="paragraph" w:customStyle="1" w:styleId="xl20">
    <w:name w:val="xl20"/>
    <w:basedOn w:val="Standard"/>
    <w:rsid w:val="007D1BE4"/>
    <w:pPr>
      <w:spacing w:before="100" w:beforeAutospacing="1" w:after="100" w:afterAutospacing="1"/>
    </w:pPr>
    <w:rPr>
      <w:rFonts w:ascii="Helv" w:eastAsia="Times New Roman" w:hAnsi="Helv"/>
      <w:sz w:val="20"/>
      <w:szCs w:val="20"/>
    </w:rPr>
  </w:style>
  <w:style w:type="paragraph" w:styleId="Textkrper2">
    <w:name w:val="Body Text 2"/>
    <w:basedOn w:val="Standard"/>
    <w:rsid w:val="007D1BE4"/>
    <w:pPr>
      <w:spacing w:after="120" w:line="480" w:lineRule="auto"/>
    </w:pPr>
  </w:style>
  <w:style w:type="character" w:styleId="Hyperlink">
    <w:name w:val="Hyperlink"/>
    <w:rsid w:val="007D1BE4"/>
    <w:rPr>
      <w:color w:val="0000FF"/>
      <w:u w:val="single"/>
    </w:rPr>
  </w:style>
  <w:style w:type="character" w:styleId="BesuchterLink">
    <w:name w:val="FollowedHyperlink"/>
    <w:rsid w:val="007D1BE4"/>
    <w:rPr>
      <w:color w:val="800080"/>
      <w:u w:val="single"/>
    </w:rPr>
  </w:style>
  <w:style w:type="paragraph" w:styleId="Textkrper">
    <w:name w:val="Body Text"/>
    <w:basedOn w:val="Standard"/>
    <w:link w:val="TextkrperZchn"/>
    <w:rsid w:val="007D1BE4"/>
    <w:pPr>
      <w:spacing w:line="360" w:lineRule="auto"/>
      <w:ind w:right="849"/>
    </w:pPr>
    <w:rPr>
      <w:rFonts w:eastAsia="Times New Roman"/>
      <w:kern w:val="4"/>
      <w:sz w:val="22"/>
      <w:szCs w:val="20"/>
      <w:lang w:val="x-none" w:eastAsia="x-none"/>
    </w:rPr>
  </w:style>
  <w:style w:type="character" w:customStyle="1" w:styleId="TextkrperZchn">
    <w:name w:val="Textkörper Zchn"/>
    <w:link w:val="Textkrper"/>
    <w:rsid w:val="00884DBE"/>
    <w:rPr>
      <w:rFonts w:ascii="Arial" w:hAnsi="Arial"/>
      <w:kern w:val="4"/>
      <w:sz w:val="22"/>
    </w:rPr>
  </w:style>
  <w:style w:type="character" w:customStyle="1" w:styleId="Textkrper3Zchn">
    <w:name w:val="Textkörper 3 Zchn"/>
    <w:link w:val="Textkrper3"/>
    <w:rsid w:val="00203D6B"/>
    <w:rPr>
      <w:rFonts w:ascii="Helvetica" w:hAnsi="Helvetica"/>
      <w:b/>
      <w:sz w:val="24"/>
    </w:rPr>
  </w:style>
  <w:style w:type="character" w:styleId="HTMLZitat">
    <w:name w:val="HTML Cite"/>
    <w:uiPriority w:val="99"/>
    <w:rsid w:val="00F82BAF"/>
    <w:rPr>
      <w:i/>
    </w:rPr>
  </w:style>
  <w:style w:type="paragraph" w:styleId="Sprechblasentext">
    <w:name w:val="Balloon Text"/>
    <w:basedOn w:val="Standard"/>
    <w:link w:val="SprechblasentextZchn"/>
    <w:uiPriority w:val="99"/>
    <w:semiHidden/>
    <w:unhideWhenUsed/>
    <w:rsid w:val="00C2348F"/>
    <w:rPr>
      <w:rFonts w:ascii="Tahoma" w:hAnsi="Tahoma"/>
      <w:sz w:val="16"/>
      <w:szCs w:val="16"/>
    </w:rPr>
  </w:style>
  <w:style w:type="character" w:customStyle="1" w:styleId="SprechblasentextZchn">
    <w:name w:val="Sprechblasentext Zchn"/>
    <w:link w:val="Sprechblasentext"/>
    <w:uiPriority w:val="99"/>
    <w:semiHidden/>
    <w:rsid w:val="00C2348F"/>
    <w:rPr>
      <w:rFonts w:ascii="Tahoma" w:eastAsia="MS Mincho" w:hAnsi="Tahoma" w:cs="Tahoma"/>
      <w:sz w:val="16"/>
      <w:szCs w:val="16"/>
      <w:lang w:val="de-DE" w:eastAsia="ja-JP"/>
    </w:rPr>
  </w:style>
  <w:style w:type="character" w:styleId="Kommentarzeichen">
    <w:name w:val="annotation reference"/>
    <w:uiPriority w:val="99"/>
    <w:rsid w:val="00B14619"/>
    <w:rPr>
      <w:sz w:val="18"/>
    </w:rPr>
  </w:style>
  <w:style w:type="paragraph" w:styleId="Kommentartext">
    <w:name w:val="annotation text"/>
    <w:basedOn w:val="Standard"/>
    <w:link w:val="KommentartextZchn"/>
    <w:uiPriority w:val="99"/>
    <w:rsid w:val="00B14619"/>
    <w:rPr>
      <w:rFonts w:eastAsia="Times New Roman"/>
    </w:rPr>
  </w:style>
  <w:style w:type="character" w:customStyle="1" w:styleId="KommentartextZchn">
    <w:name w:val="Kommentartext Zchn"/>
    <w:link w:val="Kommentartext"/>
    <w:uiPriority w:val="99"/>
    <w:rsid w:val="00B14619"/>
    <w:rPr>
      <w:sz w:val="24"/>
      <w:szCs w:val="24"/>
    </w:rPr>
  </w:style>
  <w:style w:type="paragraph" w:customStyle="1" w:styleId="Standa">
    <w:name w:val="Standa"/>
    <w:rsid w:val="009F1FF5"/>
    <w:pPr>
      <w:spacing w:after="200"/>
    </w:pPr>
    <w:rPr>
      <w:rFonts w:ascii="Arial" w:eastAsia="MS Mincho" w:hAnsi="Arial"/>
      <w:sz w:val="24"/>
      <w:szCs w:val="24"/>
      <w:lang w:eastAsia="ja-JP" w:bidi="de-DE"/>
    </w:rPr>
  </w:style>
  <w:style w:type="paragraph" w:customStyle="1" w:styleId="Standa1">
    <w:name w:val="Standa1"/>
    <w:rsid w:val="000D44FD"/>
    <w:pPr>
      <w:spacing w:after="200"/>
    </w:pPr>
    <w:rPr>
      <w:rFonts w:ascii="Cambria" w:eastAsia="MS Mincho" w:hAnsi="Cambria"/>
      <w:sz w:val="24"/>
      <w:szCs w:val="24"/>
      <w:lang w:eastAsia="ja-JP" w:bidi="de-DE"/>
    </w:rPr>
  </w:style>
  <w:style w:type="character" w:customStyle="1" w:styleId="berschrift2Zchn">
    <w:name w:val="Überschrift 2 Zchn"/>
    <w:link w:val="berschrift2"/>
    <w:rsid w:val="00247E0B"/>
    <w:rPr>
      <w:rFonts w:ascii="Calibri" w:eastAsia="MS Gothic" w:hAnsi="Calibri" w:cs="Times New Roman"/>
      <w:b/>
      <w:bCs/>
      <w:i/>
      <w:iCs/>
      <w:sz w:val="28"/>
      <w:szCs w:val="28"/>
      <w:lang w:eastAsia="ja-JP"/>
    </w:rPr>
  </w:style>
  <w:style w:type="paragraph" w:styleId="Kommentarthema">
    <w:name w:val="annotation subject"/>
    <w:basedOn w:val="Kommentartext"/>
    <w:next w:val="Kommentartext"/>
    <w:link w:val="KommentarthemaZchn"/>
    <w:semiHidden/>
    <w:unhideWhenUsed/>
    <w:rsid w:val="003C1827"/>
    <w:rPr>
      <w:rFonts w:eastAsia="MS Mincho"/>
      <w:b/>
      <w:bCs/>
      <w:sz w:val="20"/>
      <w:szCs w:val="20"/>
      <w:lang w:eastAsia="ja-JP"/>
    </w:rPr>
  </w:style>
  <w:style w:type="character" w:customStyle="1" w:styleId="KommentarthemaZchn">
    <w:name w:val="Kommentarthema Zchn"/>
    <w:basedOn w:val="KommentartextZchn"/>
    <w:link w:val="Kommentarthema"/>
    <w:semiHidden/>
    <w:rsid w:val="003C1827"/>
    <w:rPr>
      <w:rFonts w:eastAsia="MS Mincho"/>
      <w:b/>
      <w:bCs/>
      <w:sz w:val="24"/>
      <w:szCs w:val="24"/>
      <w:lang w:eastAsia="ja-JP"/>
    </w:rPr>
  </w:style>
  <w:style w:type="paragraph" w:customStyle="1" w:styleId="p1">
    <w:name w:val="p1"/>
    <w:basedOn w:val="Standard"/>
    <w:rsid w:val="00420CE3"/>
    <w:rPr>
      <w:sz w:val="18"/>
      <w:szCs w:val="18"/>
    </w:rPr>
  </w:style>
  <w:style w:type="paragraph" w:customStyle="1" w:styleId="p2">
    <w:name w:val="p2"/>
    <w:basedOn w:val="Standard"/>
    <w:rsid w:val="00996191"/>
    <w:rPr>
      <w:sz w:val="36"/>
      <w:szCs w:val="36"/>
    </w:rPr>
  </w:style>
  <w:style w:type="paragraph" w:styleId="berarbeitung">
    <w:name w:val="Revision"/>
    <w:hidden/>
    <w:semiHidden/>
    <w:rsid w:val="00FD3FA9"/>
    <w:rPr>
      <w:rFonts w:eastAsia="MS Mincho"/>
      <w:sz w:val="24"/>
      <w:szCs w:val="24"/>
      <w:lang w:eastAsia="ja-JP"/>
    </w:rPr>
  </w:style>
  <w:style w:type="character" w:customStyle="1" w:styleId="NichtaufgelsteErwhnung1">
    <w:name w:val="Nicht aufgelöste Erwähnung1"/>
    <w:basedOn w:val="Absatz-Standardschriftart"/>
    <w:uiPriority w:val="99"/>
    <w:semiHidden/>
    <w:unhideWhenUsed/>
    <w:rsid w:val="00AB1887"/>
    <w:rPr>
      <w:color w:val="605E5C"/>
      <w:shd w:val="clear" w:color="auto" w:fill="E1DFDD"/>
    </w:rPr>
  </w:style>
  <w:style w:type="character" w:customStyle="1" w:styleId="berschrift3Zchn">
    <w:name w:val="Überschrift 3 Zchn"/>
    <w:basedOn w:val="Absatz-Standardschriftart"/>
    <w:link w:val="berschrift3"/>
    <w:rsid w:val="002C34CB"/>
    <w:rPr>
      <w:rFonts w:asciiTheme="majorHAnsi" w:eastAsiaTheme="majorEastAsia" w:hAnsiTheme="majorHAnsi" w:cstheme="majorBidi"/>
      <w:iCs/>
      <w:color w:val="243F60" w:themeColor="accent1" w:themeShade="7F"/>
      <w:sz w:val="24"/>
      <w:szCs w:val="24"/>
    </w:rPr>
  </w:style>
  <w:style w:type="character" w:customStyle="1" w:styleId="NichtaufgelsteErwhnung2">
    <w:name w:val="Nicht aufgelöste Erwähnung2"/>
    <w:basedOn w:val="Absatz-Standardschriftart"/>
    <w:rsid w:val="00886DBE"/>
    <w:rPr>
      <w:color w:val="605E5C"/>
      <w:shd w:val="clear" w:color="auto" w:fill="E1DFDD"/>
    </w:rPr>
  </w:style>
  <w:style w:type="character" w:customStyle="1" w:styleId="NichtaufgelsteErwhnung3">
    <w:name w:val="Nicht aufgelöste Erwähnung3"/>
    <w:basedOn w:val="Absatz-Standardschriftart"/>
    <w:rsid w:val="00D24A8C"/>
    <w:rPr>
      <w:color w:val="605E5C"/>
      <w:shd w:val="clear" w:color="auto" w:fill="E1DFDD"/>
    </w:rPr>
  </w:style>
  <w:style w:type="character" w:customStyle="1" w:styleId="NichtaufgelsteErwhnung4">
    <w:name w:val="Nicht aufgelöste Erwähnung4"/>
    <w:basedOn w:val="Absatz-Standardschriftart"/>
    <w:uiPriority w:val="99"/>
    <w:semiHidden/>
    <w:unhideWhenUsed/>
    <w:rsid w:val="00391E05"/>
    <w:rPr>
      <w:color w:val="605E5C"/>
      <w:shd w:val="clear" w:color="auto" w:fill="E1DFDD"/>
    </w:rPr>
  </w:style>
  <w:style w:type="paragraph" w:styleId="Listenabsatz">
    <w:name w:val="List Paragraph"/>
    <w:basedOn w:val="Standard"/>
    <w:rsid w:val="00C11573"/>
    <w:pPr>
      <w:ind w:left="720"/>
      <w:contextualSpacing/>
    </w:pPr>
  </w:style>
  <w:style w:type="character" w:customStyle="1" w:styleId="NichtaufgelsteErwhnung5">
    <w:name w:val="Nicht aufgelöste Erwähnung5"/>
    <w:basedOn w:val="Absatz-Standardschriftart"/>
    <w:rsid w:val="00CA22DF"/>
    <w:rPr>
      <w:color w:val="605E5C"/>
      <w:shd w:val="clear" w:color="auto" w:fill="E1DFDD"/>
    </w:rPr>
  </w:style>
  <w:style w:type="character" w:customStyle="1" w:styleId="NichtaufgelsteErwhnung6">
    <w:name w:val="Nicht aufgelöste Erwähnung6"/>
    <w:basedOn w:val="Absatz-Standardschriftart"/>
    <w:uiPriority w:val="99"/>
    <w:semiHidden/>
    <w:unhideWhenUsed/>
    <w:rsid w:val="008478D9"/>
    <w:rPr>
      <w:color w:val="605E5C"/>
      <w:shd w:val="clear" w:color="auto" w:fill="E1DFDD"/>
    </w:rPr>
  </w:style>
  <w:style w:type="character" w:customStyle="1" w:styleId="NichtaufgelsteErwhnung7">
    <w:name w:val="Nicht aufgelöste Erwähnung7"/>
    <w:basedOn w:val="Absatz-Standardschriftart"/>
    <w:rsid w:val="004909E0"/>
    <w:rPr>
      <w:color w:val="605E5C"/>
      <w:shd w:val="clear" w:color="auto" w:fill="E1DFDD"/>
    </w:rPr>
  </w:style>
  <w:style w:type="character" w:customStyle="1" w:styleId="NichtaufgelsteErwhnung8">
    <w:name w:val="Nicht aufgelöste Erwähnung8"/>
    <w:basedOn w:val="Absatz-Standardschriftart"/>
    <w:rsid w:val="00732E5F"/>
    <w:rPr>
      <w:color w:val="605E5C"/>
      <w:shd w:val="clear" w:color="auto" w:fill="E1DFDD"/>
    </w:rPr>
  </w:style>
  <w:style w:type="character" w:customStyle="1" w:styleId="berschrift5Zchn">
    <w:name w:val="Überschrift 5 Zchn"/>
    <w:basedOn w:val="Absatz-Standardschriftart"/>
    <w:link w:val="berschrift5"/>
    <w:semiHidden/>
    <w:rsid w:val="00F807CD"/>
    <w:rPr>
      <w:rFonts w:asciiTheme="majorHAnsi" w:eastAsiaTheme="majorEastAsia" w:hAnsiTheme="majorHAnsi" w:cstheme="majorBidi"/>
      <w:iCs/>
      <w:color w:val="365F91" w:themeColor="accent1" w:themeShade="BF"/>
      <w:sz w:val="21"/>
      <w:szCs w:val="21"/>
    </w:rPr>
  </w:style>
  <w:style w:type="character" w:customStyle="1" w:styleId="NichtaufgelsteErwhnung9">
    <w:name w:val="Nicht aufgelöste Erwähnung9"/>
    <w:basedOn w:val="Absatz-Standardschriftart"/>
    <w:rsid w:val="00980D1C"/>
    <w:rPr>
      <w:color w:val="605E5C"/>
      <w:shd w:val="clear" w:color="auto" w:fill="E1DFDD"/>
    </w:rPr>
  </w:style>
  <w:style w:type="character" w:customStyle="1" w:styleId="NichtaufgelsteErwhnung10">
    <w:name w:val="Nicht aufgelöste Erwähnung10"/>
    <w:basedOn w:val="Absatz-Standardschriftart"/>
    <w:rsid w:val="00DF6E83"/>
    <w:rPr>
      <w:color w:val="605E5C"/>
      <w:shd w:val="clear" w:color="auto" w:fill="E1DFDD"/>
    </w:rPr>
  </w:style>
  <w:style w:type="character" w:customStyle="1" w:styleId="NichtaufgelsteErwhnung11">
    <w:name w:val="Nicht aufgelöste Erwähnung11"/>
    <w:basedOn w:val="Absatz-Standardschriftart"/>
    <w:rsid w:val="00ED4FEF"/>
    <w:rPr>
      <w:color w:val="605E5C"/>
      <w:shd w:val="clear" w:color="auto" w:fill="E1DFDD"/>
    </w:rPr>
  </w:style>
  <w:style w:type="character" w:customStyle="1" w:styleId="NichtaufgelsteErwhnung12">
    <w:name w:val="Nicht aufgelöste Erwähnung12"/>
    <w:basedOn w:val="Absatz-Standardschriftart"/>
    <w:rsid w:val="00074338"/>
    <w:rPr>
      <w:color w:val="605E5C"/>
      <w:shd w:val="clear" w:color="auto" w:fill="E1DFDD"/>
    </w:rPr>
  </w:style>
  <w:style w:type="character" w:customStyle="1" w:styleId="NichtaufgelsteErwhnung13">
    <w:name w:val="Nicht aufgelöste Erwähnung13"/>
    <w:basedOn w:val="Absatz-Standardschriftart"/>
    <w:rsid w:val="00061C7A"/>
    <w:rPr>
      <w:color w:val="605E5C"/>
      <w:shd w:val="clear" w:color="auto" w:fill="E1DFDD"/>
    </w:rPr>
  </w:style>
  <w:style w:type="character" w:customStyle="1" w:styleId="NichtaufgelsteErwhnung14">
    <w:name w:val="Nicht aufgelöste Erwähnung14"/>
    <w:basedOn w:val="Absatz-Standardschriftart"/>
    <w:rsid w:val="00DC57F5"/>
    <w:rPr>
      <w:color w:val="605E5C"/>
      <w:shd w:val="clear" w:color="auto" w:fill="E1DFDD"/>
    </w:rPr>
  </w:style>
  <w:style w:type="character" w:customStyle="1" w:styleId="NichtaufgelsteErwhnung15">
    <w:name w:val="Nicht aufgelöste Erwähnung15"/>
    <w:basedOn w:val="Absatz-Standardschriftart"/>
    <w:rsid w:val="00BD3022"/>
    <w:rPr>
      <w:color w:val="605E5C"/>
      <w:shd w:val="clear" w:color="auto" w:fill="E1DFDD"/>
    </w:rPr>
  </w:style>
  <w:style w:type="character" w:customStyle="1" w:styleId="NichtaufgelsteErwhnung16">
    <w:name w:val="Nicht aufgelöste Erwähnung16"/>
    <w:basedOn w:val="Absatz-Standardschriftart"/>
    <w:rsid w:val="00165B91"/>
    <w:rPr>
      <w:color w:val="605E5C"/>
      <w:shd w:val="clear" w:color="auto" w:fill="E1DFDD"/>
    </w:rPr>
  </w:style>
  <w:style w:type="character" w:customStyle="1" w:styleId="NichtaufgelsteErwhnung17">
    <w:name w:val="Nicht aufgelöste Erwähnung17"/>
    <w:basedOn w:val="Absatz-Standardschriftart"/>
    <w:rsid w:val="00796DA4"/>
    <w:rPr>
      <w:color w:val="605E5C"/>
      <w:shd w:val="clear" w:color="auto" w:fill="E1DFDD"/>
    </w:rPr>
  </w:style>
  <w:style w:type="character" w:customStyle="1" w:styleId="NichtaufgelsteErwhnung18">
    <w:name w:val="Nicht aufgelöste Erwähnung18"/>
    <w:basedOn w:val="Absatz-Standardschriftart"/>
    <w:rsid w:val="0055229D"/>
    <w:rPr>
      <w:color w:val="605E5C"/>
      <w:shd w:val="clear" w:color="auto" w:fill="E1DFDD"/>
    </w:rPr>
  </w:style>
  <w:style w:type="character" w:customStyle="1" w:styleId="NichtaufgelsteErwhnung19">
    <w:name w:val="Nicht aufgelöste Erwähnung19"/>
    <w:basedOn w:val="Absatz-Standardschriftart"/>
    <w:rsid w:val="006A6F24"/>
    <w:rPr>
      <w:color w:val="605E5C"/>
      <w:shd w:val="clear" w:color="auto" w:fill="E1DFDD"/>
    </w:rPr>
  </w:style>
  <w:style w:type="character" w:customStyle="1" w:styleId="NichtaufgelsteErwhnung20">
    <w:name w:val="Nicht aufgelöste Erwähnung20"/>
    <w:basedOn w:val="Absatz-Standardschriftart"/>
    <w:rsid w:val="00615F47"/>
    <w:rPr>
      <w:color w:val="605E5C"/>
      <w:shd w:val="clear" w:color="auto" w:fill="E1DFDD"/>
    </w:rPr>
  </w:style>
  <w:style w:type="character" w:customStyle="1" w:styleId="NichtaufgelsteErwhnung21">
    <w:name w:val="Nicht aufgelöste Erwähnung21"/>
    <w:basedOn w:val="Absatz-Standardschriftart"/>
    <w:rsid w:val="005A4A1D"/>
    <w:rPr>
      <w:color w:val="605E5C"/>
      <w:shd w:val="clear" w:color="auto" w:fill="E1DFDD"/>
    </w:rPr>
  </w:style>
  <w:style w:type="character" w:styleId="NichtaufgelsteErwhnung">
    <w:name w:val="Unresolved Mention"/>
    <w:basedOn w:val="Absatz-Standardschriftart"/>
    <w:rsid w:val="007D4D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2067">
      <w:bodyDiv w:val="1"/>
      <w:marLeft w:val="0"/>
      <w:marRight w:val="0"/>
      <w:marTop w:val="0"/>
      <w:marBottom w:val="0"/>
      <w:divBdr>
        <w:top w:val="none" w:sz="0" w:space="0" w:color="auto"/>
        <w:left w:val="none" w:sz="0" w:space="0" w:color="auto"/>
        <w:bottom w:val="none" w:sz="0" w:space="0" w:color="auto"/>
        <w:right w:val="none" w:sz="0" w:space="0" w:color="auto"/>
      </w:divBdr>
    </w:div>
    <w:div w:id="74589897">
      <w:bodyDiv w:val="1"/>
      <w:marLeft w:val="0"/>
      <w:marRight w:val="0"/>
      <w:marTop w:val="0"/>
      <w:marBottom w:val="0"/>
      <w:divBdr>
        <w:top w:val="none" w:sz="0" w:space="0" w:color="auto"/>
        <w:left w:val="none" w:sz="0" w:space="0" w:color="auto"/>
        <w:bottom w:val="none" w:sz="0" w:space="0" w:color="auto"/>
        <w:right w:val="none" w:sz="0" w:space="0" w:color="auto"/>
      </w:divBdr>
    </w:div>
    <w:div w:id="133648217">
      <w:bodyDiv w:val="1"/>
      <w:marLeft w:val="0"/>
      <w:marRight w:val="0"/>
      <w:marTop w:val="0"/>
      <w:marBottom w:val="0"/>
      <w:divBdr>
        <w:top w:val="none" w:sz="0" w:space="0" w:color="auto"/>
        <w:left w:val="none" w:sz="0" w:space="0" w:color="auto"/>
        <w:bottom w:val="none" w:sz="0" w:space="0" w:color="auto"/>
        <w:right w:val="none" w:sz="0" w:space="0" w:color="auto"/>
      </w:divBdr>
    </w:div>
    <w:div w:id="183791159">
      <w:bodyDiv w:val="1"/>
      <w:marLeft w:val="0"/>
      <w:marRight w:val="0"/>
      <w:marTop w:val="0"/>
      <w:marBottom w:val="0"/>
      <w:divBdr>
        <w:top w:val="none" w:sz="0" w:space="0" w:color="auto"/>
        <w:left w:val="none" w:sz="0" w:space="0" w:color="auto"/>
        <w:bottom w:val="none" w:sz="0" w:space="0" w:color="auto"/>
        <w:right w:val="none" w:sz="0" w:space="0" w:color="auto"/>
      </w:divBdr>
    </w:div>
    <w:div w:id="203715096">
      <w:bodyDiv w:val="1"/>
      <w:marLeft w:val="0"/>
      <w:marRight w:val="0"/>
      <w:marTop w:val="0"/>
      <w:marBottom w:val="0"/>
      <w:divBdr>
        <w:top w:val="none" w:sz="0" w:space="0" w:color="auto"/>
        <w:left w:val="none" w:sz="0" w:space="0" w:color="auto"/>
        <w:bottom w:val="none" w:sz="0" w:space="0" w:color="auto"/>
        <w:right w:val="none" w:sz="0" w:space="0" w:color="auto"/>
      </w:divBdr>
    </w:div>
    <w:div w:id="285089627">
      <w:bodyDiv w:val="1"/>
      <w:marLeft w:val="0"/>
      <w:marRight w:val="0"/>
      <w:marTop w:val="0"/>
      <w:marBottom w:val="0"/>
      <w:divBdr>
        <w:top w:val="none" w:sz="0" w:space="0" w:color="auto"/>
        <w:left w:val="none" w:sz="0" w:space="0" w:color="auto"/>
        <w:bottom w:val="none" w:sz="0" w:space="0" w:color="auto"/>
        <w:right w:val="none" w:sz="0" w:space="0" w:color="auto"/>
      </w:divBdr>
    </w:div>
    <w:div w:id="375541811">
      <w:bodyDiv w:val="1"/>
      <w:marLeft w:val="0"/>
      <w:marRight w:val="0"/>
      <w:marTop w:val="0"/>
      <w:marBottom w:val="0"/>
      <w:divBdr>
        <w:top w:val="none" w:sz="0" w:space="0" w:color="auto"/>
        <w:left w:val="none" w:sz="0" w:space="0" w:color="auto"/>
        <w:bottom w:val="none" w:sz="0" w:space="0" w:color="auto"/>
        <w:right w:val="none" w:sz="0" w:space="0" w:color="auto"/>
      </w:divBdr>
    </w:div>
    <w:div w:id="397023454">
      <w:bodyDiv w:val="1"/>
      <w:marLeft w:val="0"/>
      <w:marRight w:val="0"/>
      <w:marTop w:val="0"/>
      <w:marBottom w:val="0"/>
      <w:divBdr>
        <w:top w:val="none" w:sz="0" w:space="0" w:color="auto"/>
        <w:left w:val="none" w:sz="0" w:space="0" w:color="auto"/>
        <w:bottom w:val="none" w:sz="0" w:space="0" w:color="auto"/>
        <w:right w:val="none" w:sz="0" w:space="0" w:color="auto"/>
      </w:divBdr>
    </w:div>
    <w:div w:id="429157972">
      <w:bodyDiv w:val="1"/>
      <w:marLeft w:val="0"/>
      <w:marRight w:val="0"/>
      <w:marTop w:val="0"/>
      <w:marBottom w:val="0"/>
      <w:divBdr>
        <w:top w:val="none" w:sz="0" w:space="0" w:color="auto"/>
        <w:left w:val="none" w:sz="0" w:space="0" w:color="auto"/>
        <w:bottom w:val="none" w:sz="0" w:space="0" w:color="auto"/>
        <w:right w:val="none" w:sz="0" w:space="0" w:color="auto"/>
      </w:divBdr>
    </w:div>
    <w:div w:id="476840748">
      <w:bodyDiv w:val="1"/>
      <w:marLeft w:val="0"/>
      <w:marRight w:val="0"/>
      <w:marTop w:val="0"/>
      <w:marBottom w:val="0"/>
      <w:divBdr>
        <w:top w:val="none" w:sz="0" w:space="0" w:color="auto"/>
        <w:left w:val="none" w:sz="0" w:space="0" w:color="auto"/>
        <w:bottom w:val="none" w:sz="0" w:space="0" w:color="auto"/>
        <w:right w:val="none" w:sz="0" w:space="0" w:color="auto"/>
      </w:divBdr>
    </w:div>
    <w:div w:id="538475117">
      <w:bodyDiv w:val="1"/>
      <w:marLeft w:val="0"/>
      <w:marRight w:val="0"/>
      <w:marTop w:val="0"/>
      <w:marBottom w:val="0"/>
      <w:divBdr>
        <w:top w:val="none" w:sz="0" w:space="0" w:color="auto"/>
        <w:left w:val="none" w:sz="0" w:space="0" w:color="auto"/>
        <w:bottom w:val="none" w:sz="0" w:space="0" w:color="auto"/>
        <w:right w:val="none" w:sz="0" w:space="0" w:color="auto"/>
      </w:divBdr>
    </w:div>
    <w:div w:id="550114631">
      <w:bodyDiv w:val="1"/>
      <w:marLeft w:val="0"/>
      <w:marRight w:val="0"/>
      <w:marTop w:val="0"/>
      <w:marBottom w:val="0"/>
      <w:divBdr>
        <w:top w:val="none" w:sz="0" w:space="0" w:color="auto"/>
        <w:left w:val="none" w:sz="0" w:space="0" w:color="auto"/>
        <w:bottom w:val="none" w:sz="0" w:space="0" w:color="auto"/>
        <w:right w:val="none" w:sz="0" w:space="0" w:color="auto"/>
      </w:divBdr>
    </w:div>
    <w:div w:id="581451183">
      <w:bodyDiv w:val="1"/>
      <w:marLeft w:val="0"/>
      <w:marRight w:val="0"/>
      <w:marTop w:val="0"/>
      <w:marBottom w:val="0"/>
      <w:divBdr>
        <w:top w:val="none" w:sz="0" w:space="0" w:color="auto"/>
        <w:left w:val="none" w:sz="0" w:space="0" w:color="auto"/>
        <w:bottom w:val="none" w:sz="0" w:space="0" w:color="auto"/>
        <w:right w:val="none" w:sz="0" w:space="0" w:color="auto"/>
      </w:divBdr>
    </w:div>
    <w:div w:id="648873603">
      <w:bodyDiv w:val="1"/>
      <w:marLeft w:val="0"/>
      <w:marRight w:val="0"/>
      <w:marTop w:val="0"/>
      <w:marBottom w:val="0"/>
      <w:divBdr>
        <w:top w:val="none" w:sz="0" w:space="0" w:color="auto"/>
        <w:left w:val="none" w:sz="0" w:space="0" w:color="auto"/>
        <w:bottom w:val="none" w:sz="0" w:space="0" w:color="auto"/>
        <w:right w:val="none" w:sz="0" w:space="0" w:color="auto"/>
      </w:divBdr>
    </w:div>
    <w:div w:id="666784137">
      <w:bodyDiv w:val="1"/>
      <w:marLeft w:val="0"/>
      <w:marRight w:val="0"/>
      <w:marTop w:val="0"/>
      <w:marBottom w:val="0"/>
      <w:divBdr>
        <w:top w:val="none" w:sz="0" w:space="0" w:color="auto"/>
        <w:left w:val="none" w:sz="0" w:space="0" w:color="auto"/>
        <w:bottom w:val="none" w:sz="0" w:space="0" w:color="auto"/>
        <w:right w:val="none" w:sz="0" w:space="0" w:color="auto"/>
      </w:divBdr>
    </w:div>
    <w:div w:id="689070418">
      <w:bodyDiv w:val="1"/>
      <w:marLeft w:val="0"/>
      <w:marRight w:val="0"/>
      <w:marTop w:val="0"/>
      <w:marBottom w:val="0"/>
      <w:divBdr>
        <w:top w:val="none" w:sz="0" w:space="0" w:color="auto"/>
        <w:left w:val="none" w:sz="0" w:space="0" w:color="auto"/>
        <w:bottom w:val="none" w:sz="0" w:space="0" w:color="auto"/>
        <w:right w:val="none" w:sz="0" w:space="0" w:color="auto"/>
      </w:divBdr>
    </w:div>
    <w:div w:id="768737422">
      <w:bodyDiv w:val="1"/>
      <w:marLeft w:val="0"/>
      <w:marRight w:val="0"/>
      <w:marTop w:val="0"/>
      <w:marBottom w:val="0"/>
      <w:divBdr>
        <w:top w:val="none" w:sz="0" w:space="0" w:color="auto"/>
        <w:left w:val="none" w:sz="0" w:space="0" w:color="auto"/>
        <w:bottom w:val="none" w:sz="0" w:space="0" w:color="auto"/>
        <w:right w:val="none" w:sz="0" w:space="0" w:color="auto"/>
      </w:divBdr>
    </w:div>
    <w:div w:id="777064166">
      <w:bodyDiv w:val="1"/>
      <w:marLeft w:val="0"/>
      <w:marRight w:val="0"/>
      <w:marTop w:val="0"/>
      <w:marBottom w:val="0"/>
      <w:divBdr>
        <w:top w:val="none" w:sz="0" w:space="0" w:color="auto"/>
        <w:left w:val="none" w:sz="0" w:space="0" w:color="auto"/>
        <w:bottom w:val="none" w:sz="0" w:space="0" w:color="auto"/>
        <w:right w:val="none" w:sz="0" w:space="0" w:color="auto"/>
      </w:divBdr>
    </w:div>
    <w:div w:id="885680895">
      <w:bodyDiv w:val="1"/>
      <w:marLeft w:val="0"/>
      <w:marRight w:val="0"/>
      <w:marTop w:val="0"/>
      <w:marBottom w:val="0"/>
      <w:divBdr>
        <w:top w:val="none" w:sz="0" w:space="0" w:color="auto"/>
        <w:left w:val="none" w:sz="0" w:space="0" w:color="auto"/>
        <w:bottom w:val="none" w:sz="0" w:space="0" w:color="auto"/>
        <w:right w:val="none" w:sz="0" w:space="0" w:color="auto"/>
      </w:divBdr>
    </w:div>
    <w:div w:id="897132452">
      <w:bodyDiv w:val="1"/>
      <w:marLeft w:val="0"/>
      <w:marRight w:val="0"/>
      <w:marTop w:val="0"/>
      <w:marBottom w:val="0"/>
      <w:divBdr>
        <w:top w:val="none" w:sz="0" w:space="0" w:color="auto"/>
        <w:left w:val="none" w:sz="0" w:space="0" w:color="auto"/>
        <w:bottom w:val="none" w:sz="0" w:space="0" w:color="auto"/>
        <w:right w:val="none" w:sz="0" w:space="0" w:color="auto"/>
      </w:divBdr>
    </w:div>
    <w:div w:id="958726256">
      <w:bodyDiv w:val="1"/>
      <w:marLeft w:val="0"/>
      <w:marRight w:val="0"/>
      <w:marTop w:val="0"/>
      <w:marBottom w:val="0"/>
      <w:divBdr>
        <w:top w:val="none" w:sz="0" w:space="0" w:color="auto"/>
        <w:left w:val="none" w:sz="0" w:space="0" w:color="auto"/>
        <w:bottom w:val="none" w:sz="0" w:space="0" w:color="auto"/>
        <w:right w:val="none" w:sz="0" w:space="0" w:color="auto"/>
      </w:divBdr>
    </w:div>
    <w:div w:id="968123976">
      <w:bodyDiv w:val="1"/>
      <w:marLeft w:val="0"/>
      <w:marRight w:val="0"/>
      <w:marTop w:val="0"/>
      <w:marBottom w:val="0"/>
      <w:divBdr>
        <w:top w:val="none" w:sz="0" w:space="0" w:color="auto"/>
        <w:left w:val="none" w:sz="0" w:space="0" w:color="auto"/>
        <w:bottom w:val="none" w:sz="0" w:space="0" w:color="auto"/>
        <w:right w:val="none" w:sz="0" w:space="0" w:color="auto"/>
      </w:divBdr>
    </w:div>
    <w:div w:id="987593570">
      <w:bodyDiv w:val="1"/>
      <w:marLeft w:val="0"/>
      <w:marRight w:val="0"/>
      <w:marTop w:val="0"/>
      <w:marBottom w:val="0"/>
      <w:divBdr>
        <w:top w:val="none" w:sz="0" w:space="0" w:color="auto"/>
        <w:left w:val="none" w:sz="0" w:space="0" w:color="auto"/>
        <w:bottom w:val="none" w:sz="0" w:space="0" w:color="auto"/>
        <w:right w:val="none" w:sz="0" w:space="0" w:color="auto"/>
      </w:divBdr>
    </w:div>
    <w:div w:id="1017006801">
      <w:bodyDiv w:val="1"/>
      <w:marLeft w:val="0"/>
      <w:marRight w:val="0"/>
      <w:marTop w:val="0"/>
      <w:marBottom w:val="0"/>
      <w:divBdr>
        <w:top w:val="none" w:sz="0" w:space="0" w:color="auto"/>
        <w:left w:val="none" w:sz="0" w:space="0" w:color="auto"/>
        <w:bottom w:val="none" w:sz="0" w:space="0" w:color="auto"/>
        <w:right w:val="none" w:sz="0" w:space="0" w:color="auto"/>
      </w:divBdr>
    </w:div>
    <w:div w:id="1069964704">
      <w:bodyDiv w:val="1"/>
      <w:marLeft w:val="0"/>
      <w:marRight w:val="0"/>
      <w:marTop w:val="0"/>
      <w:marBottom w:val="0"/>
      <w:divBdr>
        <w:top w:val="none" w:sz="0" w:space="0" w:color="auto"/>
        <w:left w:val="none" w:sz="0" w:space="0" w:color="auto"/>
        <w:bottom w:val="none" w:sz="0" w:space="0" w:color="auto"/>
        <w:right w:val="none" w:sz="0" w:space="0" w:color="auto"/>
      </w:divBdr>
    </w:div>
    <w:div w:id="1075591369">
      <w:bodyDiv w:val="1"/>
      <w:marLeft w:val="0"/>
      <w:marRight w:val="0"/>
      <w:marTop w:val="0"/>
      <w:marBottom w:val="0"/>
      <w:divBdr>
        <w:top w:val="none" w:sz="0" w:space="0" w:color="auto"/>
        <w:left w:val="none" w:sz="0" w:space="0" w:color="auto"/>
        <w:bottom w:val="none" w:sz="0" w:space="0" w:color="auto"/>
        <w:right w:val="none" w:sz="0" w:space="0" w:color="auto"/>
      </w:divBdr>
    </w:div>
    <w:div w:id="1077676747">
      <w:bodyDiv w:val="1"/>
      <w:marLeft w:val="0"/>
      <w:marRight w:val="0"/>
      <w:marTop w:val="0"/>
      <w:marBottom w:val="0"/>
      <w:divBdr>
        <w:top w:val="none" w:sz="0" w:space="0" w:color="auto"/>
        <w:left w:val="none" w:sz="0" w:space="0" w:color="auto"/>
        <w:bottom w:val="none" w:sz="0" w:space="0" w:color="auto"/>
        <w:right w:val="none" w:sz="0" w:space="0" w:color="auto"/>
      </w:divBdr>
    </w:div>
    <w:div w:id="1100219868">
      <w:bodyDiv w:val="1"/>
      <w:marLeft w:val="0"/>
      <w:marRight w:val="0"/>
      <w:marTop w:val="0"/>
      <w:marBottom w:val="0"/>
      <w:divBdr>
        <w:top w:val="none" w:sz="0" w:space="0" w:color="auto"/>
        <w:left w:val="none" w:sz="0" w:space="0" w:color="auto"/>
        <w:bottom w:val="none" w:sz="0" w:space="0" w:color="auto"/>
        <w:right w:val="none" w:sz="0" w:space="0" w:color="auto"/>
      </w:divBdr>
    </w:div>
    <w:div w:id="1141338747">
      <w:bodyDiv w:val="1"/>
      <w:marLeft w:val="0"/>
      <w:marRight w:val="0"/>
      <w:marTop w:val="0"/>
      <w:marBottom w:val="0"/>
      <w:divBdr>
        <w:top w:val="none" w:sz="0" w:space="0" w:color="auto"/>
        <w:left w:val="none" w:sz="0" w:space="0" w:color="auto"/>
        <w:bottom w:val="none" w:sz="0" w:space="0" w:color="auto"/>
        <w:right w:val="none" w:sz="0" w:space="0" w:color="auto"/>
      </w:divBdr>
    </w:div>
    <w:div w:id="1204252679">
      <w:bodyDiv w:val="1"/>
      <w:marLeft w:val="0"/>
      <w:marRight w:val="0"/>
      <w:marTop w:val="0"/>
      <w:marBottom w:val="0"/>
      <w:divBdr>
        <w:top w:val="none" w:sz="0" w:space="0" w:color="auto"/>
        <w:left w:val="none" w:sz="0" w:space="0" w:color="auto"/>
        <w:bottom w:val="none" w:sz="0" w:space="0" w:color="auto"/>
        <w:right w:val="none" w:sz="0" w:space="0" w:color="auto"/>
      </w:divBdr>
    </w:div>
    <w:div w:id="1257399495">
      <w:bodyDiv w:val="1"/>
      <w:marLeft w:val="0"/>
      <w:marRight w:val="0"/>
      <w:marTop w:val="0"/>
      <w:marBottom w:val="0"/>
      <w:divBdr>
        <w:top w:val="none" w:sz="0" w:space="0" w:color="auto"/>
        <w:left w:val="none" w:sz="0" w:space="0" w:color="auto"/>
        <w:bottom w:val="none" w:sz="0" w:space="0" w:color="auto"/>
        <w:right w:val="none" w:sz="0" w:space="0" w:color="auto"/>
      </w:divBdr>
    </w:div>
    <w:div w:id="1279793614">
      <w:bodyDiv w:val="1"/>
      <w:marLeft w:val="0"/>
      <w:marRight w:val="0"/>
      <w:marTop w:val="0"/>
      <w:marBottom w:val="0"/>
      <w:divBdr>
        <w:top w:val="none" w:sz="0" w:space="0" w:color="auto"/>
        <w:left w:val="none" w:sz="0" w:space="0" w:color="auto"/>
        <w:bottom w:val="none" w:sz="0" w:space="0" w:color="auto"/>
        <w:right w:val="none" w:sz="0" w:space="0" w:color="auto"/>
      </w:divBdr>
    </w:div>
    <w:div w:id="1352875612">
      <w:bodyDiv w:val="1"/>
      <w:marLeft w:val="0"/>
      <w:marRight w:val="0"/>
      <w:marTop w:val="0"/>
      <w:marBottom w:val="0"/>
      <w:divBdr>
        <w:top w:val="none" w:sz="0" w:space="0" w:color="auto"/>
        <w:left w:val="none" w:sz="0" w:space="0" w:color="auto"/>
        <w:bottom w:val="none" w:sz="0" w:space="0" w:color="auto"/>
        <w:right w:val="none" w:sz="0" w:space="0" w:color="auto"/>
      </w:divBdr>
    </w:div>
    <w:div w:id="1413703876">
      <w:bodyDiv w:val="1"/>
      <w:marLeft w:val="0"/>
      <w:marRight w:val="0"/>
      <w:marTop w:val="0"/>
      <w:marBottom w:val="0"/>
      <w:divBdr>
        <w:top w:val="none" w:sz="0" w:space="0" w:color="auto"/>
        <w:left w:val="none" w:sz="0" w:space="0" w:color="auto"/>
        <w:bottom w:val="none" w:sz="0" w:space="0" w:color="auto"/>
        <w:right w:val="none" w:sz="0" w:space="0" w:color="auto"/>
      </w:divBdr>
    </w:div>
    <w:div w:id="1472284243">
      <w:bodyDiv w:val="1"/>
      <w:marLeft w:val="0"/>
      <w:marRight w:val="0"/>
      <w:marTop w:val="0"/>
      <w:marBottom w:val="0"/>
      <w:divBdr>
        <w:top w:val="none" w:sz="0" w:space="0" w:color="auto"/>
        <w:left w:val="none" w:sz="0" w:space="0" w:color="auto"/>
        <w:bottom w:val="none" w:sz="0" w:space="0" w:color="auto"/>
        <w:right w:val="none" w:sz="0" w:space="0" w:color="auto"/>
      </w:divBdr>
    </w:div>
    <w:div w:id="1522861473">
      <w:bodyDiv w:val="1"/>
      <w:marLeft w:val="0"/>
      <w:marRight w:val="0"/>
      <w:marTop w:val="0"/>
      <w:marBottom w:val="0"/>
      <w:divBdr>
        <w:top w:val="none" w:sz="0" w:space="0" w:color="auto"/>
        <w:left w:val="none" w:sz="0" w:space="0" w:color="auto"/>
        <w:bottom w:val="none" w:sz="0" w:space="0" w:color="auto"/>
        <w:right w:val="none" w:sz="0" w:space="0" w:color="auto"/>
      </w:divBdr>
    </w:div>
    <w:div w:id="1561674836">
      <w:bodyDiv w:val="1"/>
      <w:marLeft w:val="0"/>
      <w:marRight w:val="0"/>
      <w:marTop w:val="0"/>
      <w:marBottom w:val="0"/>
      <w:divBdr>
        <w:top w:val="none" w:sz="0" w:space="0" w:color="auto"/>
        <w:left w:val="none" w:sz="0" w:space="0" w:color="auto"/>
        <w:bottom w:val="none" w:sz="0" w:space="0" w:color="auto"/>
        <w:right w:val="none" w:sz="0" w:space="0" w:color="auto"/>
      </w:divBdr>
    </w:div>
    <w:div w:id="1585068661">
      <w:bodyDiv w:val="1"/>
      <w:marLeft w:val="0"/>
      <w:marRight w:val="0"/>
      <w:marTop w:val="0"/>
      <w:marBottom w:val="0"/>
      <w:divBdr>
        <w:top w:val="none" w:sz="0" w:space="0" w:color="auto"/>
        <w:left w:val="none" w:sz="0" w:space="0" w:color="auto"/>
        <w:bottom w:val="none" w:sz="0" w:space="0" w:color="auto"/>
        <w:right w:val="none" w:sz="0" w:space="0" w:color="auto"/>
      </w:divBdr>
    </w:div>
    <w:div w:id="1585216329">
      <w:bodyDiv w:val="1"/>
      <w:marLeft w:val="0"/>
      <w:marRight w:val="0"/>
      <w:marTop w:val="0"/>
      <w:marBottom w:val="0"/>
      <w:divBdr>
        <w:top w:val="none" w:sz="0" w:space="0" w:color="auto"/>
        <w:left w:val="none" w:sz="0" w:space="0" w:color="auto"/>
        <w:bottom w:val="none" w:sz="0" w:space="0" w:color="auto"/>
        <w:right w:val="none" w:sz="0" w:space="0" w:color="auto"/>
      </w:divBdr>
    </w:div>
    <w:div w:id="1636178936">
      <w:bodyDiv w:val="1"/>
      <w:marLeft w:val="0"/>
      <w:marRight w:val="0"/>
      <w:marTop w:val="0"/>
      <w:marBottom w:val="0"/>
      <w:divBdr>
        <w:top w:val="none" w:sz="0" w:space="0" w:color="auto"/>
        <w:left w:val="none" w:sz="0" w:space="0" w:color="auto"/>
        <w:bottom w:val="none" w:sz="0" w:space="0" w:color="auto"/>
        <w:right w:val="none" w:sz="0" w:space="0" w:color="auto"/>
      </w:divBdr>
    </w:div>
    <w:div w:id="1693069982">
      <w:bodyDiv w:val="1"/>
      <w:marLeft w:val="0"/>
      <w:marRight w:val="0"/>
      <w:marTop w:val="0"/>
      <w:marBottom w:val="0"/>
      <w:divBdr>
        <w:top w:val="none" w:sz="0" w:space="0" w:color="auto"/>
        <w:left w:val="none" w:sz="0" w:space="0" w:color="auto"/>
        <w:bottom w:val="none" w:sz="0" w:space="0" w:color="auto"/>
        <w:right w:val="none" w:sz="0" w:space="0" w:color="auto"/>
      </w:divBdr>
    </w:div>
    <w:div w:id="1740323482">
      <w:bodyDiv w:val="1"/>
      <w:marLeft w:val="0"/>
      <w:marRight w:val="0"/>
      <w:marTop w:val="0"/>
      <w:marBottom w:val="0"/>
      <w:divBdr>
        <w:top w:val="none" w:sz="0" w:space="0" w:color="auto"/>
        <w:left w:val="none" w:sz="0" w:space="0" w:color="auto"/>
        <w:bottom w:val="none" w:sz="0" w:space="0" w:color="auto"/>
        <w:right w:val="none" w:sz="0" w:space="0" w:color="auto"/>
      </w:divBdr>
    </w:div>
    <w:div w:id="1957172235">
      <w:bodyDiv w:val="1"/>
      <w:marLeft w:val="0"/>
      <w:marRight w:val="0"/>
      <w:marTop w:val="0"/>
      <w:marBottom w:val="0"/>
      <w:divBdr>
        <w:top w:val="none" w:sz="0" w:space="0" w:color="auto"/>
        <w:left w:val="none" w:sz="0" w:space="0" w:color="auto"/>
        <w:bottom w:val="none" w:sz="0" w:space="0" w:color="auto"/>
        <w:right w:val="none" w:sz="0" w:space="0" w:color="auto"/>
      </w:divBdr>
    </w:div>
    <w:div w:id="1976063252">
      <w:bodyDiv w:val="1"/>
      <w:marLeft w:val="0"/>
      <w:marRight w:val="0"/>
      <w:marTop w:val="0"/>
      <w:marBottom w:val="0"/>
      <w:divBdr>
        <w:top w:val="none" w:sz="0" w:space="0" w:color="auto"/>
        <w:left w:val="none" w:sz="0" w:space="0" w:color="auto"/>
        <w:bottom w:val="none" w:sz="0" w:space="0" w:color="auto"/>
        <w:right w:val="none" w:sz="0" w:space="0" w:color="auto"/>
      </w:divBdr>
    </w:div>
    <w:div w:id="2011635850">
      <w:bodyDiv w:val="1"/>
      <w:marLeft w:val="0"/>
      <w:marRight w:val="0"/>
      <w:marTop w:val="0"/>
      <w:marBottom w:val="0"/>
      <w:divBdr>
        <w:top w:val="none" w:sz="0" w:space="0" w:color="auto"/>
        <w:left w:val="none" w:sz="0" w:space="0" w:color="auto"/>
        <w:bottom w:val="none" w:sz="0" w:space="0" w:color="auto"/>
        <w:right w:val="none" w:sz="0" w:space="0" w:color="auto"/>
      </w:divBdr>
    </w:div>
    <w:div w:id="2029526168">
      <w:bodyDiv w:val="1"/>
      <w:marLeft w:val="0"/>
      <w:marRight w:val="0"/>
      <w:marTop w:val="0"/>
      <w:marBottom w:val="0"/>
      <w:divBdr>
        <w:top w:val="none" w:sz="0" w:space="0" w:color="auto"/>
        <w:left w:val="none" w:sz="0" w:space="0" w:color="auto"/>
        <w:bottom w:val="none" w:sz="0" w:space="0" w:color="auto"/>
        <w:right w:val="none" w:sz="0" w:space="0" w:color="auto"/>
      </w:divBdr>
    </w:div>
    <w:div w:id="21110001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ense-gmbh.de/" TargetMode="External"/><Relationship Id="rId13" Type="http://schemas.openxmlformats.org/officeDocument/2006/relationships/image" Target="media/image1.jpeg"/><Relationship Id="rId18" Type="http://schemas.openxmlformats.org/officeDocument/2006/relationships/hyperlink" Target="https://www.consense-gmbh.de/produkt-und-loesungen/anwendungsfaelle/formularmanagement-forms"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koehler-partner.de" TargetMode="External"/><Relationship Id="rId7" Type="http://schemas.openxmlformats.org/officeDocument/2006/relationships/hyperlink" Target="https://www.consense-gmbh.de/service-und-beratung/community-austausch/consense-expo" TargetMode="External"/><Relationship Id="rId12" Type="http://schemas.openxmlformats.org/officeDocument/2006/relationships/hyperlink" Target="https://www.consense-gmbh.de/service-und-beratung/community-austausch/consense-expo" TargetMode="External"/><Relationship Id="rId17" Type="http://schemas.openxmlformats.org/officeDocument/2006/relationships/hyperlink" Target="https://www.consense-gmbh.de/produkt-und-loesungen/anwendungsfaelle/integrierte-managementsysteme"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consense-gmbh.de/produkt-und-loesungen/anwendungsfaelle/qualitaetsmanagement" TargetMode="External"/><Relationship Id="rId20" Type="http://schemas.openxmlformats.org/officeDocument/2006/relationships/hyperlink" Target="http://www.consense-gmbh.d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onsense-gmbh.de/produkt-und-loesungen/anwendungsfaelle/formularmanagement-forms"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consense-gmbh.de/" TargetMode="External"/><Relationship Id="rId23" Type="http://schemas.openxmlformats.org/officeDocument/2006/relationships/header" Target="header2.xml"/><Relationship Id="rId10" Type="http://schemas.openxmlformats.org/officeDocument/2006/relationships/hyperlink" Target="https://www.consense-gmbh.de/produkt-und-loesungen/anwendungsfaelle/integrierte-managementsysteme" TargetMode="External"/><Relationship Id="rId19" Type="http://schemas.openxmlformats.org/officeDocument/2006/relationships/hyperlink" Target="https://www.koehler-partner.de/pressezentrum/consense" TargetMode="External"/><Relationship Id="rId4" Type="http://schemas.openxmlformats.org/officeDocument/2006/relationships/webSettings" Target="webSettings.xml"/><Relationship Id="rId9" Type="http://schemas.openxmlformats.org/officeDocument/2006/relationships/hyperlink" Target="https://www.consense-gmbh.de/produkt-und-loesungen/anwendungsfaelle/qualitaetsmanagement" TargetMode="External"/><Relationship Id="rId14" Type="http://schemas.openxmlformats.org/officeDocument/2006/relationships/hyperlink" Target="https://www.consense-gmbh.de/service-und-beratung/community-austausch/consense-expo" TargetMode="External"/><Relationship Id="rId22"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20fd25d1-0239-4d41-999a-2cedd6fa2430}" enabled="1" method="Privileged" siteId="{c6a7ffe1-fdf9-4f33-aaf3-3f8819558830}" contentBits="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951</Words>
  <Characters>5993</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Köhler+Partner • Postfach 15 • D-21256 Handeloh</vt:lpstr>
    </vt:vector>
  </TitlesOfParts>
  <Manager/>
  <Company>Köhler+Partner GmbH</Company>
  <LinksUpToDate>false</LinksUpToDate>
  <CharactersWithSpaces>6931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Köhler+Partner • Postfach 15 • D-21256 Handeloh</dc:title>
  <dc:subject/>
  <dc:creator>PR Organisation</dc:creator>
  <cp:keywords/>
  <dc:description/>
  <cp:lastModifiedBy>Julia Marie Wolff</cp:lastModifiedBy>
  <cp:revision>6</cp:revision>
  <cp:lastPrinted>2020-08-24T08:28:00Z</cp:lastPrinted>
  <dcterms:created xsi:type="dcterms:W3CDTF">2026-02-23T12:20:00Z</dcterms:created>
  <dcterms:modified xsi:type="dcterms:W3CDTF">2026-02-24T10:44:00Z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272434a7,37428700,e82c268,7823ba3e</vt:lpwstr>
  </property>
  <property fmtid="{D5CDD505-2E9C-101B-9397-08002B2CF9AE}" pid="3" name="ClassificationContentMarkingHeaderFontProps">
    <vt:lpwstr>#000000,10,Aptos</vt:lpwstr>
  </property>
  <property fmtid="{D5CDD505-2E9C-101B-9397-08002B2CF9AE}" pid="4" name="ClassificationContentMarkingHeaderText">
    <vt:lpwstr>vertraulich</vt:lpwstr>
  </property>
</Properties>
</file>