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24624D" w14:textId="031CC699" w:rsidR="003E1B1A" w:rsidRPr="00585645" w:rsidRDefault="003E1B1A" w:rsidP="00D075E4">
      <w:pPr>
        <w:suppressAutoHyphens/>
        <w:spacing w:line="288" w:lineRule="auto"/>
        <w:contextualSpacing/>
        <w:jc w:val="right"/>
        <w:rPr>
          <w:rFonts w:ascii="Arial" w:hAnsi="Arial" w:cs="Arial"/>
          <w:szCs w:val="22"/>
        </w:rPr>
      </w:pPr>
    </w:p>
    <w:p w14:paraId="572AF95E" w14:textId="77777777" w:rsidR="004D2B04" w:rsidRPr="00585645" w:rsidRDefault="004D2B04" w:rsidP="00D075E4">
      <w:pPr>
        <w:suppressAutoHyphens/>
        <w:spacing w:line="288" w:lineRule="auto"/>
        <w:contextualSpacing/>
        <w:jc w:val="right"/>
        <w:rPr>
          <w:rFonts w:ascii="Arial" w:hAnsi="Arial" w:cs="Arial"/>
          <w:szCs w:val="22"/>
        </w:rPr>
      </w:pPr>
    </w:p>
    <w:p w14:paraId="1240ACB3" w14:textId="183A832E" w:rsidR="004D2B04" w:rsidRPr="00585645" w:rsidRDefault="00CF3991" w:rsidP="00D075E4">
      <w:pPr>
        <w:tabs>
          <w:tab w:val="right" w:pos="9072"/>
        </w:tabs>
        <w:suppressAutoHyphens/>
        <w:spacing w:line="288" w:lineRule="auto"/>
        <w:contextualSpacing/>
        <w:jc w:val="right"/>
        <w:rPr>
          <w:rFonts w:ascii="Arial" w:hAnsi="Arial" w:cs="Arial"/>
          <w:color w:val="000000" w:themeColor="text1"/>
          <w:szCs w:val="22"/>
        </w:rPr>
      </w:pPr>
      <w:r w:rsidRPr="00585645">
        <w:rPr>
          <w:rFonts w:ascii="Arial" w:hAnsi="Arial" w:cs="Arial"/>
          <w:color w:val="000000" w:themeColor="text1"/>
          <w:szCs w:val="22"/>
        </w:rPr>
        <w:t>1</w:t>
      </w:r>
      <w:r w:rsidR="007E1705" w:rsidRPr="00585645">
        <w:rPr>
          <w:rFonts w:ascii="Arial" w:hAnsi="Arial" w:cs="Arial"/>
          <w:color w:val="000000" w:themeColor="text1"/>
          <w:szCs w:val="22"/>
        </w:rPr>
        <w:t xml:space="preserve"> ju</w:t>
      </w:r>
      <w:r w:rsidRPr="00585645">
        <w:rPr>
          <w:rFonts w:ascii="Arial" w:hAnsi="Arial" w:cs="Arial"/>
          <w:color w:val="000000" w:themeColor="text1"/>
          <w:szCs w:val="22"/>
        </w:rPr>
        <w:t>l</w:t>
      </w:r>
      <w:r w:rsidR="007E1705" w:rsidRPr="00585645">
        <w:rPr>
          <w:rFonts w:ascii="Arial" w:hAnsi="Arial" w:cs="Arial"/>
          <w:color w:val="000000" w:themeColor="text1"/>
          <w:szCs w:val="22"/>
        </w:rPr>
        <w:t>i 2026</w:t>
      </w:r>
    </w:p>
    <w:p w14:paraId="47EBD2F1" w14:textId="77777777" w:rsidR="004D2B04" w:rsidRPr="00585645" w:rsidRDefault="004D2B04" w:rsidP="00D075E4">
      <w:pPr>
        <w:tabs>
          <w:tab w:val="right" w:pos="9072"/>
        </w:tabs>
        <w:suppressAutoHyphens/>
        <w:spacing w:line="288" w:lineRule="auto"/>
        <w:contextualSpacing/>
        <w:jc w:val="right"/>
        <w:rPr>
          <w:rFonts w:ascii="Arial" w:hAnsi="Arial" w:cs="Arial"/>
          <w:color w:val="808080"/>
          <w:szCs w:val="22"/>
        </w:rPr>
      </w:pPr>
    </w:p>
    <w:p w14:paraId="0184E236" w14:textId="77777777" w:rsidR="004D2B04" w:rsidRPr="00585645" w:rsidRDefault="004D2B04" w:rsidP="00D075E4">
      <w:pPr>
        <w:tabs>
          <w:tab w:val="right" w:pos="9072"/>
        </w:tabs>
        <w:suppressAutoHyphens/>
        <w:spacing w:line="288" w:lineRule="auto"/>
        <w:contextualSpacing/>
        <w:jc w:val="right"/>
        <w:rPr>
          <w:rFonts w:ascii="Arial" w:hAnsi="Arial" w:cs="Arial"/>
          <w:color w:val="808080"/>
          <w:szCs w:val="22"/>
        </w:rPr>
      </w:pPr>
    </w:p>
    <w:p w14:paraId="22B5F869" w14:textId="15DBAA1C" w:rsidR="0051239F" w:rsidRPr="00585645" w:rsidRDefault="008A19D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bCs/>
          <w:szCs w:val="22"/>
        </w:rPr>
      </w:pPr>
      <w:r w:rsidRPr="00585645">
        <w:rPr>
          <w:rStyle w:val="Fett"/>
          <w:rFonts w:ascii="Arial" w:hAnsi="Arial" w:cs="Arial"/>
          <w:b w:val="0"/>
          <w:szCs w:val="22"/>
        </w:rPr>
        <w:t xml:space="preserve">CTX op </w:t>
      </w:r>
      <w:proofErr w:type="spellStart"/>
      <w:r w:rsidRPr="00585645">
        <w:rPr>
          <w:rStyle w:val="Fett"/>
          <w:rFonts w:ascii="Arial" w:hAnsi="Arial" w:cs="Arial"/>
          <w:b w:val="0"/>
          <w:szCs w:val="22"/>
        </w:rPr>
        <w:t>WoTS</w:t>
      </w:r>
      <w:proofErr w:type="spellEnd"/>
      <w:r w:rsidRPr="00585645">
        <w:rPr>
          <w:rStyle w:val="Fett"/>
          <w:rFonts w:ascii="Arial" w:hAnsi="Arial" w:cs="Arial"/>
          <w:b w:val="0"/>
          <w:szCs w:val="22"/>
        </w:rPr>
        <w:t xml:space="preserve"> 2026</w:t>
      </w:r>
    </w:p>
    <w:p w14:paraId="27A7A324" w14:textId="541B4148" w:rsidR="005D6E8C" w:rsidRPr="00585645" w:rsidRDefault="008A6BD4" w:rsidP="00D075E4">
      <w:pPr>
        <w:pStyle w:val="StandardWeb"/>
        <w:suppressAutoHyphens/>
        <w:spacing w:before="0" w:beforeAutospacing="0" w:after="0" w:afterAutospacing="0" w:line="288" w:lineRule="auto"/>
        <w:contextualSpacing/>
        <w:rPr>
          <w:rStyle w:val="Fett"/>
          <w:rFonts w:ascii="Arial" w:hAnsi="Arial" w:cs="Arial"/>
          <w:sz w:val="22"/>
          <w:szCs w:val="22"/>
        </w:rPr>
      </w:pPr>
      <w:r w:rsidRPr="00585645">
        <w:rPr>
          <w:rStyle w:val="Fett"/>
          <w:rFonts w:ascii="Arial" w:hAnsi="Arial" w:cs="Arial"/>
          <w:sz w:val="22"/>
          <w:szCs w:val="22"/>
        </w:rPr>
        <w:t>Hoe geautomatiseerde componenten koel blijven</w:t>
      </w:r>
    </w:p>
    <w:p w14:paraId="2906E839" w14:textId="77777777" w:rsidR="00C073F7" w:rsidRPr="00585645" w:rsidRDefault="00C073F7" w:rsidP="00D075E4">
      <w:pPr>
        <w:pStyle w:val="StandardWeb"/>
        <w:suppressAutoHyphens/>
        <w:spacing w:before="0" w:beforeAutospacing="0" w:after="0" w:afterAutospacing="0" w:line="288" w:lineRule="auto"/>
        <w:contextualSpacing/>
        <w:rPr>
          <w:rFonts w:ascii="Arial" w:hAnsi="Arial" w:cs="Arial"/>
          <w:b/>
          <w:bCs/>
          <w:sz w:val="22"/>
          <w:szCs w:val="22"/>
        </w:rPr>
      </w:pPr>
    </w:p>
    <w:p w14:paraId="0059ADE4" w14:textId="6BA4056A" w:rsidR="00E33450" w:rsidRPr="00585645" w:rsidRDefault="00445DF6" w:rsidP="00D075E4">
      <w:pPr>
        <w:pStyle w:val="StandardWeb"/>
        <w:suppressAutoHyphens/>
        <w:spacing w:before="0" w:beforeAutospacing="0" w:after="0" w:afterAutospacing="0" w:line="288" w:lineRule="auto"/>
        <w:contextualSpacing/>
        <w:rPr>
          <w:rFonts w:ascii="Arial" w:hAnsi="Arial" w:cs="Arial"/>
          <w:b/>
          <w:bCs/>
          <w:sz w:val="22"/>
          <w:szCs w:val="22"/>
        </w:rPr>
      </w:pPr>
      <w:r w:rsidRPr="00585645">
        <w:rPr>
          <w:rFonts w:ascii="Arial" w:hAnsi="Arial" w:cs="Arial"/>
          <w:b/>
          <w:sz w:val="22"/>
          <w:szCs w:val="22"/>
        </w:rPr>
        <w:t xml:space="preserve">Wanneer de nieuwste bedieningscomponenten vele keren beter presteren dan hun voorgaande modellen op het gebied van vermogensdichtheid, betekent dat één ding in het bijzonder: veel energie in een beperkte ruimte, wat kritiek kan zijn voor het systeem. De prestatieverhoging kan daarom een teer punt zijn voor geautomatiseerde productieprocessen. </w:t>
      </w:r>
      <w:r w:rsidRPr="00585645">
        <w:rPr>
          <w:rFonts w:ascii="Arial" w:hAnsi="Arial" w:cs="Arial"/>
          <w:b/>
          <w:bCs/>
          <w:sz w:val="22"/>
          <w:szCs w:val="22"/>
        </w:rPr>
        <w:t xml:space="preserve">Op de vakbeurs World of </w:t>
      </w:r>
      <w:proofErr w:type="spellStart"/>
      <w:r w:rsidRPr="00585645">
        <w:rPr>
          <w:rFonts w:ascii="Arial" w:hAnsi="Arial" w:cs="Arial"/>
          <w:b/>
          <w:bCs/>
          <w:sz w:val="22"/>
          <w:szCs w:val="22"/>
        </w:rPr>
        <w:t>Industry</w:t>
      </w:r>
      <w:proofErr w:type="spellEnd"/>
      <w:r w:rsidRPr="00585645">
        <w:rPr>
          <w:rFonts w:ascii="Arial" w:hAnsi="Arial" w:cs="Arial"/>
          <w:b/>
          <w:bCs/>
          <w:sz w:val="22"/>
          <w:szCs w:val="22"/>
        </w:rPr>
        <w:t xml:space="preserve">, Technology &amp; </w:t>
      </w:r>
      <w:proofErr w:type="spellStart"/>
      <w:r w:rsidRPr="00585645">
        <w:rPr>
          <w:rFonts w:ascii="Arial" w:hAnsi="Arial" w:cs="Arial"/>
          <w:b/>
          <w:bCs/>
          <w:sz w:val="22"/>
          <w:szCs w:val="22"/>
        </w:rPr>
        <w:t>Science</w:t>
      </w:r>
      <w:proofErr w:type="spellEnd"/>
      <w:r w:rsidRPr="00585645">
        <w:rPr>
          <w:rFonts w:ascii="Arial" w:hAnsi="Arial" w:cs="Arial"/>
          <w:b/>
          <w:bCs/>
          <w:sz w:val="22"/>
          <w:szCs w:val="22"/>
        </w:rPr>
        <w:t xml:space="preserve"> in Utrecht laat </w:t>
      </w:r>
      <w:hyperlink r:id="rId7" w:history="1">
        <w:r w:rsidRPr="00585645">
          <w:rPr>
            <w:rStyle w:val="Hyperlink"/>
            <w:rFonts w:cs="Arial"/>
            <w:b/>
            <w:szCs w:val="22"/>
          </w:rPr>
          <w:t xml:space="preserve">CTX </w:t>
        </w:r>
        <w:proofErr w:type="spellStart"/>
        <w:r w:rsidRPr="00585645">
          <w:rPr>
            <w:rStyle w:val="Hyperlink"/>
            <w:rFonts w:cs="Arial"/>
            <w:b/>
            <w:szCs w:val="22"/>
          </w:rPr>
          <w:t>Thermal</w:t>
        </w:r>
        <w:proofErr w:type="spellEnd"/>
        <w:r w:rsidRPr="00585645">
          <w:rPr>
            <w:rStyle w:val="Hyperlink"/>
            <w:rFonts w:cs="Arial"/>
            <w:b/>
            <w:szCs w:val="22"/>
          </w:rPr>
          <w:t xml:space="preserve"> Solutions</w:t>
        </w:r>
      </w:hyperlink>
      <w:r w:rsidRPr="00585645">
        <w:rPr>
          <w:rFonts w:ascii="Arial" w:hAnsi="Arial" w:cs="Arial"/>
          <w:b/>
          <w:sz w:val="22"/>
          <w:szCs w:val="22"/>
        </w:rPr>
        <w:t xml:space="preserve"> zien hoe </w:t>
      </w:r>
      <w:proofErr w:type="spellStart"/>
      <w:r w:rsidRPr="00585645">
        <w:rPr>
          <w:rFonts w:ascii="Arial" w:hAnsi="Arial" w:cs="Arial"/>
          <w:b/>
          <w:sz w:val="22"/>
          <w:szCs w:val="22"/>
        </w:rPr>
        <w:t>toepassingsspecifiek</w:t>
      </w:r>
      <w:proofErr w:type="spellEnd"/>
      <w:r w:rsidRPr="00585645">
        <w:rPr>
          <w:rFonts w:ascii="Arial" w:hAnsi="Arial" w:cs="Arial"/>
          <w:b/>
          <w:sz w:val="22"/>
          <w:szCs w:val="22"/>
        </w:rPr>
        <w:t xml:space="preserve"> thermisch beheer de functionaliteit van bijvoorbeeld </w:t>
      </w:r>
      <w:hyperlink r:id="rId8" w:history="1">
        <w:r w:rsidRPr="00585645">
          <w:rPr>
            <w:rStyle w:val="Hyperlink"/>
            <w:rFonts w:cs="Arial"/>
            <w:b/>
            <w:szCs w:val="22"/>
          </w:rPr>
          <w:t>aandrijf-en regeltechniek</w:t>
        </w:r>
      </w:hyperlink>
      <w:r w:rsidRPr="00585645">
        <w:rPr>
          <w:rFonts w:ascii="Arial" w:hAnsi="Arial" w:cs="Arial"/>
          <w:b/>
          <w:sz w:val="22"/>
          <w:szCs w:val="22"/>
        </w:rPr>
        <w:t xml:space="preserve"> op lange termijn handhaaft.</w:t>
      </w:r>
    </w:p>
    <w:p w14:paraId="6B390FD8" w14:textId="77777777" w:rsidR="003A62D0" w:rsidRPr="00585645" w:rsidRDefault="003A62D0" w:rsidP="00D075E4">
      <w:pPr>
        <w:pStyle w:val="StandardWeb"/>
        <w:suppressAutoHyphens/>
        <w:spacing w:before="0" w:beforeAutospacing="0" w:after="0" w:afterAutospacing="0" w:line="288" w:lineRule="auto"/>
        <w:contextualSpacing/>
        <w:rPr>
          <w:rFonts w:ascii="Arial" w:hAnsi="Arial" w:cs="Arial"/>
          <w:b/>
          <w:bCs/>
          <w:sz w:val="22"/>
          <w:szCs w:val="22"/>
        </w:rPr>
      </w:pPr>
    </w:p>
    <w:p w14:paraId="6E5642A8" w14:textId="3DF2B0AF" w:rsidR="00FD3EAC" w:rsidRPr="00585645" w:rsidRDefault="00BE2216" w:rsidP="00D075E4">
      <w:pPr>
        <w:pStyle w:val="StandardWeb"/>
        <w:suppressAutoHyphens/>
        <w:spacing w:before="0" w:beforeAutospacing="0" w:after="0" w:afterAutospacing="0" w:line="288" w:lineRule="auto"/>
        <w:contextualSpacing/>
        <w:rPr>
          <w:rFonts w:ascii="Arial" w:hAnsi="Arial" w:cs="Arial"/>
          <w:sz w:val="22"/>
          <w:szCs w:val="22"/>
        </w:rPr>
      </w:pPr>
      <w:r w:rsidRPr="00585645">
        <w:rPr>
          <w:rFonts w:ascii="Arial" w:hAnsi="Arial" w:cs="Arial"/>
          <w:sz w:val="22"/>
          <w:szCs w:val="22"/>
        </w:rPr>
        <w:t>Een frequentieomvormer voor hogesnelheidstoepassingen is bijna de helft compacter en de processor vijf keer sneller. Dergelijke prestatiesprongen en miniaturis</w:t>
      </w:r>
      <w:r w:rsidR="00727979" w:rsidRPr="00585645">
        <w:rPr>
          <w:rFonts w:ascii="Arial" w:hAnsi="Arial" w:cs="Arial"/>
          <w:sz w:val="22"/>
          <w:szCs w:val="22"/>
        </w:rPr>
        <w:t>atie</w:t>
      </w:r>
      <w:r w:rsidRPr="00585645">
        <w:rPr>
          <w:rFonts w:ascii="Arial" w:hAnsi="Arial" w:cs="Arial"/>
          <w:sz w:val="22"/>
          <w:szCs w:val="22"/>
        </w:rPr>
        <w:t xml:space="preserve"> in de aandrijf- en besturingstechniek vormen een bouwsteen voor industriële automatisering. Koeloplossingen worden op hun beurt beschouwd als een bouwsteen voor de groei van de vermogensdichtheid. CTX ondersteunt deze ontwikkeling met </w:t>
      </w:r>
      <w:hyperlink r:id="rId9" w:history="1">
        <w:r w:rsidRPr="00585645">
          <w:rPr>
            <w:rStyle w:val="Hyperlink"/>
            <w:rFonts w:cs="Arial"/>
            <w:szCs w:val="22"/>
          </w:rPr>
          <w:t>koellichamen</w:t>
        </w:r>
      </w:hyperlink>
      <w:r w:rsidRPr="00585645">
        <w:rPr>
          <w:rFonts w:ascii="Arial" w:hAnsi="Arial" w:cs="Arial"/>
          <w:sz w:val="22"/>
          <w:szCs w:val="22"/>
        </w:rPr>
        <w:t xml:space="preserve"> die verschillende regelsystemen en aandrijvingen betrouwbaar verwarmen en snel toenemende vermogensverliezen wegnemen.</w:t>
      </w:r>
    </w:p>
    <w:p w14:paraId="3ADF796A" w14:textId="77777777" w:rsidR="001948FA" w:rsidRPr="00585645" w:rsidRDefault="001948FA" w:rsidP="00D075E4">
      <w:pPr>
        <w:pStyle w:val="StandardWeb"/>
        <w:suppressAutoHyphens/>
        <w:spacing w:before="0" w:beforeAutospacing="0" w:after="0" w:afterAutospacing="0" w:line="288" w:lineRule="auto"/>
        <w:contextualSpacing/>
        <w:rPr>
          <w:rFonts w:ascii="Arial" w:hAnsi="Arial" w:cs="Arial"/>
          <w:sz w:val="22"/>
          <w:szCs w:val="22"/>
        </w:rPr>
      </w:pPr>
    </w:p>
    <w:p w14:paraId="34E17925" w14:textId="61864EBE" w:rsidR="001948FA" w:rsidRPr="00585645" w:rsidRDefault="00727979" w:rsidP="00D075E4">
      <w:pPr>
        <w:pStyle w:val="StandardWeb"/>
        <w:suppressAutoHyphens/>
        <w:spacing w:before="0" w:beforeAutospacing="0" w:after="0" w:afterAutospacing="0" w:line="288" w:lineRule="auto"/>
        <w:contextualSpacing/>
        <w:rPr>
          <w:rFonts w:ascii="Arial" w:hAnsi="Arial" w:cs="Arial"/>
          <w:sz w:val="22"/>
          <w:szCs w:val="22"/>
        </w:rPr>
      </w:pPr>
      <w:r w:rsidRPr="00585645">
        <w:rPr>
          <w:rFonts w:ascii="Arial" w:hAnsi="Arial" w:cs="Arial"/>
          <w:sz w:val="22"/>
          <w:szCs w:val="22"/>
        </w:rPr>
        <w:t xml:space="preserve">Deze </w:t>
      </w:r>
      <w:r w:rsidR="002855F2" w:rsidRPr="00585645">
        <w:rPr>
          <w:rFonts w:ascii="Arial" w:hAnsi="Arial" w:cs="Arial"/>
          <w:sz w:val="22"/>
          <w:szCs w:val="22"/>
        </w:rPr>
        <w:t xml:space="preserve">zullen centraal staan wanneer CTX zich van 22 tot 25 september 2026 voor het eerst presenteert op de </w:t>
      </w:r>
      <w:hyperlink r:id="rId10" w:history="1">
        <w:r w:rsidR="002855F2" w:rsidRPr="00585645">
          <w:rPr>
            <w:rStyle w:val="Hyperlink"/>
            <w:rFonts w:cs="Arial"/>
            <w:szCs w:val="22"/>
          </w:rPr>
          <w:t xml:space="preserve">World of </w:t>
        </w:r>
        <w:proofErr w:type="spellStart"/>
        <w:r w:rsidR="002855F2" w:rsidRPr="00585645">
          <w:rPr>
            <w:rStyle w:val="Hyperlink"/>
            <w:rFonts w:cs="Arial"/>
            <w:szCs w:val="22"/>
          </w:rPr>
          <w:t>Industry</w:t>
        </w:r>
        <w:proofErr w:type="spellEnd"/>
        <w:r w:rsidR="002855F2" w:rsidRPr="00585645">
          <w:rPr>
            <w:rStyle w:val="Hyperlink"/>
            <w:rFonts w:cs="Arial"/>
            <w:szCs w:val="22"/>
          </w:rPr>
          <w:t xml:space="preserve">, Technology &amp; </w:t>
        </w:r>
        <w:proofErr w:type="spellStart"/>
        <w:r w:rsidR="002855F2" w:rsidRPr="00585645">
          <w:rPr>
            <w:rStyle w:val="Hyperlink"/>
            <w:rFonts w:cs="Arial"/>
            <w:szCs w:val="22"/>
          </w:rPr>
          <w:t>Science</w:t>
        </w:r>
        <w:proofErr w:type="spellEnd"/>
        <w:r w:rsidR="002855F2" w:rsidRPr="00585645">
          <w:rPr>
            <w:rStyle w:val="Hyperlink"/>
            <w:rFonts w:cs="Arial"/>
            <w:szCs w:val="22"/>
          </w:rPr>
          <w:t xml:space="preserve"> (</w:t>
        </w:r>
        <w:proofErr w:type="spellStart"/>
        <w:r w:rsidR="002855F2" w:rsidRPr="00585645">
          <w:rPr>
            <w:rStyle w:val="Hyperlink"/>
            <w:rFonts w:cs="Arial"/>
            <w:szCs w:val="22"/>
          </w:rPr>
          <w:t>WoTS</w:t>
        </w:r>
        <w:proofErr w:type="spellEnd"/>
        <w:r w:rsidR="002855F2" w:rsidRPr="00585645">
          <w:rPr>
            <w:rStyle w:val="Hyperlink"/>
            <w:rFonts w:cs="Arial"/>
            <w:szCs w:val="22"/>
          </w:rPr>
          <w:t>)</w:t>
        </w:r>
      </w:hyperlink>
      <w:r w:rsidR="002855F2" w:rsidRPr="00585645">
        <w:rPr>
          <w:rFonts w:ascii="Arial" w:hAnsi="Arial" w:cs="Arial"/>
          <w:sz w:val="22"/>
          <w:szCs w:val="22"/>
        </w:rPr>
        <w:t xml:space="preserve">. De toonaangevende vakbeurs voor industriële automatisering en aandrijftechnologie voor de proces- en </w:t>
      </w:r>
      <w:r w:rsidRPr="00585645">
        <w:rPr>
          <w:rFonts w:ascii="Arial" w:hAnsi="Arial" w:cs="Arial"/>
          <w:sz w:val="22"/>
          <w:szCs w:val="22"/>
        </w:rPr>
        <w:t xml:space="preserve">productie-industrie </w:t>
      </w:r>
      <w:r w:rsidR="002855F2" w:rsidRPr="00585645">
        <w:rPr>
          <w:rFonts w:ascii="Arial" w:hAnsi="Arial" w:cs="Arial"/>
          <w:sz w:val="22"/>
          <w:szCs w:val="22"/>
        </w:rPr>
        <w:t>in de Benelux omvat de toekomst van industriële elektronica, industriële automatisering en netwerken. CTX zal er zijn hoge prestaties op het gebied van koelprestaties laten zien, evenals zijn verdere portfolio van standaard en individuele koeloplossingen.</w:t>
      </w:r>
    </w:p>
    <w:p w14:paraId="1A00645E" w14:textId="77777777" w:rsidR="0027752D" w:rsidRPr="00585645" w:rsidRDefault="0027752D" w:rsidP="00D075E4">
      <w:pPr>
        <w:pStyle w:val="StandardWeb"/>
        <w:suppressAutoHyphens/>
        <w:spacing w:before="0" w:beforeAutospacing="0" w:after="0" w:afterAutospacing="0" w:line="288" w:lineRule="auto"/>
        <w:contextualSpacing/>
        <w:rPr>
          <w:rFonts w:ascii="Arial" w:hAnsi="Arial" w:cs="Arial"/>
          <w:sz w:val="22"/>
          <w:szCs w:val="22"/>
        </w:rPr>
      </w:pPr>
    </w:p>
    <w:p w14:paraId="352656C1" w14:textId="256396E5" w:rsidR="0095491D" w:rsidRPr="00585645" w:rsidRDefault="00CF2293" w:rsidP="00D075E4">
      <w:pPr>
        <w:pStyle w:val="StandardWeb"/>
        <w:suppressAutoHyphens/>
        <w:spacing w:before="0" w:beforeAutospacing="0" w:after="0" w:afterAutospacing="0" w:line="288" w:lineRule="auto"/>
        <w:contextualSpacing/>
        <w:rPr>
          <w:rFonts w:ascii="Arial" w:hAnsi="Arial" w:cs="Arial"/>
          <w:b/>
          <w:bCs/>
          <w:sz w:val="22"/>
          <w:szCs w:val="22"/>
        </w:rPr>
      </w:pPr>
      <w:r w:rsidRPr="00585645">
        <w:rPr>
          <w:rFonts w:ascii="Arial" w:hAnsi="Arial" w:cs="Arial"/>
          <w:b/>
          <w:sz w:val="22"/>
          <w:szCs w:val="22"/>
        </w:rPr>
        <w:t>Geschikt ribprofiel voor meer vermogensdichtheid</w:t>
      </w:r>
    </w:p>
    <w:p w14:paraId="3D9BF783" w14:textId="128EB72E" w:rsidR="0027752D" w:rsidRPr="00585645" w:rsidRDefault="009E539D" w:rsidP="00D075E4">
      <w:pPr>
        <w:pStyle w:val="StandardWeb"/>
        <w:suppressAutoHyphens/>
        <w:spacing w:before="0" w:beforeAutospacing="0" w:after="0" w:afterAutospacing="0" w:line="288" w:lineRule="auto"/>
        <w:contextualSpacing/>
        <w:rPr>
          <w:rFonts w:ascii="Arial" w:hAnsi="Arial" w:cs="Arial"/>
          <w:sz w:val="22"/>
          <w:szCs w:val="22"/>
        </w:rPr>
      </w:pPr>
      <w:r w:rsidRPr="00585645">
        <w:rPr>
          <w:rFonts w:ascii="Arial" w:hAnsi="Arial" w:cs="Arial"/>
          <w:sz w:val="22"/>
          <w:szCs w:val="22"/>
        </w:rPr>
        <w:t xml:space="preserve">Koellichamen met </w:t>
      </w:r>
      <w:hyperlink r:id="rId11" w:history="1">
        <w:proofErr w:type="spellStart"/>
        <w:r w:rsidRPr="00585645">
          <w:rPr>
            <w:rStyle w:val="Hyperlink"/>
            <w:rFonts w:cs="Arial"/>
            <w:szCs w:val="22"/>
          </w:rPr>
          <w:t>geëxtrudeerd</w:t>
        </w:r>
        <w:proofErr w:type="spellEnd"/>
        <w:r w:rsidRPr="00585645">
          <w:rPr>
            <w:rStyle w:val="Hyperlink"/>
            <w:rFonts w:cs="Arial"/>
            <w:szCs w:val="22"/>
          </w:rPr>
          <w:t xml:space="preserve"> aluminium profiel</w:t>
        </w:r>
      </w:hyperlink>
      <w:r w:rsidRPr="00585645">
        <w:rPr>
          <w:rFonts w:ascii="Arial" w:hAnsi="Arial" w:cs="Arial"/>
          <w:sz w:val="22"/>
          <w:szCs w:val="22"/>
        </w:rPr>
        <w:t xml:space="preserve"> van CTX worden met name in omvormers gebruikt. Hun koelribben creëren een groot oppervlak, wat zorgt voor natuurlijke convectie en dus snelle koeling van elektronische componenten. Op basis van de hoogte, dikte en aantal ribben kan de koelcapaciteit precies worden ontworpen voor het betreffende vermogensverlies. Wanneer de </w:t>
      </w:r>
      <w:proofErr w:type="spellStart"/>
      <w:r w:rsidRPr="00585645">
        <w:rPr>
          <w:rFonts w:ascii="Arial" w:hAnsi="Arial" w:cs="Arial"/>
          <w:sz w:val="22"/>
          <w:szCs w:val="22"/>
        </w:rPr>
        <w:t>geëxtrudeerde</w:t>
      </w:r>
      <w:proofErr w:type="spellEnd"/>
      <w:r w:rsidRPr="00585645">
        <w:rPr>
          <w:rFonts w:ascii="Arial" w:hAnsi="Arial" w:cs="Arial"/>
          <w:sz w:val="22"/>
          <w:szCs w:val="22"/>
        </w:rPr>
        <w:t xml:space="preserve"> profielen hun maximale prestaties en installatieruimte bereiken, kan CTX aanzienlijk smallere ribben produceren met behulp van het </w:t>
      </w:r>
      <w:hyperlink r:id="rId12" w:history="1">
        <w:proofErr w:type="spellStart"/>
        <w:r w:rsidRPr="00585645">
          <w:rPr>
            <w:rStyle w:val="Hyperlink"/>
            <w:rFonts w:cs="Arial"/>
            <w:szCs w:val="22"/>
          </w:rPr>
          <w:t>skived</w:t>
        </w:r>
        <w:proofErr w:type="spellEnd"/>
        <w:r w:rsidRPr="00585645">
          <w:rPr>
            <w:rStyle w:val="Hyperlink"/>
            <w:rFonts w:cs="Arial"/>
            <w:szCs w:val="22"/>
          </w:rPr>
          <w:t xml:space="preserve"> fin</w:t>
        </w:r>
        <w:r w:rsidR="00D27EFB">
          <w:rPr>
            <w:rStyle w:val="Hyperlink"/>
            <w:rFonts w:cs="Arial"/>
            <w:szCs w:val="22"/>
          </w:rPr>
          <w:t xml:space="preserve"> </w:t>
        </w:r>
        <w:r w:rsidRPr="00585645">
          <w:rPr>
            <w:rStyle w:val="Hyperlink"/>
            <w:rFonts w:cs="Arial"/>
            <w:szCs w:val="22"/>
          </w:rPr>
          <w:t>proces</w:t>
        </w:r>
      </w:hyperlink>
      <w:r w:rsidRPr="00585645">
        <w:rPr>
          <w:rFonts w:ascii="Arial" w:hAnsi="Arial" w:cs="Arial"/>
          <w:sz w:val="22"/>
          <w:szCs w:val="22"/>
        </w:rPr>
        <w:t>. Deze worden van een metalen blok geschraapt en hoeven niet in een grondplaat te worden geplaatst.</w:t>
      </w:r>
    </w:p>
    <w:p w14:paraId="3FF2FD1B" w14:textId="77777777" w:rsidR="00254381" w:rsidRPr="00585645" w:rsidRDefault="00254381" w:rsidP="00D075E4">
      <w:pPr>
        <w:pStyle w:val="StandardWeb"/>
        <w:suppressAutoHyphens/>
        <w:spacing w:before="0" w:beforeAutospacing="0" w:after="0" w:afterAutospacing="0" w:line="288" w:lineRule="auto"/>
        <w:contextualSpacing/>
        <w:rPr>
          <w:rFonts w:ascii="Arial" w:hAnsi="Arial" w:cs="Arial"/>
          <w:sz w:val="22"/>
          <w:szCs w:val="22"/>
        </w:rPr>
      </w:pPr>
    </w:p>
    <w:p w14:paraId="36E6C1AC" w14:textId="7C9E591E" w:rsidR="0095491D" w:rsidRPr="00585645" w:rsidRDefault="00925B4A" w:rsidP="00D075E4">
      <w:pPr>
        <w:pStyle w:val="StandardWeb"/>
        <w:suppressAutoHyphens/>
        <w:spacing w:before="0" w:beforeAutospacing="0" w:after="0" w:afterAutospacing="0" w:line="288" w:lineRule="auto"/>
        <w:contextualSpacing/>
        <w:rPr>
          <w:rFonts w:ascii="Arial" w:hAnsi="Arial" w:cs="Arial"/>
          <w:b/>
          <w:bCs/>
          <w:sz w:val="22"/>
          <w:szCs w:val="22"/>
        </w:rPr>
      </w:pPr>
      <w:r w:rsidRPr="00585645">
        <w:rPr>
          <w:rFonts w:ascii="Arial" w:hAnsi="Arial" w:cs="Arial"/>
          <w:b/>
          <w:sz w:val="22"/>
          <w:szCs w:val="22"/>
        </w:rPr>
        <w:lastRenderedPageBreak/>
        <w:t xml:space="preserve">Vloeistofkoelers worden het snelst </w:t>
      </w:r>
      <w:r w:rsidR="00727979" w:rsidRPr="00585645">
        <w:rPr>
          <w:rFonts w:ascii="Arial" w:hAnsi="Arial" w:cs="Arial"/>
          <w:b/>
          <w:sz w:val="22"/>
          <w:szCs w:val="22"/>
        </w:rPr>
        <w:t>koel</w:t>
      </w:r>
    </w:p>
    <w:p w14:paraId="2448283E" w14:textId="3CE5602A" w:rsidR="001F7ADC" w:rsidRPr="00585645" w:rsidRDefault="00B13889" w:rsidP="00D075E4">
      <w:pPr>
        <w:pStyle w:val="StandardWeb"/>
        <w:suppressAutoHyphens/>
        <w:spacing w:before="0" w:beforeAutospacing="0" w:after="0" w:afterAutospacing="0" w:line="288" w:lineRule="auto"/>
        <w:contextualSpacing/>
        <w:rPr>
          <w:rFonts w:ascii="Arial" w:hAnsi="Arial" w:cs="Arial"/>
          <w:sz w:val="22"/>
          <w:szCs w:val="22"/>
        </w:rPr>
      </w:pPr>
      <w:r w:rsidRPr="00585645">
        <w:rPr>
          <w:rFonts w:ascii="Arial" w:hAnsi="Arial" w:cs="Arial"/>
          <w:sz w:val="22"/>
          <w:szCs w:val="22"/>
        </w:rPr>
        <w:t>Vloeibare koellichamen</w:t>
      </w:r>
      <w:r w:rsidR="00585645" w:rsidRPr="00585645">
        <w:rPr>
          <w:rFonts w:ascii="Arial" w:hAnsi="Arial" w:cs="Arial"/>
          <w:sz w:val="22"/>
          <w:szCs w:val="22"/>
        </w:rPr>
        <w:t xml:space="preserve"> </w:t>
      </w:r>
      <w:hyperlink r:id="rId13" w:history="1">
        <w:r w:rsidRPr="00585645">
          <w:rPr>
            <w:rStyle w:val="Hyperlink"/>
            <w:rFonts w:cs="Arial"/>
            <w:szCs w:val="22"/>
          </w:rPr>
          <w:t>behoren tot de topklasse van koeloplossingen</w:t>
        </w:r>
      </w:hyperlink>
      <w:r w:rsidRPr="00585645">
        <w:rPr>
          <w:rFonts w:ascii="Arial" w:hAnsi="Arial" w:cs="Arial"/>
          <w:sz w:val="22"/>
          <w:szCs w:val="22"/>
        </w:rPr>
        <w:t xml:space="preserve">. Koperen, roestvrijstalen of aluminium buizen zijn ingebed in een aluminium koelplaat, waarin een koelvloeistof circuleert. Aangezien ze weinig ruimte nodig hebben, worden ze direct op de </w:t>
      </w:r>
      <w:proofErr w:type="spellStart"/>
      <w:r w:rsidRPr="00585645">
        <w:rPr>
          <w:rFonts w:ascii="Arial" w:hAnsi="Arial" w:cs="Arial"/>
          <w:sz w:val="22"/>
          <w:szCs w:val="22"/>
        </w:rPr>
        <w:t>hotspot</w:t>
      </w:r>
      <w:proofErr w:type="spellEnd"/>
      <w:r w:rsidRPr="00585645">
        <w:rPr>
          <w:rFonts w:ascii="Arial" w:hAnsi="Arial" w:cs="Arial"/>
          <w:sz w:val="22"/>
          <w:szCs w:val="22"/>
        </w:rPr>
        <w:t xml:space="preserve"> gemonteerd, vanwaar ze in zeer korte tijd meer warmte afvoeren dan welk ander koelsysteem dan ook. Dit maakt ze hoogwaardige koellichamen voor toepassingen met een hoge warmteontwikkeling. Met spuitgieten van </w:t>
      </w:r>
      <w:hyperlink r:id="rId14" w:history="1">
        <w:r w:rsidRPr="00585645">
          <w:rPr>
            <w:rStyle w:val="Hyperlink"/>
            <w:rFonts w:cs="Arial"/>
            <w:szCs w:val="22"/>
          </w:rPr>
          <w:t>aluminium</w:t>
        </w:r>
      </w:hyperlink>
      <w:r w:rsidRPr="00585645">
        <w:rPr>
          <w:rFonts w:ascii="Arial" w:hAnsi="Arial" w:cs="Arial"/>
          <w:sz w:val="22"/>
          <w:szCs w:val="22"/>
        </w:rPr>
        <w:t xml:space="preserve">, </w:t>
      </w:r>
      <w:hyperlink r:id="rId15" w:history="1">
        <w:r w:rsidRPr="00585645">
          <w:rPr>
            <w:rStyle w:val="Hyperlink"/>
            <w:rFonts w:cs="Arial"/>
            <w:szCs w:val="22"/>
          </w:rPr>
          <w:t>vacuümsoldeertechnologie</w:t>
        </w:r>
      </w:hyperlink>
      <w:r w:rsidRPr="00585645">
        <w:rPr>
          <w:rFonts w:ascii="Arial" w:hAnsi="Arial" w:cs="Arial"/>
          <w:sz w:val="22"/>
          <w:szCs w:val="22"/>
        </w:rPr>
        <w:t xml:space="preserve"> of </w:t>
      </w:r>
      <w:hyperlink r:id="rId16" w:history="1">
        <w:proofErr w:type="spellStart"/>
        <w:r w:rsidRPr="00585645">
          <w:rPr>
            <w:rStyle w:val="Hyperlink"/>
            <w:rFonts w:cs="Arial"/>
            <w:szCs w:val="22"/>
          </w:rPr>
          <w:t>extrusie</w:t>
        </w:r>
        <w:proofErr w:type="spellEnd"/>
      </w:hyperlink>
      <w:r w:rsidRPr="00585645">
        <w:rPr>
          <w:rFonts w:ascii="Arial" w:hAnsi="Arial" w:cs="Arial"/>
          <w:sz w:val="22"/>
          <w:szCs w:val="22"/>
        </w:rPr>
        <w:t xml:space="preserve"> maakt CTX het mogelijk om de sterke punten van het koelconcept aan te passen aan verschillende vereisten.</w:t>
      </w:r>
    </w:p>
    <w:p w14:paraId="4238AFAC" w14:textId="77777777" w:rsidR="004B44F4" w:rsidRPr="00585645" w:rsidRDefault="004B44F4" w:rsidP="00D075E4">
      <w:pPr>
        <w:pStyle w:val="StandardWeb"/>
        <w:suppressAutoHyphens/>
        <w:spacing w:before="0" w:beforeAutospacing="0" w:after="0" w:afterAutospacing="0" w:line="288" w:lineRule="auto"/>
        <w:contextualSpacing/>
        <w:rPr>
          <w:rFonts w:ascii="Arial" w:hAnsi="Arial" w:cs="Arial"/>
          <w:sz w:val="22"/>
          <w:szCs w:val="22"/>
        </w:rPr>
      </w:pPr>
    </w:p>
    <w:p w14:paraId="4DA0C44B" w14:textId="496D710C" w:rsidR="0095491D" w:rsidRPr="00585645" w:rsidRDefault="00CF2293" w:rsidP="00D075E4">
      <w:pPr>
        <w:pStyle w:val="StandardWeb"/>
        <w:suppressAutoHyphens/>
        <w:spacing w:before="0" w:beforeAutospacing="0" w:after="0" w:afterAutospacing="0" w:line="288" w:lineRule="auto"/>
        <w:contextualSpacing/>
        <w:rPr>
          <w:rFonts w:ascii="Arial" w:hAnsi="Arial" w:cs="Arial"/>
          <w:b/>
          <w:bCs/>
          <w:sz w:val="22"/>
          <w:szCs w:val="22"/>
        </w:rPr>
      </w:pPr>
      <w:proofErr w:type="spellStart"/>
      <w:r w:rsidRPr="00585645">
        <w:rPr>
          <w:rFonts w:ascii="Arial" w:hAnsi="Arial" w:cs="Arial"/>
          <w:b/>
          <w:sz w:val="22"/>
          <w:szCs w:val="22"/>
        </w:rPr>
        <w:t>WoTS</w:t>
      </w:r>
      <w:proofErr w:type="spellEnd"/>
      <w:r w:rsidRPr="00585645">
        <w:rPr>
          <w:rFonts w:ascii="Arial" w:hAnsi="Arial" w:cs="Arial"/>
          <w:b/>
          <w:sz w:val="22"/>
          <w:szCs w:val="22"/>
        </w:rPr>
        <w:t xml:space="preserve"> en CTX</w:t>
      </w:r>
    </w:p>
    <w:p w14:paraId="1A6B01C9" w14:textId="6465B58C" w:rsidR="004B44F4" w:rsidRPr="00585645" w:rsidRDefault="00D7189C" w:rsidP="00D075E4">
      <w:pPr>
        <w:pStyle w:val="StandardWeb"/>
        <w:suppressAutoHyphens/>
        <w:spacing w:before="0" w:beforeAutospacing="0" w:after="0" w:afterAutospacing="0" w:line="288" w:lineRule="auto"/>
        <w:contextualSpacing/>
        <w:rPr>
          <w:rFonts w:ascii="Arial" w:hAnsi="Arial" w:cs="Arial"/>
          <w:sz w:val="22"/>
          <w:szCs w:val="22"/>
        </w:rPr>
      </w:pPr>
      <w:proofErr w:type="spellStart"/>
      <w:r w:rsidRPr="00585645">
        <w:rPr>
          <w:rFonts w:ascii="Arial" w:hAnsi="Arial" w:cs="Arial"/>
          <w:sz w:val="22"/>
          <w:szCs w:val="22"/>
        </w:rPr>
        <w:t>WoTS</w:t>
      </w:r>
      <w:proofErr w:type="spellEnd"/>
      <w:r w:rsidRPr="00585645">
        <w:rPr>
          <w:rFonts w:ascii="Arial" w:hAnsi="Arial" w:cs="Arial"/>
          <w:sz w:val="22"/>
          <w:szCs w:val="22"/>
        </w:rPr>
        <w:t xml:space="preserve"> vindt elke twee jaar plaats in Utrecht. Met meer dan vierhonderd exposanten en meer dan twintigduizend bezoekers uit de sectoren industriële elektronica, automatisering en laboratoriumtechnologie is het een van de toonaangevende evenementen in zijn soort in de Benelux. Dit maakt het een van de belangrijkste platforms voor CTX in deze regio.</w:t>
      </w:r>
    </w:p>
    <w:p w14:paraId="4B9383AA" w14:textId="77777777" w:rsidR="007424CA" w:rsidRPr="00585645" w:rsidRDefault="007424CA" w:rsidP="00D075E4">
      <w:pPr>
        <w:pStyle w:val="StandardWeb"/>
        <w:suppressAutoHyphens/>
        <w:spacing w:before="0" w:beforeAutospacing="0" w:after="0" w:afterAutospacing="0" w:line="288" w:lineRule="auto"/>
        <w:contextualSpacing/>
        <w:rPr>
          <w:rFonts w:ascii="Arial" w:hAnsi="Arial" w:cs="Arial"/>
          <w:sz w:val="22"/>
          <w:szCs w:val="22"/>
        </w:rPr>
      </w:pPr>
    </w:p>
    <w:p w14:paraId="4A73185E" w14:textId="09CC8C28" w:rsidR="007424CA" w:rsidRPr="00585645" w:rsidRDefault="007424CA"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(3.</w:t>
      </w:r>
      <w:r w:rsidR="00D075E4" w:rsidRPr="00585645">
        <w:rPr>
          <w:rFonts w:ascii="Arial" w:hAnsi="Arial" w:cs="Arial"/>
          <w:szCs w:val="22"/>
        </w:rPr>
        <w:t>3</w:t>
      </w:r>
      <w:r w:rsidR="00585645" w:rsidRPr="00585645">
        <w:rPr>
          <w:rFonts w:ascii="Arial" w:hAnsi="Arial" w:cs="Arial"/>
          <w:szCs w:val="22"/>
        </w:rPr>
        <w:t>40</w:t>
      </w:r>
      <w:r w:rsidRPr="00585645">
        <w:rPr>
          <w:rFonts w:ascii="Arial" w:hAnsi="Arial" w:cs="Arial"/>
          <w:szCs w:val="22"/>
        </w:rPr>
        <w:t xml:space="preserve"> tekens, inclusief spaties)</w:t>
      </w:r>
    </w:p>
    <w:p w14:paraId="5AFEB2AC" w14:textId="77777777" w:rsidR="00F26288" w:rsidRPr="00585645" w:rsidRDefault="00F26288" w:rsidP="00D075E4">
      <w:pPr>
        <w:pStyle w:val="StandardWeb"/>
        <w:suppressAutoHyphens/>
        <w:spacing w:before="0" w:beforeAutospacing="0" w:after="0" w:afterAutospacing="0" w:line="288" w:lineRule="auto"/>
        <w:contextualSpacing/>
        <w:rPr>
          <w:rFonts w:ascii="Arial" w:hAnsi="Arial" w:cs="Arial"/>
          <w:sz w:val="22"/>
          <w:szCs w:val="22"/>
        </w:rPr>
      </w:pPr>
    </w:p>
    <w:p w14:paraId="7D7EA13C" w14:textId="3FFB1EB4" w:rsidR="00F26288" w:rsidRPr="00585645" w:rsidRDefault="00F26288" w:rsidP="00D075E4">
      <w:pPr>
        <w:pStyle w:val="StandardWeb"/>
        <w:suppressAutoHyphens/>
        <w:spacing w:before="0" w:beforeAutospacing="0" w:after="0" w:afterAutospacing="0" w:line="288" w:lineRule="auto"/>
        <w:contextualSpacing/>
        <w:rPr>
          <w:rFonts w:ascii="Arial" w:hAnsi="Arial" w:cs="Arial"/>
          <w:b/>
          <w:bCs/>
          <w:sz w:val="22"/>
          <w:szCs w:val="22"/>
        </w:rPr>
      </w:pPr>
      <w:r w:rsidRPr="00585645">
        <w:rPr>
          <w:rFonts w:ascii="Arial" w:hAnsi="Arial" w:cs="Arial"/>
          <w:b/>
          <w:sz w:val="22"/>
          <w:szCs w:val="22"/>
        </w:rPr>
        <w:t xml:space="preserve">CTX en </w:t>
      </w:r>
      <w:proofErr w:type="spellStart"/>
      <w:r w:rsidRPr="00585645">
        <w:rPr>
          <w:rFonts w:ascii="Arial" w:hAnsi="Arial" w:cs="Arial"/>
          <w:b/>
          <w:sz w:val="22"/>
          <w:szCs w:val="22"/>
        </w:rPr>
        <w:t>WoTS</w:t>
      </w:r>
      <w:proofErr w:type="spellEnd"/>
    </w:p>
    <w:p w14:paraId="03B48945" w14:textId="04141980" w:rsidR="00DF6D7B" w:rsidRPr="00585645" w:rsidRDefault="00F26288" w:rsidP="00D075E4">
      <w:pPr>
        <w:pStyle w:val="StandardWeb"/>
        <w:suppressAutoHyphens/>
        <w:spacing w:before="0" w:beforeAutospacing="0" w:after="0" w:afterAutospacing="0" w:line="288" w:lineRule="auto"/>
        <w:contextualSpacing/>
        <w:rPr>
          <w:rFonts w:ascii="Arial" w:hAnsi="Arial" w:cs="Arial"/>
          <w:b/>
          <w:bCs/>
          <w:sz w:val="22"/>
          <w:szCs w:val="22"/>
        </w:rPr>
      </w:pPr>
      <w:r w:rsidRPr="00585645">
        <w:rPr>
          <w:rFonts w:ascii="Arial" w:hAnsi="Arial" w:cs="Arial"/>
          <w:b/>
          <w:sz w:val="22"/>
          <w:szCs w:val="22"/>
        </w:rPr>
        <w:t>22-25 september 2026 | Utrecht | Stand 9C028</w:t>
      </w:r>
    </w:p>
    <w:p w14:paraId="2F5BB986" w14:textId="77777777" w:rsidR="00660FFE" w:rsidRPr="00585645" w:rsidRDefault="00660FFE"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p>
    <w:p w14:paraId="61897094" w14:textId="77777777" w:rsidR="00ED322B" w:rsidRPr="00585645" w:rsidRDefault="00ED322B"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p>
    <w:p w14:paraId="48C0E392" w14:textId="1222F122" w:rsidR="00DF6D7B" w:rsidRPr="00585645" w:rsidRDefault="00DF6D7B"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sidRPr="00585645">
        <w:rPr>
          <w:rFonts w:ascii="Arial" w:hAnsi="Arial" w:cs="Arial"/>
          <w:b/>
          <w:szCs w:val="22"/>
        </w:rPr>
        <w:t>Over CTX</w:t>
      </w:r>
    </w:p>
    <w:p w14:paraId="006E190E" w14:textId="77777777" w:rsidR="001907DC" w:rsidRPr="00585645" w:rsidRDefault="001907DC"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 xml:space="preserve">CTX </w:t>
      </w:r>
      <w:proofErr w:type="spellStart"/>
      <w:r w:rsidRPr="00585645">
        <w:rPr>
          <w:rFonts w:ascii="Arial" w:hAnsi="Arial" w:cs="Arial"/>
          <w:szCs w:val="22"/>
        </w:rPr>
        <w:t>Thermal</w:t>
      </w:r>
      <w:proofErr w:type="spellEnd"/>
      <w:r w:rsidRPr="00585645">
        <w:rPr>
          <w:rFonts w:ascii="Arial" w:hAnsi="Arial" w:cs="Arial"/>
          <w:szCs w:val="22"/>
        </w:rPr>
        <w:t xml:space="preserve"> Solutions is een van Europa's toonaangevende fabrikanten van koelplaten voor vermogenselektronica. Het bedrijf beschikt over een breed portfolio aan koelplaatontwerpen. Het aanbod varieert van passieve koeloplossingen zoals profielkoelers tot actieve koelsystemen zoals vloeistofkoelers of warmtebuizen. Naast het uitgebreide standaardprogramma produceert CTX ook koelplaten volgens tekeningspecificaties of helpt het klanten bij de ontwikkeling van nieuwe, </w:t>
      </w:r>
      <w:proofErr w:type="spellStart"/>
      <w:r w:rsidRPr="00585645">
        <w:rPr>
          <w:rFonts w:ascii="Arial" w:hAnsi="Arial" w:cs="Arial"/>
          <w:szCs w:val="22"/>
        </w:rPr>
        <w:t>toepassingsspecifieke</w:t>
      </w:r>
      <w:proofErr w:type="spellEnd"/>
      <w:r w:rsidRPr="00585645">
        <w:rPr>
          <w:rFonts w:ascii="Arial" w:hAnsi="Arial" w:cs="Arial"/>
          <w:szCs w:val="22"/>
        </w:rPr>
        <w:t xml:space="preserve"> koeloplossingen. Voor de productie maakt CTX gebruik van alle relevante fabricageprocessen, van spuitgieten tot geschaafde lamellen. Een netwerk van internationale productiepartners garandeert een hoge beschikbaarheid. Thermische simulatie en de complete logistieke afhandeling van goederentransport vervolledigen het dienstenaanbod. Koeloplossingen van CTX worden gebruikt in elektronica voor stroomvoorziening, elektromobiliteit, aandrijf- en regeltechnologie, medische technologie en landbouwtechnologie.</w:t>
      </w:r>
    </w:p>
    <w:p w14:paraId="1AC3D74D" w14:textId="77777777" w:rsidR="001907DC" w:rsidRPr="00585645" w:rsidRDefault="001907DC"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 xml:space="preserve">CTX werd opgericht in 1997 en heeft meer dan 35 medewerkers op het hoofdkantoor in </w:t>
      </w:r>
      <w:proofErr w:type="spellStart"/>
      <w:r w:rsidRPr="00585645">
        <w:rPr>
          <w:rFonts w:ascii="Arial" w:hAnsi="Arial" w:cs="Arial"/>
          <w:szCs w:val="22"/>
        </w:rPr>
        <w:t>Nettetal</w:t>
      </w:r>
      <w:proofErr w:type="spellEnd"/>
      <w:r w:rsidRPr="00585645">
        <w:rPr>
          <w:rFonts w:ascii="Arial" w:hAnsi="Arial" w:cs="Arial"/>
          <w:szCs w:val="22"/>
        </w:rPr>
        <w:t>. Het gecertificeerde kwaliteits- en milieubeheersysteem voldoet aan de vereisten van DIN EN ISO 9001:2015 en DIN EN ISO 14001:2015.</w:t>
      </w:r>
    </w:p>
    <w:p w14:paraId="3312DB31" w14:textId="77777777" w:rsidR="007219F2" w:rsidRPr="00585645" w:rsidRDefault="007219F2"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p>
    <w:p w14:paraId="55C0B8AC" w14:textId="693754AE" w:rsidR="00E76E52" w:rsidRPr="00585645" w:rsidRDefault="00E76E52"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(1.</w:t>
      </w:r>
      <w:r w:rsidR="00D075E4" w:rsidRPr="00585645">
        <w:rPr>
          <w:rFonts w:ascii="Arial" w:hAnsi="Arial" w:cs="Arial"/>
          <w:szCs w:val="22"/>
        </w:rPr>
        <w:t>222</w:t>
      </w:r>
      <w:r w:rsidRPr="00585645">
        <w:rPr>
          <w:rFonts w:ascii="Arial" w:hAnsi="Arial" w:cs="Arial"/>
          <w:szCs w:val="22"/>
        </w:rPr>
        <w:t xml:space="preserve"> tekens, inclusief spaties)</w:t>
      </w:r>
    </w:p>
    <w:p w14:paraId="524C8B8C" w14:textId="77777777" w:rsidR="008347C4" w:rsidRPr="00585645" w:rsidRDefault="008347C4" w:rsidP="00D075E4">
      <w:pPr>
        <w:suppressAutoHyphens/>
        <w:spacing w:line="288" w:lineRule="auto"/>
        <w:contextualSpacing/>
        <w:rPr>
          <w:rFonts w:ascii="Arial" w:hAnsi="Arial" w:cs="Arial"/>
          <w:b/>
          <w:szCs w:val="22"/>
        </w:rPr>
      </w:pPr>
    </w:p>
    <w:p w14:paraId="079E1063" w14:textId="77777777" w:rsidR="007E1705" w:rsidRPr="00585645" w:rsidRDefault="007E1705" w:rsidP="00D075E4">
      <w:pPr>
        <w:suppressAutoHyphens/>
        <w:spacing w:line="288" w:lineRule="auto"/>
        <w:contextualSpacing/>
        <w:rPr>
          <w:rFonts w:ascii="Arial" w:hAnsi="Arial" w:cs="Arial"/>
          <w:b/>
          <w:szCs w:val="22"/>
        </w:rPr>
      </w:pPr>
    </w:p>
    <w:p w14:paraId="1C268F9B" w14:textId="3ADED8D1" w:rsidR="006D7C31" w:rsidRPr="00585645" w:rsidRDefault="006A6794" w:rsidP="00D075E4">
      <w:pPr>
        <w:suppressAutoHyphens/>
        <w:spacing w:line="288" w:lineRule="auto"/>
        <w:contextualSpacing/>
        <w:rPr>
          <w:rFonts w:ascii="Arial" w:hAnsi="Arial" w:cs="Arial"/>
          <w:b/>
          <w:szCs w:val="22"/>
        </w:rPr>
      </w:pPr>
      <w:r w:rsidRPr="00585645">
        <w:rPr>
          <w:rFonts w:ascii="Arial" w:hAnsi="Arial" w:cs="Arial"/>
          <w:b/>
          <w:szCs w:val="22"/>
        </w:rPr>
        <w:lastRenderedPageBreak/>
        <w:t>Overzicht van afbeeldingen:</w:t>
      </w:r>
    </w:p>
    <w:p w14:paraId="4918A2FA" w14:textId="145DE656" w:rsidR="006D7C31" w:rsidRPr="00585645" w:rsidRDefault="00E74E7C" w:rsidP="00D075E4">
      <w:pPr>
        <w:suppressAutoHyphens/>
        <w:spacing w:line="288" w:lineRule="auto"/>
        <w:contextualSpacing/>
        <w:rPr>
          <w:rFonts w:ascii="Arial" w:hAnsi="Arial" w:cs="Arial"/>
          <w:b/>
          <w:szCs w:val="22"/>
        </w:rPr>
      </w:pPr>
      <w:r w:rsidRPr="00585645">
        <w:rPr>
          <w:rFonts w:ascii="Arial" w:hAnsi="Arial" w:cs="Arial"/>
          <w:b/>
          <w:noProof/>
          <w:szCs w:val="22"/>
        </w:rPr>
        <w:drawing>
          <wp:inline distT="0" distB="0" distL="0" distR="0" wp14:anchorId="715A1B93" wp14:editId="3E214761">
            <wp:extent cx="3626996" cy="2373549"/>
            <wp:effectExtent l="0" t="0" r="5715" b="1905"/>
            <wp:docPr id="18866844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684444" name="Grafik 1886684444"/>
                    <pic:cNvPicPr/>
                  </pic:nvPicPr>
                  <pic:blipFill>
                    <a:blip r:embed="rId17"/>
                    <a:stretch>
                      <a:fillRect/>
                    </a:stretch>
                  </pic:blipFill>
                  <pic:spPr>
                    <a:xfrm>
                      <a:off x="0" y="0"/>
                      <a:ext cx="3674130" cy="2404394"/>
                    </a:xfrm>
                    <a:prstGeom prst="rect">
                      <a:avLst/>
                    </a:prstGeom>
                  </pic:spPr>
                </pic:pic>
              </a:graphicData>
            </a:graphic>
          </wp:inline>
        </w:drawing>
      </w:r>
    </w:p>
    <w:p w14:paraId="43FDB0F5" w14:textId="6BA9DAD0" w:rsidR="004114FD" w:rsidRPr="00585645" w:rsidRDefault="00685298" w:rsidP="00D075E4">
      <w:pPr>
        <w:pStyle w:val="StandardWeb"/>
        <w:suppressAutoHyphens/>
        <w:spacing w:before="0" w:beforeAutospacing="0" w:after="0" w:afterAutospacing="0" w:line="288" w:lineRule="auto"/>
        <w:contextualSpacing/>
        <w:rPr>
          <w:rFonts w:ascii="Arial" w:hAnsi="Arial" w:cs="Arial"/>
          <w:sz w:val="22"/>
          <w:szCs w:val="22"/>
        </w:rPr>
      </w:pPr>
      <w:r w:rsidRPr="00585645">
        <w:rPr>
          <w:rFonts w:ascii="Arial" w:hAnsi="Arial" w:cs="Arial"/>
          <w:b/>
          <w:sz w:val="22"/>
          <w:szCs w:val="22"/>
        </w:rPr>
        <w:t>CTX-</w:t>
      </w:r>
      <w:r w:rsidR="00585645" w:rsidRPr="00585645">
        <w:rPr>
          <w:rFonts w:ascii="Arial" w:hAnsi="Arial" w:cs="Arial"/>
          <w:b/>
          <w:sz w:val="22"/>
          <w:szCs w:val="22"/>
        </w:rPr>
        <w:t>K</w:t>
      </w:r>
      <w:r w:rsidR="00D075E4" w:rsidRPr="00585645">
        <w:rPr>
          <w:rFonts w:ascii="Arial" w:hAnsi="Arial" w:cs="Arial"/>
          <w:b/>
          <w:sz w:val="22"/>
          <w:szCs w:val="22"/>
        </w:rPr>
        <w:t>oellichamen</w:t>
      </w:r>
      <w:r w:rsidRPr="00585645">
        <w:rPr>
          <w:rFonts w:ascii="Arial" w:hAnsi="Arial" w:cs="Arial"/>
          <w:b/>
          <w:sz w:val="22"/>
          <w:szCs w:val="22"/>
        </w:rPr>
        <w:t xml:space="preserve">.jpg: </w:t>
      </w:r>
      <w:r w:rsidRPr="00585645">
        <w:rPr>
          <w:rFonts w:ascii="Arial" w:hAnsi="Arial" w:cs="Arial"/>
          <w:sz w:val="22"/>
          <w:szCs w:val="22"/>
        </w:rPr>
        <w:t>CTX ondersteunt de ontwikkeling van industriële automatisering met koellichamen die bedieningselementen en aandrijvingen afkoelen</w:t>
      </w:r>
    </w:p>
    <w:p w14:paraId="3327F410" w14:textId="0AB88090" w:rsidR="00685298" w:rsidRPr="00585645" w:rsidRDefault="00685298"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i/>
          <w:iCs/>
          <w:szCs w:val="22"/>
        </w:rPr>
      </w:pPr>
      <w:r w:rsidRPr="00585645">
        <w:rPr>
          <w:rFonts w:ascii="Arial" w:hAnsi="Arial" w:cs="Arial"/>
          <w:i/>
          <w:szCs w:val="22"/>
        </w:rPr>
        <w:t xml:space="preserve">Bron: CTX </w:t>
      </w:r>
      <w:proofErr w:type="spellStart"/>
      <w:r w:rsidRPr="00585645">
        <w:rPr>
          <w:rFonts w:ascii="Arial" w:hAnsi="Arial" w:cs="Arial"/>
          <w:i/>
          <w:szCs w:val="22"/>
        </w:rPr>
        <w:t>Thermal</w:t>
      </w:r>
      <w:proofErr w:type="spellEnd"/>
      <w:r w:rsidRPr="00585645">
        <w:rPr>
          <w:rFonts w:ascii="Arial" w:hAnsi="Arial" w:cs="Arial"/>
          <w:i/>
          <w:szCs w:val="22"/>
        </w:rPr>
        <w:t xml:space="preserve"> Solutions </w:t>
      </w:r>
      <w:proofErr w:type="gramStart"/>
      <w:r w:rsidRPr="00585645">
        <w:rPr>
          <w:rFonts w:ascii="Arial" w:hAnsi="Arial" w:cs="Arial"/>
          <w:i/>
          <w:szCs w:val="22"/>
        </w:rPr>
        <w:t>GmbH /</w:t>
      </w:r>
      <w:proofErr w:type="gramEnd"/>
      <w:r w:rsidRPr="00585645">
        <w:rPr>
          <w:rFonts w:ascii="Arial" w:hAnsi="Arial" w:cs="Arial"/>
          <w:i/>
          <w:szCs w:val="22"/>
        </w:rPr>
        <w:t xml:space="preserve"> ©stock.adobe.com/</w:t>
      </w:r>
      <w:proofErr w:type="spellStart"/>
      <w:r w:rsidRPr="00585645">
        <w:rPr>
          <w:rFonts w:ascii="Arial" w:hAnsi="Arial" w:cs="Arial"/>
          <w:i/>
          <w:szCs w:val="22"/>
        </w:rPr>
        <w:t>xiaoliangge</w:t>
      </w:r>
      <w:proofErr w:type="spellEnd"/>
    </w:p>
    <w:p w14:paraId="26E42246" w14:textId="77777777" w:rsidR="009E0FC6" w:rsidRPr="00585645" w:rsidRDefault="009E0FC6"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i/>
          <w:iCs/>
          <w:szCs w:val="22"/>
        </w:rPr>
      </w:pPr>
    </w:p>
    <w:p w14:paraId="72BD2631" w14:textId="77777777" w:rsidR="00660FFE" w:rsidRPr="00585645" w:rsidRDefault="00660FFE" w:rsidP="00D075E4">
      <w:pPr>
        <w:suppressAutoHyphens/>
        <w:spacing w:line="288" w:lineRule="auto"/>
        <w:contextualSpacing/>
        <w:rPr>
          <w:rFonts w:ascii="Arial" w:hAnsi="Arial" w:cs="Arial"/>
          <w:b/>
          <w:szCs w:val="22"/>
        </w:rPr>
      </w:pPr>
    </w:p>
    <w:p w14:paraId="54C8CCBD" w14:textId="3532A3A8" w:rsidR="00217484" w:rsidRPr="00585645" w:rsidRDefault="00617F4E" w:rsidP="00D075E4">
      <w:pPr>
        <w:suppressAutoHyphens/>
        <w:spacing w:line="288" w:lineRule="auto"/>
        <w:contextualSpacing/>
        <w:rPr>
          <w:rFonts w:ascii="Arial" w:hAnsi="Arial" w:cs="Arial"/>
          <w:b/>
          <w:szCs w:val="22"/>
        </w:rPr>
      </w:pPr>
      <w:r w:rsidRPr="00585645">
        <w:rPr>
          <w:rFonts w:ascii="Arial" w:hAnsi="Arial" w:cs="Arial"/>
          <w:b/>
          <w:szCs w:val="22"/>
        </w:rPr>
        <w:t>Metatitel:</w:t>
      </w:r>
    </w:p>
    <w:p w14:paraId="604F4F1C" w14:textId="57F6C933" w:rsidR="000F4161" w:rsidRPr="00585645" w:rsidRDefault="0053637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CTX: Koeloplossingen voor industriële automatisering</w:t>
      </w:r>
    </w:p>
    <w:p w14:paraId="23217220" w14:textId="77777777" w:rsidR="00536375" w:rsidRPr="00585645" w:rsidRDefault="0053637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Cs/>
          <w:szCs w:val="22"/>
          <w:highlight w:val="yellow"/>
        </w:rPr>
      </w:pPr>
    </w:p>
    <w:p w14:paraId="01EAD387" w14:textId="77777777" w:rsidR="003C2360" w:rsidRPr="00585645" w:rsidRDefault="003C2360"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sidRPr="00585645">
        <w:rPr>
          <w:rFonts w:ascii="Arial" w:hAnsi="Arial" w:cs="Arial"/>
          <w:b/>
          <w:szCs w:val="22"/>
        </w:rPr>
        <w:t>Meta-</w:t>
      </w:r>
      <w:proofErr w:type="spellStart"/>
      <w:r w:rsidRPr="00585645">
        <w:rPr>
          <w:rFonts w:ascii="Arial" w:hAnsi="Arial" w:cs="Arial"/>
          <w:b/>
          <w:szCs w:val="22"/>
        </w:rPr>
        <w:t>Description</w:t>
      </w:r>
      <w:proofErr w:type="spellEnd"/>
      <w:r w:rsidRPr="00585645">
        <w:rPr>
          <w:rFonts w:ascii="Arial" w:hAnsi="Arial" w:cs="Arial"/>
          <w:b/>
          <w:szCs w:val="22"/>
        </w:rPr>
        <w:t>:</w:t>
      </w:r>
    </w:p>
    <w:p w14:paraId="20004320" w14:textId="5F1EF035" w:rsidR="00553908" w:rsidRPr="00585645" w:rsidRDefault="0053637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 xml:space="preserve">CTX </w:t>
      </w:r>
      <w:proofErr w:type="spellStart"/>
      <w:r w:rsidRPr="00585645">
        <w:rPr>
          <w:rFonts w:ascii="Arial" w:hAnsi="Arial" w:cs="Arial"/>
          <w:szCs w:val="22"/>
        </w:rPr>
        <w:t>Thermal</w:t>
      </w:r>
      <w:proofErr w:type="spellEnd"/>
      <w:r w:rsidRPr="00585645">
        <w:rPr>
          <w:rFonts w:ascii="Arial" w:hAnsi="Arial" w:cs="Arial"/>
          <w:szCs w:val="22"/>
        </w:rPr>
        <w:t xml:space="preserve"> Solutions stelt zijn portfolio voor het eerst tentoon op de World of </w:t>
      </w:r>
      <w:proofErr w:type="spellStart"/>
      <w:r w:rsidRPr="00585645">
        <w:rPr>
          <w:rFonts w:ascii="Arial" w:hAnsi="Arial" w:cs="Arial"/>
          <w:szCs w:val="22"/>
        </w:rPr>
        <w:t>Industry</w:t>
      </w:r>
      <w:proofErr w:type="spellEnd"/>
      <w:r w:rsidRPr="00585645">
        <w:rPr>
          <w:rFonts w:ascii="Arial" w:hAnsi="Arial" w:cs="Arial"/>
          <w:szCs w:val="22"/>
        </w:rPr>
        <w:t xml:space="preserve">, Technology &amp; </w:t>
      </w:r>
      <w:proofErr w:type="spellStart"/>
      <w:r w:rsidRPr="00585645">
        <w:rPr>
          <w:rFonts w:ascii="Arial" w:hAnsi="Arial" w:cs="Arial"/>
          <w:szCs w:val="22"/>
        </w:rPr>
        <w:t>Science</w:t>
      </w:r>
      <w:proofErr w:type="spellEnd"/>
      <w:r w:rsidRPr="00585645">
        <w:rPr>
          <w:rFonts w:ascii="Arial" w:hAnsi="Arial" w:cs="Arial"/>
          <w:szCs w:val="22"/>
        </w:rPr>
        <w:t>.</w:t>
      </w:r>
    </w:p>
    <w:p w14:paraId="794D9C35" w14:textId="77777777" w:rsidR="00C35DBF" w:rsidRPr="00585645" w:rsidRDefault="00C35DBF"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5AF88E40" w14:textId="77777777" w:rsidR="00D075E4" w:rsidRPr="00585645" w:rsidRDefault="00D075E4"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4C2ECD9B" w14:textId="511BD2BA" w:rsidR="0051239F" w:rsidRPr="00585645" w:rsidRDefault="0051239F"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proofErr w:type="spellStart"/>
      <w:r w:rsidRPr="00585645">
        <w:rPr>
          <w:rFonts w:ascii="Arial" w:hAnsi="Arial" w:cs="Arial"/>
          <w:b/>
          <w:szCs w:val="22"/>
        </w:rPr>
        <w:t>Keywords</w:t>
      </w:r>
      <w:proofErr w:type="spellEnd"/>
      <w:r w:rsidRPr="00585645">
        <w:rPr>
          <w:rFonts w:ascii="Arial" w:hAnsi="Arial" w:cs="Arial"/>
          <w:b/>
          <w:szCs w:val="22"/>
        </w:rPr>
        <w:t>:</w:t>
      </w:r>
    </w:p>
    <w:p w14:paraId="3A929F22" w14:textId="17F3B676" w:rsidR="0051239F" w:rsidRPr="00585645" w:rsidRDefault="006D75BE"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 xml:space="preserve">CTX </w:t>
      </w:r>
      <w:proofErr w:type="spellStart"/>
      <w:r w:rsidRPr="00585645">
        <w:rPr>
          <w:rFonts w:ascii="Arial" w:hAnsi="Arial" w:cs="Arial"/>
          <w:szCs w:val="22"/>
        </w:rPr>
        <w:t>Thermal</w:t>
      </w:r>
      <w:proofErr w:type="spellEnd"/>
      <w:r w:rsidRPr="00585645">
        <w:rPr>
          <w:rFonts w:ascii="Arial" w:hAnsi="Arial" w:cs="Arial"/>
          <w:szCs w:val="22"/>
        </w:rPr>
        <w:t xml:space="preserve"> Solutions; World of </w:t>
      </w:r>
      <w:proofErr w:type="spellStart"/>
      <w:r w:rsidRPr="00585645">
        <w:rPr>
          <w:rFonts w:ascii="Arial" w:hAnsi="Arial" w:cs="Arial"/>
          <w:szCs w:val="22"/>
        </w:rPr>
        <w:t>Industry</w:t>
      </w:r>
      <w:proofErr w:type="spellEnd"/>
      <w:r w:rsidRPr="00585645">
        <w:rPr>
          <w:rFonts w:ascii="Arial" w:hAnsi="Arial" w:cs="Arial"/>
          <w:szCs w:val="22"/>
        </w:rPr>
        <w:t xml:space="preserve">, technologie en wetenschap; Koeloplossingen; Thermisch beheer; Koellichamen; Automatisering; Digitalisering; Aandrijftechnologie; Besturingstechnologie; Vloeibare koellichamen; </w:t>
      </w:r>
      <w:proofErr w:type="spellStart"/>
      <w:r w:rsidRPr="00585645">
        <w:rPr>
          <w:rFonts w:ascii="Arial" w:hAnsi="Arial" w:cs="Arial"/>
          <w:szCs w:val="22"/>
        </w:rPr>
        <w:t>Profielkoellichamen</w:t>
      </w:r>
      <w:proofErr w:type="spellEnd"/>
      <w:r w:rsidRPr="00585645">
        <w:rPr>
          <w:rFonts w:ascii="Arial" w:hAnsi="Arial" w:cs="Arial"/>
          <w:szCs w:val="22"/>
        </w:rPr>
        <w:t xml:space="preserve">; </w:t>
      </w:r>
      <w:proofErr w:type="spellStart"/>
      <w:r w:rsidRPr="00585645">
        <w:rPr>
          <w:rFonts w:ascii="Arial" w:hAnsi="Arial" w:cs="Arial"/>
          <w:szCs w:val="22"/>
        </w:rPr>
        <w:t>Skived</w:t>
      </w:r>
      <w:proofErr w:type="spellEnd"/>
      <w:r w:rsidRPr="00585645">
        <w:rPr>
          <w:rFonts w:ascii="Arial" w:hAnsi="Arial" w:cs="Arial"/>
          <w:szCs w:val="22"/>
        </w:rPr>
        <w:t xml:space="preserve"> Fin</w:t>
      </w:r>
    </w:p>
    <w:p w14:paraId="0F99D3E9" w14:textId="77777777" w:rsidR="00E76E52" w:rsidRPr="00585645" w:rsidRDefault="00E76E52"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785FB2FC" w14:textId="77777777" w:rsidR="00C35DBF" w:rsidRPr="00585645" w:rsidRDefault="00C35DBF"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25EF9D71" w14:textId="03A91B29" w:rsidR="0051239F" w:rsidRPr="00585645" w:rsidRDefault="00217484"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proofErr w:type="spellStart"/>
      <w:r w:rsidRPr="00585645">
        <w:rPr>
          <w:rFonts w:ascii="Arial" w:hAnsi="Arial" w:cs="Arial"/>
          <w:b/>
          <w:szCs w:val="22"/>
        </w:rPr>
        <w:t>Deeplinks</w:t>
      </w:r>
      <w:proofErr w:type="spellEnd"/>
      <w:r w:rsidRPr="00585645">
        <w:rPr>
          <w:rFonts w:ascii="Arial" w:hAnsi="Arial" w:cs="Arial"/>
          <w:b/>
          <w:szCs w:val="22"/>
        </w:rPr>
        <w:t>:</w:t>
      </w:r>
    </w:p>
    <w:p w14:paraId="0D4077BB" w14:textId="7C080CF2" w:rsidR="00585645" w:rsidRPr="00585645" w:rsidRDefault="0058564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18" w:history="1">
        <w:r w:rsidRPr="00585645">
          <w:rPr>
            <w:rStyle w:val="Hyperlink"/>
            <w:rFonts w:cs="Arial"/>
            <w:szCs w:val="22"/>
          </w:rPr>
          <w:t>https://www.ctx.eu/en/</w:t>
        </w:r>
      </w:hyperlink>
    </w:p>
    <w:p w14:paraId="0D50C319" w14:textId="54FFB71D" w:rsidR="00585645" w:rsidRPr="00585645" w:rsidRDefault="0058564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19" w:history="1">
        <w:r w:rsidRPr="00585645">
          <w:rPr>
            <w:rStyle w:val="Hyperlink"/>
            <w:rFonts w:cs="Arial"/>
            <w:szCs w:val="22"/>
          </w:rPr>
          <w:t>https://www.ctx.eu/en/applications/drive-and-control-technologies</w:t>
        </w:r>
      </w:hyperlink>
    </w:p>
    <w:p w14:paraId="3651AE19" w14:textId="6A271B2E" w:rsidR="00585645" w:rsidRPr="00585645" w:rsidRDefault="0058564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20" w:history="1">
        <w:r w:rsidRPr="00585645">
          <w:rPr>
            <w:rStyle w:val="Hyperlink"/>
            <w:rFonts w:cs="Arial"/>
            <w:szCs w:val="22"/>
          </w:rPr>
          <w:t>https://www.ctx.eu/en/products/heat-sinks</w:t>
        </w:r>
      </w:hyperlink>
    </w:p>
    <w:p w14:paraId="5F55A28A" w14:textId="41288DA1" w:rsidR="00585645" w:rsidRPr="00585645" w:rsidRDefault="00585645" w:rsidP="00585645">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hyperlink r:id="rId21" w:history="1">
        <w:r w:rsidRPr="00585645">
          <w:rPr>
            <w:rStyle w:val="Hyperlink"/>
            <w:rFonts w:cs="Arial"/>
            <w:szCs w:val="22"/>
          </w:rPr>
          <w:t>https://www.ctx.eu/en/products/heat-sinks/profile-heat-sinks</w:t>
        </w:r>
      </w:hyperlink>
    </w:p>
    <w:p w14:paraId="0960BCDB" w14:textId="3260BCDC" w:rsidR="00585645" w:rsidRPr="00585645" w:rsidRDefault="0058564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22" w:history="1">
        <w:r w:rsidRPr="00585645">
          <w:rPr>
            <w:rStyle w:val="Hyperlink"/>
            <w:rFonts w:cs="Arial"/>
            <w:szCs w:val="22"/>
          </w:rPr>
          <w:t>https://www.ctx.eu/en/production-processes/extrusion</w:t>
        </w:r>
      </w:hyperlink>
    </w:p>
    <w:p w14:paraId="25856415" w14:textId="1A70C85B" w:rsidR="00585645" w:rsidRPr="00716C5F" w:rsidRDefault="00585645" w:rsidP="00585645">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u w:val="none"/>
        </w:rPr>
      </w:pPr>
      <w:proofErr w:type="gramStart"/>
      <w:r w:rsidRPr="00716C5F">
        <w:rPr>
          <w:rStyle w:val="Hyperlink"/>
          <w:rFonts w:cs="Arial"/>
          <w:szCs w:val="22"/>
          <w:u w:val="none"/>
        </w:rPr>
        <w:t>https://www.ctx.eu/en/production-processes/skived</w:t>
      </w:r>
      <w:proofErr w:type="gramEnd"/>
    </w:p>
    <w:p w14:paraId="5E86B6DF" w14:textId="29F74708" w:rsidR="00B05987" w:rsidRPr="00585645" w:rsidRDefault="00585645"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23" w:history="1">
        <w:r w:rsidRPr="00585645">
          <w:rPr>
            <w:rStyle w:val="Hyperlink"/>
            <w:rFonts w:cs="Arial"/>
            <w:szCs w:val="22"/>
          </w:rPr>
          <w:t>https://www.ctx.eu/en/products/heat-sinks/liquid-heat-sinks</w:t>
        </w:r>
      </w:hyperlink>
    </w:p>
    <w:p w14:paraId="675A71F0" w14:textId="77777777" w:rsidR="008347C4" w:rsidRPr="00585645" w:rsidRDefault="008347C4" w:rsidP="00D075E4">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p>
    <w:p w14:paraId="7789E9D4" w14:textId="77777777" w:rsidR="008347C4" w:rsidRPr="00585645" w:rsidRDefault="008347C4" w:rsidP="00D075E4">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p>
    <w:p w14:paraId="1003A1E5" w14:textId="0414FEA6" w:rsidR="00180E07" w:rsidRPr="00585645" w:rsidRDefault="00180E07"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lang w:val="it-IT"/>
        </w:rPr>
      </w:pPr>
      <w:r w:rsidRPr="00585645">
        <w:rPr>
          <w:rFonts w:ascii="Arial" w:hAnsi="Arial" w:cs="Arial"/>
          <w:b/>
          <w:szCs w:val="22"/>
          <w:lang w:val="it-IT"/>
        </w:rPr>
        <w:lastRenderedPageBreak/>
        <w:t>Social media:</w:t>
      </w:r>
    </w:p>
    <w:p w14:paraId="02EF535A" w14:textId="77777777" w:rsidR="00FF5EAB" w:rsidRPr="00585645" w:rsidRDefault="00180E07"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lang w:val="it-IT"/>
        </w:rPr>
      </w:pPr>
      <w:r w:rsidRPr="00585645">
        <w:rPr>
          <w:rFonts w:ascii="Arial" w:hAnsi="Arial" w:cs="Arial"/>
          <w:szCs w:val="22"/>
          <w:lang w:val="it-IT"/>
        </w:rPr>
        <w:t>LinkedIn-</w:t>
      </w:r>
      <w:proofErr w:type="spellStart"/>
      <w:r w:rsidRPr="00585645">
        <w:rPr>
          <w:rFonts w:ascii="Arial" w:hAnsi="Arial" w:cs="Arial"/>
          <w:szCs w:val="22"/>
          <w:lang w:val="it-IT"/>
        </w:rPr>
        <w:t>Profil</w:t>
      </w:r>
      <w:proofErr w:type="spellEnd"/>
      <w:r w:rsidRPr="00585645">
        <w:rPr>
          <w:rFonts w:ascii="Arial" w:hAnsi="Arial" w:cs="Arial"/>
          <w:szCs w:val="22"/>
          <w:lang w:val="it-IT"/>
        </w:rPr>
        <w:t xml:space="preserve">: </w:t>
      </w:r>
      <w:hyperlink r:id="rId24" w:history="1">
        <w:r w:rsidRPr="00585645">
          <w:rPr>
            <w:rStyle w:val="Hyperlink"/>
            <w:rFonts w:cs="Arial"/>
            <w:szCs w:val="22"/>
            <w:lang w:val="it-IT"/>
          </w:rPr>
          <w:t>https://www.linkedin.com/company/ctx-thermal-solutions/</w:t>
        </w:r>
      </w:hyperlink>
    </w:p>
    <w:p w14:paraId="4BCDFE30" w14:textId="77777777" w:rsidR="00180E07" w:rsidRPr="00585645" w:rsidRDefault="00180E07"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585645">
        <w:rPr>
          <w:rFonts w:ascii="Arial" w:hAnsi="Arial" w:cs="Arial"/>
          <w:szCs w:val="22"/>
        </w:rPr>
        <w:t xml:space="preserve">Het bedrijf op LinkedIn: @CTX </w:t>
      </w:r>
      <w:proofErr w:type="spellStart"/>
      <w:r w:rsidRPr="00585645">
        <w:rPr>
          <w:rFonts w:ascii="Arial" w:hAnsi="Arial" w:cs="Arial"/>
          <w:szCs w:val="22"/>
        </w:rPr>
        <w:t>Thermal</w:t>
      </w:r>
      <w:proofErr w:type="spellEnd"/>
      <w:r w:rsidRPr="00585645">
        <w:rPr>
          <w:rFonts w:ascii="Arial" w:hAnsi="Arial" w:cs="Arial"/>
          <w:szCs w:val="22"/>
        </w:rPr>
        <w:t xml:space="preserve"> Solutions GmbH</w:t>
      </w:r>
    </w:p>
    <w:p w14:paraId="48ABC572" w14:textId="77777777" w:rsidR="00014061" w:rsidRPr="00585645" w:rsidRDefault="00014061"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p>
    <w:p w14:paraId="5ADB5DB6" w14:textId="1A52DDF2" w:rsidR="000D7652" w:rsidRPr="00585645" w:rsidRDefault="006C6BAE" w:rsidP="00D075E4">
      <w:pPr>
        <w:suppressAutoHyphens/>
        <w:spacing w:line="288" w:lineRule="auto"/>
        <w:contextualSpacing/>
        <w:rPr>
          <w:rFonts w:ascii="Arial" w:hAnsi="Arial" w:cs="Arial"/>
          <w:szCs w:val="22"/>
        </w:rPr>
      </w:pPr>
      <w:r w:rsidRPr="00585645">
        <w:rPr>
          <w:rFonts w:ascii="Arial" w:hAnsi="Arial" w:cs="Arial"/>
          <w:szCs w:val="22"/>
        </w:rPr>
        <w:t xml:space="preserve">Het CTX-kanaal op YouTube: </w:t>
      </w:r>
      <w:hyperlink r:id="rId25" w:history="1">
        <w:r w:rsidRPr="00585645">
          <w:rPr>
            <w:rStyle w:val="Hyperlink"/>
            <w:rFonts w:cs="Arial"/>
            <w:szCs w:val="22"/>
          </w:rPr>
          <w:t>www.youtube.com/@CTXThermalSolutions</w:t>
        </w:r>
      </w:hyperlink>
    </w:p>
    <w:p w14:paraId="2C82A4D6" w14:textId="77777777" w:rsidR="00A036F0" w:rsidRPr="00585645" w:rsidRDefault="00A036F0" w:rsidP="00D075E4">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rPr>
      </w:pPr>
    </w:p>
    <w:p w14:paraId="07445212" w14:textId="77777777" w:rsidR="009F5C0F" w:rsidRPr="00585645" w:rsidRDefault="009F5C0F" w:rsidP="00D075E4">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rPr>
      </w:pPr>
    </w:p>
    <w:p w14:paraId="220F2882" w14:textId="77777777" w:rsidR="002544D7" w:rsidRPr="00585645" w:rsidRDefault="002544D7" w:rsidP="00D075E4">
      <w:pPr>
        <w:pStyle w:val="Textkrper"/>
        <w:tabs>
          <w:tab w:val="left" w:pos="9072"/>
        </w:tabs>
        <w:suppressAutoHyphens/>
        <w:spacing w:line="288" w:lineRule="auto"/>
        <w:ind w:right="0"/>
        <w:contextualSpacing/>
        <w:jc w:val="left"/>
        <w:rPr>
          <w:rFonts w:ascii="Arial" w:hAnsi="Arial" w:cs="Arial"/>
          <w:b/>
          <w:bCs/>
          <w:szCs w:val="22"/>
          <w:lang w:val="de-DE"/>
        </w:rPr>
      </w:pPr>
      <w:r w:rsidRPr="00585645">
        <w:rPr>
          <w:rFonts w:ascii="Arial" w:hAnsi="Arial" w:cs="Arial"/>
          <w:b/>
          <w:szCs w:val="22"/>
          <w:lang w:val="de-DE"/>
        </w:rPr>
        <w:t>CTX Thermal Solutions GmbH</w:t>
      </w:r>
    </w:p>
    <w:p w14:paraId="0837F965" w14:textId="214653F2" w:rsidR="002544D7" w:rsidRPr="00585645" w:rsidRDefault="002544D7" w:rsidP="00D075E4">
      <w:pPr>
        <w:pStyle w:val="Textkrper"/>
        <w:tabs>
          <w:tab w:val="left" w:pos="9072"/>
        </w:tabs>
        <w:suppressAutoHyphens/>
        <w:spacing w:line="288" w:lineRule="auto"/>
        <w:ind w:right="0"/>
        <w:contextualSpacing/>
        <w:jc w:val="left"/>
        <w:rPr>
          <w:rFonts w:ascii="Arial" w:hAnsi="Arial" w:cs="Arial"/>
          <w:bCs/>
          <w:szCs w:val="22"/>
          <w:lang w:val="de-DE"/>
        </w:rPr>
      </w:pPr>
      <w:r w:rsidRPr="00585645">
        <w:rPr>
          <w:rFonts w:ascii="Arial" w:hAnsi="Arial" w:cs="Arial"/>
          <w:szCs w:val="22"/>
          <w:lang w:val="de-DE"/>
        </w:rPr>
        <w:t>Lötscher Weg 104 • 41334 Nettetal</w:t>
      </w:r>
    </w:p>
    <w:p w14:paraId="0236BFA5" w14:textId="30CE5F66" w:rsidR="002544D7" w:rsidRPr="00585645" w:rsidRDefault="002544D7" w:rsidP="00D075E4">
      <w:pPr>
        <w:pStyle w:val="Textkrper"/>
        <w:tabs>
          <w:tab w:val="left" w:pos="9072"/>
        </w:tabs>
        <w:suppressAutoHyphens/>
        <w:spacing w:line="288" w:lineRule="auto"/>
        <w:ind w:right="0"/>
        <w:contextualSpacing/>
        <w:jc w:val="left"/>
        <w:rPr>
          <w:rFonts w:ascii="Arial" w:hAnsi="Arial" w:cs="Arial"/>
          <w:bCs/>
          <w:szCs w:val="22"/>
          <w:lang w:val="de-DE"/>
        </w:rPr>
      </w:pPr>
      <w:proofErr w:type="spellStart"/>
      <w:r w:rsidRPr="00585645">
        <w:rPr>
          <w:rFonts w:ascii="Arial" w:hAnsi="Arial" w:cs="Arial"/>
          <w:szCs w:val="22"/>
          <w:lang w:val="de-DE"/>
        </w:rPr>
        <w:t>Telefoon</w:t>
      </w:r>
      <w:proofErr w:type="spellEnd"/>
      <w:r w:rsidRPr="00585645">
        <w:rPr>
          <w:rFonts w:ascii="Arial" w:hAnsi="Arial" w:cs="Arial"/>
          <w:szCs w:val="22"/>
          <w:lang w:val="de-DE"/>
        </w:rPr>
        <w:t>: +49 2153 7374-0</w:t>
      </w:r>
    </w:p>
    <w:p w14:paraId="5A22E855" w14:textId="6B71A794" w:rsidR="002544D7" w:rsidRPr="00585645" w:rsidRDefault="002544D7" w:rsidP="00D075E4">
      <w:pPr>
        <w:pStyle w:val="Textkrper"/>
        <w:tabs>
          <w:tab w:val="left" w:pos="9072"/>
        </w:tabs>
        <w:suppressAutoHyphens/>
        <w:spacing w:line="288" w:lineRule="auto"/>
        <w:ind w:right="0"/>
        <w:contextualSpacing/>
        <w:jc w:val="left"/>
        <w:rPr>
          <w:rFonts w:ascii="Arial" w:hAnsi="Arial" w:cs="Arial"/>
          <w:bCs/>
          <w:szCs w:val="22"/>
          <w:lang w:val="de-DE"/>
        </w:rPr>
      </w:pPr>
      <w:proofErr w:type="spellStart"/>
      <w:r w:rsidRPr="00585645">
        <w:rPr>
          <w:rFonts w:ascii="Arial" w:hAnsi="Arial" w:cs="Arial"/>
          <w:szCs w:val="22"/>
          <w:lang w:val="de-DE"/>
        </w:rPr>
        <w:t>E-mail</w:t>
      </w:r>
      <w:proofErr w:type="spellEnd"/>
      <w:r w:rsidRPr="00585645">
        <w:rPr>
          <w:rFonts w:ascii="Arial" w:hAnsi="Arial" w:cs="Arial"/>
          <w:szCs w:val="22"/>
          <w:lang w:val="de-DE"/>
        </w:rPr>
        <w:t>: info@ctx.eu • Web: www.ctx.eu</w:t>
      </w:r>
    </w:p>
    <w:p w14:paraId="299FAB4C" w14:textId="77777777" w:rsidR="002544D7" w:rsidRPr="00585645" w:rsidRDefault="002544D7" w:rsidP="00D075E4">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lang w:val="de-DE"/>
        </w:rPr>
      </w:pPr>
    </w:p>
    <w:p w14:paraId="3CCD2BF2" w14:textId="77777777" w:rsidR="00C61E8B" w:rsidRPr="00585645" w:rsidRDefault="00C61E8B"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lang w:val="de-DE"/>
        </w:rPr>
      </w:pPr>
    </w:p>
    <w:p w14:paraId="0DBE10F9" w14:textId="46807B5A" w:rsidR="00C61E8B" w:rsidRPr="00585645" w:rsidRDefault="00C61E8B" w:rsidP="00D075E4">
      <w:pPr>
        <w:tabs>
          <w:tab w:val="left" w:pos="-1620"/>
          <w:tab w:val="center" w:pos="6840"/>
          <w:tab w:val="center" w:pos="7380"/>
          <w:tab w:val="center" w:pos="7560"/>
          <w:tab w:val="center" w:pos="9540"/>
        </w:tabs>
        <w:suppressAutoHyphens/>
        <w:spacing w:line="288" w:lineRule="auto"/>
        <w:ind w:right="283"/>
        <w:contextualSpacing/>
        <w:rPr>
          <w:rFonts w:ascii="Arial" w:hAnsi="Arial" w:cs="Arial"/>
          <w:b/>
          <w:color w:val="000000"/>
          <w:szCs w:val="22"/>
          <w:lang w:val="de-DE"/>
        </w:rPr>
      </w:pPr>
      <w:r w:rsidRPr="00585645">
        <w:rPr>
          <w:rFonts w:ascii="Arial" w:hAnsi="Arial" w:cs="Arial"/>
          <w:b/>
          <w:szCs w:val="22"/>
          <w:lang w:val="de-DE"/>
        </w:rPr>
        <w:t>Download-Area</w:t>
      </w:r>
      <w:r w:rsidRPr="00585645">
        <w:rPr>
          <w:rFonts w:ascii="Arial" w:hAnsi="Arial" w:cs="Arial"/>
          <w:b/>
          <w:color w:val="000000"/>
          <w:szCs w:val="22"/>
          <w:lang w:val="de-DE"/>
        </w:rPr>
        <w:t xml:space="preserve">: </w:t>
      </w:r>
      <w:hyperlink r:id="rId26" w:history="1">
        <w:r w:rsidRPr="00585645">
          <w:rPr>
            <w:rStyle w:val="Hyperlink"/>
            <w:rFonts w:cs="Arial"/>
            <w:szCs w:val="22"/>
            <w:lang w:val="de-DE"/>
          </w:rPr>
          <w:t>https://www.koehler-partner.de/pressezentrum/ctx</w:t>
        </w:r>
      </w:hyperlink>
    </w:p>
    <w:p w14:paraId="367610C4" w14:textId="77777777" w:rsidR="00C61E8B" w:rsidRPr="00585645" w:rsidRDefault="00C61E8B" w:rsidP="00D075E4">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lang w:val="de-DE"/>
        </w:rPr>
      </w:pPr>
    </w:p>
    <w:p w14:paraId="18E24DBE" w14:textId="77777777" w:rsidR="00C61E8B" w:rsidRPr="00585645" w:rsidRDefault="00C61E8B" w:rsidP="00D075E4">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lang w:val="de-DE"/>
        </w:rPr>
      </w:pPr>
    </w:p>
    <w:p w14:paraId="2C6342BB" w14:textId="24A6BFB2" w:rsidR="00557EB2" w:rsidRPr="00585645" w:rsidRDefault="0051239F" w:rsidP="00D075E4">
      <w:pPr>
        <w:suppressAutoHyphens/>
        <w:spacing w:line="288" w:lineRule="auto"/>
        <w:ind w:right="283"/>
        <w:contextualSpacing/>
        <w:rPr>
          <w:rFonts w:ascii="Arial" w:hAnsi="Arial" w:cs="Arial"/>
          <w:color w:val="000000"/>
          <w:szCs w:val="22"/>
          <w:lang w:val="de-DE"/>
        </w:rPr>
      </w:pPr>
      <w:proofErr w:type="spellStart"/>
      <w:r w:rsidRPr="00585645">
        <w:rPr>
          <w:rFonts w:ascii="Arial" w:hAnsi="Arial" w:cs="Arial"/>
          <w:b/>
          <w:color w:val="000000"/>
          <w:szCs w:val="22"/>
          <w:lang w:val="de-DE"/>
        </w:rPr>
        <w:t>Persbureau</w:t>
      </w:r>
      <w:proofErr w:type="spellEnd"/>
    </w:p>
    <w:p w14:paraId="7703D606" w14:textId="380D0325" w:rsidR="0051239F" w:rsidRPr="00585645" w:rsidRDefault="0051239F" w:rsidP="00D075E4">
      <w:pPr>
        <w:suppressAutoHyphens/>
        <w:spacing w:line="288" w:lineRule="auto"/>
        <w:ind w:right="283"/>
        <w:contextualSpacing/>
        <w:rPr>
          <w:rFonts w:ascii="Arial" w:hAnsi="Arial" w:cs="Arial"/>
          <w:color w:val="000000"/>
          <w:szCs w:val="22"/>
          <w:lang w:val="de-DE"/>
        </w:rPr>
      </w:pPr>
      <w:r w:rsidRPr="00585645">
        <w:rPr>
          <w:rFonts w:ascii="Arial" w:hAnsi="Arial" w:cs="Arial"/>
          <w:color w:val="000000"/>
          <w:szCs w:val="22"/>
          <w:lang w:val="de-DE"/>
        </w:rPr>
        <w:t>Köhler + Partner GmbH</w:t>
      </w:r>
    </w:p>
    <w:p w14:paraId="69369911" w14:textId="77777777" w:rsidR="0051239F" w:rsidRPr="00585645" w:rsidRDefault="00557EB2" w:rsidP="00D075E4">
      <w:pPr>
        <w:suppressAutoHyphens/>
        <w:spacing w:line="288" w:lineRule="auto"/>
        <w:ind w:right="283"/>
        <w:contextualSpacing/>
        <w:rPr>
          <w:rFonts w:ascii="Arial" w:hAnsi="Arial" w:cs="Arial"/>
          <w:color w:val="000000"/>
          <w:szCs w:val="22"/>
          <w:lang w:val="de-DE"/>
        </w:rPr>
      </w:pPr>
      <w:r w:rsidRPr="00585645">
        <w:rPr>
          <w:rFonts w:ascii="Arial" w:hAnsi="Arial" w:cs="Arial"/>
          <w:color w:val="000000"/>
          <w:szCs w:val="22"/>
          <w:lang w:val="de-DE"/>
        </w:rPr>
        <w:t xml:space="preserve">Brauerstraße 42 </w:t>
      </w:r>
      <w:r w:rsidRPr="00585645">
        <w:rPr>
          <w:rFonts w:ascii="Arial" w:hAnsi="Arial" w:cs="Arial"/>
          <w:color w:val="000000"/>
          <w:szCs w:val="22"/>
        </w:rPr>
        <w:sym w:font="Symbol" w:char="F0B7"/>
      </w:r>
      <w:r w:rsidRPr="00585645">
        <w:rPr>
          <w:rFonts w:ascii="Arial" w:hAnsi="Arial" w:cs="Arial"/>
          <w:color w:val="000000"/>
          <w:szCs w:val="22"/>
          <w:lang w:val="de-DE"/>
        </w:rPr>
        <w:t xml:space="preserve"> 21244 Buchholz </w:t>
      </w:r>
      <w:proofErr w:type="spellStart"/>
      <w:r w:rsidRPr="00585645">
        <w:rPr>
          <w:rFonts w:ascii="Arial" w:hAnsi="Arial" w:cs="Arial"/>
          <w:color w:val="000000"/>
          <w:szCs w:val="22"/>
          <w:lang w:val="de-DE"/>
        </w:rPr>
        <w:t>i.d.N</w:t>
      </w:r>
      <w:proofErr w:type="spellEnd"/>
      <w:r w:rsidRPr="00585645">
        <w:rPr>
          <w:rFonts w:ascii="Arial" w:hAnsi="Arial" w:cs="Arial"/>
          <w:color w:val="000000"/>
          <w:szCs w:val="22"/>
          <w:lang w:val="de-DE"/>
        </w:rPr>
        <w:t>.</w:t>
      </w:r>
    </w:p>
    <w:p w14:paraId="6E9B08CD" w14:textId="2B26B450" w:rsidR="0051239F" w:rsidRPr="00585645" w:rsidRDefault="0051239F" w:rsidP="00D075E4">
      <w:pPr>
        <w:suppressAutoHyphens/>
        <w:spacing w:line="288" w:lineRule="auto"/>
        <w:ind w:right="283"/>
        <w:contextualSpacing/>
        <w:rPr>
          <w:rFonts w:ascii="Arial" w:hAnsi="Arial" w:cs="Arial"/>
          <w:color w:val="000000"/>
          <w:szCs w:val="22"/>
          <w:lang w:val="de-DE"/>
        </w:rPr>
      </w:pPr>
      <w:proofErr w:type="spellStart"/>
      <w:r w:rsidRPr="00585645">
        <w:rPr>
          <w:rFonts w:ascii="Arial" w:hAnsi="Arial" w:cs="Arial"/>
          <w:color w:val="000000"/>
          <w:szCs w:val="22"/>
          <w:lang w:val="de-DE"/>
        </w:rPr>
        <w:t>Telefoon</w:t>
      </w:r>
      <w:proofErr w:type="spellEnd"/>
      <w:r w:rsidRPr="00585645">
        <w:rPr>
          <w:rFonts w:ascii="Arial" w:hAnsi="Arial" w:cs="Arial"/>
          <w:color w:val="000000"/>
          <w:szCs w:val="22"/>
          <w:lang w:val="de-DE"/>
        </w:rPr>
        <w:t xml:space="preserve">: +49 4181 92892-0 </w:t>
      </w:r>
      <w:r w:rsidRPr="00585645">
        <w:rPr>
          <w:rFonts w:ascii="Arial" w:hAnsi="Arial" w:cs="Arial"/>
          <w:color w:val="000000"/>
          <w:szCs w:val="22"/>
        </w:rPr>
        <w:sym w:font="Symbol" w:char="F0B7"/>
      </w:r>
      <w:r w:rsidRPr="00585645">
        <w:rPr>
          <w:rFonts w:ascii="Arial" w:hAnsi="Arial" w:cs="Arial"/>
          <w:color w:val="000000"/>
          <w:szCs w:val="22"/>
          <w:lang w:val="de-DE"/>
        </w:rPr>
        <w:t xml:space="preserve"> Fax: +49 4181 92892-55</w:t>
      </w:r>
    </w:p>
    <w:p w14:paraId="7BDFA7AB" w14:textId="13DFB54D" w:rsidR="008347C4" w:rsidRPr="00585645" w:rsidRDefault="0051239F" w:rsidP="00D075E4">
      <w:pPr>
        <w:suppressAutoHyphens/>
        <w:spacing w:line="288" w:lineRule="auto"/>
        <w:ind w:right="283"/>
        <w:contextualSpacing/>
        <w:rPr>
          <w:rFonts w:ascii="Arial" w:hAnsi="Arial" w:cs="Arial"/>
          <w:szCs w:val="22"/>
          <w:lang w:val="de-DE"/>
        </w:rPr>
      </w:pPr>
      <w:proofErr w:type="spellStart"/>
      <w:r w:rsidRPr="00585645">
        <w:rPr>
          <w:rFonts w:ascii="Arial" w:hAnsi="Arial" w:cs="Arial"/>
          <w:color w:val="000000"/>
          <w:szCs w:val="22"/>
          <w:lang w:val="de-DE"/>
        </w:rPr>
        <w:t>E-mail</w:t>
      </w:r>
      <w:proofErr w:type="spellEnd"/>
      <w:r w:rsidRPr="00585645">
        <w:rPr>
          <w:rFonts w:ascii="Arial" w:hAnsi="Arial" w:cs="Arial"/>
          <w:color w:val="000000"/>
          <w:szCs w:val="22"/>
          <w:lang w:val="de-DE"/>
        </w:rPr>
        <w:t xml:space="preserve">: info@koehler-partner.de </w:t>
      </w:r>
      <w:r w:rsidRPr="00585645">
        <w:rPr>
          <w:rFonts w:ascii="Arial" w:hAnsi="Arial" w:cs="Arial"/>
          <w:color w:val="000000"/>
          <w:szCs w:val="22"/>
        </w:rPr>
        <w:sym w:font="Symbol" w:char="F0B7"/>
      </w:r>
      <w:r w:rsidRPr="00585645">
        <w:rPr>
          <w:rFonts w:ascii="Arial" w:hAnsi="Arial" w:cs="Arial"/>
          <w:color w:val="000000"/>
          <w:szCs w:val="22"/>
          <w:lang w:val="de-DE"/>
        </w:rPr>
        <w:t xml:space="preserve"> Web</w:t>
      </w:r>
      <w:r w:rsidRPr="00585645">
        <w:rPr>
          <w:rFonts w:ascii="Arial" w:hAnsi="Arial" w:cs="Arial"/>
          <w:szCs w:val="22"/>
          <w:lang w:val="de-DE"/>
        </w:rPr>
        <w:t xml:space="preserve">: </w:t>
      </w:r>
      <w:r w:rsidR="006F05FA" w:rsidRPr="00585645">
        <w:rPr>
          <w:rFonts w:ascii="Arial" w:hAnsi="Arial" w:cs="Arial"/>
          <w:szCs w:val="22"/>
          <w:lang w:val="de-DE"/>
        </w:rPr>
        <w:t>www.koehler-partner.de</w:t>
      </w:r>
    </w:p>
    <w:sectPr w:rsidR="008347C4" w:rsidRPr="00585645" w:rsidSect="000571BD">
      <w:headerReference w:type="default" r:id="rId27"/>
      <w:footerReference w:type="default" r:id="rId28"/>
      <w:pgSz w:w="11900" w:h="16840"/>
      <w:pgMar w:top="2159" w:right="1417" w:bottom="161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634E17" w14:textId="77777777" w:rsidR="00E76435" w:rsidRDefault="00E76435" w:rsidP="0051239F">
      <w:r>
        <w:separator/>
      </w:r>
    </w:p>
  </w:endnote>
  <w:endnote w:type="continuationSeparator" w:id="0">
    <w:p w14:paraId="36811E4A" w14:textId="77777777" w:rsidR="00E76435" w:rsidRDefault="00E76435"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FE5D0B" w14:textId="77777777" w:rsidR="00E76435" w:rsidRDefault="00E76435" w:rsidP="0051239F">
      <w:r>
        <w:separator/>
      </w:r>
    </w:p>
  </w:footnote>
  <w:footnote w:type="continuationSeparator" w:id="0">
    <w:p w14:paraId="755AE60D" w14:textId="77777777" w:rsidR="00E76435" w:rsidRDefault="00E76435"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Persbericht</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5C4FE2"/>
    <w:multiLevelType w:val="hybridMultilevel"/>
    <w:tmpl w:val="D5BE62BC"/>
    <w:lvl w:ilvl="0" w:tplc="ED62880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7"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D02EDE"/>
    <w:multiLevelType w:val="hybridMultilevel"/>
    <w:tmpl w:val="66D42F4E"/>
    <w:lvl w:ilvl="0" w:tplc="2132FB62">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5"/>
  </w:num>
  <w:num w:numId="2" w16cid:durableId="816649997">
    <w:abstractNumId w:val="24"/>
  </w:num>
  <w:num w:numId="3" w16cid:durableId="1171216884">
    <w:abstractNumId w:val="16"/>
  </w:num>
  <w:num w:numId="4" w16cid:durableId="486283900">
    <w:abstractNumId w:val="8"/>
  </w:num>
  <w:num w:numId="5" w16cid:durableId="1299649850">
    <w:abstractNumId w:val="23"/>
  </w:num>
  <w:num w:numId="6" w16cid:durableId="1558079431">
    <w:abstractNumId w:val="1"/>
  </w:num>
  <w:num w:numId="7" w16cid:durableId="1536501406">
    <w:abstractNumId w:val="11"/>
  </w:num>
  <w:num w:numId="8" w16cid:durableId="982731527">
    <w:abstractNumId w:val="0"/>
  </w:num>
  <w:num w:numId="9" w16cid:durableId="134026770">
    <w:abstractNumId w:val="14"/>
  </w:num>
  <w:num w:numId="10" w16cid:durableId="1373381608">
    <w:abstractNumId w:val="13"/>
  </w:num>
  <w:num w:numId="11" w16cid:durableId="1150169680">
    <w:abstractNumId w:val="15"/>
  </w:num>
  <w:num w:numId="12" w16cid:durableId="1389720551">
    <w:abstractNumId w:val="2"/>
  </w:num>
  <w:num w:numId="13" w16cid:durableId="378864209">
    <w:abstractNumId w:val="21"/>
  </w:num>
  <w:num w:numId="14" w16cid:durableId="1368221277">
    <w:abstractNumId w:val="26"/>
  </w:num>
  <w:num w:numId="15" w16cid:durableId="953294950">
    <w:abstractNumId w:val="17"/>
  </w:num>
  <w:num w:numId="16" w16cid:durableId="1647511027">
    <w:abstractNumId w:val="6"/>
  </w:num>
  <w:num w:numId="17" w16cid:durableId="777215329">
    <w:abstractNumId w:val="22"/>
  </w:num>
  <w:num w:numId="18" w16cid:durableId="773793947">
    <w:abstractNumId w:val="4"/>
  </w:num>
  <w:num w:numId="19" w16cid:durableId="1123187311">
    <w:abstractNumId w:val="3"/>
  </w:num>
  <w:num w:numId="20" w16cid:durableId="1219587729">
    <w:abstractNumId w:val="27"/>
  </w:num>
  <w:num w:numId="21" w16cid:durableId="789477778">
    <w:abstractNumId w:val="18"/>
  </w:num>
  <w:num w:numId="22" w16cid:durableId="133566018">
    <w:abstractNumId w:val="10"/>
  </w:num>
  <w:num w:numId="23" w16cid:durableId="572744747">
    <w:abstractNumId w:val="5"/>
  </w:num>
  <w:num w:numId="24" w16cid:durableId="1074350911">
    <w:abstractNumId w:val="19"/>
  </w:num>
  <w:num w:numId="25" w16cid:durableId="101189983">
    <w:abstractNumId w:val="28"/>
  </w:num>
  <w:num w:numId="26" w16cid:durableId="1681656911">
    <w:abstractNumId w:val="9"/>
  </w:num>
  <w:num w:numId="27" w16cid:durableId="1548299490">
    <w:abstractNumId w:val="7"/>
  </w:num>
  <w:num w:numId="28" w16cid:durableId="1376735193">
    <w:abstractNumId w:val="20"/>
  </w:num>
  <w:num w:numId="29" w16cid:durableId="1285773931">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978"/>
    <w:rsid w:val="00004A5D"/>
    <w:rsid w:val="00004B72"/>
    <w:rsid w:val="00004B90"/>
    <w:rsid w:val="000056F3"/>
    <w:rsid w:val="00005D87"/>
    <w:rsid w:val="00005E01"/>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2394"/>
    <w:rsid w:val="00033BF4"/>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3E39"/>
    <w:rsid w:val="00054B0E"/>
    <w:rsid w:val="0005576D"/>
    <w:rsid w:val="00055923"/>
    <w:rsid w:val="000571BD"/>
    <w:rsid w:val="00057B48"/>
    <w:rsid w:val="00057C08"/>
    <w:rsid w:val="00060B33"/>
    <w:rsid w:val="00060D16"/>
    <w:rsid w:val="00061A56"/>
    <w:rsid w:val="00061C4D"/>
    <w:rsid w:val="0006222B"/>
    <w:rsid w:val="000624E3"/>
    <w:rsid w:val="00062F13"/>
    <w:rsid w:val="00064012"/>
    <w:rsid w:val="00064130"/>
    <w:rsid w:val="0006422C"/>
    <w:rsid w:val="00064738"/>
    <w:rsid w:val="00064FEB"/>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1F7E"/>
    <w:rsid w:val="0008207E"/>
    <w:rsid w:val="00082C11"/>
    <w:rsid w:val="00083C65"/>
    <w:rsid w:val="00084626"/>
    <w:rsid w:val="00084C21"/>
    <w:rsid w:val="00086DF6"/>
    <w:rsid w:val="00086E45"/>
    <w:rsid w:val="00087667"/>
    <w:rsid w:val="00090282"/>
    <w:rsid w:val="00090C26"/>
    <w:rsid w:val="0009113E"/>
    <w:rsid w:val="00092C08"/>
    <w:rsid w:val="00092E15"/>
    <w:rsid w:val="00093B26"/>
    <w:rsid w:val="00093C71"/>
    <w:rsid w:val="00094B0A"/>
    <w:rsid w:val="00094CAE"/>
    <w:rsid w:val="00094E8A"/>
    <w:rsid w:val="00095AD1"/>
    <w:rsid w:val="00095C69"/>
    <w:rsid w:val="00096027"/>
    <w:rsid w:val="00096225"/>
    <w:rsid w:val="000967D9"/>
    <w:rsid w:val="000969EB"/>
    <w:rsid w:val="000972A9"/>
    <w:rsid w:val="00097BCF"/>
    <w:rsid w:val="000A0CC9"/>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78C"/>
    <w:rsid w:val="000B3F23"/>
    <w:rsid w:val="000B494A"/>
    <w:rsid w:val="000B4A14"/>
    <w:rsid w:val="000B53CF"/>
    <w:rsid w:val="000B6EE9"/>
    <w:rsid w:val="000B70BB"/>
    <w:rsid w:val="000B742E"/>
    <w:rsid w:val="000B7E81"/>
    <w:rsid w:val="000C11DB"/>
    <w:rsid w:val="000C14C3"/>
    <w:rsid w:val="000C388D"/>
    <w:rsid w:val="000C3942"/>
    <w:rsid w:val="000C3956"/>
    <w:rsid w:val="000C699E"/>
    <w:rsid w:val="000C74AB"/>
    <w:rsid w:val="000C781B"/>
    <w:rsid w:val="000D0708"/>
    <w:rsid w:val="000D13D1"/>
    <w:rsid w:val="000D1B7D"/>
    <w:rsid w:val="000D2DEB"/>
    <w:rsid w:val="000D45AB"/>
    <w:rsid w:val="000D5599"/>
    <w:rsid w:val="000D5873"/>
    <w:rsid w:val="000D6B2B"/>
    <w:rsid w:val="000D7652"/>
    <w:rsid w:val="000E19CA"/>
    <w:rsid w:val="000E1FD7"/>
    <w:rsid w:val="000E280A"/>
    <w:rsid w:val="000E2956"/>
    <w:rsid w:val="000E2BA9"/>
    <w:rsid w:val="000E2D18"/>
    <w:rsid w:val="000E3197"/>
    <w:rsid w:val="000E3FDD"/>
    <w:rsid w:val="000E591D"/>
    <w:rsid w:val="000E5F31"/>
    <w:rsid w:val="000F107E"/>
    <w:rsid w:val="000F1D40"/>
    <w:rsid w:val="000F1EB0"/>
    <w:rsid w:val="000F2BB8"/>
    <w:rsid w:val="000F3940"/>
    <w:rsid w:val="000F3B5B"/>
    <w:rsid w:val="000F4161"/>
    <w:rsid w:val="000F503A"/>
    <w:rsid w:val="000F550F"/>
    <w:rsid w:val="000F5AC6"/>
    <w:rsid w:val="000F60DC"/>
    <w:rsid w:val="000F6B03"/>
    <w:rsid w:val="000F6F69"/>
    <w:rsid w:val="000F71BE"/>
    <w:rsid w:val="001004E4"/>
    <w:rsid w:val="0010319D"/>
    <w:rsid w:val="0010380E"/>
    <w:rsid w:val="00104261"/>
    <w:rsid w:val="0010481B"/>
    <w:rsid w:val="00105113"/>
    <w:rsid w:val="001051ED"/>
    <w:rsid w:val="00105360"/>
    <w:rsid w:val="00105DD1"/>
    <w:rsid w:val="00106352"/>
    <w:rsid w:val="001068CF"/>
    <w:rsid w:val="00106D06"/>
    <w:rsid w:val="001072F7"/>
    <w:rsid w:val="00110B3D"/>
    <w:rsid w:val="00110CA1"/>
    <w:rsid w:val="001115F8"/>
    <w:rsid w:val="00111905"/>
    <w:rsid w:val="00111D5C"/>
    <w:rsid w:val="00111F83"/>
    <w:rsid w:val="00112C26"/>
    <w:rsid w:val="001130AC"/>
    <w:rsid w:val="00114778"/>
    <w:rsid w:val="00114A8F"/>
    <w:rsid w:val="00114B73"/>
    <w:rsid w:val="00115B56"/>
    <w:rsid w:val="0011648C"/>
    <w:rsid w:val="0011739B"/>
    <w:rsid w:val="00121249"/>
    <w:rsid w:val="00121922"/>
    <w:rsid w:val="00121F07"/>
    <w:rsid w:val="00122336"/>
    <w:rsid w:val="0012283F"/>
    <w:rsid w:val="00124ACB"/>
    <w:rsid w:val="0012565C"/>
    <w:rsid w:val="001262DF"/>
    <w:rsid w:val="0013069C"/>
    <w:rsid w:val="00130FC0"/>
    <w:rsid w:val="001313BE"/>
    <w:rsid w:val="00131876"/>
    <w:rsid w:val="001319B8"/>
    <w:rsid w:val="00132302"/>
    <w:rsid w:val="001330B9"/>
    <w:rsid w:val="0013367A"/>
    <w:rsid w:val="00135674"/>
    <w:rsid w:val="00135B09"/>
    <w:rsid w:val="00135C2E"/>
    <w:rsid w:val="00135D8F"/>
    <w:rsid w:val="00135DA1"/>
    <w:rsid w:val="00136168"/>
    <w:rsid w:val="00137154"/>
    <w:rsid w:val="00140C64"/>
    <w:rsid w:val="001420FD"/>
    <w:rsid w:val="00143AFC"/>
    <w:rsid w:val="0014430A"/>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1AD8"/>
    <w:rsid w:val="001624B8"/>
    <w:rsid w:val="0016258D"/>
    <w:rsid w:val="00162B99"/>
    <w:rsid w:val="00163832"/>
    <w:rsid w:val="001657C6"/>
    <w:rsid w:val="00165887"/>
    <w:rsid w:val="0016599E"/>
    <w:rsid w:val="00166B86"/>
    <w:rsid w:val="00167550"/>
    <w:rsid w:val="00167804"/>
    <w:rsid w:val="001713AD"/>
    <w:rsid w:val="00171497"/>
    <w:rsid w:val="001718ED"/>
    <w:rsid w:val="00172774"/>
    <w:rsid w:val="00172A66"/>
    <w:rsid w:val="00173489"/>
    <w:rsid w:val="001744B4"/>
    <w:rsid w:val="001744E6"/>
    <w:rsid w:val="00174A5C"/>
    <w:rsid w:val="001750C7"/>
    <w:rsid w:val="001759E4"/>
    <w:rsid w:val="00177850"/>
    <w:rsid w:val="0018087B"/>
    <w:rsid w:val="00180E07"/>
    <w:rsid w:val="001812B9"/>
    <w:rsid w:val="001812D1"/>
    <w:rsid w:val="00184F05"/>
    <w:rsid w:val="00185170"/>
    <w:rsid w:val="00185BE2"/>
    <w:rsid w:val="00187597"/>
    <w:rsid w:val="00187AB2"/>
    <w:rsid w:val="001907A7"/>
    <w:rsid w:val="001907DC"/>
    <w:rsid w:val="00190903"/>
    <w:rsid w:val="00192B24"/>
    <w:rsid w:val="00193573"/>
    <w:rsid w:val="001948FA"/>
    <w:rsid w:val="00194E38"/>
    <w:rsid w:val="0019514B"/>
    <w:rsid w:val="0019548C"/>
    <w:rsid w:val="00195674"/>
    <w:rsid w:val="00196380"/>
    <w:rsid w:val="00197091"/>
    <w:rsid w:val="00197F07"/>
    <w:rsid w:val="001A04D6"/>
    <w:rsid w:val="001A052C"/>
    <w:rsid w:val="001A06C0"/>
    <w:rsid w:val="001A075A"/>
    <w:rsid w:val="001A0A21"/>
    <w:rsid w:val="001A0DA1"/>
    <w:rsid w:val="001A14A4"/>
    <w:rsid w:val="001A1545"/>
    <w:rsid w:val="001A2CB3"/>
    <w:rsid w:val="001A2EBB"/>
    <w:rsid w:val="001A31F8"/>
    <w:rsid w:val="001A3C1C"/>
    <w:rsid w:val="001A3F54"/>
    <w:rsid w:val="001A40FC"/>
    <w:rsid w:val="001A43E1"/>
    <w:rsid w:val="001A4405"/>
    <w:rsid w:val="001A46EA"/>
    <w:rsid w:val="001A4A07"/>
    <w:rsid w:val="001A4AC7"/>
    <w:rsid w:val="001A636F"/>
    <w:rsid w:val="001A7DB6"/>
    <w:rsid w:val="001A7ED4"/>
    <w:rsid w:val="001B03D8"/>
    <w:rsid w:val="001B04F6"/>
    <w:rsid w:val="001B0B09"/>
    <w:rsid w:val="001B1C91"/>
    <w:rsid w:val="001B2130"/>
    <w:rsid w:val="001B3338"/>
    <w:rsid w:val="001B3404"/>
    <w:rsid w:val="001B361E"/>
    <w:rsid w:val="001B77B2"/>
    <w:rsid w:val="001B784C"/>
    <w:rsid w:val="001B7B67"/>
    <w:rsid w:val="001C0114"/>
    <w:rsid w:val="001C03A3"/>
    <w:rsid w:val="001C0A2D"/>
    <w:rsid w:val="001C16B5"/>
    <w:rsid w:val="001C1991"/>
    <w:rsid w:val="001C2175"/>
    <w:rsid w:val="001C3ECA"/>
    <w:rsid w:val="001C4EDC"/>
    <w:rsid w:val="001C5980"/>
    <w:rsid w:val="001C59F1"/>
    <w:rsid w:val="001C5AFB"/>
    <w:rsid w:val="001C7722"/>
    <w:rsid w:val="001D0325"/>
    <w:rsid w:val="001D144C"/>
    <w:rsid w:val="001D3493"/>
    <w:rsid w:val="001D4BA2"/>
    <w:rsid w:val="001D6E17"/>
    <w:rsid w:val="001D721F"/>
    <w:rsid w:val="001D7377"/>
    <w:rsid w:val="001D7D96"/>
    <w:rsid w:val="001E0109"/>
    <w:rsid w:val="001E162F"/>
    <w:rsid w:val="001E1D9D"/>
    <w:rsid w:val="001E227C"/>
    <w:rsid w:val="001E2F22"/>
    <w:rsid w:val="001E3201"/>
    <w:rsid w:val="001E3709"/>
    <w:rsid w:val="001E6AFD"/>
    <w:rsid w:val="001E7D10"/>
    <w:rsid w:val="001F07BF"/>
    <w:rsid w:val="001F104A"/>
    <w:rsid w:val="001F1D83"/>
    <w:rsid w:val="001F1F94"/>
    <w:rsid w:val="001F314B"/>
    <w:rsid w:val="001F333E"/>
    <w:rsid w:val="001F3A5D"/>
    <w:rsid w:val="001F43A5"/>
    <w:rsid w:val="001F43FC"/>
    <w:rsid w:val="001F53DB"/>
    <w:rsid w:val="001F6700"/>
    <w:rsid w:val="001F7ADC"/>
    <w:rsid w:val="00201713"/>
    <w:rsid w:val="00201A22"/>
    <w:rsid w:val="00201E47"/>
    <w:rsid w:val="00202266"/>
    <w:rsid w:val="00202801"/>
    <w:rsid w:val="00202911"/>
    <w:rsid w:val="00202A34"/>
    <w:rsid w:val="00202F73"/>
    <w:rsid w:val="0020304D"/>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07375"/>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438"/>
    <w:rsid w:val="00226597"/>
    <w:rsid w:val="00226FF3"/>
    <w:rsid w:val="00226FFB"/>
    <w:rsid w:val="0022714C"/>
    <w:rsid w:val="002314DE"/>
    <w:rsid w:val="00231794"/>
    <w:rsid w:val="00232389"/>
    <w:rsid w:val="00232EE7"/>
    <w:rsid w:val="00233CD6"/>
    <w:rsid w:val="00234BF1"/>
    <w:rsid w:val="00235F04"/>
    <w:rsid w:val="00236C96"/>
    <w:rsid w:val="00236D56"/>
    <w:rsid w:val="002373A7"/>
    <w:rsid w:val="002374F6"/>
    <w:rsid w:val="0023778B"/>
    <w:rsid w:val="00237BD5"/>
    <w:rsid w:val="002411B0"/>
    <w:rsid w:val="00241397"/>
    <w:rsid w:val="00241AB1"/>
    <w:rsid w:val="00242816"/>
    <w:rsid w:val="00242946"/>
    <w:rsid w:val="00245AB4"/>
    <w:rsid w:val="00245F3F"/>
    <w:rsid w:val="00246118"/>
    <w:rsid w:val="00252138"/>
    <w:rsid w:val="00252331"/>
    <w:rsid w:val="0025286D"/>
    <w:rsid w:val="00253B21"/>
    <w:rsid w:val="00254381"/>
    <w:rsid w:val="002544D7"/>
    <w:rsid w:val="00255573"/>
    <w:rsid w:val="00257ACE"/>
    <w:rsid w:val="00260A01"/>
    <w:rsid w:val="00260A09"/>
    <w:rsid w:val="00261220"/>
    <w:rsid w:val="00261601"/>
    <w:rsid w:val="002619D7"/>
    <w:rsid w:val="00265CA3"/>
    <w:rsid w:val="002665F6"/>
    <w:rsid w:val="00266C45"/>
    <w:rsid w:val="00266E37"/>
    <w:rsid w:val="00266E4C"/>
    <w:rsid w:val="00267A3D"/>
    <w:rsid w:val="00270642"/>
    <w:rsid w:val="00270C16"/>
    <w:rsid w:val="002725B9"/>
    <w:rsid w:val="00273478"/>
    <w:rsid w:val="00273E31"/>
    <w:rsid w:val="00274127"/>
    <w:rsid w:val="00274AF3"/>
    <w:rsid w:val="00274B1C"/>
    <w:rsid w:val="00274D14"/>
    <w:rsid w:val="00274F18"/>
    <w:rsid w:val="0027590D"/>
    <w:rsid w:val="0027748E"/>
    <w:rsid w:val="0027752D"/>
    <w:rsid w:val="00277B34"/>
    <w:rsid w:val="00277EC3"/>
    <w:rsid w:val="002803C4"/>
    <w:rsid w:val="00281120"/>
    <w:rsid w:val="0028250A"/>
    <w:rsid w:val="002825CA"/>
    <w:rsid w:val="00283595"/>
    <w:rsid w:val="00283F90"/>
    <w:rsid w:val="00284CE9"/>
    <w:rsid w:val="002855F2"/>
    <w:rsid w:val="002856AC"/>
    <w:rsid w:val="00285BDD"/>
    <w:rsid w:val="00285DC8"/>
    <w:rsid w:val="002866CE"/>
    <w:rsid w:val="00287926"/>
    <w:rsid w:val="00287CAC"/>
    <w:rsid w:val="00287F4A"/>
    <w:rsid w:val="002900A0"/>
    <w:rsid w:val="00293344"/>
    <w:rsid w:val="0029400C"/>
    <w:rsid w:val="00294551"/>
    <w:rsid w:val="00294A4F"/>
    <w:rsid w:val="00297183"/>
    <w:rsid w:val="00297BE5"/>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6978"/>
    <w:rsid w:val="002D0588"/>
    <w:rsid w:val="002D061E"/>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26E6"/>
    <w:rsid w:val="002E38EE"/>
    <w:rsid w:val="002E411F"/>
    <w:rsid w:val="002E4382"/>
    <w:rsid w:val="002E57D8"/>
    <w:rsid w:val="002E6715"/>
    <w:rsid w:val="002E6F64"/>
    <w:rsid w:val="002F0F19"/>
    <w:rsid w:val="002F208C"/>
    <w:rsid w:val="002F21A5"/>
    <w:rsid w:val="002F2BBA"/>
    <w:rsid w:val="002F4224"/>
    <w:rsid w:val="002F465E"/>
    <w:rsid w:val="002F51C4"/>
    <w:rsid w:val="002F51C8"/>
    <w:rsid w:val="002F534D"/>
    <w:rsid w:val="002F56A5"/>
    <w:rsid w:val="002F6B0C"/>
    <w:rsid w:val="002F726B"/>
    <w:rsid w:val="00300165"/>
    <w:rsid w:val="00300535"/>
    <w:rsid w:val="00301121"/>
    <w:rsid w:val="00302126"/>
    <w:rsid w:val="0030233F"/>
    <w:rsid w:val="00303D72"/>
    <w:rsid w:val="00303FCB"/>
    <w:rsid w:val="00304732"/>
    <w:rsid w:val="00304E62"/>
    <w:rsid w:val="00306887"/>
    <w:rsid w:val="00306B0B"/>
    <w:rsid w:val="003076F4"/>
    <w:rsid w:val="00307D22"/>
    <w:rsid w:val="00310F8C"/>
    <w:rsid w:val="0031228C"/>
    <w:rsid w:val="00312EB5"/>
    <w:rsid w:val="00312F1C"/>
    <w:rsid w:val="00313354"/>
    <w:rsid w:val="003144AB"/>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FB9"/>
    <w:rsid w:val="003470F2"/>
    <w:rsid w:val="00347641"/>
    <w:rsid w:val="00347D5B"/>
    <w:rsid w:val="00347F82"/>
    <w:rsid w:val="003502AA"/>
    <w:rsid w:val="003504EF"/>
    <w:rsid w:val="00350B39"/>
    <w:rsid w:val="00352796"/>
    <w:rsid w:val="003527E0"/>
    <w:rsid w:val="00352D97"/>
    <w:rsid w:val="00353510"/>
    <w:rsid w:val="003538ED"/>
    <w:rsid w:val="00354D2E"/>
    <w:rsid w:val="00355762"/>
    <w:rsid w:val="0036060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8D2"/>
    <w:rsid w:val="00371917"/>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87D6C"/>
    <w:rsid w:val="0039085B"/>
    <w:rsid w:val="00390BC0"/>
    <w:rsid w:val="003910D0"/>
    <w:rsid w:val="00391AAB"/>
    <w:rsid w:val="00391C35"/>
    <w:rsid w:val="00392D19"/>
    <w:rsid w:val="00393A68"/>
    <w:rsid w:val="00393E19"/>
    <w:rsid w:val="0039424F"/>
    <w:rsid w:val="0039486C"/>
    <w:rsid w:val="003948DD"/>
    <w:rsid w:val="00394E8F"/>
    <w:rsid w:val="00395121"/>
    <w:rsid w:val="003952E7"/>
    <w:rsid w:val="00396901"/>
    <w:rsid w:val="00397345"/>
    <w:rsid w:val="003A2029"/>
    <w:rsid w:val="003A29CB"/>
    <w:rsid w:val="003A3470"/>
    <w:rsid w:val="003A363E"/>
    <w:rsid w:val="003A40B0"/>
    <w:rsid w:val="003A527E"/>
    <w:rsid w:val="003A5615"/>
    <w:rsid w:val="003A62D0"/>
    <w:rsid w:val="003A7FBA"/>
    <w:rsid w:val="003B440F"/>
    <w:rsid w:val="003B4EAD"/>
    <w:rsid w:val="003B5FC1"/>
    <w:rsid w:val="003B6342"/>
    <w:rsid w:val="003B6CE5"/>
    <w:rsid w:val="003B7336"/>
    <w:rsid w:val="003B779C"/>
    <w:rsid w:val="003B7F7B"/>
    <w:rsid w:val="003C04F1"/>
    <w:rsid w:val="003C0968"/>
    <w:rsid w:val="003C0F40"/>
    <w:rsid w:val="003C13BE"/>
    <w:rsid w:val="003C2360"/>
    <w:rsid w:val="003C25F2"/>
    <w:rsid w:val="003C3E5B"/>
    <w:rsid w:val="003C5EE0"/>
    <w:rsid w:val="003C6B6A"/>
    <w:rsid w:val="003C7AEA"/>
    <w:rsid w:val="003C7B74"/>
    <w:rsid w:val="003D055D"/>
    <w:rsid w:val="003D1190"/>
    <w:rsid w:val="003D121C"/>
    <w:rsid w:val="003D1E6B"/>
    <w:rsid w:val="003D24E9"/>
    <w:rsid w:val="003D2693"/>
    <w:rsid w:val="003D3C2D"/>
    <w:rsid w:val="003D543C"/>
    <w:rsid w:val="003D5896"/>
    <w:rsid w:val="003D5C5B"/>
    <w:rsid w:val="003D5E72"/>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B5C"/>
    <w:rsid w:val="003F3DDB"/>
    <w:rsid w:val="003F46AA"/>
    <w:rsid w:val="003F5C07"/>
    <w:rsid w:val="003F6559"/>
    <w:rsid w:val="003F6A0A"/>
    <w:rsid w:val="003F6CE8"/>
    <w:rsid w:val="0040344C"/>
    <w:rsid w:val="00403651"/>
    <w:rsid w:val="00403A22"/>
    <w:rsid w:val="00403A57"/>
    <w:rsid w:val="00403D73"/>
    <w:rsid w:val="00406A8D"/>
    <w:rsid w:val="004103F6"/>
    <w:rsid w:val="00410E8A"/>
    <w:rsid w:val="004114FD"/>
    <w:rsid w:val="004121EA"/>
    <w:rsid w:val="00412606"/>
    <w:rsid w:val="004134AF"/>
    <w:rsid w:val="0041597C"/>
    <w:rsid w:val="0041644A"/>
    <w:rsid w:val="00416B1B"/>
    <w:rsid w:val="00417015"/>
    <w:rsid w:val="00417037"/>
    <w:rsid w:val="004173CB"/>
    <w:rsid w:val="00420180"/>
    <w:rsid w:val="0042095B"/>
    <w:rsid w:val="00421EF5"/>
    <w:rsid w:val="0042221B"/>
    <w:rsid w:val="00422449"/>
    <w:rsid w:val="00422B7E"/>
    <w:rsid w:val="0042358A"/>
    <w:rsid w:val="004235B0"/>
    <w:rsid w:val="00423BCA"/>
    <w:rsid w:val="00424119"/>
    <w:rsid w:val="00424424"/>
    <w:rsid w:val="004258A3"/>
    <w:rsid w:val="00426B99"/>
    <w:rsid w:val="00427161"/>
    <w:rsid w:val="00427C38"/>
    <w:rsid w:val="004306E6"/>
    <w:rsid w:val="004308F2"/>
    <w:rsid w:val="0043123B"/>
    <w:rsid w:val="0043127D"/>
    <w:rsid w:val="004314B3"/>
    <w:rsid w:val="00432622"/>
    <w:rsid w:val="0043267B"/>
    <w:rsid w:val="004327A9"/>
    <w:rsid w:val="00432A4A"/>
    <w:rsid w:val="0043335C"/>
    <w:rsid w:val="00433A2E"/>
    <w:rsid w:val="00433D10"/>
    <w:rsid w:val="00433D9F"/>
    <w:rsid w:val="00434228"/>
    <w:rsid w:val="0043603D"/>
    <w:rsid w:val="00436730"/>
    <w:rsid w:val="00436D27"/>
    <w:rsid w:val="0044253E"/>
    <w:rsid w:val="0044313A"/>
    <w:rsid w:val="004432DD"/>
    <w:rsid w:val="004443BA"/>
    <w:rsid w:val="00445DF6"/>
    <w:rsid w:val="004466DB"/>
    <w:rsid w:val="00446D65"/>
    <w:rsid w:val="00447080"/>
    <w:rsid w:val="004471BA"/>
    <w:rsid w:val="004478A4"/>
    <w:rsid w:val="00447A51"/>
    <w:rsid w:val="00451062"/>
    <w:rsid w:val="004510AA"/>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3AC7"/>
    <w:rsid w:val="00465DB3"/>
    <w:rsid w:val="004672FB"/>
    <w:rsid w:val="004678F8"/>
    <w:rsid w:val="00470473"/>
    <w:rsid w:val="0047075A"/>
    <w:rsid w:val="004714DA"/>
    <w:rsid w:val="00471639"/>
    <w:rsid w:val="00471AA0"/>
    <w:rsid w:val="00471D67"/>
    <w:rsid w:val="004722F7"/>
    <w:rsid w:val="00472750"/>
    <w:rsid w:val="0047308A"/>
    <w:rsid w:val="0047390C"/>
    <w:rsid w:val="00473932"/>
    <w:rsid w:val="00473B3C"/>
    <w:rsid w:val="004743FD"/>
    <w:rsid w:val="00475674"/>
    <w:rsid w:val="00475E62"/>
    <w:rsid w:val="00475ED2"/>
    <w:rsid w:val="004767F2"/>
    <w:rsid w:val="004777E0"/>
    <w:rsid w:val="00477A86"/>
    <w:rsid w:val="0048024C"/>
    <w:rsid w:val="00480682"/>
    <w:rsid w:val="00484154"/>
    <w:rsid w:val="00484888"/>
    <w:rsid w:val="004851EA"/>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486"/>
    <w:rsid w:val="00496C10"/>
    <w:rsid w:val="00497B38"/>
    <w:rsid w:val="004A0A81"/>
    <w:rsid w:val="004A11B5"/>
    <w:rsid w:val="004A19F2"/>
    <w:rsid w:val="004A3526"/>
    <w:rsid w:val="004A46D6"/>
    <w:rsid w:val="004A49C2"/>
    <w:rsid w:val="004A6F34"/>
    <w:rsid w:val="004B01CB"/>
    <w:rsid w:val="004B0369"/>
    <w:rsid w:val="004B0AA8"/>
    <w:rsid w:val="004B0ACE"/>
    <w:rsid w:val="004B34BA"/>
    <w:rsid w:val="004B44F4"/>
    <w:rsid w:val="004B5E85"/>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014"/>
    <w:rsid w:val="004D455B"/>
    <w:rsid w:val="004D4A0F"/>
    <w:rsid w:val="004D4B4D"/>
    <w:rsid w:val="004D4EAD"/>
    <w:rsid w:val="004D6F74"/>
    <w:rsid w:val="004E2B36"/>
    <w:rsid w:val="004E2D69"/>
    <w:rsid w:val="004E32B7"/>
    <w:rsid w:val="004E3658"/>
    <w:rsid w:val="004E36EA"/>
    <w:rsid w:val="004E53D4"/>
    <w:rsid w:val="004E5C22"/>
    <w:rsid w:val="004E6066"/>
    <w:rsid w:val="004E62C1"/>
    <w:rsid w:val="004E7366"/>
    <w:rsid w:val="004E7DB6"/>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5F4"/>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6D0E"/>
    <w:rsid w:val="00537605"/>
    <w:rsid w:val="00537872"/>
    <w:rsid w:val="00537C30"/>
    <w:rsid w:val="00541064"/>
    <w:rsid w:val="005410F2"/>
    <w:rsid w:val="005412B5"/>
    <w:rsid w:val="00541DD0"/>
    <w:rsid w:val="005429E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076F"/>
    <w:rsid w:val="0056189B"/>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146"/>
    <w:rsid w:val="00582670"/>
    <w:rsid w:val="00582F9A"/>
    <w:rsid w:val="00583306"/>
    <w:rsid w:val="00584C6D"/>
    <w:rsid w:val="00584CBF"/>
    <w:rsid w:val="00585068"/>
    <w:rsid w:val="0058514F"/>
    <w:rsid w:val="00585645"/>
    <w:rsid w:val="00585769"/>
    <w:rsid w:val="00585E44"/>
    <w:rsid w:val="00586FAC"/>
    <w:rsid w:val="00587C58"/>
    <w:rsid w:val="00590403"/>
    <w:rsid w:val="00590B11"/>
    <w:rsid w:val="00591900"/>
    <w:rsid w:val="00592F5B"/>
    <w:rsid w:val="00596563"/>
    <w:rsid w:val="0059738F"/>
    <w:rsid w:val="00597963"/>
    <w:rsid w:val="005A015D"/>
    <w:rsid w:val="005A0460"/>
    <w:rsid w:val="005A0768"/>
    <w:rsid w:val="005A0D0D"/>
    <w:rsid w:val="005A1F4E"/>
    <w:rsid w:val="005A3630"/>
    <w:rsid w:val="005A46D1"/>
    <w:rsid w:val="005A473A"/>
    <w:rsid w:val="005A640F"/>
    <w:rsid w:val="005A715D"/>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4420"/>
    <w:rsid w:val="005D4CF9"/>
    <w:rsid w:val="005D51A2"/>
    <w:rsid w:val="005D571A"/>
    <w:rsid w:val="005D5773"/>
    <w:rsid w:val="005D6156"/>
    <w:rsid w:val="005D66CD"/>
    <w:rsid w:val="005D6B9E"/>
    <w:rsid w:val="005D6E6C"/>
    <w:rsid w:val="005D6E8C"/>
    <w:rsid w:val="005E0449"/>
    <w:rsid w:val="005E0584"/>
    <w:rsid w:val="005E0E36"/>
    <w:rsid w:val="005E19A8"/>
    <w:rsid w:val="005E19E4"/>
    <w:rsid w:val="005E2D7F"/>
    <w:rsid w:val="005E497B"/>
    <w:rsid w:val="005E5A21"/>
    <w:rsid w:val="005E5BD7"/>
    <w:rsid w:val="005E6B72"/>
    <w:rsid w:val="005E726D"/>
    <w:rsid w:val="005F0094"/>
    <w:rsid w:val="005F0142"/>
    <w:rsid w:val="005F0637"/>
    <w:rsid w:val="005F1044"/>
    <w:rsid w:val="005F1246"/>
    <w:rsid w:val="005F2018"/>
    <w:rsid w:val="005F2276"/>
    <w:rsid w:val="005F22C1"/>
    <w:rsid w:val="005F2D64"/>
    <w:rsid w:val="005F3618"/>
    <w:rsid w:val="005F46BB"/>
    <w:rsid w:val="005F481D"/>
    <w:rsid w:val="005F48F8"/>
    <w:rsid w:val="005F4DD8"/>
    <w:rsid w:val="005F5FCB"/>
    <w:rsid w:val="005F6381"/>
    <w:rsid w:val="006007E1"/>
    <w:rsid w:val="00600F44"/>
    <w:rsid w:val="00601691"/>
    <w:rsid w:val="00602262"/>
    <w:rsid w:val="00602C7F"/>
    <w:rsid w:val="00605156"/>
    <w:rsid w:val="00607898"/>
    <w:rsid w:val="006103E5"/>
    <w:rsid w:val="00611529"/>
    <w:rsid w:val="006121BA"/>
    <w:rsid w:val="006124DB"/>
    <w:rsid w:val="0061285E"/>
    <w:rsid w:val="00612A69"/>
    <w:rsid w:val="00612FAE"/>
    <w:rsid w:val="00613A3E"/>
    <w:rsid w:val="00614CCF"/>
    <w:rsid w:val="006153B7"/>
    <w:rsid w:val="0061567D"/>
    <w:rsid w:val="00616485"/>
    <w:rsid w:val="006170E3"/>
    <w:rsid w:val="00617F4E"/>
    <w:rsid w:val="00620F47"/>
    <w:rsid w:val="006216CF"/>
    <w:rsid w:val="006221FD"/>
    <w:rsid w:val="006233B9"/>
    <w:rsid w:val="006234EE"/>
    <w:rsid w:val="00624AF4"/>
    <w:rsid w:val="00624DBA"/>
    <w:rsid w:val="00625483"/>
    <w:rsid w:val="00625B74"/>
    <w:rsid w:val="00626C96"/>
    <w:rsid w:val="006277F9"/>
    <w:rsid w:val="00627AFF"/>
    <w:rsid w:val="0063016D"/>
    <w:rsid w:val="00630609"/>
    <w:rsid w:val="00630C63"/>
    <w:rsid w:val="00630DF8"/>
    <w:rsid w:val="00630F77"/>
    <w:rsid w:val="00631303"/>
    <w:rsid w:val="00631C8E"/>
    <w:rsid w:val="00635076"/>
    <w:rsid w:val="0063534A"/>
    <w:rsid w:val="00636800"/>
    <w:rsid w:val="00636D0B"/>
    <w:rsid w:val="00636E9B"/>
    <w:rsid w:val="00640210"/>
    <w:rsid w:val="0064043A"/>
    <w:rsid w:val="00640691"/>
    <w:rsid w:val="00640825"/>
    <w:rsid w:val="00641E49"/>
    <w:rsid w:val="00641EAB"/>
    <w:rsid w:val="0064238D"/>
    <w:rsid w:val="006425A7"/>
    <w:rsid w:val="00642DDF"/>
    <w:rsid w:val="006448EB"/>
    <w:rsid w:val="006458E6"/>
    <w:rsid w:val="00646878"/>
    <w:rsid w:val="00647858"/>
    <w:rsid w:val="00647B68"/>
    <w:rsid w:val="00647BD7"/>
    <w:rsid w:val="00650797"/>
    <w:rsid w:val="006508E4"/>
    <w:rsid w:val="00650F1A"/>
    <w:rsid w:val="00652223"/>
    <w:rsid w:val="00652618"/>
    <w:rsid w:val="00653A1B"/>
    <w:rsid w:val="0065416C"/>
    <w:rsid w:val="00654ADD"/>
    <w:rsid w:val="00654D6C"/>
    <w:rsid w:val="00655DAB"/>
    <w:rsid w:val="0065647B"/>
    <w:rsid w:val="006567B1"/>
    <w:rsid w:val="00657227"/>
    <w:rsid w:val="0065777F"/>
    <w:rsid w:val="0066071E"/>
    <w:rsid w:val="00660E6F"/>
    <w:rsid w:val="00660FFE"/>
    <w:rsid w:val="006618A9"/>
    <w:rsid w:val="006624EE"/>
    <w:rsid w:val="006626F1"/>
    <w:rsid w:val="00662937"/>
    <w:rsid w:val="006633B9"/>
    <w:rsid w:val="006644F1"/>
    <w:rsid w:val="00664CD0"/>
    <w:rsid w:val="0066586F"/>
    <w:rsid w:val="006658BA"/>
    <w:rsid w:val="006658BE"/>
    <w:rsid w:val="0066606C"/>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201"/>
    <w:rsid w:val="006839DB"/>
    <w:rsid w:val="00683EB9"/>
    <w:rsid w:val="006840C4"/>
    <w:rsid w:val="00684E9B"/>
    <w:rsid w:val="00685298"/>
    <w:rsid w:val="006853C6"/>
    <w:rsid w:val="0068608E"/>
    <w:rsid w:val="00686656"/>
    <w:rsid w:val="0068778C"/>
    <w:rsid w:val="00687F46"/>
    <w:rsid w:val="006942A8"/>
    <w:rsid w:val="00695F58"/>
    <w:rsid w:val="006975CD"/>
    <w:rsid w:val="006A0513"/>
    <w:rsid w:val="006A0FBD"/>
    <w:rsid w:val="006A3018"/>
    <w:rsid w:val="006A4235"/>
    <w:rsid w:val="006A6794"/>
    <w:rsid w:val="006A6AAB"/>
    <w:rsid w:val="006A6FDE"/>
    <w:rsid w:val="006B0376"/>
    <w:rsid w:val="006B044D"/>
    <w:rsid w:val="006B0EAC"/>
    <w:rsid w:val="006B1742"/>
    <w:rsid w:val="006B196D"/>
    <w:rsid w:val="006B1EF4"/>
    <w:rsid w:val="006B27A4"/>
    <w:rsid w:val="006B3653"/>
    <w:rsid w:val="006B36B9"/>
    <w:rsid w:val="006B3EA0"/>
    <w:rsid w:val="006B4889"/>
    <w:rsid w:val="006B4961"/>
    <w:rsid w:val="006B54AE"/>
    <w:rsid w:val="006B6535"/>
    <w:rsid w:val="006C008C"/>
    <w:rsid w:val="006C0A5A"/>
    <w:rsid w:val="006C1AA4"/>
    <w:rsid w:val="006C222E"/>
    <w:rsid w:val="006C4055"/>
    <w:rsid w:val="006C4463"/>
    <w:rsid w:val="006C4CDE"/>
    <w:rsid w:val="006C58C6"/>
    <w:rsid w:val="006C6BAE"/>
    <w:rsid w:val="006C729A"/>
    <w:rsid w:val="006D0749"/>
    <w:rsid w:val="006D09D7"/>
    <w:rsid w:val="006D09E2"/>
    <w:rsid w:val="006D1128"/>
    <w:rsid w:val="006D23B7"/>
    <w:rsid w:val="006D24D8"/>
    <w:rsid w:val="006D27D9"/>
    <w:rsid w:val="006D34E4"/>
    <w:rsid w:val="006D3934"/>
    <w:rsid w:val="006D427C"/>
    <w:rsid w:val="006D4287"/>
    <w:rsid w:val="006D511F"/>
    <w:rsid w:val="006D520B"/>
    <w:rsid w:val="006D529A"/>
    <w:rsid w:val="006D5BCC"/>
    <w:rsid w:val="006D61EC"/>
    <w:rsid w:val="006D75BE"/>
    <w:rsid w:val="006D7C31"/>
    <w:rsid w:val="006E0067"/>
    <w:rsid w:val="006E0240"/>
    <w:rsid w:val="006E0D0B"/>
    <w:rsid w:val="006E199A"/>
    <w:rsid w:val="006E24C5"/>
    <w:rsid w:val="006E25B4"/>
    <w:rsid w:val="006E2B87"/>
    <w:rsid w:val="006E3AB0"/>
    <w:rsid w:val="006E3C74"/>
    <w:rsid w:val="006E4BD9"/>
    <w:rsid w:val="006E536E"/>
    <w:rsid w:val="006E5888"/>
    <w:rsid w:val="006E68CF"/>
    <w:rsid w:val="006E7BC7"/>
    <w:rsid w:val="006F05FA"/>
    <w:rsid w:val="006F088F"/>
    <w:rsid w:val="006F1835"/>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0953"/>
    <w:rsid w:val="007012B0"/>
    <w:rsid w:val="00701897"/>
    <w:rsid w:val="00701D35"/>
    <w:rsid w:val="00701E27"/>
    <w:rsid w:val="00702493"/>
    <w:rsid w:val="00702F3F"/>
    <w:rsid w:val="00703191"/>
    <w:rsid w:val="00703707"/>
    <w:rsid w:val="00704D3C"/>
    <w:rsid w:val="007050BD"/>
    <w:rsid w:val="007050EA"/>
    <w:rsid w:val="00706018"/>
    <w:rsid w:val="00707D7A"/>
    <w:rsid w:val="00710ED3"/>
    <w:rsid w:val="007111DA"/>
    <w:rsid w:val="007119E0"/>
    <w:rsid w:val="00712951"/>
    <w:rsid w:val="00712DD9"/>
    <w:rsid w:val="00713953"/>
    <w:rsid w:val="00713CA2"/>
    <w:rsid w:val="00713D7A"/>
    <w:rsid w:val="00713FA9"/>
    <w:rsid w:val="00714764"/>
    <w:rsid w:val="007152E2"/>
    <w:rsid w:val="00715351"/>
    <w:rsid w:val="00715487"/>
    <w:rsid w:val="00716C5F"/>
    <w:rsid w:val="0071781D"/>
    <w:rsid w:val="00717A6A"/>
    <w:rsid w:val="00717E4B"/>
    <w:rsid w:val="007211FA"/>
    <w:rsid w:val="007219F2"/>
    <w:rsid w:val="00721EAB"/>
    <w:rsid w:val="00722638"/>
    <w:rsid w:val="00723C68"/>
    <w:rsid w:val="00723EAF"/>
    <w:rsid w:val="007247C5"/>
    <w:rsid w:val="00724CEC"/>
    <w:rsid w:val="00726080"/>
    <w:rsid w:val="00727236"/>
    <w:rsid w:val="00727979"/>
    <w:rsid w:val="00731328"/>
    <w:rsid w:val="007315AE"/>
    <w:rsid w:val="00731A92"/>
    <w:rsid w:val="00733751"/>
    <w:rsid w:val="00733E7B"/>
    <w:rsid w:val="00734982"/>
    <w:rsid w:val="007370A1"/>
    <w:rsid w:val="00737CE2"/>
    <w:rsid w:val="00740267"/>
    <w:rsid w:val="007412CC"/>
    <w:rsid w:val="00741481"/>
    <w:rsid w:val="00741901"/>
    <w:rsid w:val="00741A3B"/>
    <w:rsid w:val="007424CA"/>
    <w:rsid w:val="00742E82"/>
    <w:rsid w:val="00743251"/>
    <w:rsid w:val="0074402D"/>
    <w:rsid w:val="0074454D"/>
    <w:rsid w:val="00744D24"/>
    <w:rsid w:val="00745971"/>
    <w:rsid w:val="0074646A"/>
    <w:rsid w:val="007465D7"/>
    <w:rsid w:val="007465F6"/>
    <w:rsid w:val="00747A9A"/>
    <w:rsid w:val="0075052E"/>
    <w:rsid w:val="0075059F"/>
    <w:rsid w:val="0075061C"/>
    <w:rsid w:val="00750B46"/>
    <w:rsid w:val="007511E7"/>
    <w:rsid w:val="007513CF"/>
    <w:rsid w:val="00753450"/>
    <w:rsid w:val="00753B5E"/>
    <w:rsid w:val="007542E1"/>
    <w:rsid w:val="007544EC"/>
    <w:rsid w:val="00755364"/>
    <w:rsid w:val="0075586F"/>
    <w:rsid w:val="00755DAA"/>
    <w:rsid w:val="00756ACC"/>
    <w:rsid w:val="007574A8"/>
    <w:rsid w:val="0075786D"/>
    <w:rsid w:val="00757D13"/>
    <w:rsid w:val="00760C62"/>
    <w:rsid w:val="007614B9"/>
    <w:rsid w:val="00762A94"/>
    <w:rsid w:val="00763438"/>
    <w:rsid w:val="00763591"/>
    <w:rsid w:val="00765132"/>
    <w:rsid w:val="00766248"/>
    <w:rsid w:val="00766DF8"/>
    <w:rsid w:val="00767F84"/>
    <w:rsid w:val="007732A8"/>
    <w:rsid w:val="00774B39"/>
    <w:rsid w:val="00774D86"/>
    <w:rsid w:val="00775A9D"/>
    <w:rsid w:val="00775AAB"/>
    <w:rsid w:val="00776C26"/>
    <w:rsid w:val="007770FC"/>
    <w:rsid w:val="00777B36"/>
    <w:rsid w:val="007801F2"/>
    <w:rsid w:val="0078063F"/>
    <w:rsid w:val="007832F5"/>
    <w:rsid w:val="0078487D"/>
    <w:rsid w:val="00785199"/>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CAB"/>
    <w:rsid w:val="007A50EE"/>
    <w:rsid w:val="007A5147"/>
    <w:rsid w:val="007A5A09"/>
    <w:rsid w:val="007A5F2E"/>
    <w:rsid w:val="007A6098"/>
    <w:rsid w:val="007A6147"/>
    <w:rsid w:val="007A6329"/>
    <w:rsid w:val="007A636E"/>
    <w:rsid w:val="007A7636"/>
    <w:rsid w:val="007B04BA"/>
    <w:rsid w:val="007B07AC"/>
    <w:rsid w:val="007B0B34"/>
    <w:rsid w:val="007B0D84"/>
    <w:rsid w:val="007B0FB6"/>
    <w:rsid w:val="007B25D5"/>
    <w:rsid w:val="007B33E3"/>
    <w:rsid w:val="007B3DEF"/>
    <w:rsid w:val="007B45CF"/>
    <w:rsid w:val="007B4BA9"/>
    <w:rsid w:val="007B5310"/>
    <w:rsid w:val="007B63DF"/>
    <w:rsid w:val="007B6B3E"/>
    <w:rsid w:val="007B73ED"/>
    <w:rsid w:val="007B7525"/>
    <w:rsid w:val="007C130D"/>
    <w:rsid w:val="007C177A"/>
    <w:rsid w:val="007C18F5"/>
    <w:rsid w:val="007C229E"/>
    <w:rsid w:val="007C2D91"/>
    <w:rsid w:val="007C303D"/>
    <w:rsid w:val="007C309F"/>
    <w:rsid w:val="007C37FE"/>
    <w:rsid w:val="007C398B"/>
    <w:rsid w:val="007C39E4"/>
    <w:rsid w:val="007C39FD"/>
    <w:rsid w:val="007C45F7"/>
    <w:rsid w:val="007C4A3F"/>
    <w:rsid w:val="007C503B"/>
    <w:rsid w:val="007C5BD4"/>
    <w:rsid w:val="007C67F9"/>
    <w:rsid w:val="007C74CC"/>
    <w:rsid w:val="007D1282"/>
    <w:rsid w:val="007D1F3A"/>
    <w:rsid w:val="007D30C5"/>
    <w:rsid w:val="007D453B"/>
    <w:rsid w:val="007D4874"/>
    <w:rsid w:val="007D5460"/>
    <w:rsid w:val="007D550B"/>
    <w:rsid w:val="007D5661"/>
    <w:rsid w:val="007D5FEB"/>
    <w:rsid w:val="007D6C09"/>
    <w:rsid w:val="007D7269"/>
    <w:rsid w:val="007D7685"/>
    <w:rsid w:val="007D7E8B"/>
    <w:rsid w:val="007E0CC5"/>
    <w:rsid w:val="007E16E6"/>
    <w:rsid w:val="007E1705"/>
    <w:rsid w:val="007E2220"/>
    <w:rsid w:val="007E2901"/>
    <w:rsid w:val="007E3EA2"/>
    <w:rsid w:val="007E3F10"/>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2602"/>
    <w:rsid w:val="00813D7F"/>
    <w:rsid w:val="00814825"/>
    <w:rsid w:val="00814FC9"/>
    <w:rsid w:val="0081594F"/>
    <w:rsid w:val="00815BE9"/>
    <w:rsid w:val="00816696"/>
    <w:rsid w:val="00816CDC"/>
    <w:rsid w:val="0081721E"/>
    <w:rsid w:val="00817A1A"/>
    <w:rsid w:val="00817A77"/>
    <w:rsid w:val="008202AD"/>
    <w:rsid w:val="00820418"/>
    <w:rsid w:val="00820D4B"/>
    <w:rsid w:val="00820F33"/>
    <w:rsid w:val="0082147E"/>
    <w:rsid w:val="008217A6"/>
    <w:rsid w:val="008218D2"/>
    <w:rsid w:val="00822527"/>
    <w:rsid w:val="0082327D"/>
    <w:rsid w:val="008248ED"/>
    <w:rsid w:val="00824DD2"/>
    <w:rsid w:val="00825650"/>
    <w:rsid w:val="008259B7"/>
    <w:rsid w:val="00825A3A"/>
    <w:rsid w:val="00825E03"/>
    <w:rsid w:val="008261D5"/>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A7B"/>
    <w:rsid w:val="00846E7A"/>
    <w:rsid w:val="008477F3"/>
    <w:rsid w:val="0084793F"/>
    <w:rsid w:val="00847CC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5085"/>
    <w:rsid w:val="008662FC"/>
    <w:rsid w:val="00866A9D"/>
    <w:rsid w:val="00866B04"/>
    <w:rsid w:val="00871286"/>
    <w:rsid w:val="0087185B"/>
    <w:rsid w:val="008721CC"/>
    <w:rsid w:val="008728D8"/>
    <w:rsid w:val="00873628"/>
    <w:rsid w:val="00873665"/>
    <w:rsid w:val="008742A4"/>
    <w:rsid w:val="008748CF"/>
    <w:rsid w:val="0087496C"/>
    <w:rsid w:val="00875689"/>
    <w:rsid w:val="00875B61"/>
    <w:rsid w:val="0087683F"/>
    <w:rsid w:val="008778DA"/>
    <w:rsid w:val="008800F6"/>
    <w:rsid w:val="00881055"/>
    <w:rsid w:val="008819A5"/>
    <w:rsid w:val="00883448"/>
    <w:rsid w:val="00884243"/>
    <w:rsid w:val="00885363"/>
    <w:rsid w:val="00885A92"/>
    <w:rsid w:val="00890F00"/>
    <w:rsid w:val="00892FF1"/>
    <w:rsid w:val="008947B7"/>
    <w:rsid w:val="008949E0"/>
    <w:rsid w:val="008958F8"/>
    <w:rsid w:val="00895ADE"/>
    <w:rsid w:val="00895B3C"/>
    <w:rsid w:val="008967F9"/>
    <w:rsid w:val="00896940"/>
    <w:rsid w:val="00896A0E"/>
    <w:rsid w:val="00896EDC"/>
    <w:rsid w:val="008A0C4C"/>
    <w:rsid w:val="008A1792"/>
    <w:rsid w:val="008A19D5"/>
    <w:rsid w:val="008A1C76"/>
    <w:rsid w:val="008A26A9"/>
    <w:rsid w:val="008A2BA0"/>
    <w:rsid w:val="008A2C53"/>
    <w:rsid w:val="008A3AEE"/>
    <w:rsid w:val="008A4BBF"/>
    <w:rsid w:val="008A6BD4"/>
    <w:rsid w:val="008A6FBF"/>
    <w:rsid w:val="008B0237"/>
    <w:rsid w:val="008B0685"/>
    <w:rsid w:val="008B0740"/>
    <w:rsid w:val="008B084E"/>
    <w:rsid w:val="008B26FB"/>
    <w:rsid w:val="008B29A0"/>
    <w:rsid w:val="008B325E"/>
    <w:rsid w:val="008B36CD"/>
    <w:rsid w:val="008B392D"/>
    <w:rsid w:val="008B52B2"/>
    <w:rsid w:val="008B54FB"/>
    <w:rsid w:val="008B5AE4"/>
    <w:rsid w:val="008B5D1D"/>
    <w:rsid w:val="008B626C"/>
    <w:rsid w:val="008B7924"/>
    <w:rsid w:val="008C0660"/>
    <w:rsid w:val="008C07A3"/>
    <w:rsid w:val="008C093D"/>
    <w:rsid w:val="008C0BD1"/>
    <w:rsid w:val="008C0FA1"/>
    <w:rsid w:val="008C15DD"/>
    <w:rsid w:val="008C3AD0"/>
    <w:rsid w:val="008C3B97"/>
    <w:rsid w:val="008C3C9E"/>
    <w:rsid w:val="008C4600"/>
    <w:rsid w:val="008C4942"/>
    <w:rsid w:val="008C4A69"/>
    <w:rsid w:val="008C4AE4"/>
    <w:rsid w:val="008C5575"/>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D6985"/>
    <w:rsid w:val="008E183A"/>
    <w:rsid w:val="008E187B"/>
    <w:rsid w:val="008E1E77"/>
    <w:rsid w:val="008E1EBD"/>
    <w:rsid w:val="008E2783"/>
    <w:rsid w:val="008E2DEB"/>
    <w:rsid w:val="008E31E6"/>
    <w:rsid w:val="008E32D6"/>
    <w:rsid w:val="008E3B26"/>
    <w:rsid w:val="008E594A"/>
    <w:rsid w:val="008E73D2"/>
    <w:rsid w:val="008E74B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2E16"/>
    <w:rsid w:val="00903309"/>
    <w:rsid w:val="009034BB"/>
    <w:rsid w:val="00903816"/>
    <w:rsid w:val="00903955"/>
    <w:rsid w:val="00903FE4"/>
    <w:rsid w:val="009055B7"/>
    <w:rsid w:val="00905D3F"/>
    <w:rsid w:val="009071C2"/>
    <w:rsid w:val="00910883"/>
    <w:rsid w:val="00911714"/>
    <w:rsid w:val="00911A38"/>
    <w:rsid w:val="00913015"/>
    <w:rsid w:val="00914657"/>
    <w:rsid w:val="0091525D"/>
    <w:rsid w:val="00916286"/>
    <w:rsid w:val="009164AF"/>
    <w:rsid w:val="0091746D"/>
    <w:rsid w:val="009175A1"/>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5B4A"/>
    <w:rsid w:val="009269D9"/>
    <w:rsid w:val="00926CCF"/>
    <w:rsid w:val="00926D11"/>
    <w:rsid w:val="009270C4"/>
    <w:rsid w:val="009275DB"/>
    <w:rsid w:val="00927728"/>
    <w:rsid w:val="00927C39"/>
    <w:rsid w:val="00927DFA"/>
    <w:rsid w:val="00930623"/>
    <w:rsid w:val="00931821"/>
    <w:rsid w:val="00932BC3"/>
    <w:rsid w:val="00932CAC"/>
    <w:rsid w:val="009331BC"/>
    <w:rsid w:val="0093403A"/>
    <w:rsid w:val="00935836"/>
    <w:rsid w:val="00936063"/>
    <w:rsid w:val="0093628F"/>
    <w:rsid w:val="00936361"/>
    <w:rsid w:val="00936461"/>
    <w:rsid w:val="00937557"/>
    <w:rsid w:val="00937880"/>
    <w:rsid w:val="00937D84"/>
    <w:rsid w:val="00937F6B"/>
    <w:rsid w:val="009404C1"/>
    <w:rsid w:val="0094137D"/>
    <w:rsid w:val="00941CA5"/>
    <w:rsid w:val="00942D45"/>
    <w:rsid w:val="009435F7"/>
    <w:rsid w:val="009440A8"/>
    <w:rsid w:val="009440DE"/>
    <w:rsid w:val="0094445D"/>
    <w:rsid w:val="00944A7B"/>
    <w:rsid w:val="00944A93"/>
    <w:rsid w:val="00945450"/>
    <w:rsid w:val="00945849"/>
    <w:rsid w:val="00946D57"/>
    <w:rsid w:val="0094758B"/>
    <w:rsid w:val="00947B93"/>
    <w:rsid w:val="00947CE1"/>
    <w:rsid w:val="00950C0B"/>
    <w:rsid w:val="00950E9D"/>
    <w:rsid w:val="0095247D"/>
    <w:rsid w:val="00952511"/>
    <w:rsid w:val="00952994"/>
    <w:rsid w:val="00953EE1"/>
    <w:rsid w:val="009543A7"/>
    <w:rsid w:val="0095491D"/>
    <w:rsid w:val="00954A6F"/>
    <w:rsid w:val="00954BBD"/>
    <w:rsid w:val="00955597"/>
    <w:rsid w:val="00955BAC"/>
    <w:rsid w:val="0095619E"/>
    <w:rsid w:val="00956976"/>
    <w:rsid w:val="00956D4E"/>
    <w:rsid w:val="009573A9"/>
    <w:rsid w:val="00957AB9"/>
    <w:rsid w:val="00957D67"/>
    <w:rsid w:val="00957ECE"/>
    <w:rsid w:val="009615D4"/>
    <w:rsid w:val="00961A28"/>
    <w:rsid w:val="00962A57"/>
    <w:rsid w:val="00962F98"/>
    <w:rsid w:val="009635A4"/>
    <w:rsid w:val="00963B82"/>
    <w:rsid w:val="00965085"/>
    <w:rsid w:val="00965334"/>
    <w:rsid w:val="00966122"/>
    <w:rsid w:val="00966770"/>
    <w:rsid w:val="00966A45"/>
    <w:rsid w:val="00966D35"/>
    <w:rsid w:val="00966D8C"/>
    <w:rsid w:val="00967012"/>
    <w:rsid w:val="0096750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6BD"/>
    <w:rsid w:val="00976E4B"/>
    <w:rsid w:val="00976EE4"/>
    <w:rsid w:val="00977396"/>
    <w:rsid w:val="009776C5"/>
    <w:rsid w:val="00977B87"/>
    <w:rsid w:val="009800C8"/>
    <w:rsid w:val="00980260"/>
    <w:rsid w:val="009817B5"/>
    <w:rsid w:val="00981F2F"/>
    <w:rsid w:val="009820BF"/>
    <w:rsid w:val="00982AE0"/>
    <w:rsid w:val="00987F20"/>
    <w:rsid w:val="0099081C"/>
    <w:rsid w:val="0099131A"/>
    <w:rsid w:val="00991C01"/>
    <w:rsid w:val="0099238F"/>
    <w:rsid w:val="0099294B"/>
    <w:rsid w:val="00992A09"/>
    <w:rsid w:val="00992A26"/>
    <w:rsid w:val="009944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573B"/>
    <w:rsid w:val="009A6C57"/>
    <w:rsid w:val="009A6DFD"/>
    <w:rsid w:val="009A6F5E"/>
    <w:rsid w:val="009A74DC"/>
    <w:rsid w:val="009B03E9"/>
    <w:rsid w:val="009B0E76"/>
    <w:rsid w:val="009B1245"/>
    <w:rsid w:val="009B1847"/>
    <w:rsid w:val="009B2C00"/>
    <w:rsid w:val="009B36EC"/>
    <w:rsid w:val="009B50ED"/>
    <w:rsid w:val="009B51E8"/>
    <w:rsid w:val="009B5C5D"/>
    <w:rsid w:val="009C0BB3"/>
    <w:rsid w:val="009C14F4"/>
    <w:rsid w:val="009C2684"/>
    <w:rsid w:val="009C3727"/>
    <w:rsid w:val="009C3D09"/>
    <w:rsid w:val="009C41FA"/>
    <w:rsid w:val="009C4AF0"/>
    <w:rsid w:val="009C66DC"/>
    <w:rsid w:val="009C6873"/>
    <w:rsid w:val="009C6FF8"/>
    <w:rsid w:val="009C7457"/>
    <w:rsid w:val="009C758E"/>
    <w:rsid w:val="009D21E2"/>
    <w:rsid w:val="009D2479"/>
    <w:rsid w:val="009D24D2"/>
    <w:rsid w:val="009D31B4"/>
    <w:rsid w:val="009D4144"/>
    <w:rsid w:val="009D450F"/>
    <w:rsid w:val="009D4533"/>
    <w:rsid w:val="009D490B"/>
    <w:rsid w:val="009D66A7"/>
    <w:rsid w:val="009D7FB4"/>
    <w:rsid w:val="009E0709"/>
    <w:rsid w:val="009E0FC6"/>
    <w:rsid w:val="009E191D"/>
    <w:rsid w:val="009E282D"/>
    <w:rsid w:val="009E2F95"/>
    <w:rsid w:val="009E42DA"/>
    <w:rsid w:val="009E4B08"/>
    <w:rsid w:val="009E5257"/>
    <w:rsid w:val="009E539D"/>
    <w:rsid w:val="009E5AD4"/>
    <w:rsid w:val="009E5F58"/>
    <w:rsid w:val="009E6615"/>
    <w:rsid w:val="009E6A3D"/>
    <w:rsid w:val="009E7331"/>
    <w:rsid w:val="009E796F"/>
    <w:rsid w:val="009F1778"/>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3EC"/>
    <w:rsid w:val="00A036F0"/>
    <w:rsid w:val="00A042C7"/>
    <w:rsid w:val="00A04659"/>
    <w:rsid w:val="00A05269"/>
    <w:rsid w:val="00A0606D"/>
    <w:rsid w:val="00A062D9"/>
    <w:rsid w:val="00A06504"/>
    <w:rsid w:val="00A07563"/>
    <w:rsid w:val="00A07F98"/>
    <w:rsid w:val="00A07FBC"/>
    <w:rsid w:val="00A10D2E"/>
    <w:rsid w:val="00A111BE"/>
    <w:rsid w:val="00A119BE"/>
    <w:rsid w:val="00A12678"/>
    <w:rsid w:val="00A128BF"/>
    <w:rsid w:val="00A12AB8"/>
    <w:rsid w:val="00A13045"/>
    <w:rsid w:val="00A130A7"/>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09C"/>
    <w:rsid w:val="00A34176"/>
    <w:rsid w:val="00A35076"/>
    <w:rsid w:val="00A36039"/>
    <w:rsid w:val="00A36537"/>
    <w:rsid w:val="00A36998"/>
    <w:rsid w:val="00A36A83"/>
    <w:rsid w:val="00A377C5"/>
    <w:rsid w:val="00A37F4C"/>
    <w:rsid w:val="00A43307"/>
    <w:rsid w:val="00A43702"/>
    <w:rsid w:val="00A44238"/>
    <w:rsid w:val="00A4466E"/>
    <w:rsid w:val="00A451A3"/>
    <w:rsid w:val="00A4574D"/>
    <w:rsid w:val="00A46409"/>
    <w:rsid w:val="00A46954"/>
    <w:rsid w:val="00A473C6"/>
    <w:rsid w:val="00A50237"/>
    <w:rsid w:val="00A50B4D"/>
    <w:rsid w:val="00A51651"/>
    <w:rsid w:val="00A519B8"/>
    <w:rsid w:val="00A52EE8"/>
    <w:rsid w:val="00A5368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25CE"/>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6D6"/>
    <w:rsid w:val="00A75AED"/>
    <w:rsid w:val="00A75E2B"/>
    <w:rsid w:val="00A76855"/>
    <w:rsid w:val="00A80D53"/>
    <w:rsid w:val="00A81292"/>
    <w:rsid w:val="00A8197B"/>
    <w:rsid w:val="00A8273B"/>
    <w:rsid w:val="00A84947"/>
    <w:rsid w:val="00A85EE5"/>
    <w:rsid w:val="00A8643A"/>
    <w:rsid w:val="00A86507"/>
    <w:rsid w:val="00A87247"/>
    <w:rsid w:val="00A91C9E"/>
    <w:rsid w:val="00A93964"/>
    <w:rsid w:val="00A93FBA"/>
    <w:rsid w:val="00A951EA"/>
    <w:rsid w:val="00A95AAC"/>
    <w:rsid w:val="00A9727B"/>
    <w:rsid w:val="00A97E1D"/>
    <w:rsid w:val="00AA00A7"/>
    <w:rsid w:val="00AA065A"/>
    <w:rsid w:val="00AA07E7"/>
    <w:rsid w:val="00AA126F"/>
    <w:rsid w:val="00AA1361"/>
    <w:rsid w:val="00AA20DE"/>
    <w:rsid w:val="00AA2B1D"/>
    <w:rsid w:val="00AA513B"/>
    <w:rsid w:val="00AA51FD"/>
    <w:rsid w:val="00AA603F"/>
    <w:rsid w:val="00AA62C9"/>
    <w:rsid w:val="00AA6774"/>
    <w:rsid w:val="00AA7FA3"/>
    <w:rsid w:val="00AB04BD"/>
    <w:rsid w:val="00AB0F48"/>
    <w:rsid w:val="00AB1C3E"/>
    <w:rsid w:val="00AB2DFA"/>
    <w:rsid w:val="00AB3D48"/>
    <w:rsid w:val="00AB40D2"/>
    <w:rsid w:val="00AB4B3D"/>
    <w:rsid w:val="00AB5A6D"/>
    <w:rsid w:val="00AB60F2"/>
    <w:rsid w:val="00AB6638"/>
    <w:rsid w:val="00AB71D7"/>
    <w:rsid w:val="00AB7354"/>
    <w:rsid w:val="00AB7E59"/>
    <w:rsid w:val="00AC084A"/>
    <w:rsid w:val="00AC103B"/>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CE6"/>
    <w:rsid w:val="00AE1FAB"/>
    <w:rsid w:val="00AE2719"/>
    <w:rsid w:val="00AE2FE5"/>
    <w:rsid w:val="00AE3B5D"/>
    <w:rsid w:val="00AE51B4"/>
    <w:rsid w:val="00AE5ACC"/>
    <w:rsid w:val="00AE6642"/>
    <w:rsid w:val="00AE6C4B"/>
    <w:rsid w:val="00AE7149"/>
    <w:rsid w:val="00AF00AC"/>
    <w:rsid w:val="00AF05FD"/>
    <w:rsid w:val="00AF08C1"/>
    <w:rsid w:val="00AF0F9F"/>
    <w:rsid w:val="00AF127B"/>
    <w:rsid w:val="00AF201D"/>
    <w:rsid w:val="00AF2271"/>
    <w:rsid w:val="00AF25F3"/>
    <w:rsid w:val="00AF28D9"/>
    <w:rsid w:val="00AF31B6"/>
    <w:rsid w:val="00AF321C"/>
    <w:rsid w:val="00AF3368"/>
    <w:rsid w:val="00AF38F4"/>
    <w:rsid w:val="00AF41C8"/>
    <w:rsid w:val="00AF47AB"/>
    <w:rsid w:val="00AF4A23"/>
    <w:rsid w:val="00AF74A9"/>
    <w:rsid w:val="00AF773D"/>
    <w:rsid w:val="00B00D5F"/>
    <w:rsid w:val="00B01925"/>
    <w:rsid w:val="00B0306A"/>
    <w:rsid w:val="00B0379D"/>
    <w:rsid w:val="00B046D4"/>
    <w:rsid w:val="00B05987"/>
    <w:rsid w:val="00B05A88"/>
    <w:rsid w:val="00B05C33"/>
    <w:rsid w:val="00B05DE8"/>
    <w:rsid w:val="00B0628A"/>
    <w:rsid w:val="00B06A7E"/>
    <w:rsid w:val="00B10824"/>
    <w:rsid w:val="00B12F07"/>
    <w:rsid w:val="00B13889"/>
    <w:rsid w:val="00B13A43"/>
    <w:rsid w:val="00B147DA"/>
    <w:rsid w:val="00B15570"/>
    <w:rsid w:val="00B158FC"/>
    <w:rsid w:val="00B21646"/>
    <w:rsid w:val="00B221BE"/>
    <w:rsid w:val="00B2248B"/>
    <w:rsid w:val="00B229DD"/>
    <w:rsid w:val="00B22D3C"/>
    <w:rsid w:val="00B23174"/>
    <w:rsid w:val="00B23933"/>
    <w:rsid w:val="00B264FC"/>
    <w:rsid w:val="00B273DD"/>
    <w:rsid w:val="00B306D8"/>
    <w:rsid w:val="00B30990"/>
    <w:rsid w:val="00B30E6F"/>
    <w:rsid w:val="00B315CB"/>
    <w:rsid w:val="00B31696"/>
    <w:rsid w:val="00B3221D"/>
    <w:rsid w:val="00B32282"/>
    <w:rsid w:val="00B3245C"/>
    <w:rsid w:val="00B32D6D"/>
    <w:rsid w:val="00B32E15"/>
    <w:rsid w:val="00B34A6A"/>
    <w:rsid w:val="00B35949"/>
    <w:rsid w:val="00B365DD"/>
    <w:rsid w:val="00B4093C"/>
    <w:rsid w:val="00B40E53"/>
    <w:rsid w:val="00B4112F"/>
    <w:rsid w:val="00B43017"/>
    <w:rsid w:val="00B43989"/>
    <w:rsid w:val="00B441BD"/>
    <w:rsid w:val="00B44836"/>
    <w:rsid w:val="00B44A9E"/>
    <w:rsid w:val="00B46303"/>
    <w:rsid w:val="00B46A55"/>
    <w:rsid w:val="00B474B7"/>
    <w:rsid w:val="00B51086"/>
    <w:rsid w:val="00B52843"/>
    <w:rsid w:val="00B52980"/>
    <w:rsid w:val="00B54FB7"/>
    <w:rsid w:val="00B56106"/>
    <w:rsid w:val="00B567EC"/>
    <w:rsid w:val="00B56F66"/>
    <w:rsid w:val="00B602A7"/>
    <w:rsid w:val="00B60C81"/>
    <w:rsid w:val="00B629C0"/>
    <w:rsid w:val="00B63C06"/>
    <w:rsid w:val="00B63C87"/>
    <w:rsid w:val="00B66E8E"/>
    <w:rsid w:val="00B6715E"/>
    <w:rsid w:val="00B67E12"/>
    <w:rsid w:val="00B70B8A"/>
    <w:rsid w:val="00B710E8"/>
    <w:rsid w:val="00B717D3"/>
    <w:rsid w:val="00B71FE0"/>
    <w:rsid w:val="00B723BE"/>
    <w:rsid w:val="00B740DF"/>
    <w:rsid w:val="00B7440C"/>
    <w:rsid w:val="00B74D8C"/>
    <w:rsid w:val="00B756DF"/>
    <w:rsid w:val="00B75C42"/>
    <w:rsid w:val="00B75F37"/>
    <w:rsid w:val="00B7635E"/>
    <w:rsid w:val="00B77FE9"/>
    <w:rsid w:val="00B80703"/>
    <w:rsid w:val="00B81989"/>
    <w:rsid w:val="00B81F6B"/>
    <w:rsid w:val="00B82BEE"/>
    <w:rsid w:val="00B82F72"/>
    <w:rsid w:val="00B837D6"/>
    <w:rsid w:val="00B841BA"/>
    <w:rsid w:val="00B85661"/>
    <w:rsid w:val="00B87BDF"/>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04F"/>
    <w:rsid w:val="00BA25C4"/>
    <w:rsid w:val="00BA3DD2"/>
    <w:rsid w:val="00BA4BBF"/>
    <w:rsid w:val="00BA5991"/>
    <w:rsid w:val="00BA6007"/>
    <w:rsid w:val="00BA767E"/>
    <w:rsid w:val="00BB03D5"/>
    <w:rsid w:val="00BB0707"/>
    <w:rsid w:val="00BB0760"/>
    <w:rsid w:val="00BB0A6E"/>
    <w:rsid w:val="00BB150F"/>
    <w:rsid w:val="00BB1A7B"/>
    <w:rsid w:val="00BB25A6"/>
    <w:rsid w:val="00BB2823"/>
    <w:rsid w:val="00BB28AD"/>
    <w:rsid w:val="00BB2A7A"/>
    <w:rsid w:val="00BB2AC3"/>
    <w:rsid w:val="00BB2F81"/>
    <w:rsid w:val="00BB4575"/>
    <w:rsid w:val="00BB48F9"/>
    <w:rsid w:val="00BB6478"/>
    <w:rsid w:val="00BB72CF"/>
    <w:rsid w:val="00BB7F3F"/>
    <w:rsid w:val="00BC0101"/>
    <w:rsid w:val="00BC0B21"/>
    <w:rsid w:val="00BC1BD0"/>
    <w:rsid w:val="00BC1D75"/>
    <w:rsid w:val="00BC1F29"/>
    <w:rsid w:val="00BC26F6"/>
    <w:rsid w:val="00BC3633"/>
    <w:rsid w:val="00BC4371"/>
    <w:rsid w:val="00BC5B7A"/>
    <w:rsid w:val="00BC5E8E"/>
    <w:rsid w:val="00BC6584"/>
    <w:rsid w:val="00BC7D76"/>
    <w:rsid w:val="00BD10FD"/>
    <w:rsid w:val="00BD2225"/>
    <w:rsid w:val="00BD2669"/>
    <w:rsid w:val="00BD2B7C"/>
    <w:rsid w:val="00BD41CE"/>
    <w:rsid w:val="00BD4E19"/>
    <w:rsid w:val="00BD5B27"/>
    <w:rsid w:val="00BD6005"/>
    <w:rsid w:val="00BD6815"/>
    <w:rsid w:val="00BD6AD4"/>
    <w:rsid w:val="00BD7401"/>
    <w:rsid w:val="00BD7498"/>
    <w:rsid w:val="00BD7517"/>
    <w:rsid w:val="00BE0592"/>
    <w:rsid w:val="00BE21C3"/>
    <w:rsid w:val="00BE2216"/>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397"/>
    <w:rsid w:val="00C06240"/>
    <w:rsid w:val="00C073F7"/>
    <w:rsid w:val="00C074DA"/>
    <w:rsid w:val="00C1398E"/>
    <w:rsid w:val="00C14A81"/>
    <w:rsid w:val="00C20268"/>
    <w:rsid w:val="00C22620"/>
    <w:rsid w:val="00C230D2"/>
    <w:rsid w:val="00C2367F"/>
    <w:rsid w:val="00C23807"/>
    <w:rsid w:val="00C23C0F"/>
    <w:rsid w:val="00C24EAA"/>
    <w:rsid w:val="00C24EDF"/>
    <w:rsid w:val="00C24F69"/>
    <w:rsid w:val="00C24FE2"/>
    <w:rsid w:val="00C25175"/>
    <w:rsid w:val="00C26954"/>
    <w:rsid w:val="00C26ED5"/>
    <w:rsid w:val="00C27AAE"/>
    <w:rsid w:val="00C3095E"/>
    <w:rsid w:val="00C30EB8"/>
    <w:rsid w:val="00C32078"/>
    <w:rsid w:val="00C32E67"/>
    <w:rsid w:val="00C33E5F"/>
    <w:rsid w:val="00C348AC"/>
    <w:rsid w:val="00C34C29"/>
    <w:rsid w:val="00C35084"/>
    <w:rsid w:val="00C35B18"/>
    <w:rsid w:val="00C35D0A"/>
    <w:rsid w:val="00C35DBF"/>
    <w:rsid w:val="00C36C82"/>
    <w:rsid w:val="00C36E01"/>
    <w:rsid w:val="00C37A8D"/>
    <w:rsid w:val="00C37BC8"/>
    <w:rsid w:val="00C402D0"/>
    <w:rsid w:val="00C40989"/>
    <w:rsid w:val="00C409FC"/>
    <w:rsid w:val="00C40AF9"/>
    <w:rsid w:val="00C415CF"/>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751"/>
    <w:rsid w:val="00C50A19"/>
    <w:rsid w:val="00C50D18"/>
    <w:rsid w:val="00C5118B"/>
    <w:rsid w:val="00C5148B"/>
    <w:rsid w:val="00C5170B"/>
    <w:rsid w:val="00C51A1F"/>
    <w:rsid w:val="00C51C81"/>
    <w:rsid w:val="00C534A9"/>
    <w:rsid w:val="00C53802"/>
    <w:rsid w:val="00C54598"/>
    <w:rsid w:val="00C54C20"/>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67B49"/>
    <w:rsid w:val="00C71FBF"/>
    <w:rsid w:val="00C72148"/>
    <w:rsid w:val="00C7314E"/>
    <w:rsid w:val="00C73FE8"/>
    <w:rsid w:val="00C7424F"/>
    <w:rsid w:val="00C744D9"/>
    <w:rsid w:val="00C7540B"/>
    <w:rsid w:val="00C76434"/>
    <w:rsid w:val="00C808D6"/>
    <w:rsid w:val="00C80BF6"/>
    <w:rsid w:val="00C815DC"/>
    <w:rsid w:val="00C82210"/>
    <w:rsid w:val="00C82DAA"/>
    <w:rsid w:val="00C839B7"/>
    <w:rsid w:val="00C839E0"/>
    <w:rsid w:val="00C849D4"/>
    <w:rsid w:val="00C856FF"/>
    <w:rsid w:val="00C86481"/>
    <w:rsid w:val="00C86857"/>
    <w:rsid w:val="00C868F5"/>
    <w:rsid w:val="00C87179"/>
    <w:rsid w:val="00C87681"/>
    <w:rsid w:val="00C9016B"/>
    <w:rsid w:val="00C90590"/>
    <w:rsid w:val="00C91703"/>
    <w:rsid w:val="00C953E4"/>
    <w:rsid w:val="00C970FE"/>
    <w:rsid w:val="00C97FB4"/>
    <w:rsid w:val="00CA02E9"/>
    <w:rsid w:val="00CA0AAD"/>
    <w:rsid w:val="00CA0B88"/>
    <w:rsid w:val="00CA4571"/>
    <w:rsid w:val="00CA45FE"/>
    <w:rsid w:val="00CA553A"/>
    <w:rsid w:val="00CA64F0"/>
    <w:rsid w:val="00CA78B5"/>
    <w:rsid w:val="00CB03DB"/>
    <w:rsid w:val="00CB1E87"/>
    <w:rsid w:val="00CB23F2"/>
    <w:rsid w:val="00CB4D48"/>
    <w:rsid w:val="00CB6DAF"/>
    <w:rsid w:val="00CB6DFD"/>
    <w:rsid w:val="00CC029B"/>
    <w:rsid w:val="00CC25A5"/>
    <w:rsid w:val="00CC2886"/>
    <w:rsid w:val="00CC45A0"/>
    <w:rsid w:val="00CC59E0"/>
    <w:rsid w:val="00CC7331"/>
    <w:rsid w:val="00CC7D2D"/>
    <w:rsid w:val="00CD0B0B"/>
    <w:rsid w:val="00CD0F98"/>
    <w:rsid w:val="00CD1EEA"/>
    <w:rsid w:val="00CD1FC1"/>
    <w:rsid w:val="00CD2299"/>
    <w:rsid w:val="00CD254C"/>
    <w:rsid w:val="00CD4426"/>
    <w:rsid w:val="00CD46B3"/>
    <w:rsid w:val="00CD5488"/>
    <w:rsid w:val="00CD64FD"/>
    <w:rsid w:val="00CE05B6"/>
    <w:rsid w:val="00CE22B1"/>
    <w:rsid w:val="00CE25A5"/>
    <w:rsid w:val="00CE3ECF"/>
    <w:rsid w:val="00CE5B44"/>
    <w:rsid w:val="00CE7C56"/>
    <w:rsid w:val="00CE7DD1"/>
    <w:rsid w:val="00CF0100"/>
    <w:rsid w:val="00CF10A1"/>
    <w:rsid w:val="00CF18BA"/>
    <w:rsid w:val="00CF1DD1"/>
    <w:rsid w:val="00CF2293"/>
    <w:rsid w:val="00CF3991"/>
    <w:rsid w:val="00CF4659"/>
    <w:rsid w:val="00CF46EB"/>
    <w:rsid w:val="00CF580D"/>
    <w:rsid w:val="00CF69A3"/>
    <w:rsid w:val="00D01354"/>
    <w:rsid w:val="00D02276"/>
    <w:rsid w:val="00D02ADE"/>
    <w:rsid w:val="00D02B47"/>
    <w:rsid w:val="00D0505C"/>
    <w:rsid w:val="00D056FB"/>
    <w:rsid w:val="00D05EA4"/>
    <w:rsid w:val="00D066DC"/>
    <w:rsid w:val="00D068A4"/>
    <w:rsid w:val="00D075E4"/>
    <w:rsid w:val="00D113C4"/>
    <w:rsid w:val="00D114E6"/>
    <w:rsid w:val="00D1296F"/>
    <w:rsid w:val="00D12C8A"/>
    <w:rsid w:val="00D13FB7"/>
    <w:rsid w:val="00D148FA"/>
    <w:rsid w:val="00D15DE6"/>
    <w:rsid w:val="00D16B02"/>
    <w:rsid w:val="00D200D4"/>
    <w:rsid w:val="00D20578"/>
    <w:rsid w:val="00D20B92"/>
    <w:rsid w:val="00D20E87"/>
    <w:rsid w:val="00D21143"/>
    <w:rsid w:val="00D2166F"/>
    <w:rsid w:val="00D22041"/>
    <w:rsid w:val="00D22950"/>
    <w:rsid w:val="00D23BC7"/>
    <w:rsid w:val="00D242CF"/>
    <w:rsid w:val="00D24C32"/>
    <w:rsid w:val="00D255D5"/>
    <w:rsid w:val="00D25E0A"/>
    <w:rsid w:val="00D265F2"/>
    <w:rsid w:val="00D26A85"/>
    <w:rsid w:val="00D27137"/>
    <w:rsid w:val="00D27539"/>
    <w:rsid w:val="00D275B7"/>
    <w:rsid w:val="00D279A4"/>
    <w:rsid w:val="00D279D3"/>
    <w:rsid w:val="00D27EFB"/>
    <w:rsid w:val="00D30C68"/>
    <w:rsid w:val="00D30CB1"/>
    <w:rsid w:val="00D31664"/>
    <w:rsid w:val="00D31CCF"/>
    <w:rsid w:val="00D31FA3"/>
    <w:rsid w:val="00D331F7"/>
    <w:rsid w:val="00D33C86"/>
    <w:rsid w:val="00D3455C"/>
    <w:rsid w:val="00D347B8"/>
    <w:rsid w:val="00D34950"/>
    <w:rsid w:val="00D3611F"/>
    <w:rsid w:val="00D36188"/>
    <w:rsid w:val="00D36E6B"/>
    <w:rsid w:val="00D3703B"/>
    <w:rsid w:val="00D37326"/>
    <w:rsid w:val="00D41E45"/>
    <w:rsid w:val="00D420E6"/>
    <w:rsid w:val="00D42405"/>
    <w:rsid w:val="00D42DB7"/>
    <w:rsid w:val="00D43C9E"/>
    <w:rsid w:val="00D44291"/>
    <w:rsid w:val="00D4443A"/>
    <w:rsid w:val="00D45624"/>
    <w:rsid w:val="00D4571C"/>
    <w:rsid w:val="00D45DE2"/>
    <w:rsid w:val="00D4661D"/>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A6F"/>
    <w:rsid w:val="00D60D44"/>
    <w:rsid w:val="00D617FA"/>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89C"/>
    <w:rsid w:val="00D71AF0"/>
    <w:rsid w:val="00D722EA"/>
    <w:rsid w:val="00D72402"/>
    <w:rsid w:val="00D726EA"/>
    <w:rsid w:val="00D7271A"/>
    <w:rsid w:val="00D73662"/>
    <w:rsid w:val="00D74647"/>
    <w:rsid w:val="00D74E4D"/>
    <w:rsid w:val="00D753BE"/>
    <w:rsid w:val="00D75F79"/>
    <w:rsid w:val="00D767E4"/>
    <w:rsid w:val="00D7701D"/>
    <w:rsid w:val="00D77615"/>
    <w:rsid w:val="00D80456"/>
    <w:rsid w:val="00D806D4"/>
    <w:rsid w:val="00D807F1"/>
    <w:rsid w:val="00D80D6B"/>
    <w:rsid w:val="00D81675"/>
    <w:rsid w:val="00D816BE"/>
    <w:rsid w:val="00D81C7A"/>
    <w:rsid w:val="00D81CF6"/>
    <w:rsid w:val="00D81E4E"/>
    <w:rsid w:val="00D8220B"/>
    <w:rsid w:val="00D8552A"/>
    <w:rsid w:val="00D8560C"/>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558"/>
    <w:rsid w:val="00DA0940"/>
    <w:rsid w:val="00DA1A8A"/>
    <w:rsid w:val="00DA290C"/>
    <w:rsid w:val="00DA2C3B"/>
    <w:rsid w:val="00DA34AF"/>
    <w:rsid w:val="00DA3FAC"/>
    <w:rsid w:val="00DA442F"/>
    <w:rsid w:val="00DA4463"/>
    <w:rsid w:val="00DA46CF"/>
    <w:rsid w:val="00DA547A"/>
    <w:rsid w:val="00DA58B6"/>
    <w:rsid w:val="00DA5E6F"/>
    <w:rsid w:val="00DA7814"/>
    <w:rsid w:val="00DA7D84"/>
    <w:rsid w:val="00DB1816"/>
    <w:rsid w:val="00DB20F2"/>
    <w:rsid w:val="00DB26A5"/>
    <w:rsid w:val="00DB3177"/>
    <w:rsid w:val="00DB39F6"/>
    <w:rsid w:val="00DB46C4"/>
    <w:rsid w:val="00DB480E"/>
    <w:rsid w:val="00DB63C1"/>
    <w:rsid w:val="00DB7820"/>
    <w:rsid w:val="00DB7CDE"/>
    <w:rsid w:val="00DC039E"/>
    <w:rsid w:val="00DC23D9"/>
    <w:rsid w:val="00DC2B53"/>
    <w:rsid w:val="00DC3BD4"/>
    <w:rsid w:val="00DC44E3"/>
    <w:rsid w:val="00DC4E18"/>
    <w:rsid w:val="00DC5155"/>
    <w:rsid w:val="00DC5A03"/>
    <w:rsid w:val="00DC7313"/>
    <w:rsid w:val="00DC738B"/>
    <w:rsid w:val="00DD0737"/>
    <w:rsid w:val="00DD09DB"/>
    <w:rsid w:val="00DD0C35"/>
    <w:rsid w:val="00DD24D7"/>
    <w:rsid w:val="00DD2817"/>
    <w:rsid w:val="00DD4CDC"/>
    <w:rsid w:val="00DD5EBB"/>
    <w:rsid w:val="00DD6EAE"/>
    <w:rsid w:val="00DE0392"/>
    <w:rsid w:val="00DE1082"/>
    <w:rsid w:val="00DE2136"/>
    <w:rsid w:val="00DE341A"/>
    <w:rsid w:val="00DE41FE"/>
    <w:rsid w:val="00DE44B5"/>
    <w:rsid w:val="00DE508F"/>
    <w:rsid w:val="00DE6C16"/>
    <w:rsid w:val="00DF0019"/>
    <w:rsid w:val="00DF0B4C"/>
    <w:rsid w:val="00DF23B2"/>
    <w:rsid w:val="00DF2798"/>
    <w:rsid w:val="00DF2ED3"/>
    <w:rsid w:val="00DF360B"/>
    <w:rsid w:val="00DF37EC"/>
    <w:rsid w:val="00DF384F"/>
    <w:rsid w:val="00DF3AF2"/>
    <w:rsid w:val="00DF4FA5"/>
    <w:rsid w:val="00DF5649"/>
    <w:rsid w:val="00DF61BA"/>
    <w:rsid w:val="00DF6D7B"/>
    <w:rsid w:val="00DF7342"/>
    <w:rsid w:val="00DF7FD3"/>
    <w:rsid w:val="00E002B9"/>
    <w:rsid w:val="00E01630"/>
    <w:rsid w:val="00E01716"/>
    <w:rsid w:val="00E0215F"/>
    <w:rsid w:val="00E02EF2"/>
    <w:rsid w:val="00E03232"/>
    <w:rsid w:val="00E03392"/>
    <w:rsid w:val="00E046C5"/>
    <w:rsid w:val="00E04F9F"/>
    <w:rsid w:val="00E07679"/>
    <w:rsid w:val="00E07870"/>
    <w:rsid w:val="00E111D8"/>
    <w:rsid w:val="00E123F5"/>
    <w:rsid w:val="00E1329A"/>
    <w:rsid w:val="00E13AC0"/>
    <w:rsid w:val="00E13D20"/>
    <w:rsid w:val="00E13FC0"/>
    <w:rsid w:val="00E14841"/>
    <w:rsid w:val="00E14967"/>
    <w:rsid w:val="00E17FF1"/>
    <w:rsid w:val="00E2042E"/>
    <w:rsid w:val="00E20E07"/>
    <w:rsid w:val="00E20E59"/>
    <w:rsid w:val="00E21881"/>
    <w:rsid w:val="00E21A88"/>
    <w:rsid w:val="00E21C76"/>
    <w:rsid w:val="00E21E0B"/>
    <w:rsid w:val="00E22039"/>
    <w:rsid w:val="00E22D53"/>
    <w:rsid w:val="00E247DF"/>
    <w:rsid w:val="00E25240"/>
    <w:rsid w:val="00E25CB0"/>
    <w:rsid w:val="00E25EE9"/>
    <w:rsid w:val="00E2634A"/>
    <w:rsid w:val="00E30B1D"/>
    <w:rsid w:val="00E30BA8"/>
    <w:rsid w:val="00E33138"/>
    <w:rsid w:val="00E3324D"/>
    <w:rsid w:val="00E33450"/>
    <w:rsid w:val="00E34854"/>
    <w:rsid w:val="00E3670A"/>
    <w:rsid w:val="00E3682B"/>
    <w:rsid w:val="00E37420"/>
    <w:rsid w:val="00E375B4"/>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25"/>
    <w:rsid w:val="00E569F5"/>
    <w:rsid w:val="00E56CF8"/>
    <w:rsid w:val="00E56D64"/>
    <w:rsid w:val="00E56DDE"/>
    <w:rsid w:val="00E574AC"/>
    <w:rsid w:val="00E5765F"/>
    <w:rsid w:val="00E608DC"/>
    <w:rsid w:val="00E62C98"/>
    <w:rsid w:val="00E6328B"/>
    <w:rsid w:val="00E634E8"/>
    <w:rsid w:val="00E6596E"/>
    <w:rsid w:val="00E65BC1"/>
    <w:rsid w:val="00E66167"/>
    <w:rsid w:val="00E661E2"/>
    <w:rsid w:val="00E66448"/>
    <w:rsid w:val="00E66920"/>
    <w:rsid w:val="00E66977"/>
    <w:rsid w:val="00E66F7C"/>
    <w:rsid w:val="00E67936"/>
    <w:rsid w:val="00E67B6A"/>
    <w:rsid w:val="00E702D7"/>
    <w:rsid w:val="00E71213"/>
    <w:rsid w:val="00E71880"/>
    <w:rsid w:val="00E73558"/>
    <w:rsid w:val="00E74B5D"/>
    <w:rsid w:val="00E74E7C"/>
    <w:rsid w:val="00E74F3C"/>
    <w:rsid w:val="00E74F87"/>
    <w:rsid w:val="00E75306"/>
    <w:rsid w:val="00E75AD9"/>
    <w:rsid w:val="00E76435"/>
    <w:rsid w:val="00E76E52"/>
    <w:rsid w:val="00E82261"/>
    <w:rsid w:val="00E82C1C"/>
    <w:rsid w:val="00E82E60"/>
    <w:rsid w:val="00E82FB8"/>
    <w:rsid w:val="00E84891"/>
    <w:rsid w:val="00E84987"/>
    <w:rsid w:val="00E853EE"/>
    <w:rsid w:val="00E85F0F"/>
    <w:rsid w:val="00E86B70"/>
    <w:rsid w:val="00E873C7"/>
    <w:rsid w:val="00E87411"/>
    <w:rsid w:val="00E87FBD"/>
    <w:rsid w:val="00E901B4"/>
    <w:rsid w:val="00E9133F"/>
    <w:rsid w:val="00E91A4F"/>
    <w:rsid w:val="00E91E9E"/>
    <w:rsid w:val="00E94DC0"/>
    <w:rsid w:val="00E9523A"/>
    <w:rsid w:val="00E9560B"/>
    <w:rsid w:val="00E95EC9"/>
    <w:rsid w:val="00EA160E"/>
    <w:rsid w:val="00EA16E1"/>
    <w:rsid w:val="00EA2A03"/>
    <w:rsid w:val="00EA3873"/>
    <w:rsid w:val="00EA4A7D"/>
    <w:rsid w:val="00EA57A0"/>
    <w:rsid w:val="00EA586D"/>
    <w:rsid w:val="00EA6870"/>
    <w:rsid w:val="00EA6F31"/>
    <w:rsid w:val="00EA7A37"/>
    <w:rsid w:val="00EB052A"/>
    <w:rsid w:val="00EB0B1B"/>
    <w:rsid w:val="00EB0C67"/>
    <w:rsid w:val="00EB1375"/>
    <w:rsid w:val="00EB2E94"/>
    <w:rsid w:val="00EB4EAA"/>
    <w:rsid w:val="00EB5D5E"/>
    <w:rsid w:val="00EB64C3"/>
    <w:rsid w:val="00EB664B"/>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FF9"/>
    <w:rsid w:val="00EC622D"/>
    <w:rsid w:val="00EC696E"/>
    <w:rsid w:val="00EC7204"/>
    <w:rsid w:val="00EC76E4"/>
    <w:rsid w:val="00EC7C3D"/>
    <w:rsid w:val="00ED01FD"/>
    <w:rsid w:val="00ED0CC8"/>
    <w:rsid w:val="00ED2E92"/>
    <w:rsid w:val="00ED322B"/>
    <w:rsid w:val="00ED3977"/>
    <w:rsid w:val="00ED552A"/>
    <w:rsid w:val="00ED5C58"/>
    <w:rsid w:val="00ED6933"/>
    <w:rsid w:val="00ED777F"/>
    <w:rsid w:val="00EE12E8"/>
    <w:rsid w:val="00EE17B5"/>
    <w:rsid w:val="00EE1DB2"/>
    <w:rsid w:val="00EE3075"/>
    <w:rsid w:val="00EE370F"/>
    <w:rsid w:val="00EE4933"/>
    <w:rsid w:val="00EE56BA"/>
    <w:rsid w:val="00EE57B9"/>
    <w:rsid w:val="00EE7BE9"/>
    <w:rsid w:val="00EE7D31"/>
    <w:rsid w:val="00EF06D3"/>
    <w:rsid w:val="00EF0DAB"/>
    <w:rsid w:val="00EF1282"/>
    <w:rsid w:val="00EF16E2"/>
    <w:rsid w:val="00EF231B"/>
    <w:rsid w:val="00EF2FF4"/>
    <w:rsid w:val="00EF306C"/>
    <w:rsid w:val="00EF3807"/>
    <w:rsid w:val="00EF40E0"/>
    <w:rsid w:val="00EF42F4"/>
    <w:rsid w:val="00EF5486"/>
    <w:rsid w:val="00EF5954"/>
    <w:rsid w:val="00EF654D"/>
    <w:rsid w:val="00EF6A33"/>
    <w:rsid w:val="00EF7363"/>
    <w:rsid w:val="00F00E9E"/>
    <w:rsid w:val="00F00FC5"/>
    <w:rsid w:val="00F01CC9"/>
    <w:rsid w:val="00F02B20"/>
    <w:rsid w:val="00F02C80"/>
    <w:rsid w:val="00F043BF"/>
    <w:rsid w:val="00F0449A"/>
    <w:rsid w:val="00F04C46"/>
    <w:rsid w:val="00F04DDE"/>
    <w:rsid w:val="00F07464"/>
    <w:rsid w:val="00F07C6F"/>
    <w:rsid w:val="00F07E10"/>
    <w:rsid w:val="00F11376"/>
    <w:rsid w:val="00F12538"/>
    <w:rsid w:val="00F12F47"/>
    <w:rsid w:val="00F14A7A"/>
    <w:rsid w:val="00F14B35"/>
    <w:rsid w:val="00F14D9C"/>
    <w:rsid w:val="00F14DAF"/>
    <w:rsid w:val="00F15AD9"/>
    <w:rsid w:val="00F164A4"/>
    <w:rsid w:val="00F16C72"/>
    <w:rsid w:val="00F173A6"/>
    <w:rsid w:val="00F173E3"/>
    <w:rsid w:val="00F17641"/>
    <w:rsid w:val="00F17727"/>
    <w:rsid w:val="00F17F24"/>
    <w:rsid w:val="00F20D41"/>
    <w:rsid w:val="00F2140F"/>
    <w:rsid w:val="00F21D4C"/>
    <w:rsid w:val="00F227F3"/>
    <w:rsid w:val="00F23929"/>
    <w:rsid w:val="00F2400F"/>
    <w:rsid w:val="00F25134"/>
    <w:rsid w:val="00F26288"/>
    <w:rsid w:val="00F26782"/>
    <w:rsid w:val="00F2752B"/>
    <w:rsid w:val="00F27DAA"/>
    <w:rsid w:val="00F303DB"/>
    <w:rsid w:val="00F31316"/>
    <w:rsid w:val="00F3186F"/>
    <w:rsid w:val="00F31D9E"/>
    <w:rsid w:val="00F3227D"/>
    <w:rsid w:val="00F322C2"/>
    <w:rsid w:val="00F32D71"/>
    <w:rsid w:val="00F33377"/>
    <w:rsid w:val="00F336B3"/>
    <w:rsid w:val="00F33C29"/>
    <w:rsid w:val="00F35B62"/>
    <w:rsid w:val="00F369D4"/>
    <w:rsid w:val="00F37742"/>
    <w:rsid w:val="00F37A4F"/>
    <w:rsid w:val="00F37B47"/>
    <w:rsid w:val="00F42457"/>
    <w:rsid w:val="00F454C4"/>
    <w:rsid w:val="00F4561C"/>
    <w:rsid w:val="00F462EB"/>
    <w:rsid w:val="00F46D01"/>
    <w:rsid w:val="00F46DAE"/>
    <w:rsid w:val="00F4743A"/>
    <w:rsid w:val="00F51239"/>
    <w:rsid w:val="00F5126C"/>
    <w:rsid w:val="00F5135A"/>
    <w:rsid w:val="00F51B9A"/>
    <w:rsid w:val="00F530E3"/>
    <w:rsid w:val="00F53551"/>
    <w:rsid w:val="00F53E5B"/>
    <w:rsid w:val="00F549A7"/>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DA6"/>
    <w:rsid w:val="00F71FC3"/>
    <w:rsid w:val="00F73827"/>
    <w:rsid w:val="00F74683"/>
    <w:rsid w:val="00F75277"/>
    <w:rsid w:val="00F760C3"/>
    <w:rsid w:val="00F768B8"/>
    <w:rsid w:val="00F774A7"/>
    <w:rsid w:val="00F808C2"/>
    <w:rsid w:val="00F81A97"/>
    <w:rsid w:val="00F820DB"/>
    <w:rsid w:val="00F82BD0"/>
    <w:rsid w:val="00F83A04"/>
    <w:rsid w:val="00F84BE2"/>
    <w:rsid w:val="00F854E9"/>
    <w:rsid w:val="00F86E82"/>
    <w:rsid w:val="00F919F9"/>
    <w:rsid w:val="00F91C5C"/>
    <w:rsid w:val="00F9203B"/>
    <w:rsid w:val="00F94FC5"/>
    <w:rsid w:val="00F95674"/>
    <w:rsid w:val="00F960FE"/>
    <w:rsid w:val="00F96DF1"/>
    <w:rsid w:val="00F9734F"/>
    <w:rsid w:val="00FA0CB6"/>
    <w:rsid w:val="00FA13FF"/>
    <w:rsid w:val="00FA25EA"/>
    <w:rsid w:val="00FA2A12"/>
    <w:rsid w:val="00FA3710"/>
    <w:rsid w:val="00FA3A2A"/>
    <w:rsid w:val="00FA3E53"/>
    <w:rsid w:val="00FA574B"/>
    <w:rsid w:val="00FA5F0D"/>
    <w:rsid w:val="00FA79FA"/>
    <w:rsid w:val="00FA7DBF"/>
    <w:rsid w:val="00FB1969"/>
    <w:rsid w:val="00FB2432"/>
    <w:rsid w:val="00FB2573"/>
    <w:rsid w:val="00FB2BF2"/>
    <w:rsid w:val="00FB3B5D"/>
    <w:rsid w:val="00FB3DA3"/>
    <w:rsid w:val="00FB3ECF"/>
    <w:rsid w:val="00FB5341"/>
    <w:rsid w:val="00FB589E"/>
    <w:rsid w:val="00FB6E76"/>
    <w:rsid w:val="00FC18F4"/>
    <w:rsid w:val="00FC1E57"/>
    <w:rsid w:val="00FC1E5C"/>
    <w:rsid w:val="00FC2629"/>
    <w:rsid w:val="00FC307C"/>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27A2"/>
    <w:rsid w:val="00FD3DD6"/>
    <w:rsid w:val="00FD3EAC"/>
    <w:rsid w:val="00FD45C2"/>
    <w:rsid w:val="00FD4622"/>
    <w:rsid w:val="00FD471D"/>
    <w:rsid w:val="00FD5179"/>
    <w:rsid w:val="00FD62DF"/>
    <w:rsid w:val="00FD68F1"/>
    <w:rsid w:val="00FE0033"/>
    <w:rsid w:val="00FE106D"/>
    <w:rsid w:val="00FE246B"/>
    <w:rsid w:val="00FE565F"/>
    <w:rsid w:val="00FE5DCC"/>
    <w:rsid w:val="00FE7F51"/>
    <w:rsid w:val="00FF13CF"/>
    <w:rsid w:val="00FF23BB"/>
    <w:rsid w:val="00FF2443"/>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cho" w:hAnsi="Cambria"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en/applications/drive-and-control-technologies" TargetMode="External"/><Relationship Id="rId13" Type="http://schemas.openxmlformats.org/officeDocument/2006/relationships/hyperlink" Target="https://www.ctx.eu/en/products/heat-sinks/liquid-heat-sinks" TargetMode="External"/><Relationship Id="rId18" Type="http://schemas.openxmlformats.org/officeDocument/2006/relationships/hyperlink" Target="https://www.ctx.eu/en/" TargetMode="External"/><Relationship Id="rId26" Type="http://schemas.openxmlformats.org/officeDocument/2006/relationships/hyperlink" Target="https://www.koehler-partner.de/pressezentrum/ctx" TargetMode="External"/><Relationship Id="rId3" Type="http://schemas.openxmlformats.org/officeDocument/2006/relationships/settings" Target="settings.xml"/><Relationship Id="rId21" Type="http://schemas.openxmlformats.org/officeDocument/2006/relationships/hyperlink" Target="https://www.ctx.eu/en/products/heat-sinks/profile-heat-sinks" TargetMode="External"/><Relationship Id="rId7" Type="http://schemas.openxmlformats.org/officeDocument/2006/relationships/hyperlink" Target="https://www.ctx.eu/en/" TargetMode="External"/><Relationship Id="rId12" Type="http://schemas.openxmlformats.org/officeDocument/2006/relationships/hyperlink" Target="https://www.ctx.eu/en/production-processes/skived" TargetMode="External"/><Relationship Id="rId17" Type="http://schemas.openxmlformats.org/officeDocument/2006/relationships/image" Target="media/image1.png"/><Relationship Id="rId25" Type="http://schemas.openxmlformats.org/officeDocument/2006/relationships/hyperlink" Target="http://www.youtube.com/%40CTXThermalSolutions" TargetMode="External"/><Relationship Id="rId2" Type="http://schemas.openxmlformats.org/officeDocument/2006/relationships/styles" Target="styles.xml"/><Relationship Id="rId16" Type="http://schemas.openxmlformats.org/officeDocument/2006/relationships/hyperlink" Target="https://www.ctx.eu/en/production-processes/extrusion" TargetMode="External"/><Relationship Id="rId20" Type="http://schemas.openxmlformats.org/officeDocument/2006/relationships/hyperlink" Target="https://www.ctx.eu/en/products/heat-sink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en/products/heat-sinks/profile-heat-sinks" TargetMode="External"/><Relationship Id="rId24" Type="http://schemas.openxmlformats.org/officeDocument/2006/relationships/hyperlink" Target="https://www.linkedin.com/company/ctx-thermal-solutions/" TargetMode="External"/><Relationship Id="rId5" Type="http://schemas.openxmlformats.org/officeDocument/2006/relationships/footnotes" Target="footnotes.xml"/><Relationship Id="rId15" Type="http://schemas.openxmlformats.org/officeDocument/2006/relationships/hyperlink" Target="https://www.ctx.eu/en/production-processes/brazing" TargetMode="External"/><Relationship Id="rId23" Type="http://schemas.openxmlformats.org/officeDocument/2006/relationships/hyperlink" Target="https://www.ctx.eu/en/products/heat-sinks/liquid-heat-sinks" TargetMode="External"/><Relationship Id="rId28" Type="http://schemas.openxmlformats.org/officeDocument/2006/relationships/footer" Target="footer1.xml"/><Relationship Id="rId10" Type="http://schemas.openxmlformats.org/officeDocument/2006/relationships/hyperlink" Target="https://fhi.nl/en/wots/exposant/ctx-thermal-solutions/" TargetMode="External"/><Relationship Id="rId19" Type="http://schemas.openxmlformats.org/officeDocument/2006/relationships/hyperlink" Target="https://www.ctx.eu/en/applications/drive-and-control-technologies" TargetMode="External"/><Relationship Id="rId4" Type="http://schemas.openxmlformats.org/officeDocument/2006/relationships/webSettings" Target="webSettings.xml"/><Relationship Id="rId9" Type="http://schemas.openxmlformats.org/officeDocument/2006/relationships/hyperlink" Target="https://www.ctx.eu/en/products/heat-sinks" TargetMode="External"/><Relationship Id="rId14" Type="http://schemas.openxmlformats.org/officeDocument/2006/relationships/hyperlink" Target="https://www.ctx.eu/en/production-processes/die-casting-process" TargetMode="External"/><Relationship Id="rId22" Type="http://schemas.openxmlformats.org/officeDocument/2006/relationships/hyperlink" Target="https://www.ctx.eu/en/production-processes/extrusion"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6668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7711</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Jakob Johannsen</cp:lastModifiedBy>
  <cp:revision>362</cp:revision>
  <cp:lastPrinted>2025-11-14T15:47:00Z</cp:lastPrinted>
  <dcterms:created xsi:type="dcterms:W3CDTF">2026-05-26T15:40:00Z</dcterms:created>
  <dcterms:modified xsi:type="dcterms:W3CDTF">2026-06-30T09:25:00Z</dcterms:modified>
  <cp:category/>
</cp:coreProperties>
</file>