
<file path=[Content_Types].xml><?xml version="1.0" encoding="utf-8"?>
<Types xmlns="http://schemas.openxmlformats.org/package/2006/content-types">
  <Default Extension="emf" ContentType="image/x-emf"/>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455B25E0" w14:textId="77777777" w:rsidR="00346D53" w:rsidRPr="007F5183" w:rsidRDefault="00346D53" w:rsidP="009B1245">
      <w:pPr>
        <w:tabs>
          <w:tab w:val="left" w:pos="-1620"/>
          <w:tab w:val="center" w:pos="6840"/>
          <w:tab w:val="center" w:pos="7380"/>
          <w:tab w:val="center" w:pos="7560"/>
          <w:tab w:val="center" w:pos="9540"/>
        </w:tabs>
        <w:suppressAutoHyphens/>
        <w:spacing w:line="288" w:lineRule="auto"/>
        <w:ind w:right="283"/>
        <w:rPr>
          <w:rStyle w:val="Fett"/>
          <w:rFonts w:asciiTheme="minorBidi" w:hAnsiTheme="minorBidi" w:cstheme="minorBidi"/>
          <w:b w:val="0"/>
          <w:szCs w:val="22"/>
        </w:rPr>
      </w:pPr>
    </w:p>
    <w:p w14:paraId="3B7AFBB6" w14:textId="77777777" w:rsidR="00346D53" w:rsidRPr="007F5183" w:rsidRDefault="00346D53" w:rsidP="009B1245">
      <w:pPr>
        <w:tabs>
          <w:tab w:val="left" w:pos="-1620"/>
          <w:tab w:val="center" w:pos="6840"/>
          <w:tab w:val="center" w:pos="7380"/>
          <w:tab w:val="center" w:pos="7560"/>
          <w:tab w:val="center" w:pos="9540"/>
        </w:tabs>
        <w:suppressAutoHyphens/>
        <w:spacing w:line="288" w:lineRule="auto"/>
        <w:ind w:right="283"/>
        <w:rPr>
          <w:rStyle w:val="Fett"/>
          <w:rFonts w:asciiTheme="minorBidi" w:hAnsiTheme="minorBidi" w:cstheme="minorBidi"/>
          <w:b w:val="0"/>
          <w:szCs w:val="22"/>
        </w:rPr>
      </w:pPr>
    </w:p>
    <w:p w14:paraId="2E1AE2C2" w14:textId="094225EC" w:rsidR="00346D53" w:rsidRPr="007F5183" w:rsidRDefault="00346D53" w:rsidP="00346D53">
      <w:pPr>
        <w:tabs>
          <w:tab w:val="left" w:pos="-1620"/>
          <w:tab w:val="center" w:pos="6840"/>
          <w:tab w:val="center" w:pos="7380"/>
          <w:tab w:val="center" w:pos="7560"/>
          <w:tab w:val="center" w:pos="9540"/>
        </w:tabs>
        <w:suppressAutoHyphens/>
        <w:spacing w:line="288" w:lineRule="auto"/>
        <w:ind w:right="283"/>
        <w:jc w:val="right"/>
        <w:rPr>
          <w:rStyle w:val="Fett"/>
          <w:rFonts w:asciiTheme="minorBidi" w:hAnsiTheme="minorBidi" w:cstheme="minorBidi"/>
          <w:b w:val="0"/>
          <w:szCs w:val="22"/>
        </w:rPr>
      </w:pPr>
      <w:r w:rsidRPr="007F5183">
        <w:rPr>
          <w:rStyle w:val="Fett"/>
          <w:rFonts w:asciiTheme="minorBidi" w:hAnsiTheme="minorBidi" w:cstheme="minorBidi"/>
          <w:b w:val="0"/>
          <w:szCs w:val="22"/>
        </w:rPr>
        <w:t xml:space="preserve">June </w:t>
      </w:r>
      <w:r w:rsidR="00AA389A">
        <w:rPr>
          <w:rStyle w:val="Fett"/>
          <w:rFonts w:asciiTheme="minorBidi" w:hAnsiTheme="minorBidi" w:cstheme="minorBidi"/>
          <w:b w:val="0"/>
          <w:szCs w:val="22"/>
        </w:rPr>
        <w:t>18</w:t>
      </w:r>
      <w:r w:rsidRPr="007F5183">
        <w:rPr>
          <w:rStyle w:val="Fett"/>
          <w:rFonts w:asciiTheme="minorBidi" w:hAnsiTheme="minorBidi" w:cstheme="minorBidi"/>
          <w:b w:val="0"/>
          <w:szCs w:val="22"/>
        </w:rPr>
        <w:t xml:space="preserve"> 2026</w:t>
      </w:r>
    </w:p>
    <w:p w14:paraId="1E73E2C7" w14:textId="77777777" w:rsidR="00346D53" w:rsidRPr="007F5183" w:rsidRDefault="00346D53" w:rsidP="009B1245">
      <w:pPr>
        <w:tabs>
          <w:tab w:val="left" w:pos="-1620"/>
          <w:tab w:val="center" w:pos="6840"/>
          <w:tab w:val="center" w:pos="7380"/>
          <w:tab w:val="center" w:pos="7560"/>
          <w:tab w:val="center" w:pos="9540"/>
        </w:tabs>
        <w:suppressAutoHyphens/>
        <w:spacing w:line="288" w:lineRule="auto"/>
        <w:ind w:right="283"/>
        <w:rPr>
          <w:rStyle w:val="Fett"/>
          <w:rFonts w:asciiTheme="minorBidi" w:hAnsiTheme="minorBidi" w:cstheme="minorBidi"/>
          <w:b w:val="0"/>
          <w:szCs w:val="22"/>
        </w:rPr>
      </w:pPr>
    </w:p>
    <w:p w14:paraId="5E59586D" w14:textId="77777777" w:rsidR="00346D53" w:rsidRPr="007F5183" w:rsidRDefault="00346D53" w:rsidP="009B1245">
      <w:pPr>
        <w:tabs>
          <w:tab w:val="left" w:pos="-1620"/>
          <w:tab w:val="center" w:pos="6840"/>
          <w:tab w:val="center" w:pos="7380"/>
          <w:tab w:val="center" w:pos="7560"/>
          <w:tab w:val="center" w:pos="9540"/>
        </w:tabs>
        <w:suppressAutoHyphens/>
        <w:spacing w:line="288" w:lineRule="auto"/>
        <w:ind w:right="283"/>
        <w:rPr>
          <w:rStyle w:val="Fett"/>
          <w:rFonts w:asciiTheme="minorBidi" w:hAnsiTheme="minorBidi" w:cstheme="minorBidi"/>
          <w:b w:val="0"/>
          <w:szCs w:val="22"/>
        </w:rPr>
      </w:pPr>
    </w:p>
    <w:p w14:paraId="22B5F869" w14:textId="5ECFA0D1" w:rsidR="0051239F" w:rsidRPr="007F5183" w:rsidRDefault="004D0CC3" w:rsidP="009B1245">
      <w:pPr>
        <w:tabs>
          <w:tab w:val="left" w:pos="-1620"/>
          <w:tab w:val="center" w:pos="6840"/>
          <w:tab w:val="center" w:pos="7380"/>
          <w:tab w:val="center" w:pos="7560"/>
          <w:tab w:val="center" w:pos="9540"/>
        </w:tabs>
        <w:suppressAutoHyphens/>
        <w:spacing w:line="288" w:lineRule="auto"/>
        <w:ind w:right="283"/>
        <w:rPr>
          <w:rFonts w:asciiTheme="minorBidi" w:hAnsiTheme="minorBidi" w:cstheme="minorBidi"/>
          <w:b/>
          <w:bCs/>
          <w:szCs w:val="22"/>
        </w:rPr>
      </w:pPr>
      <w:r w:rsidRPr="007F5183">
        <w:rPr>
          <w:rStyle w:val="Fett"/>
          <w:rFonts w:asciiTheme="minorBidi" w:hAnsiTheme="minorBidi" w:cstheme="minorBidi"/>
          <w:b w:val="0"/>
          <w:szCs w:val="22"/>
        </w:rPr>
        <w:t>CTX keeps the inside of the CPU cooling solution in balance</w:t>
      </w:r>
    </w:p>
    <w:p w14:paraId="27A7A324" w14:textId="2D53551C" w:rsidR="005D6E8C" w:rsidRPr="007F5183" w:rsidRDefault="00D27137" w:rsidP="009B1245">
      <w:pPr>
        <w:pStyle w:val="StandardWeb"/>
        <w:spacing w:before="0" w:beforeAutospacing="0" w:after="0" w:afterAutospacing="0" w:line="288" w:lineRule="auto"/>
        <w:rPr>
          <w:rStyle w:val="Fett"/>
          <w:rFonts w:asciiTheme="minorBidi" w:hAnsiTheme="minorBidi" w:cstheme="minorBidi"/>
          <w:sz w:val="22"/>
          <w:szCs w:val="22"/>
        </w:rPr>
      </w:pPr>
      <w:r w:rsidRPr="007F5183">
        <w:rPr>
          <w:rStyle w:val="Fett"/>
          <w:rFonts w:asciiTheme="minorBidi" w:hAnsiTheme="minorBidi" w:cstheme="minorBidi"/>
          <w:sz w:val="22"/>
          <w:szCs w:val="22"/>
        </w:rPr>
        <w:t>How heat pipes offer the strongest performance</w:t>
      </w:r>
    </w:p>
    <w:p w14:paraId="30525B68" w14:textId="77777777" w:rsidR="008347C4" w:rsidRPr="007F5183" w:rsidRDefault="008347C4" w:rsidP="009B1245">
      <w:pPr>
        <w:pStyle w:val="StandardWeb"/>
        <w:spacing w:before="0" w:beforeAutospacing="0" w:after="0" w:afterAutospacing="0" w:line="288" w:lineRule="auto"/>
        <w:rPr>
          <w:rFonts w:asciiTheme="minorBidi" w:hAnsiTheme="minorBidi" w:cstheme="minorBidi"/>
          <w:b/>
          <w:bCs/>
          <w:sz w:val="22"/>
          <w:szCs w:val="22"/>
        </w:rPr>
      </w:pPr>
    </w:p>
    <w:p w14:paraId="62F9468D" w14:textId="61726D59" w:rsidR="00B841BA" w:rsidRPr="007F5183" w:rsidRDefault="00C673F4" w:rsidP="009B1245">
      <w:pPr>
        <w:tabs>
          <w:tab w:val="left" w:pos="-1620"/>
          <w:tab w:val="center" w:pos="6840"/>
          <w:tab w:val="center" w:pos="7380"/>
          <w:tab w:val="center" w:pos="7560"/>
          <w:tab w:val="center" w:pos="9540"/>
        </w:tabs>
        <w:suppressAutoHyphens/>
        <w:spacing w:line="288" w:lineRule="auto"/>
        <w:ind w:right="283"/>
        <w:rPr>
          <w:rFonts w:asciiTheme="minorBidi" w:hAnsiTheme="minorBidi" w:cstheme="minorBidi"/>
          <w:b/>
          <w:bCs/>
          <w:szCs w:val="22"/>
        </w:rPr>
      </w:pPr>
      <w:r w:rsidRPr="007F5183">
        <w:rPr>
          <w:rFonts w:asciiTheme="minorBidi" w:hAnsiTheme="minorBidi" w:cstheme="minorBidi"/>
          <w:b/>
          <w:szCs w:val="22"/>
        </w:rPr>
        <w:t xml:space="preserve">More is not always more. As CPUs grow more powerful, high-density cooling becomes increasingly important. </w:t>
      </w:r>
      <w:hyperlink r:id="rId7" w:history="1">
        <w:r w:rsidRPr="007F5183">
          <w:rPr>
            <w:rStyle w:val="Hyperlink"/>
            <w:rFonts w:asciiTheme="minorBidi" w:hAnsiTheme="minorBidi" w:cstheme="minorBidi"/>
            <w:b/>
            <w:szCs w:val="22"/>
          </w:rPr>
          <w:t>Heat pipes</w:t>
        </w:r>
      </w:hyperlink>
      <w:r w:rsidRPr="007F5183">
        <w:rPr>
          <w:rFonts w:asciiTheme="minorBidi" w:hAnsiTheme="minorBidi" w:cstheme="minorBidi"/>
          <w:b/>
          <w:szCs w:val="22"/>
        </w:rPr>
        <w:t xml:space="preserve"> are a sought-after solution in this area. Heat sink manufacturer </w:t>
      </w:r>
      <w:hyperlink r:id="rId8" w:history="1">
        <w:r w:rsidRPr="007F5183">
          <w:rPr>
            <w:rStyle w:val="Hyperlink"/>
            <w:rFonts w:asciiTheme="minorBidi" w:hAnsiTheme="minorBidi" w:cstheme="minorBidi"/>
            <w:b/>
            <w:szCs w:val="22"/>
          </w:rPr>
          <w:t>CTX Thermal Solutions</w:t>
        </w:r>
      </w:hyperlink>
      <w:r w:rsidRPr="007F5183">
        <w:rPr>
          <w:rFonts w:asciiTheme="minorBidi" w:hAnsiTheme="minorBidi" w:cstheme="minorBidi"/>
          <w:b/>
          <w:szCs w:val="22"/>
        </w:rPr>
        <w:t xml:space="preserve"> shows that their performance can only be increased by keeping an eye on the overall system.</w:t>
      </w:r>
    </w:p>
    <w:p w14:paraId="0BB81624" w14:textId="77777777" w:rsidR="007574A8" w:rsidRPr="007F5183" w:rsidRDefault="007574A8" w:rsidP="009B1245">
      <w:pPr>
        <w:tabs>
          <w:tab w:val="left" w:pos="-1620"/>
          <w:tab w:val="center" w:pos="6840"/>
          <w:tab w:val="center" w:pos="7380"/>
          <w:tab w:val="center" w:pos="7560"/>
          <w:tab w:val="center" w:pos="9540"/>
        </w:tabs>
        <w:suppressAutoHyphens/>
        <w:spacing w:line="288" w:lineRule="auto"/>
        <w:ind w:right="283"/>
        <w:rPr>
          <w:rFonts w:asciiTheme="minorBidi" w:hAnsiTheme="minorBidi" w:cstheme="minorBidi"/>
          <w:b/>
          <w:bCs/>
          <w:szCs w:val="22"/>
        </w:rPr>
      </w:pPr>
    </w:p>
    <w:p w14:paraId="30FCAFF6" w14:textId="6EB5A2E1" w:rsidR="00F043BF" w:rsidRPr="007F5183" w:rsidRDefault="000A6EBB" w:rsidP="009B1245">
      <w:pPr>
        <w:pStyle w:val="StandardWeb"/>
        <w:spacing w:before="0" w:beforeAutospacing="0" w:after="0" w:afterAutospacing="0" w:line="288" w:lineRule="auto"/>
        <w:rPr>
          <w:rFonts w:asciiTheme="minorBidi" w:hAnsiTheme="minorBidi" w:cstheme="minorBidi"/>
          <w:sz w:val="22"/>
          <w:szCs w:val="22"/>
        </w:rPr>
      </w:pPr>
      <w:r w:rsidRPr="007F5183">
        <w:rPr>
          <w:rFonts w:asciiTheme="minorBidi" w:hAnsiTheme="minorBidi" w:cstheme="minorBidi"/>
          <w:sz w:val="22"/>
          <w:szCs w:val="22"/>
        </w:rPr>
        <w:t>In industry, PCs have become important pillars of automation. In addition to high clock speeds, they require robust performance from their CPUs (Central Processing Units). They must be durable enough to last ten to twenty years, function in ambient temperatures of -40 to +85 °C, and withstand stresses exerted on them by, for instance, vibrations. The quick dissipation of the power losses, which can reach between 35 and 65 W, is therefore of vital importance. CTX Thermal Solutions manufactures heat pipes for cooling CPUs used in industrial PCs. When given the right design, their performance can be optimally exploited in the tightest of installation spaces.</w:t>
      </w:r>
    </w:p>
    <w:p w14:paraId="155F1497" w14:textId="77777777" w:rsidR="0000373C" w:rsidRPr="007F5183" w:rsidRDefault="0000373C" w:rsidP="009B1245">
      <w:pPr>
        <w:pStyle w:val="StandardWeb"/>
        <w:spacing w:before="0" w:beforeAutospacing="0" w:after="0" w:afterAutospacing="0" w:line="288" w:lineRule="auto"/>
        <w:rPr>
          <w:rFonts w:asciiTheme="minorBidi" w:hAnsiTheme="minorBidi" w:cstheme="minorBidi"/>
          <w:sz w:val="22"/>
          <w:szCs w:val="22"/>
        </w:rPr>
      </w:pPr>
    </w:p>
    <w:p w14:paraId="5B473CFC" w14:textId="1AFEE1D3" w:rsidR="007544EC" w:rsidRPr="007F5183" w:rsidRDefault="00F81A97" w:rsidP="009B1245">
      <w:pPr>
        <w:pStyle w:val="StandardWeb"/>
        <w:spacing w:before="0" w:beforeAutospacing="0" w:after="0" w:afterAutospacing="0" w:line="288" w:lineRule="auto"/>
        <w:rPr>
          <w:rFonts w:asciiTheme="minorBidi" w:hAnsiTheme="minorBidi" w:cstheme="minorBidi"/>
          <w:b/>
          <w:bCs/>
          <w:sz w:val="22"/>
          <w:szCs w:val="22"/>
        </w:rPr>
      </w:pPr>
      <w:r w:rsidRPr="007F5183">
        <w:rPr>
          <w:rFonts w:asciiTheme="minorBidi" w:hAnsiTheme="minorBidi" w:cstheme="minorBidi"/>
          <w:b/>
          <w:sz w:val="22"/>
          <w:szCs w:val="22"/>
        </w:rPr>
        <w:t>Why heat pipes are in demand for industrial CPUs</w:t>
      </w:r>
    </w:p>
    <w:p w14:paraId="593A8708" w14:textId="3D05B997" w:rsidR="0000373C" w:rsidRPr="007F5183" w:rsidRDefault="009E7331" w:rsidP="009B1245">
      <w:pPr>
        <w:pStyle w:val="StandardWeb"/>
        <w:spacing w:before="0" w:beforeAutospacing="0" w:after="0" w:afterAutospacing="0" w:line="288" w:lineRule="auto"/>
        <w:rPr>
          <w:rFonts w:asciiTheme="minorBidi" w:hAnsiTheme="minorBidi" w:cstheme="minorBidi"/>
          <w:sz w:val="22"/>
          <w:szCs w:val="22"/>
        </w:rPr>
      </w:pPr>
      <w:r w:rsidRPr="007F5183">
        <w:rPr>
          <w:rFonts w:asciiTheme="minorBidi" w:hAnsiTheme="minorBidi" w:cstheme="minorBidi"/>
          <w:sz w:val="22"/>
          <w:szCs w:val="22"/>
        </w:rPr>
        <w:t xml:space="preserve">Heat pipes are </w:t>
      </w:r>
      <w:proofErr w:type="gramStart"/>
      <w:r w:rsidRPr="007F5183">
        <w:rPr>
          <w:rFonts w:asciiTheme="minorBidi" w:hAnsiTheme="minorBidi" w:cstheme="minorBidi"/>
          <w:sz w:val="22"/>
          <w:szCs w:val="22"/>
        </w:rPr>
        <w:t>an</w:t>
      </w:r>
      <w:proofErr w:type="gramEnd"/>
      <w:r w:rsidRPr="007F5183">
        <w:rPr>
          <w:rFonts w:asciiTheme="minorBidi" w:hAnsiTheme="minorBidi" w:cstheme="minorBidi"/>
          <w:sz w:val="22"/>
          <w:szCs w:val="22"/>
        </w:rPr>
        <w:t xml:space="preserve"> well-established heat conductor, especially in industry. They dissipate high power losses from the hotspot at a very fast rate. They are low-maintenance and work as a passive cooling solution in a dust-proof closed IPC housing. These properties are derived from their principle of operation. A heat pipe is a closed system consisting of a copper tube holding a cooling medium. Where this medium heats up, evaporative heat is generated, lowering the pressure inside the tube. The pressure gradient causes the steam to flow to the colder part of the heat pipe, where it condenses and releases the heat to a heat sink. The inner capillary structure of the tube transports the liquid back to the CPU against the force of gravity. Working independently, the passive cooling system does not require external water pumps, piping or fans.</w:t>
      </w:r>
    </w:p>
    <w:p w14:paraId="19944DEA" w14:textId="77777777" w:rsidR="00F12538" w:rsidRPr="007F5183" w:rsidRDefault="00F12538" w:rsidP="009B1245">
      <w:pPr>
        <w:pStyle w:val="StandardWeb"/>
        <w:spacing w:before="0" w:beforeAutospacing="0" w:after="0" w:afterAutospacing="0" w:line="288" w:lineRule="auto"/>
        <w:rPr>
          <w:rFonts w:asciiTheme="minorBidi" w:hAnsiTheme="minorBidi" w:cstheme="minorBidi"/>
          <w:sz w:val="22"/>
          <w:szCs w:val="22"/>
        </w:rPr>
      </w:pPr>
    </w:p>
    <w:p w14:paraId="1A08B6A2" w14:textId="735C9F89" w:rsidR="00F12538" w:rsidRPr="007F5183" w:rsidRDefault="00E82261" w:rsidP="009B1245">
      <w:pPr>
        <w:pStyle w:val="StandardWeb"/>
        <w:spacing w:before="0" w:beforeAutospacing="0" w:after="0" w:afterAutospacing="0" w:line="288" w:lineRule="auto"/>
        <w:rPr>
          <w:rFonts w:asciiTheme="minorBidi" w:hAnsiTheme="minorBidi" w:cstheme="minorBidi"/>
          <w:b/>
          <w:bCs/>
          <w:sz w:val="22"/>
          <w:szCs w:val="22"/>
        </w:rPr>
      </w:pPr>
      <w:r w:rsidRPr="007F5183">
        <w:rPr>
          <w:rFonts w:asciiTheme="minorBidi" w:hAnsiTheme="minorBidi" w:cstheme="minorBidi"/>
          <w:b/>
          <w:sz w:val="22"/>
          <w:szCs w:val="22"/>
        </w:rPr>
        <w:t>Why more pipes do not automatically translate to more power</w:t>
      </w:r>
    </w:p>
    <w:p w14:paraId="7F3F4874" w14:textId="4BB1DDA2" w:rsidR="00AD4A7B" w:rsidRPr="007F5183" w:rsidRDefault="00F56561" w:rsidP="009B1245">
      <w:pPr>
        <w:pStyle w:val="StandardWeb"/>
        <w:spacing w:before="0" w:beforeAutospacing="0" w:after="0" w:afterAutospacing="0" w:line="288" w:lineRule="auto"/>
        <w:rPr>
          <w:rStyle w:val="Fett"/>
          <w:rFonts w:asciiTheme="minorBidi" w:hAnsiTheme="minorBidi" w:cstheme="minorBidi"/>
          <w:b w:val="0"/>
          <w:bCs w:val="0"/>
          <w:sz w:val="22"/>
          <w:szCs w:val="22"/>
        </w:rPr>
      </w:pPr>
      <w:r w:rsidRPr="007F5183">
        <w:rPr>
          <w:rStyle w:val="Fett"/>
          <w:rFonts w:asciiTheme="minorBidi" w:hAnsiTheme="minorBidi" w:cstheme="minorBidi"/>
          <w:b w:val="0"/>
          <w:sz w:val="22"/>
          <w:szCs w:val="22"/>
        </w:rPr>
        <w:t xml:space="preserve">Heat pipes offer a high degree of design freedom. This makes them ideal for the tight installation spaces commonly found in PCs. More powerful CPUs do not necessarily require additional heat pipes. It is an interplay of several factors which CTX tailors precisely to the available space. The first decisive factor is how much heat a single heat pipe can transport. This is largely determined by their diameter, length, and capillary structure as well as by their design for unhindered heat transport. CTX names the installation position of the heat pipe as the second decisive factor. </w:t>
      </w:r>
      <w:r w:rsidRPr="007F5183">
        <w:rPr>
          <w:rFonts w:asciiTheme="minorBidi" w:hAnsiTheme="minorBidi" w:cstheme="minorBidi"/>
          <w:sz w:val="22"/>
          <w:szCs w:val="22"/>
        </w:rPr>
        <w:t xml:space="preserve">A vertical arrangement can improve the performance of a heat </w:t>
      </w:r>
      <w:r w:rsidRPr="007F5183">
        <w:rPr>
          <w:rFonts w:asciiTheme="minorBidi" w:hAnsiTheme="minorBidi" w:cstheme="minorBidi"/>
          <w:sz w:val="22"/>
          <w:szCs w:val="22"/>
        </w:rPr>
        <w:lastRenderedPageBreak/>
        <w:t>pipe: If its evaporator is seated below the condenser, it supports the return flow of the operating fluid through gravity. Regardless of this, the crucial factor in minimizing thermal resistance is to achieve the best possible thermal contact between the heat pipe, heat source, and heat sink.</w:t>
      </w:r>
    </w:p>
    <w:p w14:paraId="6A728B1F" w14:textId="77777777" w:rsidR="00726080" w:rsidRPr="007F5183" w:rsidRDefault="00726080" w:rsidP="009B1245">
      <w:pPr>
        <w:pStyle w:val="StandardWeb"/>
        <w:spacing w:before="0" w:beforeAutospacing="0" w:after="0" w:afterAutospacing="0" w:line="288" w:lineRule="auto"/>
        <w:rPr>
          <w:rStyle w:val="Fett"/>
          <w:rFonts w:asciiTheme="minorBidi" w:hAnsiTheme="minorBidi" w:cstheme="minorBidi"/>
          <w:b w:val="0"/>
          <w:bCs w:val="0"/>
          <w:sz w:val="22"/>
          <w:szCs w:val="22"/>
        </w:rPr>
      </w:pPr>
    </w:p>
    <w:p w14:paraId="13E60A07" w14:textId="7792226A" w:rsidR="006D520B" w:rsidRPr="007F5183" w:rsidRDefault="00672121" w:rsidP="009B1245">
      <w:pPr>
        <w:pStyle w:val="StandardWeb"/>
        <w:spacing w:before="0" w:beforeAutospacing="0" w:after="0" w:afterAutospacing="0" w:line="288" w:lineRule="auto"/>
        <w:rPr>
          <w:rStyle w:val="Fett"/>
          <w:rFonts w:asciiTheme="minorBidi" w:hAnsiTheme="minorBidi" w:cstheme="minorBidi"/>
          <w:b w:val="0"/>
          <w:bCs w:val="0"/>
          <w:sz w:val="22"/>
          <w:szCs w:val="22"/>
        </w:rPr>
      </w:pPr>
      <w:r w:rsidRPr="007F5183">
        <w:rPr>
          <w:rStyle w:val="Fett"/>
          <w:rFonts w:asciiTheme="minorBidi" w:hAnsiTheme="minorBidi" w:cstheme="minorBidi"/>
          <w:b w:val="0"/>
          <w:sz w:val="22"/>
          <w:szCs w:val="22"/>
        </w:rPr>
        <w:t>More pipes usually also mean an increase in the number of heat transfers and a rise in thermal resistance. Consequently, such an expansion always requires an adjustment of the heat sink and the routing of the airflow. In this way, evaporation, heat transport, condensation and return flow remain in balance.</w:t>
      </w:r>
    </w:p>
    <w:p w14:paraId="42454D9A" w14:textId="77777777" w:rsidR="000358CA" w:rsidRPr="007F5183" w:rsidRDefault="000358CA" w:rsidP="009B1245">
      <w:pPr>
        <w:pStyle w:val="StandardWeb"/>
        <w:spacing w:before="0" w:beforeAutospacing="0" w:after="0" w:afterAutospacing="0" w:line="288" w:lineRule="auto"/>
        <w:rPr>
          <w:rStyle w:val="Fett"/>
          <w:rFonts w:asciiTheme="minorBidi" w:hAnsiTheme="minorBidi" w:cstheme="minorBidi"/>
          <w:b w:val="0"/>
          <w:bCs w:val="0"/>
          <w:sz w:val="22"/>
          <w:szCs w:val="22"/>
        </w:rPr>
      </w:pPr>
    </w:p>
    <w:p w14:paraId="263A5CEC" w14:textId="471260C7" w:rsidR="00D30CB1" w:rsidRPr="007F5183" w:rsidRDefault="000B201B" w:rsidP="009B1245">
      <w:pPr>
        <w:pStyle w:val="StandardWeb"/>
        <w:spacing w:before="0" w:beforeAutospacing="0" w:after="0" w:afterAutospacing="0" w:line="288" w:lineRule="auto"/>
        <w:rPr>
          <w:rStyle w:val="Fett"/>
          <w:rFonts w:asciiTheme="minorBidi" w:hAnsiTheme="minorBidi" w:cstheme="minorBidi"/>
          <w:sz w:val="22"/>
          <w:szCs w:val="22"/>
        </w:rPr>
      </w:pPr>
      <w:r w:rsidRPr="007F5183">
        <w:rPr>
          <w:rStyle w:val="Fett"/>
          <w:rFonts w:asciiTheme="minorBidi" w:hAnsiTheme="minorBidi" w:cstheme="minorBidi"/>
          <w:sz w:val="22"/>
          <w:szCs w:val="22"/>
        </w:rPr>
        <w:t>What criteria are used for the design</w:t>
      </w:r>
    </w:p>
    <w:p w14:paraId="7437E134" w14:textId="02CDA4DD" w:rsidR="000358CA" w:rsidRPr="007F5183" w:rsidRDefault="00723EAF" w:rsidP="009B1245">
      <w:pPr>
        <w:pStyle w:val="StandardWeb"/>
        <w:spacing w:before="0" w:beforeAutospacing="0" w:after="0" w:afterAutospacing="0" w:line="288" w:lineRule="auto"/>
        <w:rPr>
          <w:rStyle w:val="Fett"/>
          <w:rFonts w:asciiTheme="minorBidi" w:hAnsiTheme="minorBidi" w:cstheme="minorBidi"/>
          <w:b w:val="0"/>
          <w:bCs w:val="0"/>
          <w:sz w:val="22"/>
          <w:szCs w:val="22"/>
        </w:rPr>
      </w:pPr>
      <w:r w:rsidRPr="007F5183">
        <w:rPr>
          <w:rStyle w:val="Fett"/>
          <w:rFonts w:asciiTheme="minorBidi" w:hAnsiTheme="minorBidi" w:cstheme="minorBidi"/>
          <w:b w:val="0"/>
          <w:sz w:val="22"/>
          <w:szCs w:val="22"/>
        </w:rPr>
        <w:t>CTX takes charge of the application-specific design of heat sinks according to heat dissipation requirements, installation space, and ambient conditions. In a thermal simulation, the manufacturer reviews the performance data and, if necessary, optimizes the cooling performance by tweaking the design or material. Aside from these heat pipes, the manufacturer makes all other standard heat sinks such as extruded profile and liquid-cooled heat sinks. What is more, CTX also develops and manufactures customized cooling solutions.</w:t>
      </w:r>
    </w:p>
    <w:p w14:paraId="5B336AAD" w14:textId="531DAC4F" w:rsidR="007C39E4" w:rsidRPr="007F5183" w:rsidRDefault="007C39E4" w:rsidP="009B1245">
      <w:pPr>
        <w:tabs>
          <w:tab w:val="left" w:pos="-1620"/>
          <w:tab w:val="center" w:pos="6840"/>
          <w:tab w:val="center" w:pos="7380"/>
          <w:tab w:val="center" w:pos="7560"/>
          <w:tab w:val="center" w:pos="9540"/>
        </w:tabs>
        <w:suppressAutoHyphens/>
        <w:spacing w:line="288" w:lineRule="auto"/>
        <w:ind w:right="283"/>
        <w:rPr>
          <w:rFonts w:asciiTheme="minorBidi" w:hAnsiTheme="minorBidi" w:cstheme="minorBidi"/>
          <w:szCs w:val="22"/>
        </w:rPr>
      </w:pPr>
    </w:p>
    <w:p w14:paraId="524C8B8C" w14:textId="433AF6B7" w:rsidR="008347C4" w:rsidRPr="007F5183" w:rsidRDefault="008019AD" w:rsidP="00346D53">
      <w:pPr>
        <w:tabs>
          <w:tab w:val="left" w:pos="-1620"/>
          <w:tab w:val="center" w:pos="6840"/>
          <w:tab w:val="center" w:pos="7380"/>
          <w:tab w:val="center" w:pos="7560"/>
          <w:tab w:val="center" w:pos="9540"/>
        </w:tabs>
        <w:suppressAutoHyphens/>
        <w:spacing w:line="288" w:lineRule="auto"/>
        <w:ind w:right="283"/>
        <w:rPr>
          <w:rFonts w:asciiTheme="minorBidi" w:hAnsiTheme="minorBidi" w:cstheme="minorBidi"/>
          <w:szCs w:val="22"/>
        </w:rPr>
      </w:pPr>
      <w:r w:rsidRPr="007F5183">
        <w:rPr>
          <w:rFonts w:asciiTheme="minorBidi" w:hAnsiTheme="minorBidi" w:cstheme="minorBidi"/>
          <w:szCs w:val="22"/>
        </w:rPr>
        <w:t>(3,</w:t>
      </w:r>
      <w:r w:rsidR="00346D53" w:rsidRPr="007F5183">
        <w:rPr>
          <w:rFonts w:asciiTheme="minorBidi" w:hAnsiTheme="minorBidi" w:cstheme="minorBidi"/>
          <w:szCs w:val="22"/>
        </w:rPr>
        <w:t>725</w:t>
      </w:r>
      <w:r w:rsidRPr="007F5183">
        <w:rPr>
          <w:rFonts w:asciiTheme="minorBidi" w:hAnsiTheme="minorBidi" w:cstheme="minorBidi"/>
          <w:szCs w:val="22"/>
        </w:rPr>
        <w:t xml:space="preserve"> characters including spaces)</w:t>
      </w:r>
    </w:p>
    <w:p w14:paraId="2350B667" w14:textId="77777777" w:rsidR="00346D53" w:rsidRPr="007F5183" w:rsidRDefault="00346D53" w:rsidP="009B1245">
      <w:pPr>
        <w:spacing w:line="288" w:lineRule="auto"/>
        <w:rPr>
          <w:rFonts w:asciiTheme="minorBidi" w:hAnsiTheme="minorBidi" w:cstheme="minorBidi"/>
          <w:b/>
          <w:szCs w:val="22"/>
        </w:rPr>
      </w:pPr>
    </w:p>
    <w:p w14:paraId="0B68400A" w14:textId="77777777" w:rsidR="00346D53" w:rsidRPr="007F5183" w:rsidRDefault="00346D53" w:rsidP="00346D53">
      <w:pPr>
        <w:tabs>
          <w:tab w:val="left" w:pos="-1620"/>
          <w:tab w:val="center" w:pos="6840"/>
          <w:tab w:val="center" w:pos="7380"/>
          <w:tab w:val="center" w:pos="7560"/>
          <w:tab w:val="center" w:pos="9540"/>
        </w:tabs>
        <w:suppressAutoHyphens/>
        <w:spacing w:line="288" w:lineRule="auto"/>
        <w:ind w:right="283"/>
        <w:rPr>
          <w:rFonts w:asciiTheme="minorBidi" w:hAnsiTheme="minorBidi" w:cstheme="minorBidi"/>
          <w:b/>
          <w:szCs w:val="22"/>
        </w:rPr>
      </w:pPr>
    </w:p>
    <w:p w14:paraId="396D6F23" w14:textId="77777777" w:rsidR="00346D53" w:rsidRPr="007F5183" w:rsidRDefault="00346D53" w:rsidP="00346D53">
      <w:pPr>
        <w:tabs>
          <w:tab w:val="left" w:pos="-1620"/>
          <w:tab w:val="center" w:pos="6840"/>
          <w:tab w:val="center" w:pos="7380"/>
          <w:tab w:val="center" w:pos="7560"/>
          <w:tab w:val="center" w:pos="9540"/>
        </w:tabs>
        <w:suppressAutoHyphens/>
        <w:spacing w:line="288" w:lineRule="auto"/>
        <w:ind w:right="283"/>
        <w:rPr>
          <w:rFonts w:asciiTheme="minorBidi" w:hAnsiTheme="minorBidi" w:cstheme="minorBidi"/>
          <w:b/>
          <w:szCs w:val="22"/>
        </w:rPr>
      </w:pPr>
      <w:r w:rsidRPr="007F5183">
        <w:rPr>
          <w:rFonts w:asciiTheme="minorBidi" w:hAnsiTheme="minorBidi" w:cstheme="minorBidi"/>
          <w:b/>
          <w:szCs w:val="22"/>
        </w:rPr>
        <w:t>About CTX</w:t>
      </w:r>
    </w:p>
    <w:p w14:paraId="364D71B3" w14:textId="77777777" w:rsidR="00346D53" w:rsidRPr="007F5183" w:rsidRDefault="00346D53" w:rsidP="00346D53">
      <w:pPr>
        <w:tabs>
          <w:tab w:val="left" w:pos="-1620"/>
          <w:tab w:val="center" w:pos="6840"/>
          <w:tab w:val="center" w:pos="7380"/>
          <w:tab w:val="center" w:pos="7560"/>
          <w:tab w:val="center" w:pos="9540"/>
        </w:tabs>
        <w:suppressAutoHyphens/>
        <w:spacing w:line="288" w:lineRule="auto"/>
        <w:ind w:right="283"/>
        <w:rPr>
          <w:rFonts w:asciiTheme="minorBidi" w:hAnsiTheme="minorBidi" w:cstheme="minorBidi"/>
          <w:szCs w:val="22"/>
        </w:rPr>
      </w:pPr>
      <w:r w:rsidRPr="007F5183">
        <w:rPr>
          <w:rFonts w:asciiTheme="minorBidi" w:hAnsiTheme="minorBidi" w:cstheme="minorBidi"/>
          <w:szCs w:val="22"/>
        </w:rPr>
        <w:t xml:space="preserve">CTX Thermal Solutions is one of Europe's leading manufacturers of heat sinks for power electronics. The company boasts an extensive portfolio of heat sink types. The selection ranges from passive cooling solutions, such as profile heat sinks, to active cooling systems including liquid-cooled heat sinks or heat pipes. Aside from their exhaustive standard range, CTX also implements heat sinks based on drawing specifications or assists customers in developing new application-specific cooling solutions. For production, CTX uses all relevant manufacturing processes from die casting to </w:t>
      </w:r>
      <w:proofErr w:type="gramStart"/>
      <w:r w:rsidRPr="007F5183">
        <w:rPr>
          <w:rFonts w:asciiTheme="minorBidi" w:hAnsiTheme="minorBidi" w:cstheme="minorBidi"/>
          <w:szCs w:val="22"/>
        </w:rPr>
        <w:t>skived</w:t>
      </w:r>
      <w:proofErr w:type="gramEnd"/>
      <w:r w:rsidRPr="007F5183">
        <w:rPr>
          <w:rFonts w:asciiTheme="minorBidi" w:hAnsiTheme="minorBidi" w:cstheme="minorBidi"/>
          <w:szCs w:val="22"/>
        </w:rPr>
        <w:t xml:space="preserve"> fin. The network they maintain with international manufacturing partners ensures high availability. Thermal simulation and the complete logistical handling of the transport of goods round off the range of services offered by the company. Cooling solutions from CTX can be found in electronics for power supply, electric vehicles, drive and control technology, medical or agricultural technology.</w:t>
      </w:r>
    </w:p>
    <w:p w14:paraId="540FADA7" w14:textId="77777777" w:rsidR="00346D53" w:rsidRPr="007F5183" w:rsidRDefault="00346D53" w:rsidP="00346D53">
      <w:pPr>
        <w:tabs>
          <w:tab w:val="left" w:pos="-1620"/>
          <w:tab w:val="center" w:pos="6840"/>
          <w:tab w:val="center" w:pos="7380"/>
          <w:tab w:val="center" w:pos="7560"/>
          <w:tab w:val="center" w:pos="9540"/>
        </w:tabs>
        <w:suppressAutoHyphens/>
        <w:spacing w:line="288" w:lineRule="auto"/>
        <w:ind w:right="283"/>
        <w:rPr>
          <w:rFonts w:asciiTheme="minorBidi" w:hAnsiTheme="minorBidi" w:cstheme="minorBidi"/>
          <w:szCs w:val="22"/>
        </w:rPr>
      </w:pPr>
      <w:r w:rsidRPr="007F5183">
        <w:rPr>
          <w:rFonts w:asciiTheme="minorBidi" w:hAnsiTheme="minorBidi" w:cstheme="minorBidi"/>
          <w:szCs w:val="22"/>
        </w:rPr>
        <w:t xml:space="preserve">Established in 1997, CTX employs more than 35 staff members at their headquarters in </w:t>
      </w:r>
      <w:proofErr w:type="spellStart"/>
      <w:r w:rsidRPr="007F5183">
        <w:rPr>
          <w:rFonts w:asciiTheme="minorBidi" w:hAnsiTheme="minorBidi" w:cstheme="minorBidi"/>
          <w:szCs w:val="22"/>
        </w:rPr>
        <w:t>Nettetal</w:t>
      </w:r>
      <w:proofErr w:type="spellEnd"/>
      <w:r w:rsidRPr="007F5183">
        <w:rPr>
          <w:rFonts w:asciiTheme="minorBidi" w:hAnsiTheme="minorBidi" w:cstheme="minorBidi"/>
          <w:szCs w:val="22"/>
        </w:rPr>
        <w:t>. The certified quality and environmental management system meets the requirements of DIN EN ISO 9001:2015 and DIN EN ISO 14001:2015.</w:t>
      </w:r>
    </w:p>
    <w:p w14:paraId="7885C066" w14:textId="77777777" w:rsidR="00346D53" w:rsidRPr="007F5183" w:rsidRDefault="00346D53" w:rsidP="00346D53">
      <w:pPr>
        <w:tabs>
          <w:tab w:val="left" w:pos="-1620"/>
          <w:tab w:val="center" w:pos="6840"/>
          <w:tab w:val="center" w:pos="7380"/>
          <w:tab w:val="center" w:pos="7560"/>
          <w:tab w:val="center" w:pos="9540"/>
        </w:tabs>
        <w:suppressAutoHyphens/>
        <w:spacing w:line="288" w:lineRule="auto"/>
        <w:ind w:right="283"/>
        <w:rPr>
          <w:rFonts w:asciiTheme="minorBidi" w:hAnsiTheme="minorBidi" w:cstheme="minorBidi"/>
          <w:szCs w:val="22"/>
        </w:rPr>
      </w:pPr>
    </w:p>
    <w:p w14:paraId="3E32F600" w14:textId="77777777" w:rsidR="00346D53" w:rsidRPr="007F5183" w:rsidRDefault="00346D53" w:rsidP="00346D53">
      <w:pPr>
        <w:tabs>
          <w:tab w:val="left" w:pos="-1620"/>
          <w:tab w:val="center" w:pos="6840"/>
          <w:tab w:val="center" w:pos="7380"/>
          <w:tab w:val="center" w:pos="7560"/>
          <w:tab w:val="center" w:pos="9540"/>
        </w:tabs>
        <w:suppressAutoHyphens/>
        <w:spacing w:line="288" w:lineRule="auto"/>
        <w:ind w:right="283"/>
        <w:rPr>
          <w:rFonts w:asciiTheme="minorBidi" w:hAnsiTheme="minorBidi" w:cstheme="minorBidi"/>
          <w:szCs w:val="22"/>
        </w:rPr>
      </w:pPr>
      <w:r w:rsidRPr="007F5183">
        <w:rPr>
          <w:rFonts w:asciiTheme="minorBidi" w:hAnsiTheme="minorBidi" w:cstheme="minorBidi"/>
          <w:szCs w:val="22"/>
        </w:rPr>
        <w:t>(1,183 characters including spaces)</w:t>
      </w:r>
    </w:p>
    <w:p w14:paraId="3C69E047" w14:textId="77777777" w:rsidR="00346D53" w:rsidRPr="007F5183" w:rsidRDefault="00346D53" w:rsidP="009B1245">
      <w:pPr>
        <w:spacing w:line="288" w:lineRule="auto"/>
        <w:rPr>
          <w:rFonts w:asciiTheme="minorBidi" w:hAnsiTheme="minorBidi" w:cstheme="minorBidi"/>
          <w:b/>
          <w:szCs w:val="22"/>
        </w:rPr>
      </w:pPr>
    </w:p>
    <w:p w14:paraId="27D0AC21" w14:textId="77777777" w:rsidR="00346D53" w:rsidRPr="007F5183" w:rsidRDefault="00346D53" w:rsidP="009B1245">
      <w:pPr>
        <w:spacing w:line="288" w:lineRule="auto"/>
        <w:rPr>
          <w:rFonts w:asciiTheme="minorBidi" w:hAnsiTheme="minorBidi" w:cstheme="minorBidi"/>
          <w:b/>
          <w:szCs w:val="22"/>
        </w:rPr>
      </w:pPr>
    </w:p>
    <w:p w14:paraId="4F798CBC" w14:textId="5A1A09D2" w:rsidR="008B52B2" w:rsidRPr="007F5183" w:rsidRDefault="006A6794" w:rsidP="00882AE0">
      <w:pPr>
        <w:spacing w:line="288" w:lineRule="auto"/>
        <w:rPr>
          <w:rFonts w:asciiTheme="minorBidi" w:hAnsiTheme="minorBidi" w:cstheme="minorBidi"/>
          <w:b/>
          <w:szCs w:val="22"/>
        </w:rPr>
      </w:pPr>
      <w:r w:rsidRPr="007F5183">
        <w:rPr>
          <w:rFonts w:asciiTheme="minorBidi" w:hAnsiTheme="minorBidi" w:cstheme="minorBidi"/>
          <w:b/>
          <w:szCs w:val="22"/>
        </w:rPr>
        <w:lastRenderedPageBreak/>
        <w:t>Overview of photos:</w:t>
      </w:r>
    </w:p>
    <w:p w14:paraId="5063544D" w14:textId="3A632919" w:rsidR="00346D53" w:rsidRPr="007F5183" w:rsidRDefault="00346D53" w:rsidP="00882AE0">
      <w:pPr>
        <w:spacing w:line="288" w:lineRule="auto"/>
        <w:rPr>
          <w:rFonts w:asciiTheme="minorBidi" w:hAnsiTheme="minorBidi" w:cstheme="minorBidi"/>
          <w:b/>
          <w:szCs w:val="22"/>
        </w:rPr>
      </w:pPr>
      <w:r w:rsidRPr="007F5183">
        <w:rPr>
          <w:rFonts w:asciiTheme="minorBidi" w:hAnsiTheme="minorBidi" w:cstheme="minorBidi"/>
          <w:b/>
          <w:noProof/>
          <w:szCs w:val="22"/>
        </w:rPr>
        <w:drawing>
          <wp:inline distT="0" distB="0" distL="0" distR="0" wp14:anchorId="092C699F" wp14:editId="06D7F654">
            <wp:extent cx="3910519" cy="2607013"/>
            <wp:effectExtent l="0" t="0" r="1270" b="0"/>
            <wp:docPr id="905325480"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5325480" name="Grafik 905325480"/>
                    <pic:cNvPicPr/>
                  </pic:nvPicPr>
                  <pic:blipFill>
                    <a:blip r:embed="rId9"/>
                    <a:stretch>
                      <a:fillRect/>
                    </a:stretch>
                  </pic:blipFill>
                  <pic:spPr>
                    <a:xfrm>
                      <a:off x="0" y="0"/>
                      <a:ext cx="3946087" cy="2630725"/>
                    </a:xfrm>
                    <a:prstGeom prst="rect">
                      <a:avLst/>
                    </a:prstGeom>
                  </pic:spPr>
                </pic:pic>
              </a:graphicData>
            </a:graphic>
          </wp:inline>
        </w:drawing>
      </w:r>
    </w:p>
    <w:p w14:paraId="0518D9D3" w14:textId="7BAC8086" w:rsidR="008B52B2" w:rsidRPr="007F5183" w:rsidRDefault="008B52B2" w:rsidP="009B1245">
      <w:pPr>
        <w:tabs>
          <w:tab w:val="left" w:pos="-1620"/>
          <w:tab w:val="center" w:pos="6840"/>
          <w:tab w:val="center" w:pos="7380"/>
          <w:tab w:val="center" w:pos="7560"/>
          <w:tab w:val="center" w:pos="9540"/>
        </w:tabs>
        <w:spacing w:line="288" w:lineRule="auto"/>
        <w:ind w:right="283"/>
        <w:rPr>
          <w:rFonts w:asciiTheme="minorBidi" w:hAnsiTheme="minorBidi" w:cstheme="minorBidi"/>
          <w:i/>
          <w:iCs/>
          <w:szCs w:val="22"/>
        </w:rPr>
      </w:pPr>
      <w:r w:rsidRPr="007F5183">
        <w:rPr>
          <w:rFonts w:asciiTheme="minorBidi" w:hAnsiTheme="minorBidi" w:cstheme="minorBidi"/>
          <w:b/>
          <w:szCs w:val="22"/>
        </w:rPr>
        <w:t xml:space="preserve">CTX-Heatpipes.jpg: </w:t>
      </w:r>
      <w:r w:rsidRPr="007F5183">
        <w:rPr>
          <w:rFonts w:asciiTheme="minorBidi" w:hAnsiTheme="minorBidi" w:cstheme="minorBidi"/>
          <w:szCs w:val="22"/>
        </w:rPr>
        <w:t>Heat pipes from CTX ensure efficient cooling of electronic components even in the tightest of spaces</w:t>
      </w:r>
    </w:p>
    <w:p w14:paraId="256918BE" w14:textId="77777777" w:rsidR="008B52B2" w:rsidRPr="007F5183" w:rsidRDefault="008B52B2" w:rsidP="009B1245">
      <w:pPr>
        <w:tabs>
          <w:tab w:val="left" w:pos="-1620"/>
          <w:tab w:val="center" w:pos="6840"/>
          <w:tab w:val="center" w:pos="7380"/>
          <w:tab w:val="center" w:pos="7560"/>
          <w:tab w:val="center" w:pos="9540"/>
        </w:tabs>
        <w:spacing w:line="288" w:lineRule="auto"/>
        <w:ind w:right="283"/>
        <w:rPr>
          <w:rFonts w:asciiTheme="minorBidi" w:hAnsiTheme="minorBidi" w:cstheme="minorBidi"/>
          <w:szCs w:val="22"/>
        </w:rPr>
      </w:pPr>
      <w:r w:rsidRPr="007F5183">
        <w:rPr>
          <w:rFonts w:asciiTheme="minorBidi" w:hAnsiTheme="minorBidi" w:cstheme="minorBidi"/>
          <w:i/>
          <w:szCs w:val="22"/>
        </w:rPr>
        <w:t>Photo: CTX Thermal Solutions</w:t>
      </w:r>
    </w:p>
    <w:p w14:paraId="26E42246" w14:textId="77777777" w:rsidR="009E0FC6" w:rsidRPr="007F5183" w:rsidRDefault="009E0FC6" w:rsidP="009B1245">
      <w:pPr>
        <w:tabs>
          <w:tab w:val="left" w:pos="-1620"/>
          <w:tab w:val="center" w:pos="6840"/>
          <w:tab w:val="center" w:pos="7380"/>
          <w:tab w:val="center" w:pos="7560"/>
          <w:tab w:val="center" w:pos="9540"/>
        </w:tabs>
        <w:suppressAutoHyphens/>
        <w:spacing w:line="288" w:lineRule="auto"/>
        <w:ind w:right="283"/>
        <w:rPr>
          <w:rFonts w:asciiTheme="minorBidi" w:hAnsiTheme="minorBidi" w:cstheme="minorBidi"/>
          <w:i/>
          <w:iCs/>
          <w:szCs w:val="22"/>
        </w:rPr>
      </w:pPr>
    </w:p>
    <w:p w14:paraId="72BD2631" w14:textId="77777777" w:rsidR="00660FFE" w:rsidRPr="007F5183" w:rsidRDefault="00660FFE" w:rsidP="009B1245">
      <w:pPr>
        <w:spacing w:line="288" w:lineRule="auto"/>
        <w:rPr>
          <w:rFonts w:asciiTheme="minorBidi" w:hAnsiTheme="minorBidi" w:cstheme="minorBidi"/>
          <w:b/>
          <w:szCs w:val="22"/>
        </w:rPr>
      </w:pPr>
    </w:p>
    <w:p w14:paraId="54C8CCBD" w14:textId="3532A3A8" w:rsidR="00217484" w:rsidRPr="007F5183" w:rsidRDefault="00617F4E" w:rsidP="009B1245">
      <w:pPr>
        <w:spacing w:line="288" w:lineRule="auto"/>
        <w:rPr>
          <w:rFonts w:asciiTheme="minorBidi" w:hAnsiTheme="minorBidi" w:cstheme="minorBidi"/>
          <w:b/>
          <w:szCs w:val="22"/>
        </w:rPr>
      </w:pPr>
      <w:r w:rsidRPr="007F5183">
        <w:rPr>
          <w:rFonts w:asciiTheme="minorBidi" w:hAnsiTheme="minorBidi" w:cstheme="minorBidi"/>
          <w:b/>
          <w:szCs w:val="22"/>
        </w:rPr>
        <w:t>Meta title:</w:t>
      </w:r>
    </w:p>
    <w:p w14:paraId="23217220" w14:textId="0B74094B" w:rsidR="00536375" w:rsidRPr="007F5183" w:rsidRDefault="00536375" w:rsidP="00882AE0">
      <w:pPr>
        <w:tabs>
          <w:tab w:val="left" w:pos="-1620"/>
          <w:tab w:val="center" w:pos="6840"/>
          <w:tab w:val="center" w:pos="7380"/>
          <w:tab w:val="center" w:pos="7560"/>
          <w:tab w:val="center" w:pos="9540"/>
        </w:tabs>
        <w:suppressAutoHyphens/>
        <w:spacing w:line="288" w:lineRule="auto"/>
        <w:ind w:right="283"/>
        <w:rPr>
          <w:rFonts w:asciiTheme="minorBidi" w:hAnsiTheme="minorBidi" w:cstheme="minorBidi"/>
          <w:szCs w:val="22"/>
        </w:rPr>
      </w:pPr>
      <w:r w:rsidRPr="007F5183">
        <w:rPr>
          <w:rFonts w:asciiTheme="minorBidi" w:hAnsiTheme="minorBidi" w:cstheme="minorBidi"/>
          <w:szCs w:val="22"/>
        </w:rPr>
        <w:t>CTX: How heat pipes offer the strongest performance</w:t>
      </w:r>
    </w:p>
    <w:p w14:paraId="0E554DB9" w14:textId="77777777" w:rsidR="00346D53" w:rsidRPr="007F5183" w:rsidRDefault="00346D53" w:rsidP="00882AE0">
      <w:pPr>
        <w:tabs>
          <w:tab w:val="left" w:pos="-1620"/>
          <w:tab w:val="center" w:pos="6840"/>
          <w:tab w:val="center" w:pos="7380"/>
          <w:tab w:val="center" w:pos="7560"/>
          <w:tab w:val="center" w:pos="9540"/>
        </w:tabs>
        <w:suppressAutoHyphens/>
        <w:spacing w:line="288" w:lineRule="auto"/>
        <w:ind w:right="283"/>
        <w:rPr>
          <w:rFonts w:asciiTheme="minorBidi" w:hAnsiTheme="minorBidi" w:cstheme="minorBidi"/>
          <w:szCs w:val="22"/>
        </w:rPr>
      </w:pPr>
    </w:p>
    <w:p w14:paraId="764FC498" w14:textId="1103ED0E" w:rsidR="004A6F34" w:rsidRPr="007F5183" w:rsidRDefault="0051239F" w:rsidP="009B1245">
      <w:pPr>
        <w:tabs>
          <w:tab w:val="left" w:pos="-1620"/>
          <w:tab w:val="center" w:pos="6840"/>
          <w:tab w:val="center" w:pos="7380"/>
          <w:tab w:val="center" w:pos="7560"/>
          <w:tab w:val="center" w:pos="9540"/>
        </w:tabs>
        <w:suppressAutoHyphens/>
        <w:spacing w:line="288" w:lineRule="auto"/>
        <w:ind w:right="283"/>
        <w:rPr>
          <w:rFonts w:asciiTheme="minorBidi" w:hAnsiTheme="minorBidi" w:cstheme="minorBidi"/>
          <w:b/>
          <w:szCs w:val="22"/>
        </w:rPr>
      </w:pPr>
      <w:r w:rsidRPr="007F5183">
        <w:rPr>
          <w:rFonts w:asciiTheme="minorBidi" w:hAnsiTheme="minorBidi" w:cstheme="minorBidi"/>
          <w:b/>
          <w:szCs w:val="22"/>
        </w:rPr>
        <w:t>Meta description:</w:t>
      </w:r>
    </w:p>
    <w:p w14:paraId="20004320" w14:textId="32F96FEC" w:rsidR="00553908" w:rsidRPr="007F5183" w:rsidRDefault="00536375" w:rsidP="009B1245">
      <w:pPr>
        <w:tabs>
          <w:tab w:val="left" w:pos="-1620"/>
          <w:tab w:val="center" w:pos="6840"/>
          <w:tab w:val="center" w:pos="7380"/>
          <w:tab w:val="center" w:pos="7560"/>
          <w:tab w:val="center" w:pos="9540"/>
        </w:tabs>
        <w:suppressAutoHyphens/>
        <w:spacing w:line="288" w:lineRule="auto"/>
        <w:ind w:right="283"/>
        <w:rPr>
          <w:rFonts w:asciiTheme="minorBidi" w:hAnsiTheme="minorBidi" w:cstheme="minorBidi"/>
          <w:szCs w:val="22"/>
        </w:rPr>
      </w:pPr>
      <w:r w:rsidRPr="007F5183">
        <w:rPr>
          <w:rFonts w:asciiTheme="minorBidi" w:hAnsiTheme="minorBidi" w:cstheme="minorBidi"/>
          <w:szCs w:val="22"/>
        </w:rPr>
        <w:t>CTX Thermal Solutions creates application-specific designs to optimize the performance of heat pipes for use in industrial PCs</w:t>
      </w:r>
    </w:p>
    <w:p w14:paraId="794D9C35" w14:textId="77777777" w:rsidR="00C35DBF" w:rsidRPr="007F5183" w:rsidRDefault="00C35DBF" w:rsidP="009B1245">
      <w:pPr>
        <w:tabs>
          <w:tab w:val="left" w:pos="-1620"/>
          <w:tab w:val="center" w:pos="6840"/>
          <w:tab w:val="center" w:pos="7380"/>
          <w:tab w:val="center" w:pos="7560"/>
          <w:tab w:val="center" w:pos="9540"/>
        </w:tabs>
        <w:suppressAutoHyphens/>
        <w:spacing w:line="288" w:lineRule="auto"/>
        <w:ind w:right="283"/>
        <w:rPr>
          <w:rFonts w:asciiTheme="minorBidi" w:hAnsiTheme="minorBidi" w:cstheme="minorBidi"/>
          <w:szCs w:val="22"/>
          <w:highlight w:val="yellow"/>
        </w:rPr>
      </w:pPr>
    </w:p>
    <w:p w14:paraId="4C2ECD9B" w14:textId="511BD2BA" w:rsidR="0051239F" w:rsidRPr="007F5183" w:rsidRDefault="0051239F" w:rsidP="009B1245">
      <w:pPr>
        <w:tabs>
          <w:tab w:val="left" w:pos="-1620"/>
          <w:tab w:val="center" w:pos="6840"/>
          <w:tab w:val="center" w:pos="7380"/>
          <w:tab w:val="center" w:pos="7560"/>
          <w:tab w:val="center" w:pos="9540"/>
        </w:tabs>
        <w:suppressAutoHyphens/>
        <w:spacing w:line="288" w:lineRule="auto"/>
        <w:ind w:right="283"/>
        <w:rPr>
          <w:rFonts w:asciiTheme="minorBidi" w:hAnsiTheme="minorBidi" w:cstheme="minorBidi"/>
          <w:b/>
          <w:szCs w:val="22"/>
        </w:rPr>
      </w:pPr>
      <w:r w:rsidRPr="007F5183">
        <w:rPr>
          <w:rFonts w:asciiTheme="minorBidi" w:hAnsiTheme="minorBidi" w:cstheme="minorBidi"/>
          <w:b/>
          <w:szCs w:val="22"/>
        </w:rPr>
        <w:t>Keywords:</w:t>
      </w:r>
    </w:p>
    <w:p w14:paraId="122FD7CE" w14:textId="77777777" w:rsidR="00346D53" w:rsidRPr="007F5183" w:rsidRDefault="006D75BE" w:rsidP="00882AE0">
      <w:pPr>
        <w:tabs>
          <w:tab w:val="left" w:pos="-1620"/>
          <w:tab w:val="center" w:pos="6840"/>
          <w:tab w:val="center" w:pos="7380"/>
          <w:tab w:val="center" w:pos="7560"/>
          <w:tab w:val="center" w:pos="9540"/>
        </w:tabs>
        <w:suppressAutoHyphens/>
        <w:spacing w:line="288" w:lineRule="auto"/>
        <w:ind w:right="283"/>
        <w:rPr>
          <w:rFonts w:asciiTheme="minorBidi" w:hAnsiTheme="minorBidi" w:cstheme="minorBidi"/>
          <w:szCs w:val="22"/>
        </w:rPr>
      </w:pPr>
      <w:r w:rsidRPr="007F5183">
        <w:rPr>
          <w:rFonts w:asciiTheme="minorBidi" w:hAnsiTheme="minorBidi" w:cstheme="minorBidi"/>
          <w:szCs w:val="22"/>
        </w:rPr>
        <w:t>CTX Thermal Solutions, heat pipes, cooling solutions, thermal management, heat pi</w:t>
      </w:r>
    </w:p>
    <w:p w14:paraId="7BDFA7AB" w14:textId="2985EF08" w:rsidR="008347C4" w:rsidRPr="007F5183" w:rsidRDefault="006D75BE" w:rsidP="00882AE0">
      <w:pPr>
        <w:tabs>
          <w:tab w:val="left" w:pos="-1620"/>
          <w:tab w:val="center" w:pos="6840"/>
          <w:tab w:val="center" w:pos="7380"/>
          <w:tab w:val="center" w:pos="7560"/>
          <w:tab w:val="center" w:pos="9540"/>
        </w:tabs>
        <w:suppressAutoHyphens/>
        <w:spacing w:line="288" w:lineRule="auto"/>
        <w:ind w:right="283"/>
        <w:rPr>
          <w:rFonts w:asciiTheme="minorBidi" w:hAnsiTheme="minorBidi" w:cstheme="minorBidi"/>
          <w:szCs w:val="22"/>
        </w:rPr>
      </w:pPr>
      <w:r w:rsidRPr="007F5183">
        <w:rPr>
          <w:rFonts w:asciiTheme="minorBidi" w:hAnsiTheme="minorBidi" w:cstheme="minorBidi"/>
          <w:szCs w:val="22"/>
        </w:rPr>
        <w:t>pe, standard heat pipes, industrial PCs, CPUs, automation, cooling concepts</w:t>
      </w:r>
    </w:p>
    <w:p w14:paraId="76F4646D" w14:textId="77777777" w:rsidR="00346D53" w:rsidRPr="007F5183" w:rsidRDefault="00346D53" w:rsidP="00882AE0">
      <w:pPr>
        <w:tabs>
          <w:tab w:val="left" w:pos="-1620"/>
          <w:tab w:val="center" w:pos="6840"/>
          <w:tab w:val="center" w:pos="7380"/>
          <w:tab w:val="center" w:pos="7560"/>
          <w:tab w:val="center" w:pos="9540"/>
        </w:tabs>
        <w:suppressAutoHyphens/>
        <w:spacing w:line="288" w:lineRule="auto"/>
        <w:ind w:right="283"/>
        <w:rPr>
          <w:rFonts w:asciiTheme="minorBidi" w:hAnsiTheme="minorBidi" w:cstheme="minorBidi"/>
          <w:szCs w:val="22"/>
        </w:rPr>
      </w:pPr>
    </w:p>
    <w:p w14:paraId="53EE8186" w14:textId="77777777" w:rsidR="00346D53" w:rsidRPr="007F5183" w:rsidRDefault="00346D53" w:rsidP="00346D53">
      <w:pPr>
        <w:tabs>
          <w:tab w:val="left" w:pos="-1620"/>
          <w:tab w:val="center" w:pos="6840"/>
          <w:tab w:val="center" w:pos="7380"/>
          <w:tab w:val="center" w:pos="7560"/>
          <w:tab w:val="center" w:pos="9540"/>
        </w:tabs>
        <w:suppressAutoHyphens/>
        <w:spacing w:line="288" w:lineRule="auto"/>
        <w:ind w:right="283"/>
        <w:rPr>
          <w:rFonts w:asciiTheme="minorBidi" w:hAnsiTheme="minorBidi" w:cstheme="minorBidi"/>
          <w:b/>
          <w:szCs w:val="22"/>
        </w:rPr>
      </w:pPr>
      <w:proofErr w:type="spellStart"/>
      <w:r w:rsidRPr="007F5183">
        <w:rPr>
          <w:rFonts w:asciiTheme="minorBidi" w:hAnsiTheme="minorBidi" w:cstheme="minorBidi"/>
          <w:b/>
          <w:szCs w:val="22"/>
        </w:rPr>
        <w:t>Deeplinks</w:t>
      </w:r>
      <w:proofErr w:type="spellEnd"/>
      <w:r w:rsidRPr="007F5183">
        <w:rPr>
          <w:rFonts w:asciiTheme="minorBidi" w:hAnsiTheme="minorBidi" w:cstheme="minorBidi"/>
          <w:b/>
          <w:szCs w:val="22"/>
        </w:rPr>
        <w:t>:</w:t>
      </w:r>
    </w:p>
    <w:p w14:paraId="6EDFF192" w14:textId="4557D719" w:rsidR="007F5183" w:rsidRPr="007F5183" w:rsidRDefault="007F5183" w:rsidP="00346D53">
      <w:pPr>
        <w:tabs>
          <w:tab w:val="left" w:pos="-1620"/>
          <w:tab w:val="center" w:pos="6840"/>
          <w:tab w:val="center" w:pos="7380"/>
          <w:tab w:val="center" w:pos="7560"/>
          <w:tab w:val="center" w:pos="9540"/>
        </w:tabs>
        <w:suppressAutoHyphens/>
        <w:spacing w:line="288" w:lineRule="auto"/>
        <w:ind w:right="283"/>
        <w:rPr>
          <w:rFonts w:asciiTheme="minorBidi" w:hAnsiTheme="minorBidi" w:cstheme="minorBidi"/>
          <w:szCs w:val="22"/>
        </w:rPr>
      </w:pPr>
      <w:hyperlink r:id="rId10" w:history="1">
        <w:r w:rsidRPr="007F5183">
          <w:rPr>
            <w:rStyle w:val="Hyperlink"/>
            <w:rFonts w:asciiTheme="minorBidi" w:hAnsiTheme="minorBidi" w:cstheme="minorBidi"/>
            <w:szCs w:val="22"/>
          </w:rPr>
          <w:t>https://www.ctx.eu/en/</w:t>
        </w:r>
      </w:hyperlink>
    </w:p>
    <w:p w14:paraId="19D09C40" w14:textId="77777777" w:rsidR="007F5183" w:rsidRDefault="007F5183" w:rsidP="00346D53">
      <w:pPr>
        <w:tabs>
          <w:tab w:val="left" w:pos="-1620"/>
          <w:tab w:val="center" w:pos="6840"/>
          <w:tab w:val="center" w:pos="7380"/>
          <w:tab w:val="center" w:pos="7560"/>
          <w:tab w:val="center" w:pos="9540"/>
        </w:tabs>
        <w:suppressAutoHyphens/>
        <w:spacing w:line="288" w:lineRule="auto"/>
        <w:ind w:right="283"/>
        <w:rPr>
          <w:rFonts w:asciiTheme="minorBidi" w:hAnsiTheme="minorBidi" w:cstheme="minorBidi"/>
          <w:szCs w:val="22"/>
        </w:rPr>
      </w:pPr>
      <w:hyperlink r:id="rId11" w:history="1">
        <w:r w:rsidRPr="007F5183">
          <w:rPr>
            <w:rStyle w:val="Hyperlink"/>
            <w:rFonts w:asciiTheme="minorBidi" w:hAnsiTheme="minorBidi" w:cstheme="minorBidi"/>
            <w:szCs w:val="22"/>
          </w:rPr>
          <w:t>https://www.ctx.eu/en/products/heat-sinks/heat-pipes</w:t>
        </w:r>
      </w:hyperlink>
      <w:r w:rsidRPr="007F5183">
        <w:rPr>
          <w:rFonts w:asciiTheme="minorBidi" w:hAnsiTheme="minorBidi" w:cstheme="minorBidi"/>
          <w:szCs w:val="22"/>
        </w:rPr>
        <w:t xml:space="preserve"> </w:t>
      </w:r>
    </w:p>
    <w:p w14:paraId="67A32891" w14:textId="1EE38777" w:rsidR="00346D53" w:rsidRPr="007F5183" w:rsidRDefault="007F5183" w:rsidP="00346D53">
      <w:pPr>
        <w:tabs>
          <w:tab w:val="left" w:pos="-1620"/>
          <w:tab w:val="center" w:pos="6840"/>
          <w:tab w:val="center" w:pos="7380"/>
          <w:tab w:val="center" w:pos="7560"/>
          <w:tab w:val="center" w:pos="9540"/>
        </w:tabs>
        <w:suppressAutoHyphens/>
        <w:spacing w:line="288" w:lineRule="auto"/>
        <w:ind w:right="283"/>
        <w:rPr>
          <w:rStyle w:val="Hyperlink"/>
          <w:rFonts w:asciiTheme="minorBidi" w:hAnsiTheme="minorBidi" w:cstheme="minorBidi"/>
          <w:szCs w:val="22"/>
        </w:rPr>
      </w:pPr>
      <w:r w:rsidRPr="007F5183">
        <w:rPr>
          <w:rStyle w:val="Hyperlink"/>
          <w:rFonts w:asciiTheme="minorBidi" w:hAnsiTheme="minorBidi" w:cstheme="minorBidi"/>
          <w:szCs w:val="22"/>
        </w:rPr>
        <w:t>https://www.ctx.eu/en/products/heat-sinks</w:t>
      </w:r>
    </w:p>
    <w:p w14:paraId="3D36A585" w14:textId="77777777" w:rsidR="00346D53" w:rsidRPr="007F5183" w:rsidRDefault="00346D53" w:rsidP="00882AE0">
      <w:pPr>
        <w:tabs>
          <w:tab w:val="left" w:pos="-1620"/>
          <w:tab w:val="center" w:pos="6840"/>
          <w:tab w:val="center" w:pos="7380"/>
          <w:tab w:val="center" w:pos="7560"/>
          <w:tab w:val="center" w:pos="9540"/>
        </w:tabs>
        <w:suppressAutoHyphens/>
        <w:spacing w:line="288" w:lineRule="auto"/>
        <w:ind w:right="283"/>
        <w:rPr>
          <w:rFonts w:asciiTheme="minorBidi" w:hAnsiTheme="minorBidi" w:cstheme="minorBidi"/>
          <w:szCs w:val="22"/>
        </w:rPr>
      </w:pPr>
    </w:p>
    <w:p w14:paraId="0EDD8689" w14:textId="77777777" w:rsidR="00346D53" w:rsidRPr="007F5183" w:rsidRDefault="00346D53" w:rsidP="00882AE0">
      <w:pPr>
        <w:tabs>
          <w:tab w:val="left" w:pos="-1620"/>
          <w:tab w:val="center" w:pos="6840"/>
          <w:tab w:val="center" w:pos="7380"/>
          <w:tab w:val="center" w:pos="7560"/>
          <w:tab w:val="center" w:pos="9540"/>
        </w:tabs>
        <w:suppressAutoHyphens/>
        <w:spacing w:line="288" w:lineRule="auto"/>
        <w:ind w:right="283"/>
        <w:rPr>
          <w:rFonts w:asciiTheme="minorBidi" w:hAnsiTheme="minorBidi" w:cstheme="minorBidi"/>
          <w:szCs w:val="22"/>
        </w:rPr>
      </w:pPr>
    </w:p>
    <w:p w14:paraId="1720038D" w14:textId="77777777" w:rsidR="00346D53" w:rsidRPr="007F5183" w:rsidRDefault="00346D53" w:rsidP="00882AE0">
      <w:pPr>
        <w:tabs>
          <w:tab w:val="left" w:pos="-1620"/>
          <w:tab w:val="center" w:pos="6840"/>
          <w:tab w:val="center" w:pos="7380"/>
          <w:tab w:val="center" w:pos="7560"/>
          <w:tab w:val="center" w:pos="9540"/>
        </w:tabs>
        <w:suppressAutoHyphens/>
        <w:spacing w:line="288" w:lineRule="auto"/>
        <w:ind w:right="283"/>
        <w:rPr>
          <w:rFonts w:asciiTheme="minorBidi" w:hAnsiTheme="minorBidi" w:cstheme="minorBidi"/>
          <w:szCs w:val="22"/>
        </w:rPr>
      </w:pPr>
    </w:p>
    <w:p w14:paraId="5FAB23A6" w14:textId="77777777" w:rsidR="00346D53" w:rsidRPr="007F5183" w:rsidRDefault="00346D53" w:rsidP="00346D53">
      <w:pPr>
        <w:tabs>
          <w:tab w:val="left" w:pos="-1620"/>
          <w:tab w:val="center" w:pos="6840"/>
          <w:tab w:val="center" w:pos="7380"/>
          <w:tab w:val="center" w:pos="7560"/>
          <w:tab w:val="center" w:pos="9540"/>
        </w:tabs>
        <w:suppressAutoHyphens/>
        <w:spacing w:line="288" w:lineRule="auto"/>
        <w:ind w:right="283"/>
        <w:rPr>
          <w:rFonts w:asciiTheme="minorBidi" w:hAnsiTheme="minorBidi" w:cstheme="minorBidi"/>
          <w:b/>
          <w:szCs w:val="22"/>
          <w:lang w:val="it-IT"/>
        </w:rPr>
      </w:pPr>
      <w:r w:rsidRPr="007F5183">
        <w:rPr>
          <w:rFonts w:asciiTheme="minorBidi" w:hAnsiTheme="minorBidi" w:cstheme="minorBidi"/>
          <w:b/>
          <w:szCs w:val="22"/>
          <w:lang w:val="it-IT"/>
        </w:rPr>
        <w:t>Social media:</w:t>
      </w:r>
    </w:p>
    <w:p w14:paraId="4383775D" w14:textId="77777777" w:rsidR="00346D53" w:rsidRPr="007F5183" w:rsidRDefault="00346D53" w:rsidP="00346D53">
      <w:pPr>
        <w:tabs>
          <w:tab w:val="left" w:pos="-1620"/>
          <w:tab w:val="center" w:pos="6840"/>
          <w:tab w:val="center" w:pos="7380"/>
          <w:tab w:val="center" w:pos="7560"/>
          <w:tab w:val="center" w:pos="9540"/>
        </w:tabs>
        <w:suppressAutoHyphens/>
        <w:spacing w:line="288" w:lineRule="auto"/>
        <w:ind w:right="283"/>
        <w:rPr>
          <w:rFonts w:asciiTheme="minorBidi" w:hAnsiTheme="minorBidi" w:cstheme="minorBidi"/>
          <w:szCs w:val="22"/>
          <w:lang w:val="it-IT"/>
        </w:rPr>
      </w:pPr>
      <w:r w:rsidRPr="007F5183">
        <w:rPr>
          <w:rFonts w:asciiTheme="minorBidi" w:hAnsiTheme="minorBidi" w:cstheme="minorBidi"/>
          <w:szCs w:val="22"/>
          <w:lang w:val="it-IT"/>
        </w:rPr>
        <w:t xml:space="preserve">LinkedIn </w:t>
      </w:r>
      <w:proofErr w:type="spellStart"/>
      <w:r w:rsidRPr="007F5183">
        <w:rPr>
          <w:rFonts w:asciiTheme="minorBidi" w:hAnsiTheme="minorBidi" w:cstheme="minorBidi"/>
          <w:szCs w:val="22"/>
          <w:lang w:val="it-IT"/>
        </w:rPr>
        <w:t>profile</w:t>
      </w:r>
      <w:proofErr w:type="spellEnd"/>
      <w:r w:rsidRPr="007F5183">
        <w:rPr>
          <w:rFonts w:asciiTheme="minorBidi" w:hAnsiTheme="minorBidi" w:cstheme="minorBidi"/>
          <w:szCs w:val="22"/>
          <w:lang w:val="it-IT"/>
        </w:rPr>
        <w:t xml:space="preserve">: </w:t>
      </w:r>
      <w:r>
        <w:fldChar w:fldCharType="begin"/>
      </w:r>
      <w:r w:rsidRPr="00AA389A">
        <w:rPr>
          <w:lang w:val="it-IT"/>
        </w:rPr>
        <w:instrText>HYPERLINK "https://www.linkedin.com/company/ctx-thermal-solutions/"</w:instrText>
      </w:r>
      <w:r>
        <w:fldChar w:fldCharType="separate"/>
      </w:r>
      <w:r w:rsidRPr="007F5183">
        <w:rPr>
          <w:rStyle w:val="Hyperlink"/>
          <w:rFonts w:asciiTheme="minorBidi" w:hAnsiTheme="minorBidi" w:cstheme="minorBidi"/>
          <w:szCs w:val="22"/>
          <w:lang w:val="it-IT"/>
        </w:rPr>
        <w:t>https://www.linkedin.com/company/ctx-thermal-solutions/</w:t>
      </w:r>
      <w:r>
        <w:fldChar w:fldCharType="end"/>
      </w:r>
    </w:p>
    <w:p w14:paraId="2586FF62" w14:textId="77777777" w:rsidR="00346D53" w:rsidRPr="007F5183" w:rsidRDefault="00346D53" w:rsidP="00346D53">
      <w:pPr>
        <w:tabs>
          <w:tab w:val="left" w:pos="-1620"/>
          <w:tab w:val="center" w:pos="6840"/>
          <w:tab w:val="center" w:pos="7380"/>
          <w:tab w:val="center" w:pos="7560"/>
          <w:tab w:val="center" w:pos="9540"/>
        </w:tabs>
        <w:suppressAutoHyphens/>
        <w:spacing w:line="288" w:lineRule="auto"/>
        <w:ind w:right="283"/>
        <w:rPr>
          <w:rFonts w:asciiTheme="minorBidi" w:hAnsiTheme="minorBidi" w:cstheme="minorBidi"/>
          <w:szCs w:val="22"/>
          <w:u w:val="single"/>
          <w:lang w:val="it-IT"/>
        </w:rPr>
      </w:pPr>
    </w:p>
    <w:p w14:paraId="470008D9" w14:textId="77777777" w:rsidR="00346D53" w:rsidRPr="007F5183" w:rsidRDefault="00346D53" w:rsidP="00346D53">
      <w:pPr>
        <w:tabs>
          <w:tab w:val="left" w:pos="-1620"/>
          <w:tab w:val="center" w:pos="6840"/>
          <w:tab w:val="center" w:pos="7380"/>
          <w:tab w:val="center" w:pos="7560"/>
          <w:tab w:val="center" w:pos="9540"/>
        </w:tabs>
        <w:suppressAutoHyphens/>
        <w:spacing w:line="288" w:lineRule="auto"/>
        <w:ind w:right="283"/>
        <w:rPr>
          <w:rFonts w:asciiTheme="minorBidi" w:hAnsiTheme="minorBidi" w:cstheme="minorBidi"/>
          <w:szCs w:val="22"/>
        </w:rPr>
      </w:pPr>
      <w:r w:rsidRPr="007F5183">
        <w:rPr>
          <w:rFonts w:asciiTheme="minorBidi" w:hAnsiTheme="minorBidi" w:cstheme="minorBidi"/>
          <w:szCs w:val="22"/>
        </w:rPr>
        <w:t>Company link at LinkedIn: @CTX Thermal Solutions GmbH</w:t>
      </w:r>
    </w:p>
    <w:p w14:paraId="67605A26" w14:textId="77777777" w:rsidR="00346D53" w:rsidRPr="007F5183" w:rsidRDefault="00346D53" w:rsidP="00346D53">
      <w:pPr>
        <w:tabs>
          <w:tab w:val="left" w:pos="-1620"/>
          <w:tab w:val="center" w:pos="6840"/>
          <w:tab w:val="center" w:pos="7380"/>
          <w:tab w:val="center" w:pos="7560"/>
          <w:tab w:val="center" w:pos="9540"/>
        </w:tabs>
        <w:suppressAutoHyphens/>
        <w:spacing w:line="288" w:lineRule="auto"/>
        <w:ind w:right="283"/>
        <w:rPr>
          <w:rFonts w:asciiTheme="minorBidi" w:hAnsiTheme="minorBidi" w:cstheme="minorBidi"/>
          <w:szCs w:val="22"/>
        </w:rPr>
      </w:pPr>
    </w:p>
    <w:p w14:paraId="766F6487" w14:textId="77777777" w:rsidR="00346D53" w:rsidRPr="007F5183" w:rsidRDefault="00346D53" w:rsidP="00346D53">
      <w:pPr>
        <w:tabs>
          <w:tab w:val="left" w:pos="-1620"/>
          <w:tab w:val="center" w:pos="6840"/>
          <w:tab w:val="center" w:pos="7380"/>
          <w:tab w:val="center" w:pos="7560"/>
          <w:tab w:val="center" w:pos="8640"/>
          <w:tab w:val="center" w:pos="9540"/>
        </w:tabs>
        <w:suppressAutoHyphens/>
        <w:spacing w:line="288" w:lineRule="auto"/>
        <w:ind w:right="283"/>
        <w:rPr>
          <w:rFonts w:asciiTheme="minorBidi" w:hAnsiTheme="minorBidi" w:cstheme="minorBidi"/>
          <w:szCs w:val="22"/>
        </w:rPr>
      </w:pPr>
    </w:p>
    <w:p w14:paraId="2A70917F" w14:textId="77777777" w:rsidR="00346D53" w:rsidRPr="007F5183" w:rsidRDefault="00346D53" w:rsidP="00346D53">
      <w:pPr>
        <w:pStyle w:val="Textkrper"/>
        <w:tabs>
          <w:tab w:val="left" w:pos="9072"/>
        </w:tabs>
        <w:suppressAutoHyphens/>
        <w:spacing w:line="288" w:lineRule="auto"/>
        <w:ind w:right="0"/>
        <w:jc w:val="left"/>
        <w:rPr>
          <w:rFonts w:asciiTheme="minorBidi" w:hAnsiTheme="minorBidi" w:cstheme="minorBidi"/>
          <w:b/>
          <w:bCs/>
          <w:szCs w:val="22"/>
          <w:lang w:val="de-DE"/>
        </w:rPr>
      </w:pPr>
      <w:r w:rsidRPr="007F5183">
        <w:rPr>
          <w:rFonts w:asciiTheme="minorBidi" w:hAnsiTheme="minorBidi" w:cstheme="minorBidi"/>
          <w:b/>
          <w:szCs w:val="22"/>
          <w:lang w:val="de-DE"/>
        </w:rPr>
        <w:t>CTX Thermal Solutions GmbH</w:t>
      </w:r>
    </w:p>
    <w:p w14:paraId="3B8A71C1" w14:textId="77777777" w:rsidR="00346D53" w:rsidRPr="007F5183" w:rsidRDefault="00346D53" w:rsidP="00346D53">
      <w:pPr>
        <w:pStyle w:val="Textkrper"/>
        <w:tabs>
          <w:tab w:val="left" w:pos="9072"/>
        </w:tabs>
        <w:suppressAutoHyphens/>
        <w:spacing w:line="288" w:lineRule="auto"/>
        <w:ind w:right="0"/>
        <w:jc w:val="left"/>
        <w:rPr>
          <w:rFonts w:asciiTheme="minorBidi" w:hAnsiTheme="minorBidi" w:cstheme="minorBidi"/>
          <w:bCs/>
          <w:szCs w:val="22"/>
          <w:lang w:val="de-DE"/>
        </w:rPr>
      </w:pPr>
      <w:r w:rsidRPr="007F5183">
        <w:rPr>
          <w:rFonts w:asciiTheme="minorBidi" w:hAnsiTheme="minorBidi" w:cstheme="minorBidi"/>
          <w:szCs w:val="22"/>
          <w:lang w:val="de-DE"/>
        </w:rPr>
        <w:t>Lötscher Weg 104 • 41334 Nettetal</w:t>
      </w:r>
    </w:p>
    <w:p w14:paraId="493AD0EE" w14:textId="77777777" w:rsidR="00346D53" w:rsidRPr="007F5183" w:rsidRDefault="00346D53" w:rsidP="00346D53">
      <w:pPr>
        <w:pStyle w:val="Textkrper"/>
        <w:tabs>
          <w:tab w:val="left" w:pos="9072"/>
        </w:tabs>
        <w:suppressAutoHyphens/>
        <w:spacing w:line="288" w:lineRule="auto"/>
        <w:ind w:right="0"/>
        <w:jc w:val="left"/>
        <w:rPr>
          <w:rFonts w:asciiTheme="minorBidi" w:hAnsiTheme="minorBidi" w:cstheme="minorBidi"/>
          <w:bCs/>
          <w:szCs w:val="22"/>
          <w:lang w:val="fr-FR"/>
        </w:rPr>
      </w:pPr>
      <w:proofErr w:type="gramStart"/>
      <w:r w:rsidRPr="007F5183">
        <w:rPr>
          <w:rFonts w:asciiTheme="minorBidi" w:hAnsiTheme="minorBidi" w:cstheme="minorBidi"/>
          <w:szCs w:val="22"/>
          <w:lang w:val="fr-FR"/>
        </w:rPr>
        <w:t>Phone:</w:t>
      </w:r>
      <w:proofErr w:type="gramEnd"/>
      <w:r w:rsidRPr="007F5183">
        <w:rPr>
          <w:rFonts w:asciiTheme="minorBidi" w:hAnsiTheme="minorBidi" w:cstheme="minorBidi"/>
          <w:szCs w:val="22"/>
          <w:lang w:val="fr-FR"/>
        </w:rPr>
        <w:t xml:space="preserve"> +49 2153 7374-0</w:t>
      </w:r>
    </w:p>
    <w:p w14:paraId="706E0FCD" w14:textId="77777777" w:rsidR="00346D53" w:rsidRPr="007F5183" w:rsidRDefault="00346D53" w:rsidP="00346D53">
      <w:pPr>
        <w:pStyle w:val="Textkrper"/>
        <w:tabs>
          <w:tab w:val="left" w:pos="9072"/>
        </w:tabs>
        <w:suppressAutoHyphens/>
        <w:spacing w:line="288" w:lineRule="auto"/>
        <w:ind w:right="0"/>
        <w:jc w:val="left"/>
        <w:rPr>
          <w:rFonts w:asciiTheme="minorBidi" w:hAnsiTheme="minorBidi" w:cstheme="minorBidi"/>
          <w:bCs/>
          <w:szCs w:val="22"/>
          <w:lang w:val="fr-FR"/>
        </w:rPr>
      </w:pPr>
      <w:proofErr w:type="gramStart"/>
      <w:r w:rsidRPr="007F5183">
        <w:rPr>
          <w:rFonts w:asciiTheme="minorBidi" w:hAnsiTheme="minorBidi" w:cstheme="minorBidi"/>
          <w:szCs w:val="22"/>
          <w:lang w:val="fr-FR"/>
        </w:rPr>
        <w:t>E-mail:</w:t>
      </w:r>
      <w:proofErr w:type="gramEnd"/>
      <w:r w:rsidRPr="007F5183">
        <w:rPr>
          <w:rFonts w:asciiTheme="minorBidi" w:hAnsiTheme="minorBidi" w:cstheme="minorBidi"/>
          <w:szCs w:val="22"/>
          <w:lang w:val="fr-FR"/>
        </w:rPr>
        <w:t xml:space="preserve"> info@ctx.eu </w:t>
      </w:r>
      <w:proofErr w:type="gramStart"/>
      <w:r w:rsidRPr="007F5183">
        <w:rPr>
          <w:rFonts w:asciiTheme="minorBidi" w:hAnsiTheme="minorBidi" w:cstheme="minorBidi"/>
          <w:szCs w:val="22"/>
          <w:lang w:val="fr-FR"/>
        </w:rPr>
        <w:t>•:</w:t>
      </w:r>
      <w:proofErr w:type="gramEnd"/>
      <w:r w:rsidRPr="007F5183">
        <w:rPr>
          <w:rFonts w:asciiTheme="minorBidi" w:hAnsiTheme="minorBidi" w:cstheme="minorBidi"/>
          <w:szCs w:val="22"/>
          <w:lang w:val="fr-FR"/>
        </w:rPr>
        <w:t xml:space="preserve"> </w:t>
      </w:r>
      <w:proofErr w:type="gramStart"/>
      <w:r w:rsidRPr="007F5183">
        <w:rPr>
          <w:rFonts w:asciiTheme="minorBidi" w:hAnsiTheme="minorBidi" w:cstheme="minorBidi"/>
          <w:szCs w:val="22"/>
          <w:lang w:val="fr-FR"/>
        </w:rPr>
        <w:t>Internet:</w:t>
      </w:r>
      <w:proofErr w:type="gramEnd"/>
      <w:r w:rsidRPr="007F5183">
        <w:rPr>
          <w:rFonts w:asciiTheme="minorBidi" w:hAnsiTheme="minorBidi" w:cstheme="minorBidi"/>
          <w:szCs w:val="22"/>
          <w:lang w:val="fr-FR"/>
        </w:rPr>
        <w:t xml:space="preserve"> www.ctx.eu</w:t>
      </w:r>
    </w:p>
    <w:p w14:paraId="49612767" w14:textId="77777777" w:rsidR="00346D53" w:rsidRPr="007F5183" w:rsidRDefault="00346D53" w:rsidP="00346D53">
      <w:pPr>
        <w:tabs>
          <w:tab w:val="left" w:pos="-1620"/>
          <w:tab w:val="center" w:pos="6840"/>
          <w:tab w:val="center" w:pos="7380"/>
          <w:tab w:val="center" w:pos="7560"/>
          <w:tab w:val="center" w:pos="8640"/>
          <w:tab w:val="center" w:pos="9540"/>
        </w:tabs>
        <w:suppressAutoHyphens/>
        <w:spacing w:line="288" w:lineRule="auto"/>
        <w:ind w:right="283"/>
        <w:rPr>
          <w:rFonts w:asciiTheme="minorBidi" w:hAnsiTheme="minorBidi" w:cstheme="minorBidi"/>
          <w:szCs w:val="22"/>
          <w:lang w:val="fr-FR"/>
        </w:rPr>
      </w:pPr>
    </w:p>
    <w:p w14:paraId="2F3184E4" w14:textId="77777777" w:rsidR="00346D53" w:rsidRPr="007F5183" w:rsidRDefault="00346D53" w:rsidP="00346D53">
      <w:pPr>
        <w:tabs>
          <w:tab w:val="left" w:pos="-1620"/>
          <w:tab w:val="center" w:pos="6840"/>
          <w:tab w:val="center" w:pos="7380"/>
          <w:tab w:val="center" w:pos="7560"/>
          <w:tab w:val="center" w:pos="8640"/>
          <w:tab w:val="center" w:pos="9540"/>
        </w:tabs>
        <w:suppressAutoHyphens/>
        <w:spacing w:line="288" w:lineRule="auto"/>
        <w:ind w:right="283"/>
        <w:rPr>
          <w:rFonts w:asciiTheme="minorBidi" w:hAnsiTheme="minorBidi" w:cstheme="minorBidi"/>
          <w:szCs w:val="22"/>
          <w:lang w:val="fr-FR"/>
        </w:rPr>
      </w:pPr>
    </w:p>
    <w:p w14:paraId="19C3FCF1" w14:textId="77777777" w:rsidR="00346D53" w:rsidRPr="007F5183" w:rsidRDefault="00346D53" w:rsidP="00346D53">
      <w:pPr>
        <w:tabs>
          <w:tab w:val="left" w:pos="-1620"/>
          <w:tab w:val="center" w:pos="6840"/>
          <w:tab w:val="center" w:pos="7380"/>
          <w:tab w:val="center" w:pos="7560"/>
          <w:tab w:val="center" w:pos="9540"/>
        </w:tabs>
        <w:suppressAutoHyphens/>
        <w:spacing w:line="288" w:lineRule="auto"/>
        <w:ind w:right="283"/>
        <w:rPr>
          <w:rFonts w:asciiTheme="minorBidi" w:hAnsiTheme="minorBidi" w:cstheme="minorBidi"/>
          <w:b/>
          <w:color w:val="000000"/>
          <w:szCs w:val="22"/>
        </w:rPr>
      </w:pPr>
      <w:r w:rsidRPr="007F5183">
        <w:rPr>
          <w:rFonts w:asciiTheme="minorBidi" w:hAnsiTheme="minorBidi" w:cstheme="minorBidi"/>
          <w:b/>
          <w:szCs w:val="22"/>
        </w:rPr>
        <w:t>Download area</w:t>
      </w:r>
      <w:r w:rsidRPr="007F5183">
        <w:rPr>
          <w:rFonts w:asciiTheme="minorBidi" w:hAnsiTheme="minorBidi" w:cstheme="minorBidi"/>
          <w:b/>
          <w:color w:val="000000"/>
          <w:szCs w:val="22"/>
        </w:rPr>
        <w:t>:</w:t>
      </w:r>
    </w:p>
    <w:p w14:paraId="0ECB626D" w14:textId="77777777" w:rsidR="00346D53" w:rsidRPr="007F5183" w:rsidRDefault="00346D53" w:rsidP="00346D53">
      <w:pPr>
        <w:tabs>
          <w:tab w:val="left" w:pos="-1620"/>
          <w:tab w:val="center" w:pos="6840"/>
          <w:tab w:val="center" w:pos="7380"/>
          <w:tab w:val="center" w:pos="7560"/>
          <w:tab w:val="center" w:pos="9540"/>
        </w:tabs>
        <w:suppressAutoHyphens/>
        <w:spacing w:line="288" w:lineRule="auto"/>
        <w:ind w:right="283"/>
        <w:rPr>
          <w:rFonts w:asciiTheme="minorBidi" w:hAnsiTheme="minorBidi" w:cstheme="minorBidi"/>
          <w:color w:val="0432FF"/>
          <w:szCs w:val="22"/>
          <w:u w:val="single"/>
        </w:rPr>
      </w:pPr>
      <w:r w:rsidRPr="007F5183">
        <w:rPr>
          <w:rStyle w:val="Hyperlink"/>
          <w:rFonts w:asciiTheme="minorBidi" w:hAnsiTheme="minorBidi" w:cstheme="minorBidi"/>
          <w:szCs w:val="22"/>
        </w:rPr>
        <w:t>https://www.koehler-partner.de/pressezentrum/ctx</w:t>
      </w:r>
    </w:p>
    <w:p w14:paraId="2B8B9DE8" w14:textId="77777777" w:rsidR="00346D53" w:rsidRPr="007F5183" w:rsidRDefault="00346D53" w:rsidP="00346D53">
      <w:pPr>
        <w:tabs>
          <w:tab w:val="left" w:pos="-1620"/>
          <w:tab w:val="center" w:pos="6840"/>
          <w:tab w:val="center" w:pos="7380"/>
          <w:tab w:val="center" w:pos="7560"/>
          <w:tab w:val="center" w:pos="8640"/>
          <w:tab w:val="center" w:pos="9540"/>
        </w:tabs>
        <w:suppressAutoHyphens/>
        <w:spacing w:line="288" w:lineRule="auto"/>
        <w:ind w:right="283"/>
        <w:rPr>
          <w:rFonts w:asciiTheme="minorBidi" w:hAnsiTheme="minorBidi" w:cstheme="minorBidi"/>
          <w:szCs w:val="22"/>
        </w:rPr>
      </w:pPr>
    </w:p>
    <w:p w14:paraId="26358A80" w14:textId="77777777" w:rsidR="00346D53" w:rsidRPr="007F5183" w:rsidRDefault="00346D53" w:rsidP="00346D53">
      <w:pPr>
        <w:tabs>
          <w:tab w:val="left" w:pos="-1620"/>
          <w:tab w:val="center" w:pos="6840"/>
          <w:tab w:val="center" w:pos="7380"/>
          <w:tab w:val="center" w:pos="7560"/>
          <w:tab w:val="center" w:pos="8640"/>
          <w:tab w:val="center" w:pos="9540"/>
        </w:tabs>
        <w:suppressAutoHyphens/>
        <w:spacing w:line="288" w:lineRule="auto"/>
        <w:ind w:right="283"/>
        <w:rPr>
          <w:rFonts w:asciiTheme="minorBidi" w:hAnsiTheme="minorBidi" w:cstheme="minorBidi"/>
          <w:szCs w:val="22"/>
        </w:rPr>
      </w:pPr>
    </w:p>
    <w:p w14:paraId="6F0F1355" w14:textId="77777777" w:rsidR="00346D53" w:rsidRPr="007F5183" w:rsidRDefault="00346D53" w:rsidP="00346D53">
      <w:pPr>
        <w:suppressAutoHyphens/>
        <w:spacing w:line="288" w:lineRule="auto"/>
        <w:ind w:right="283"/>
        <w:rPr>
          <w:rFonts w:asciiTheme="minorBidi" w:hAnsiTheme="minorBidi" w:cstheme="minorBidi"/>
          <w:color w:val="000000"/>
          <w:szCs w:val="22"/>
          <w:lang w:val="de-DE"/>
        </w:rPr>
      </w:pPr>
      <w:r w:rsidRPr="007F5183">
        <w:rPr>
          <w:rFonts w:asciiTheme="minorBidi" w:hAnsiTheme="minorBidi" w:cstheme="minorBidi"/>
          <w:b/>
          <w:color w:val="000000"/>
          <w:szCs w:val="22"/>
          <w:lang w:val="de-DE"/>
        </w:rPr>
        <w:t xml:space="preserve">PR </w:t>
      </w:r>
      <w:proofErr w:type="spellStart"/>
      <w:r w:rsidRPr="007F5183">
        <w:rPr>
          <w:rFonts w:asciiTheme="minorBidi" w:hAnsiTheme="minorBidi" w:cstheme="minorBidi"/>
          <w:b/>
          <w:color w:val="000000"/>
          <w:szCs w:val="22"/>
          <w:lang w:val="de-DE"/>
        </w:rPr>
        <w:t>office</w:t>
      </w:r>
      <w:proofErr w:type="spellEnd"/>
      <w:r w:rsidRPr="007F5183">
        <w:rPr>
          <w:rFonts w:asciiTheme="minorBidi" w:hAnsiTheme="minorBidi" w:cstheme="minorBidi"/>
          <w:b/>
          <w:color w:val="000000"/>
          <w:szCs w:val="22"/>
          <w:lang w:val="de-DE"/>
        </w:rPr>
        <w:t>:</w:t>
      </w:r>
    </w:p>
    <w:p w14:paraId="3065A4FB" w14:textId="77777777" w:rsidR="00346D53" w:rsidRPr="007F5183" w:rsidRDefault="00346D53" w:rsidP="00346D53">
      <w:pPr>
        <w:suppressAutoHyphens/>
        <w:spacing w:line="288" w:lineRule="auto"/>
        <w:ind w:right="283"/>
        <w:rPr>
          <w:rFonts w:asciiTheme="minorBidi" w:hAnsiTheme="minorBidi" w:cstheme="minorBidi"/>
          <w:color w:val="000000"/>
          <w:szCs w:val="22"/>
          <w:lang w:val="de-DE"/>
        </w:rPr>
      </w:pPr>
      <w:r w:rsidRPr="007F5183">
        <w:rPr>
          <w:rFonts w:asciiTheme="minorBidi" w:hAnsiTheme="minorBidi" w:cstheme="minorBidi"/>
          <w:color w:val="000000"/>
          <w:szCs w:val="22"/>
          <w:lang w:val="de-DE"/>
        </w:rPr>
        <w:t>Köhler + Partner GmbH</w:t>
      </w:r>
    </w:p>
    <w:p w14:paraId="467709D3" w14:textId="77777777" w:rsidR="00346D53" w:rsidRPr="007F5183" w:rsidRDefault="00346D53" w:rsidP="00346D53">
      <w:pPr>
        <w:suppressAutoHyphens/>
        <w:spacing w:line="288" w:lineRule="auto"/>
        <w:ind w:right="283"/>
        <w:rPr>
          <w:rFonts w:asciiTheme="minorBidi" w:hAnsiTheme="minorBidi" w:cstheme="minorBidi"/>
          <w:color w:val="000000"/>
          <w:szCs w:val="22"/>
          <w:lang w:val="de-DE"/>
        </w:rPr>
      </w:pPr>
      <w:r w:rsidRPr="007F5183">
        <w:rPr>
          <w:rFonts w:asciiTheme="minorBidi" w:hAnsiTheme="minorBidi" w:cstheme="minorBidi"/>
          <w:color w:val="000000"/>
          <w:szCs w:val="22"/>
          <w:lang w:val="de-DE"/>
        </w:rPr>
        <w:t xml:space="preserve">Brauerstrasse 42 </w:t>
      </w:r>
      <w:r w:rsidRPr="007F5183">
        <w:rPr>
          <w:rFonts w:asciiTheme="minorBidi" w:hAnsiTheme="minorBidi" w:cstheme="minorBidi"/>
          <w:color w:val="000000"/>
          <w:szCs w:val="22"/>
        </w:rPr>
        <w:sym w:font="Symbol" w:char="F0B7"/>
      </w:r>
      <w:r w:rsidRPr="007F5183">
        <w:rPr>
          <w:rFonts w:asciiTheme="minorBidi" w:hAnsiTheme="minorBidi" w:cstheme="minorBidi"/>
          <w:color w:val="000000"/>
          <w:szCs w:val="22"/>
          <w:lang w:val="de-DE"/>
        </w:rPr>
        <w:t xml:space="preserve"> 21244 Buchholz </w:t>
      </w:r>
      <w:proofErr w:type="spellStart"/>
      <w:r w:rsidRPr="007F5183">
        <w:rPr>
          <w:rFonts w:asciiTheme="minorBidi" w:hAnsiTheme="minorBidi" w:cstheme="minorBidi"/>
          <w:color w:val="000000"/>
          <w:szCs w:val="22"/>
          <w:lang w:val="de-DE"/>
        </w:rPr>
        <w:t>i.d.N</w:t>
      </w:r>
      <w:proofErr w:type="spellEnd"/>
      <w:r w:rsidRPr="007F5183">
        <w:rPr>
          <w:rFonts w:asciiTheme="minorBidi" w:hAnsiTheme="minorBidi" w:cstheme="minorBidi"/>
          <w:color w:val="000000"/>
          <w:szCs w:val="22"/>
          <w:lang w:val="de-DE"/>
        </w:rPr>
        <w:t>.</w:t>
      </w:r>
    </w:p>
    <w:p w14:paraId="5FC0B8EB" w14:textId="77777777" w:rsidR="00346D53" w:rsidRPr="007F5183" w:rsidRDefault="00346D53" w:rsidP="00346D53">
      <w:pPr>
        <w:suppressAutoHyphens/>
        <w:spacing w:line="288" w:lineRule="auto"/>
        <w:ind w:right="283"/>
        <w:rPr>
          <w:rFonts w:asciiTheme="minorBidi" w:hAnsiTheme="minorBidi" w:cstheme="minorBidi"/>
          <w:color w:val="000000"/>
          <w:szCs w:val="22"/>
          <w:lang w:val="fr-FR"/>
        </w:rPr>
      </w:pPr>
      <w:proofErr w:type="gramStart"/>
      <w:r w:rsidRPr="007F5183">
        <w:rPr>
          <w:rFonts w:asciiTheme="minorBidi" w:hAnsiTheme="minorBidi" w:cstheme="minorBidi"/>
          <w:color w:val="000000"/>
          <w:szCs w:val="22"/>
          <w:lang w:val="fr-FR"/>
        </w:rPr>
        <w:t>Phone:</w:t>
      </w:r>
      <w:proofErr w:type="gramEnd"/>
      <w:r w:rsidRPr="007F5183">
        <w:rPr>
          <w:rFonts w:asciiTheme="minorBidi" w:hAnsiTheme="minorBidi" w:cstheme="minorBidi"/>
          <w:color w:val="000000"/>
          <w:szCs w:val="22"/>
          <w:lang w:val="fr-FR"/>
        </w:rPr>
        <w:t xml:space="preserve"> +49 4181 92892-0 </w:t>
      </w:r>
      <w:r w:rsidRPr="007F5183">
        <w:rPr>
          <w:rFonts w:asciiTheme="minorBidi" w:hAnsiTheme="minorBidi" w:cstheme="minorBidi"/>
          <w:color w:val="000000"/>
          <w:szCs w:val="22"/>
        </w:rPr>
        <w:sym w:font="Symbol" w:char="F0B7"/>
      </w:r>
      <w:r w:rsidRPr="007F5183">
        <w:rPr>
          <w:rFonts w:asciiTheme="minorBidi" w:hAnsiTheme="minorBidi" w:cstheme="minorBidi"/>
          <w:color w:val="000000"/>
          <w:szCs w:val="22"/>
          <w:lang w:val="fr-FR"/>
        </w:rPr>
        <w:t xml:space="preserve"> </w:t>
      </w:r>
      <w:proofErr w:type="gramStart"/>
      <w:r w:rsidRPr="007F5183">
        <w:rPr>
          <w:rFonts w:asciiTheme="minorBidi" w:hAnsiTheme="minorBidi" w:cstheme="minorBidi"/>
          <w:color w:val="000000"/>
          <w:szCs w:val="22"/>
          <w:lang w:val="fr-FR"/>
        </w:rPr>
        <w:t>Fax:</w:t>
      </w:r>
      <w:proofErr w:type="gramEnd"/>
      <w:r w:rsidRPr="007F5183">
        <w:rPr>
          <w:rFonts w:asciiTheme="minorBidi" w:hAnsiTheme="minorBidi" w:cstheme="minorBidi"/>
          <w:color w:val="000000"/>
          <w:szCs w:val="22"/>
          <w:lang w:val="fr-FR"/>
        </w:rPr>
        <w:t xml:space="preserve"> +49 4181 92892-55</w:t>
      </w:r>
    </w:p>
    <w:p w14:paraId="7F830455" w14:textId="77777777" w:rsidR="00346D53" w:rsidRPr="007F5183" w:rsidRDefault="00346D53" w:rsidP="00346D53">
      <w:pPr>
        <w:suppressAutoHyphens/>
        <w:spacing w:line="288" w:lineRule="auto"/>
        <w:ind w:right="283"/>
        <w:rPr>
          <w:rFonts w:asciiTheme="minorBidi" w:hAnsiTheme="minorBidi" w:cstheme="minorBidi"/>
          <w:szCs w:val="22"/>
          <w:lang w:val="fr-FR"/>
        </w:rPr>
      </w:pPr>
      <w:proofErr w:type="gramStart"/>
      <w:r w:rsidRPr="007F5183">
        <w:rPr>
          <w:rFonts w:asciiTheme="minorBidi" w:hAnsiTheme="minorBidi" w:cstheme="minorBidi"/>
          <w:color w:val="000000"/>
          <w:szCs w:val="22"/>
          <w:lang w:val="fr-FR"/>
        </w:rPr>
        <w:t>E-mail:</w:t>
      </w:r>
      <w:proofErr w:type="gramEnd"/>
      <w:r w:rsidRPr="007F5183">
        <w:rPr>
          <w:rFonts w:asciiTheme="minorBidi" w:hAnsiTheme="minorBidi" w:cstheme="minorBidi"/>
          <w:color w:val="000000"/>
          <w:szCs w:val="22"/>
          <w:lang w:val="fr-FR"/>
        </w:rPr>
        <w:t xml:space="preserve"> info@koehler-partner.de </w:t>
      </w:r>
      <w:r w:rsidRPr="007F5183">
        <w:rPr>
          <w:rFonts w:asciiTheme="minorBidi" w:hAnsiTheme="minorBidi" w:cstheme="minorBidi"/>
          <w:color w:val="000000"/>
          <w:szCs w:val="22"/>
        </w:rPr>
        <w:sym w:font="Symbol" w:char="F0B7"/>
      </w:r>
      <w:r w:rsidRPr="007F5183">
        <w:rPr>
          <w:rFonts w:asciiTheme="minorBidi" w:hAnsiTheme="minorBidi" w:cstheme="minorBidi"/>
          <w:color w:val="000000"/>
          <w:szCs w:val="22"/>
          <w:lang w:val="fr-FR"/>
        </w:rPr>
        <w:t xml:space="preserve"> </w:t>
      </w:r>
      <w:proofErr w:type="gramStart"/>
      <w:r w:rsidRPr="007F5183">
        <w:rPr>
          <w:rFonts w:asciiTheme="minorBidi" w:hAnsiTheme="minorBidi" w:cstheme="minorBidi"/>
          <w:color w:val="000000"/>
          <w:szCs w:val="22"/>
          <w:lang w:val="fr-FR"/>
        </w:rPr>
        <w:t>Internet</w:t>
      </w:r>
      <w:r w:rsidRPr="007F5183">
        <w:rPr>
          <w:rFonts w:asciiTheme="minorBidi" w:hAnsiTheme="minorBidi" w:cstheme="minorBidi"/>
          <w:szCs w:val="22"/>
          <w:lang w:val="fr-FR"/>
        </w:rPr>
        <w:t>:</w:t>
      </w:r>
      <w:proofErr w:type="gramEnd"/>
      <w:r w:rsidRPr="007F5183">
        <w:rPr>
          <w:rFonts w:asciiTheme="minorBidi" w:hAnsiTheme="minorBidi" w:cstheme="minorBidi"/>
          <w:szCs w:val="22"/>
          <w:lang w:val="fr-FR"/>
        </w:rPr>
        <w:t xml:space="preserve"> www.koehler-partner.de</w:t>
      </w:r>
    </w:p>
    <w:p w14:paraId="6BDDA165" w14:textId="77777777" w:rsidR="00346D53" w:rsidRPr="007F5183" w:rsidRDefault="00346D53" w:rsidP="00882AE0">
      <w:pPr>
        <w:tabs>
          <w:tab w:val="left" w:pos="-1620"/>
          <w:tab w:val="center" w:pos="6840"/>
          <w:tab w:val="center" w:pos="7380"/>
          <w:tab w:val="center" w:pos="7560"/>
          <w:tab w:val="center" w:pos="9540"/>
        </w:tabs>
        <w:suppressAutoHyphens/>
        <w:spacing w:line="288" w:lineRule="auto"/>
        <w:ind w:right="283"/>
        <w:rPr>
          <w:rFonts w:asciiTheme="minorBidi" w:hAnsiTheme="minorBidi" w:cstheme="minorBidi"/>
          <w:szCs w:val="22"/>
          <w:lang w:val="fr-FR"/>
        </w:rPr>
      </w:pPr>
    </w:p>
    <w:sectPr w:rsidR="00346D53" w:rsidRPr="007F5183" w:rsidSect="00F336B3">
      <w:headerReference w:type="default" r:id="rId12"/>
      <w:footerReference w:type="default" r:id="rId13"/>
      <w:pgSz w:w="11900" w:h="16840"/>
      <w:pgMar w:top="2159" w:right="1417" w:bottom="1963" w:left="1417"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586DF6CB" w14:textId="77777777" w:rsidR="000929C9" w:rsidRDefault="000929C9" w:rsidP="0051239F">
      <w:r>
        <w:separator/>
      </w:r>
    </w:p>
  </w:endnote>
  <w:endnote w:type="continuationSeparator" w:id="0">
    <w:p w14:paraId="10D357B7" w14:textId="77777777" w:rsidR="000929C9" w:rsidRDefault="000929C9" w:rsidP="005123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urier">
    <w:panose1 w:val="02070309020205020404"/>
    <w:charset w:val="00"/>
    <w:family w:val="auto"/>
    <w:pitch w:val="variable"/>
    <w:sig w:usb0="00000003"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Lucida Grande">
    <w:panose1 w:val="020B0600040502020204"/>
    <w:charset w:val="00"/>
    <w:family w:val="swiss"/>
    <w:pitch w:val="variable"/>
    <w:sig w:usb0="E1000AEF" w:usb1="5000A1FF" w:usb2="00000000" w:usb3="00000000" w:csb0="000001B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1CADBCE7" w14:textId="484566B9" w:rsidR="00766DF8" w:rsidRPr="0051239F" w:rsidRDefault="00766DF8" w:rsidP="0051239F">
    <w:pPr>
      <w:pStyle w:val="Textkrper"/>
      <w:tabs>
        <w:tab w:val="left" w:pos="9072"/>
      </w:tabs>
      <w:ind w:right="0"/>
      <w:jc w:val="center"/>
      <w:rPr>
        <w:rFonts w:ascii="Arial" w:hAnsi="Arial"/>
        <w:bCs/>
        <w:sz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3CE8A4B6" w14:textId="77777777" w:rsidR="000929C9" w:rsidRDefault="000929C9" w:rsidP="0051239F">
      <w:r>
        <w:separator/>
      </w:r>
    </w:p>
  </w:footnote>
  <w:footnote w:type="continuationSeparator" w:id="0">
    <w:p w14:paraId="5DF605D8" w14:textId="77777777" w:rsidR="000929C9" w:rsidRDefault="000929C9" w:rsidP="005123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3060E90" w14:textId="5886569B" w:rsidR="00766DF8" w:rsidRDefault="00E76E52" w:rsidP="00E76E52">
    <w:pPr>
      <w:tabs>
        <w:tab w:val="left" w:pos="2579"/>
        <w:tab w:val="right" w:pos="9072"/>
      </w:tabs>
      <w:bidi/>
      <w:ind w:right="1920"/>
    </w:pPr>
    <w:r>
      <w:rPr>
        <w:i/>
        <w:noProof/>
        <w:sz w:val="48"/>
      </w:rPr>
      <w:drawing>
        <wp:anchor distT="0" distB="0" distL="114300" distR="114300" simplePos="0" relativeHeight="251659264" behindDoc="1" locked="0" layoutInCell="1" allowOverlap="1" wp14:anchorId="796B074D" wp14:editId="7D24735B">
          <wp:simplePos x="0" y="0"/>
          <wp:positionH relativeFrom="column">
            <wp:posOffset>0</wp:posOffset>
          </wp:positionH>
          <wp:positionV relativeFrom="paragraph">
            <wp:posOffset>-635</wp:posOffset>
          </wp:positionV>
          <wp:extent cx="1435100" cy="444500"/>
          <wp:effectExtent l="0" t="0" r="0" b="0"/>
          <wp:wrapNone/>
          <wp:docPr id="139767238"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767238" name="Grafik 139767238"/>
                  <pic:cNvPicPr/>
                </pic:nvPicPr>
                <pic:blipFill>
                  <a:blip r:embed="rId1"/>
                  <a:stretch>
                    <a:fillRect/>
                  </a:stretch>
                </pic:blipFill>
                <pic:spPr>
                  <a:xfrm>
                    <a:off x="0" y="0"/>
                    <a:ext cx="1435100" cy="444500"/>
                  </a:xfrm>
                  <a:prstGeom prst="rect">
                    <a:avLst/>
                  </a:prstGeom>
                </pic:spPr>
              </pic:pic>
            </a:graphicData>
          </a:graphic>
          <wp14:sizeRelH relativeFrom="page">
            <wp14:pctWidth>0</wp14:pctWidth>
          </wp14:sizeRelH>
          <wp14:sizeRelV relativeFrom="page">
            <wp14:pctHeight>0</wp14:pctHeight>
          </wp14:sizeRelV>
        </wp:anchor>
      </w:drawing>
    </w:r>
    <w:r>
      <w:rPr>
        <w:i/>
        <w:sz w:val="48"/>
      </w:rPr>
      <w:t>Press release</w:t>
    </w:r>
  </w:p>
  <w:p w14:paraId="0A698385" w14:textId="77777777" w:rsidR="00766DF8" w:rsidRDefault="00766DF8">
    <w:pPr>
      <w:pStyle w:val="Kopfzeile"/>
    </w:pPr>
  </w:p>
  <w:p w14:paraId="3A31A536" w14:textId="77777777" w:rsidR="00E76E52" w:rsidRDefault="00E76E52">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0000001"/>
    <w:multiLevelType w:val="hybridMultilevel"/>
    <w:tmpl w:val="FFFFFFFF"/>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5B43AF"/>
    <w:multiLevelType w:val="hybridMultilevel"/>
    <w:tmpl w:val="8B0CC32E"/>
    <w:lvl w:ilvl="0" w:tplc="1B62EEE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4B66264"/>
    <w:multiLevelType w:val="hybridMultilevel"/>
    <w:tmpl w:val="57805632"/>
    <w:lvl w:ilvl="0" w:tplc="831407C4">
      <w:start w:val="2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8001583"/>
    <w:multiLevelType w:val="hybridMultilevel"/>
    <w:tmpl w:val="548619AE"/>
    <w:lvl w:ilvl="0" w:tplc="8F622F1A">
      <w:start w:val="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A185921"/>
    <w:multiLevelType w:val="multilevel"/>
    <w:tmpl w:val="350451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2324981"/>
    <w:multiLevelType w:val="hybridMultilevel"/>
    <w:tmpl w:val="1D3E3A9C"/>
    <w:lvl w:ilvl="0" w:tplc="011C080C">
      <w:start w:val="1"/>
      <w:numFmt w:val="bullet"/>
      <w:lvlText w:val=""/>
      <w:lvlJc w:val="left"/>
      <w:pPr>
        <w:ind w:left="720" w:hanging="360"/>
      </w:pPr>
      <w:rPr>
        <w:rFonts w:ascii="Wingdings" w:eastAsia="Times New Roma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2F03441"/>
    <w:multiLevelType w:val="multilevel"/>
    <w:tmpl w:val="C08668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BB64721"/>
    <w:multiLevelType w:val="hybridMultilevel"/>
    <w:tmpl w:val="37808074"/>
    <w:lvl w:ilvl="0" w:tplc="29A282E0">
      <w:numFmt w:val="bullet"/>
      <w:lvlText w:val="-"/>
      <w:lvlJc w:val="left"/>
      <w:pPr>
        <w:ind w:left="720" w:hanging="360"/>
      </w:pPr>
      <w:rPr>
        <w:rFonts w:ascii="Arial" w:eastAsiaTheme="minorEastAsia" w:hAnsi="Arial" w:cs="Arial" w:hint="default"/>
        <w:color w:val="212121"/>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215F7A1B"/>
    <w:multiLevelType w:val="multilevel"/>
    <w:tmpl w:val="3FCA9D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93B7F89"/>
    <w:multiLevelType w:val="multilevel"/>
    <w:tmpl w:val="DA8813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32F2294F"/>
    <w:multiLevelType w:val="hybridMultilevel"/>
    <w:tmpl w:val="4002DE36"/>
    <w:lvl w:ilvl="0" w:tplc="8F622F1A">
      <w:start w:val="2"/>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36993B96"/>
    <w:multiLevelType w:val="hybridMultilevel"/>
    <w:tmpl w:val="428EC1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389567A1"/>
    <w:multiLevelType w:val="hybridMultilevel"/>
    <w:tmpl w:val="02163E44"/>
    <w:lvl w:ilvl="0" w:tplc="54001D9A">
      <w:start w:val="2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3A842814"/>
    <w:multiLevelType w:val="multilevel"/>
    <w:tmpl w:val="9F9477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F1A087C"/>
    <w:multiLevelType w:val="hybridMultilevel"/>
    <w:tmpl w:val="85080CF4"/>
    <w:lvl w:ilvl="0" w:tplc="E8606BAE">
      <w:start w:val="2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48907795"/>
    <w:multiLevelType w:val="hybridMultilevel"/>
    <w:tmpl w:val="DEF4D520"/>
    <w:lvl w:ilvl="0" w:tplc="04070003">
      <w:start w:val="1"/>
      <w:numFmt w:val="bullet"/>
      <w:lvlText w:val="o"/>
      <w:lvlJc w:val="left"/>
      <w:pPr>
        <w:ind w:left="1440" w:hanging="360"/>
      </w:pPr>
      <w:rPr>
        <w:rFonts w:ascii="Courier New" w:hAnsi="Courier New" w:cs="Courier New" w:hint="default"/>
      </w:rPr>
    </w:lvl>
    <w:lvl w:ilvl="1" w:tplc="04070003" w:tentative="1">
      <w:start w:val="1"/>
      <w:numFmt w:val="bullet"/>
      <w:lvlText w:val="o"/>
      <w:lvlJc w:val="left"/>
      <w:pPr>
        <w:ind w:left="2160" w:hanging="360"/>
      </w:pPr>
      <w:rPr>
        <w:rFonts w:ascii="Courier" w:hAnsi="Courier" w:hint="default"/>
      </w:rPr>
    </w:lvl>
    <w:lvl w:ilvl="2" w:tplc="04070005" w:tentative="1">
      <w:start w:val="1"/>
      <w:numFmt w:val="bullet"/>
      <w:lvlText w:val=""/>
      <w:lvlJc w:val="left"/>
      <w:pPr>
        <w:ind w:left="2880" w:hanging="360"/>
      </w:pPr>
      <w:rPr>
        <w:rFonts w:ascii="Symbol" w:hAnsi="Symbol"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w:hAnsi="Courier" w:hint="default"/>
      </w:rPr>
    </w:lvl>
    <w:lvl w:ilvl="5" w:tplc="04070005" w:tentative="1">
      <w:start w:val="1"/>
      <w:numFmt w:val="bullet"/>
      <w:lvlText w:val=""/>
      <w:lvlJc w:val="left"/>
      <w:pPr>
        <w:ind w:left="5040" w:hanging="360"/>
      </w:pPr>
      <w:rPr>
        <w:rFonts w:ascii="Symbol" w:hAnsi="Symbol"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w:hAnsi="Courier" w:hint="default"/>
      </w:rPr>
    </w:lvl>
    <w:lvl w:ilvl="8" w:tplc="04070005" w:tentative="1">
      <w:start w:val="1"/>
      <w:numFmt w:val="bullet"/>
      <w:lvlText w:val=""/>
      <w:lvlJc w:val="left"/>
      <w:pPr>
        <w:ind w:left="7200" w:hanging="360"/>
      </w:pPr>
      <w:rPr>
        <w:rFonts w:ascii="Symbol" w:hAnsi="Symbol" w:hint="default"/>
      </w:rPr>
    </w:lvl>
  </w:abstractNum>
  <w:abstractNum w:abstractNumId="16" w15:restartNumberingAfterBreak="0">
    <w:nsid w:val="4987095E"/>
    <w:multiLevelType w:val="multilevel"/>
    <w:tmpl w:val="25E2AF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AE03609"/>
    <w:multiLevelType w:val="hybridMultilevel"/>
    <w:tmpl w:val="9ABEE2FE"/>
    <w:lvl w:ilvl="0" w:tplc="57E2F37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53B57FC1"/>
    <w:multiLevelType w:val="hybridMultilevel"/>
    <w:tmpl w:val="3A88E3E8"/>
    <w:lvl w:ilvl="0" w:tplc="ECCC0D9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7071020C"/>
    <w:multiLevelType w:val="multilevel"/>
    <w:tmpl w:val="70FA7E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63112F5"/>
    <w:multiLevelType w:val="multilevel"/>
    <w:tmpl w:val="00983D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7682B43"/>
    <w:multiLevelType w:val="hybridMultilevel"/>
    <w:tmpl w:val="659C7530"/>
    <w:lvl w:ilvl="0" w:tplc="1CC0519C">
      <w:start w:val="5"/>
      <w:numFmt w:val="bullet"/>
      <w:lvlText w:val=""/>
      <w:lvlJc w:val="left"/>
      <w:pPr>
        <w:ind w:left="720" w:hanging="360"/>
      </w:pPr>
      <w:rPr>
        <w:rFonts w:ascii="Wingdings" w:eastAsia="Times New Roma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78384FFB"/>
    <w:multiLevelType w:val="hybridMultilevel"/>
    <w:tmpl w:val="0B76293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78C72A02"/>
    <w:multiLevelType w:val="hybridMultilevel"/>
    <w:tmpl w:val="D9B6DD1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w:hAnsi="Courier" w:hint="default"/>
      </w:rPr>
    </w:lvl>
    <w:lvl w:ilvl="2" w:tplc="04070005" w:tentative="1">
      <w:start w:val="1"/>
      <w:numFmt w:val="bullet"/>
      <w:lvlText w:val=""/>
      <w:lvlJc w:val="left"/>
      <w:pPr>
        <w:ind w:left="2160" w:hanging="360"/>
      </w:pPr>
      <w:rPr>
        <w:rFonts w:ascii="Symbol" w:hAnsi="Symbol"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w:hAnsi="Courier" w:hint="default"/>
      </w:rPr>
    </w:lvl>
    <w:lvl w:ilvl="5" w:tplc="04070005" w:tentative="1">
      <w:start w:val="1"/>
      <w:numFmt w:val="bullet"/>
      <w:lvlText w:val=""/>
      <w:lvlJc w:val="left"/>
      <w:pPr>
        <w:ind w:left="4320" w:hanging="360"/>
      </w:pPr>
      <w:rPr>
        <w:rFonts w:ascii="Symbol" w:hAnsi="Symbol"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w:hAnsi="Courier" w:hint="default"/>
      </w:rPr>
    </w:lvl>
    <w:lvl w:ilvl="8" w:tplc="04070005" w:tentative="1">
      <w:start w:val="1"/>
      <w:numFmt w:val="bullet"/>
      <w:lvlText w:val=""/>
      <w:lvlJc w:val="left"/>
      <w:pPr>
        <w:ind w:left="6480" w:hanging="360"/>
      </w:pPr>
      <w:rPr>
        <w:rFonts w:ascii="Symbol" w:hAnsi="Symbol" w:hint="default"/>
      </w:rPr>
    </w:lvl>
  </w:abstractNum>
  <w:abstractNum w:abstractNumId="24" w15:restartNumberingAfterBreak="0">
    <w:nsid w:val="798D6909"/>
    <w:multiLevelType w:val="multilevel"/>
    <w:tmpl w:val="98B259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9AE65EC"/>
    <w:multiLevelType w:val="hybridMultilevel"/>
    <w:tmpl w:val="BD6A3E0A"/>
    <w:lvl w:ilvl="0" w:tplc="8F622F1A">
      <w:start w:val="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7A321DAB"/>
    <w:multiLevelType w:val="hybridMultilevel"/>
    <w:tmpl w:val="D4D0D3CA"/>
    <w:lvl w:ilvl="0" w:tplc="4768B1A0">
      <w:start w:val="20"/>
      <w:numFmt w:val="bullet"/>
      <w:lvlText w:val=""/>
      <w:lvlJc w:val="left"/>
      <w:pPr>
        <w:ind w:left="720" w:hanging="360"/>
      </w:pPr>
      <w:rPr>
        <w:rFonts w:ascii="Wingdings" w:eastAsia="Times New Roma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759175676">
    <w:abstractNumId w:val="23"/>
  </w:num>
  <w:num w:numId="2" w16cid:durableId="816649997">
    <w:abstractNumId w:val="22"/>
  </w:num>
  <w:num w:numId="3" w16cid:durableId="1171216884">
    <w:abstractNumId w:val="15"/>
  </w:num>
  <w:num w:numId="4" w16cid:durableId="486283900">
    <w:abstractNumId w:val="8"/>
  </w:num>
  <w:num w:numId="5" w16cid:durableId="1299649850">
    <w:abstractNumId w:val="21"/>
  </w:num>
  <w:num w:numId="6" w16cid:durableId="1558079431">
    <w:abstractNumId w:val="1"/>
  </w:num>
  <w:num w:numId="7" w16cid:durableId="1536501406">
    <w:abstractNumId w:val="11"/>
  </w:num>
  <w:num w:numId="8" w16cid:durableId="982731527">
    <w:abstractNumId w:val="0"/>
  </w:num>
  <w:num w:numId="9" w16cid:durableId="134026770">
    <w:abstractNumId w:val="13"/>
  </w:num>
  <w:num w:numId="10" w16cid:durableId="1373381608">
    <w:abstractNumId w:val="12"/>
  </w:num>
  <w:num w:numId="11" w16cid:durableId="1150169680">
    <w:abstractNumId w:val="14"/>
  </w:num>
  <w:num w:numId="12" w16cid:durableId="1389720551">
    <w:abstractNumId w:val="2"/>
  </w:num>
  <w:num w:numId="13" w16cid:durableId="378864209">
    <w:abstractNumId w:val="19"/>
  </w:num>
  <w:num w:numId="14" w16cid:durableId="1368221277">
    <w:abstractNumId w:val="24"/>
  </w:num>
  <w:num w:numId="15" w16cid:durableId="953294950">
    <w:abstractNumId w:val="16"/>
  </w:num>
  <w:num w:numId="16" w16cid:durableId="1647511027">
    <w:abstractNumId w:val="6"/>
  </w:num>
  <w:num w:numId="17" w16cid:durableId="777215329">
    <w:abstractNumId w:val="20"/>
  </w:num>
  <w:num w:numId="18" w16cid:durableId="773793947">
    <w:abstractNumId w:val="4"/>
  </w:num>
  <w:num w:numId="19" w16cid:durableId="1123187311">
    <w:abstractNumId w:val="3"/>
  </w:num>
  <w:num w:numId="20" w16cid:durableId="1219587729">
    <w:abstractNumId w:val="25"/>
  </w:num>
  <w:num w:numId="21" w16cid:durableId="789477778">
    <w:abstractNumId w:val="17"/>
  </w:num>
  <w:num w:numId="22" w16cid:durableId="133566018">
    <w:abstractNumId w:val="10"/>
  </w:num>
  <w:num w:numId="23" w16cid:durableId="572744747">
    <w:abstractNumId w:val="5"/>
  </w:num>
  <w:num w:numId="24" w16cid:durableId="1074350911">
    <w:abstractNumId w:val="18"/>
  </w:num>
  <w:num w:numId="25" w16cid:durableId="101189983">
    <w:abstractNumId w:val="26"/>
  </w:num>
  <w:num w:numId="26" w16cid:durableId="1681656911">
    <w:abstractNumId w:val="9"/>
  </w:num>
  <w:num w:numId="27" w16cid:durableId="1548299490">
    <w:abstractNumId w:val="7"/>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50"/>
  <w:embedSystemFonts/>
  <w:proofState w:spelling="clean" w:grammar="clean"/>
  <w:defaultTabStop w:val="708"/>
  <w:hyphenationZone w:val="425"/>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1239F"/>
    <w:rsid w:val="00000189"/>
    <w:rsid w:val="00000480"/>
    <w:rsid w:val="00000F10"/>
    <w:rsid w:val="000013C0"/>
    <w:rsid w:val="000020C9"/>
    <w:rsid w:val="000022E0"/>
    <w:rsid w:val="00002761"/>
    <w:rsid w:val="0000373C"/>
    <w:rsid w:val="00003C8D"/>
    <w:rsid w:val="00004A5D"/>
    <w:rsid w:val="00004B72"/>
    <w:rsid w:val="00004B90"/>
    <w:rsid w:val="000056F3"/>
    <w:rsid w:val="00005D87"/>
    <w:rsid w:val="00005E01"/>
    <w:rsid w:val="00006B1D"/>
    <w:rsid w:val="00006EF7"/>
    <w:rsid w:val="0000783E"/>
    <w:rsid w:val="000106AF"/>
    <w:rsid w:val="00010891"/>
    <w:rsid w:val="00011559"/>
    <w:rsid w:val="00011B0D"/>
    <w:rsid w:val="00013A4A"/>
    <w:rsid w:val="00013C96"/>
    <w:rsid w:val="00014061"/>
    <w:rsid w:val="00022B50"/>
    <w:rsid w:val="000232F4"/>
    <w:rsid w:val="00024281"/>
    <w:rsid w:val="000245AF"/>
    <w:rsid w:val="00025661"/>
    <w:rsid w:val="00025DA8"/>
    <w:rsid w:val="0002609C"/>
    <w:rsid w:val="00026214"/>
    <w:rsid w:val="00026C65"/>
    <w:rsid w:val="000271E6"/>
    <w:rsid w:val="000315FC"/>
    <w:rsid w:val="000317AE"/>
    <w:rsid w:val="00032003"/>
    <w:rsid w:val="00033BF4"/>
    <w:rsid w:val="000358CA"/>
    <w:rsid w:val="00036328"/>
    <w:rsid w:val="00036A1F"/>
    <w:rsid w:val="0003711D"/>
    <w:rsid w:val="000406B4"/>
    <w:rsid w:val="0004227C"/>
    <w:rsid w:val="00043451"/>
    <w:rsid w:val="00043901"/>
    <w:rsid w:val="00043DB1"/>
    <w:rsid w:val="00044497"/>
    <w:rsid w:val="000451CF"/>
    <w:rsid w:val="00045B8B"/>
    <w:rsid w:val="000462E4"/>
    <w:rsid w:val="00046361"/>
    <w:rsid w:val="000475A7"/>
    <w:rsid w:val="00047F02"/>
    <w:rsid w:val="0005035E"/>
    <w:rsid w:val="00050868"/>
    <w:rsid w:val="00053E39"/>
    <w:rsid w:val="00054B0E"/>
    <w:rsid w:val="00055923"/>
    <w:rsid w:val="00057B48"/>
    <w:rsid w:val="00057C08"/>
    <w:rsid w:val="00060B33"/>
    <w:rsid w:val="00060D16"/>
    <w:rsid w:val="00061A56"/>
    <w:rsid w:val="00061C4D"/>
    <w:rsid w:val="0006222B"/>
    <w:rsid w:val="000624E3"/>
    <w:rsid w:val="00062F13"/>
    <w:rsid w:val="00064012"/>
    <w:rsid w:val="00064130"/>
    <w:rsid w:val="0006422C"/>
    <w:rsid w:val="00064738"/>
    <w:rsid w:val="000650D0"/>
    <w:rsid w:val="0006550D"/>
    <w:rsid w:val="00065F5B"/>
    <w:rsid w:val="000664C0"/>
    <w:rsid w:val="00066D7F"/>
    <w:rsid w:val="00067989"/>
    <w:rsid w:val="00067DF9"/>
    <w:rsid w:val="000721D8"/>
    <w:rsid w:val="000736D8"/>
    <w:rsid w:val="00074D62"/>
    <w:rsid w:val="000758D4"/>
    <w:rsid w:val="00075C8E"/>
    <w:rsid w:val="00076949"/>
    <w:rsid w:val="00076E82"/>
    <w:rsid w:val="0007773D"/>
    <w:rsid w:val="000779D9"/>
    <w:rsid w:val="00080669"/>
    <w:rsid w:val="000817CA"/>
    <w:rsid w:val="0008207E"/>
    <w:rsid w:val="00082C11"/>
    <w:rsid w:val="00083C65"/>
    <w:rsid w:val="00084626"/>
    <w:rsid w:val="00084C21"/>
    <w:rsid w:val="00086DF6"/>
    <w:rsid w:val="00086E45"/>
    <w:rsid w:val="00090282"/>
    <w:rsid w:val="00090C26"/>
    <w:rsid w:val="0009113E"/>
    <w:rsid w:val="000929C9"/>
    <w:rsid w:val="00092C08"/>
    <w:rsid w:val="00092E15"/>
    <w:rsid w:val="00093B26"/>
    <w:rsid w:val="00093C71"/>
    <w:rsid w:val="00094CAE"/>
    <w:rsid w:val="00094E8A"/>
    <w:rsid w:val="00095AD1"/>
    <w:rsid w:val="00095C69"/>
    <w:rsid w:val="00096027"/>
    <w:rsid w:val="00096225"/>
    <w:rsid w:val="000967D9"/>
    <w:rsid w:val="000969EB"/>
    <w:rsid w:val="000972A9"/>
    <w:rsid w:val="00097BCF"/>
    <w:rsid w:val="000A0CC9"/>
    <w:rsid w:val="000A1DC9"/>
    <w:rsid w:val="000A3346"/>
    <w:rsid w:val="000A55AC"/>
    <w:rsid w:val="000A5D79"/>
    <w:rsid w:val="000A5E07"/>
    <w:rsid w:val="000A620D"/>
    <w:rsid w:val="000A63E1"/>
    <w:rsid w:val="000A6EBB"/>
    <w:rsid w:val="000A7707"/>
    <w:rsid w:val="000B06A5"/>
    <w:rsid w:val="000B0C53"/>
    <w:rsid w:val="000B1B7E"/>
    <w:rsid w:val="000B1F04"/>
    <w:rsid w:val="000B201B"/>
    <w:rsid w:val="000B22FF"/>
    <w:rsid w:val="000B2A18"/>
    <w:rsid w:val="000B2BAF"/>
    <w:rsid w:val="000B314B"/>
    <w:rsid w:val="000B3F23"/>
    <w:rsid w:val="000B494A"/>
    <w:rsid w:val="000B4A14"/>
    <w:rsid w:val="000B53CF"/>
    <w:rsid w:val="000B6EE9"/>
    <w:rsid w:val="000B742E"/>
    <w:rsid w:val="000B7E81"/>
    <w:rsid w:val="000C11DB"/>
    <w:rsid w:val="000C388D"/>
    <w:rsid w:val="000C3942"/>
    <w:rsid w:val="000C3956"/>
    <w:rsid w:val="000C699E"/>
    <w:rsid w:val="000C781B"/>
    <w:rsid w:val="000D0708"/>
    <w:rsid w:val="000D13D1"/>
    <w:rsid w:val="000D1B7D"/>
    <w:rsid w:val="000D2DEB"/>
    <w:rsid w:val="000D45AB"/>
    <w:rsid w:val="000D6B2B"/>
    <w:rsid w:val="000D7652"/>
    <w:rsid w:val="000E1FD7"/>
    <w:rsid w:val="000E280A"/>
    <w:rsid w:val="000E2956"/>
    <w:rsid w:val="000E2BA9"/>
    <w:rsid w:val="000E2D18"/>
    <w:rsid w:val="000E591D"/>
    <w:rsid w:val="000E5F31"/>
    <w:rsid w:val="000F107E"/>
    <w:rsid w:val="000F1D40"/>
    <w:rsid w:val="000F1EB0"/>
    <w:rsid w:val="000F2BB8"/>
    <w:rsid w:val="000F3940"/>
    <w:rsid w:val="000F3B5B"/>
    <w:rsid w:val="000F4161"/>
    <w:rsid w:val="000F550F"/>
    <w:rsid w:val="000F5AC6"/>
    <w:rsid w:val="000F60DC"/>
    <w:rsid w:val="000F6B03"/>
    <w:rsid w:val="000F6F69"/>
    <w:rsid w:val="000F71BE"/>
    <w:rsid w:val="001004E4"/>
    <w:rsid w:val="0010319D"/>
    <w:rsid w:val="0010380E"/>
    <w:rsid w:val="0010481B"/>
    <w:rsid w:val="00105113"/>
    <w:rsid w:val="00105360"/>
    <w:rsid w:val="00105DD1"/>
    <w:rsid w:val="001068CF"/>
    <w:rsid w:val="00106D06"/>
    <w:rsid w:val="001072F7"/>
    <w:rsid w:val="00110B3D"/>
    <w:rsid w:val="00110CA1"/>
    <w:rsid w:val="001115F8"/>
    <w:rsid w:val="00111905"/>
    <w:rsid w:val="00111D5C"/>
    <w:rsid w:val="00111F83"/>
    <w:rsid w:val="00112C26"/>
    <w:rsid w:val="001130AC"/>
    <w:rsid w:val="00114A8F"/>
    <w:rsid w:val="00114B73"/>
    <w:rsid w:val="00115B56"/>
    <w:rsid w:val="0011648C"/>
    <w:rsid w:val="0011739B"/>
    <w:rsid w:val="00121922"/>
    <w:rsid w:val="00121F07"/>
    <w:rsid w:val="0012283F"/>
    <w:rsid w:val="00124ACB"/>
    <w:rsid w:val="0012565C"/>
    <w:rsid w:val="0013069C"/>
    <w:rsid w:val="00130FC0"/>
    <w:rsid w:val="001313BE"/>
    <w:rsid w:val="00131876"/>
    <w:rsid w:val="001319B8"/>
    <w:rsid w:val="00132302"/>
    <w:rsid w:val="001330B9"/>
    <w:rsid w:val="0013367A"/>
    <w:rsid w:val="00135674"/>
    <w:rsid w:val="00135B09"/>
    <w:rsid w:val="00135C2E"/>
    <w:rsid w:val="00135D8F"/>
    <w:rsid w:val="00135DA1"/>
    <w:rsid w:val="00140C64"/>
    <w:rsid w:val="001420FD"/>
    <w:rsid w:val="00143AFC"/>
    <w:rsid w:val="0014430A"/>
    <w:rsid w:val="00147899"/>
    <w:rsid w:val="00147A81"/>
    <w:rsid w:val="00147BEB"/>
    <w:rsid w:val="0015082D"/>
    <w:rsid w:val="00150DF2"/>
    <w:rsid w:val="00151B66"/>
    <w:rsid w:val="00152E30"/>
    <w:rsid w:val="001534E8"/>
    <w:rsid w:val="0015395B"/>
    <w:rsid w:val="00153BDA"/>
    <w:rsid w:val="00154110"/>
    <w:rsid w:val="00154276"/>
    <w:rsid w:val="00156478"/>
    <w:rsid w:val="001574F1"/>
    <w:rsid w:val="00161296"/>
    <w:rsid w:val="001624B8"/>
    <w:rsid w:val="0016258D"/>
    <w:rsid w:val="00163832"/>
    <w:rsid w:val="001657C6"/>
    <w:rsid w:val="00165887"/>
    <w:rsid w:val="0016599E"/>
    <w:rsid w:val="00166B86"/>
    <w:rsid w:val="00167550"/>
    <w:rsid w:val="00167804"/>
    <w:rsid w:val="001713AD"/>
    <w:rsid w:val="00171497"/>
    <w:rsid w:val="001718ED"/>
    <w:rsid w:val="00172774"/>
    <w:rsid w:val="00172A66"/>
    <w:rsid w:val="00173489"/>
    <w:rsid w:val="001744B4"/>
    <w:rsid w:val="001744E6"/>
    <w:rsid w:val="00174A5C"/>
    <w:rsid w:val="001759E4"/>
    <w:rsid w:val="00177850"/>
    <w:rsid w:val="0018087B"/>
    <w:rsid w:val="00180E07"/>
    <w:rsid w:val="001812D1"/>
    <w:rsid w:val="00184F05"/>
    <w:rsid w:val="00185170"/>
    <w:rsid w:val="00185FF9"/>
    <w:rsid w:val="00187597"/>
    <w:rsid w:val="00187AB2"/>
    <w:rsid w:val="001907A7"/>
    <w:rsid w:val="001907DC"/>
    <w:rsid w:val="00190903"/>
    <w:rsid w:val="00192B24"/>
    <w:rsid w:val="00193573"/>
    <w:rsid w:val="00194CBA"/>
    <w:rsid w:val="00194E38"/>
    <w:rsid w:val="0019514B"/>
    <w:rsid w:val="0019548C"/>
    <w:rsid w:val="00195674"/>
    <w:rsid w:val="00196380"/>
    <w:rsid w:val="00197091"/>
    <w:rsid w:val="00197F07"/>
    <w:rsid w:val="001A04D6"/>
    <w:rsid w:val="001A052C"/>
    <w:rsid w:val="001A06C0"/>
    <w:rsid w:val="001A075A"/>
    <w:rsid w:val="001A0A21"/>
    <w:rsid w:val="001A0DA1"/>
    <w:rsid w:val="001A14A4"/>
    <w:rsid w:val="001A1545"/>
    <w:rsid w:val="001A2CB3"/>
    <w:rsid w:val="001A2EBB"/>
    <w:rsid w:val="001A31F8"/>
    <w:rsid w:val="001A3C1C"/>
    <w:rsid w:val="001A3F54"/>
    <w:rsid w:val="001A40FC"/>
    <w:rsid w:val="001A43E1"/>
    <w:rsid w:val="001A4405"/>
    <w:rsid w:val="001A4A07"/>
    <w:rsid w:val="001A4AC7"/>
    <w:rsid w:val="001A636F"/>
    <w:rsid w:val="001A7DB6"/>
    <w:rsid w:val="001A7ED4"/>
    <w:rsid w:val="001B03D8"/>
    <w:rsid w:val="001B04F6"/>
    <w:rsid w:val="001B0B09"/>
    <w:rsid w:val="001B1C91"/>
    <w:rsid w:val="001B2130"/>
    <w:rsid w:val="001B3338"/>
    <w:rsid w:val="001B3404"/>
    <w:rsid w:val="001B361E"/>
    <w:rsid w:val="001B77B2"/>
    <w:rsid w:val="001B784C"/>
    <w:rsid w:val="001B7B67"/>
    <w:rsid w:val="001C0114"/>
    <w:rsid w:val="001C0A2D"/>
    <w:rsid w:val="001C16B5"/>
    <w:rsid w:val="001C1991"/>
    <w:rsid w:val="001C2175"/>
    <w:rsid w:val="001C3ECA"/>
    <w:rsid w:val="001C4EDC"/>
    <w:rsid w:val="001C5980"/>
    <w:rsid w:val="001C59F1"/>
    <w:rsid w:val="001C7722"/>
    <w:rsid w:val="001D0325"/>
    <w:rsid w:val="001D144C"/>
    <w:rsid w:val="001D3493"/>
    <w:rsid w:val="001D4BA2"/>
    <w:rsid w:val="001D6E17"/>
    <w:rsid w:val="001D721F"/>
    <w:rsid w:val="001D7377"/>
    <w:rsid w:val="001D7D96"/>
    <w:rsid w:val="001E0109"/>
    <w:rsid w:val="001E162F"/>
    <w:rsid w:val="001E1D9D"/>
    <w:rsid w:val="001E227C"/>
    <w:rsid w:val="001E2F22"/>
    <w:rsid w:val="001E3201"/>
    <w:rsid w:val="001E3709"/>
    <w:rsid w:val="001E7D10"/>
    <w:rsid w:val="001F104A"/>
    <w:rsid w:val="001F1D83"/>
    <w:rsid w:val="001F1F94"/>
    <w:rsid w:val="001F314B"/>
    <w:rsid w:val="001F333E"/>
    <w:rsid w:val="001F3A5D"/>
    <w:rsid w:val="001F43A5"/>
    <w:rsid w:val="001F43FC"/>
    <w:rsid w:val="001F53DB"/>
    <w:rsid w:val="001F6700"/>
    <w:rsid w:val="00201713"/>
    <w:rsid w:val="00201E47"/>
    <w:rsid w:val="00202266"/>
    <w:rsid w:val="00202801"/>
    <w:rsid w:val="00202911"/>
    <w:rsid w:val="00202A34"/>
    <w:rsid w:val="00202F73"/>
    <w:rsid w:val="002031EA"/>
    <w:rsid w:val="002032D8"/>
    <w:rsid w:val="00203830"/>
    <w:rsid w:val="00203C16"/>
    <w:rsid w:val="00204393"/>
    <w:rsid w:val="00204660"/>
    <w:rsid w:val="002046C4"/>
    <w:rsid w:val="00204B9F"/>
    <w:rsid w:val="00204BFA"/>
    <w:rsid w:val="00204FEA"/>
    <w:rsid w:val="00205254"/>
    <w:rsid w:val="0020538E"/>
    <w:rsid w:val="00205BBA"/>
    <w:rsid w:val="00205F9A"/>
    <w:rsid w:val="00206CCC"/>
    <w:rsid w:val="002130C9"/>
    <w:rsid w:val="002137C0"/>
    <w:rsid w:val="00214701"/>
    <w:rsid w:val="00214714"/>
    <w:rsid w:val="002157F0"/>
    <w:rsid w:val="002160B7"/>
    <w:rsid w:val="00217355"/>
    <w:rsid w:val="00217484"/>
    <w:rsid w:val="00217A95"/>
    <w:rsid w:val="0022059D"/>
    <w:rsid w:val="00220768"/>
    <w:rsid w:val="0022095C"/>
    <w:rsid w:val="002217D9"/>
    <w:rsid w:val="00222417"/>
    <w:rsid w:val="002236F3"/>
    <w:rsid w:val="002245D1"/>
    <w:rsid w:val="00224779"/>
    <w:rsid w:val="00226597"/>
    <w:rsid w:val="00226FF3"/>
    <w:rsid w:val="00226FFB"/>
    <w:rsid w:val="0022714C"/>
    <w:rsid w:val="00231794"/>
    <w:rsid w:val="00232389"/>
    <w:rsid w:val="00232EE7"/>
    <w:rsid w:val="00233CD6"/>
    <w:rsid w:val="00235F04"/>
    <w:rsid w:val="00236C96"/>
    <w:rsid w:val="002373A7"/>
    <w:rsid w:val="002374F6"/>
    <w:rsid w:val="0023778B"/>
    <w:rsid w:val="00237BD5"/>
    <w:rsid w:val="00241397"/>
    <w:rsid w:val="00241AB1"/>
    <w:rsid w:val="00242816"/>
    <w:rsid w:val="00242946"/>
    <w:rsid w:val="00245AB4"/>
    <w:rsid w:val="00245F3F"/>
    <w:rsid w:val="00246118"/>
    <w:rsid w:val="00252138"/>
    <w:rsid w:val="0025286D"/>
    <w:rsid w:val="00253B21"/>
    <w:rsid w:val="002544D7"/>
    <w:rsid w:val="00255573"/>
    <w:rsid w:val="00257ACE"/>
    <w:rsid w:val="00260A01"/>
    <w:rsid w:val="00260A09"/>
    <w:rsid w:val="00261220"/>
    <w:rsid w:val="00261601"/>
    <w:rsid w:val="00265CA3"/>
    <w:rsid w:val="002665F6"/>
    <w:rsid w:val="00266C45"/>
    <w:rsid w:val="00266E37"/>
    <w:rsid w:val="00266E4C"/>
    <w:rsid w:val="00267A3D"/>
    <w:rsid w:val="00270642"/>
    <w:rsid w:val="00270C16"/>
    <w:rsid w:val="002725B9"/>
    <w:rsid w:val="00273478"/>
    <w:rsid w:val="00273E31"/>
    <w:rsid w:val="00274127"/>
    <w:rsid w:val="00274AF3"/>
    <w:rsid w:val="00274D14"/>
    <w:rsid w:val="00274F18"/>
    <w:rsid w:val="0027590D"/>
    <w:rsid w:val="00277B34"/>
    <w:rsid w:val="00277EC3"/>
    <w:rsid w:val="002803C4"/>
    <w:rsid w:val="00281120"/>
    <w:rsid w:val="0028250A"/>
    <w:rsid w:val="002825CA"/>
    <w:rsid w:val="00283595"/>
    <w:rsid w:val="00283F90"/>
    <w:rsid w:val="00284CE9"/>
    <w:rsid w:val="002856AC"/>
    <w:rsid w:val="00285BDD"/>
    <w:rsid w:val="002866CE"/>
    <w:rsid w:val="00287926"/>
    <w:rsid w:val="00287CAC"/>
    <w:rsid w:val="00287F4A"/>
    <w:rsid w:val="002900A0"/>
    <w:rsid w:val="00293344"/>
    <w:rsid w:val="0029400C"/>
    <w:rsid w:val="00294551"/>
    <w:rsid w:val="00294A4F"/>
    <w:rsid w:val="00297183"/>
    <w:rsid w:val="00297E2E"/>
    <w:rsid w:val="002A01FC"/>
    <w:rsid w:val="002A02CD"/>
    <w:rsid w:val="002A1164"/>
    <w:rsid w:val="002A17CC"/>
    <w:rsid w:val="002A190A"/>
    <w:rsid w:val="002A1D58"/>
    <w:rsid w:val="002A3D5B"/>
    <w:rsid w:val="002A4CC3"/>
    <w:rsid w:val="002A4CC4"/>
    <w:rsid w:val="002A4F86"/>
    <w:rsid w:val="002A5D26"/>
    <w:rsid w:val="002A6B19"/>
    <w:rsid w:val="002A76F6"/>
    <w:rsid w:val="002A7AB8"/>
    <w:rsid w:val="002B2710"/>
    <w:rsid w:val="002B2812"/>
    <w:rsid w:val="002B286D"/>
    <w:rsid w:val="002B2DA8"/>
    <w:rsid w:val="002B30C6"/>
    <w:rsid w:val="002B32CD"/>
    <w:rsid w:val="002B32E0"/>
    <w:rsid w:val="002B3CD3"/>
    <w:rsid w:val="002B4D87"/>
    <w:rsid w:val="002B5683"/>
    <w:rsid w:val="002B5A60"/>
    <w:rsid w:val="002B6069"/>
    <w:rsid w:val="002B74EE"/>
    <w:rsid w:val="002B760E"/>
    <w:rsid w:val="002B7819"/>
    <w:rsid w:val="002B7E24"/>
    <w:rsid w:val="002C0B47"/>
    <w:rsid w:val="002C1867"/>
    <w:rsid w:val="002C1F18"/>
    <w:rsid w:val="002C32C7"/>
    <w:rsid w:val="002C44DA"/>
    <w:rsid w:val="002C4A04"/>
    <w:rsid w:val="002C6978"/>
    <w:rsid w:val="002D17EA"/>
    <w:rsid w:val="002D2569"/>
    <w:rsid w:val="002D2A81"/>
    <w:rsid w:val="002D3628"/>
    <w:rsid w:val="002D4289"/>
    <w:rsid w:val="002D48F9"/>
    <w:rsid w:val="002D57BD"/>
    <w:rsid w:val="002D5F73"/>
    <w:rsid w:val="002D5FF9"/>
    <w:rsid w:val="002D6CAF"/>
    <w:rsid w:val="002D6E4B"/>
    <w:rsid w:val="002D7042"/>
    <w:rsid w:val="002D7E59"/>
    <w:rsid w:val="002E02BF"/>
    <w:rsid w:val="002E0C65"/>
    <w:rsid w:val="002E1E1D"/>
    <w:rsid w:val="002E38EE"/>
    <w:rsid w:val="002E411F"/>
    <w:rsid w:val="002E4382"/>
    <w:rsid w:val="002E57D8"/>
    <w:rsid w:val="002E6F64"/>
    <w:rsid w:val="002F0F19"/>
    <w:rsid w:val="002F21A5"/>
    <w:rsid w:val="002F2BBA"/>
    <w:rsid w:val="002F4224"/>
    <w:rsid w:val="002F465E"/>
    <w:rsid w:val="002F51C4"/>
    <w:rsid w:val="002F51C8"/>
    <w:rsid w:val="002F534D"/>
    <w:rsid w:val="002F56A5"/>
    <w:rsid w:val="002F6B0C"/>
    <w:rsid w:val="002F726B"/>
    <w:rsid w:val="00300535"/>
    <w:rsid w:val="00301121"/>
    <w:rsid w:val="00302126"/>
    <w:rsid w:val="0030233F"/>
    <w:rsid w:val="00303FCB"/>
    <w:rsid w:val="00304732"/>
    <w:rsid w:val="00304E62"/>
    <w:rsid w:val="00306887"/>
    <w:rsid w:val="00306B0B"/>
    <w:rsid w:val="003076F4"/>
    <w:rsid w:val="00307D22"/>
    <w:rsid w:val="00310F8C"/>
    <w:rsid w:val="0031228C"/>
    <w:rsid w:val="00312EB5"/>
    <w:rsid w:val="00312F1C"/>
    <w:rsid w:val="00313354"/>
    <w:rsid w:val="003160D8"/>
    <w:rsid w:val="003165B2"/>
    <w:rsid w:val="00316665"/>
    <w:rsid w:val="00316A9E"/>
    <w:rsid w:val="00316EF5"/>
    <w:rsid w:val="00317A64"/>
    <w:rsid w:val="00317BFE"/>
    <w:rsid w:val="00317DA6"/>
    <w:rsid w:val="00320417"/>
    <w:rsid w:val="00321B13"/>
    <w:rsid w:val="003224B4"/>
    <w:rsid w:val="003224CB"/>
    <w:rsid w:val="003226C2"/>
    <w:rsid w:val="00322A1C"/>
    <w:rsid w:val="00322C24"/>
    <w:rsid w:val="003231E6"/>
    <w:rsid w:val="0032334A"/>
    <w:rsid w:val="003235A7"/>
    <w:rsid w:val="003235BF"/>
    <w:rsid w:val="00324806"/>
    <w:rsid w:val="003273E4"/>
    <w:rsid w:val="003279A4"/>
    <w:rsid w:val="00327EE2"/>
    <w:rsid w:val="003307CC"/>
    <w:rsid w:val="0033108E"/>
    <w:rsid w:val="00331837"/>
    <w:rsid w:val="00331EC8"/>
    <w:rsid w:val="003334C0"/>
    <w:rsid w:val="003343BC"/>
    <w:rsid w:val="00335246"/>
    <w:rsid w:val="0033542C"/>
    <w:rsid w:val="003357F5"/>
    <w:rsid w:val="00336ADF"/>
    <w:rsid w:val="00337052"/>
    <w:rsid w:val="003411C9"/>
    <w:rsid w:val="00341960"/>
    <w:rsid w:val="0034201B"/>
    <w:rsid w:val="00342D76"/>
    <w:rsid w:val="00342FA5"/>
    <w:rsid w:val="00343067"/>
    <w:rsid w:val="0034358A"/>
    <w:rsid w:val="00343F9B"/>
    <w:rsid w:val="00344EA6"/>
    <w:rsid w:val="003450EF"/>
    <w:rsid w:val="00346D53"/>
    <w:rsid w:val="00346FB9"/>
    <w:rsid w:val="00347641"/>
    <w:rsid w:val="00347D5B"/>
    <w:rsid w:val="00347F82"/>
    <w:rsid w:val="003502AA"/>
    <w:rsid w:val="00350B39"/>
    <w:rsid w:val="00352796"/>
    <w:rsid w:val="003527E0"/>
    <w:rsid w:val="00352D97"/>
    <w:rsid w:val="00353510"/>
    <w:rsid w:val="003538ED"/>
    <w:rsid w:val="00354D2E"/>
    <w:rsid w:val="00355762"/>
    <w:rsid w:val="003606CD"/>
    <w:rsid w:val="003610FE"/>
    <w:rsid w:val="00361A43"/>
    <w:rsid w:val="00361A4B"/>
    <w:rsid w:val="00361DDF"/>
    <w:rsid w:val="00361F77"/>
    <w:rsid w:val="003629E0"/>
    <w:rsid w:val="0036367F"/>
    <w:rsid w:val="00364398"/>
    <w:rsid w:val="00364E02"/>
    <w:rsid w:val="00364F9F"/>
    <w:rsid w:val="003650C5"/>
    <w:rsid w:val="003655CB"/>
    <w:rsid w:val="0036593D"/>
    <w:rsid w:val="00366729"/>
    <w:rsid w:val="003668FA"/>
    <w:rsid w:val="00367476"/>
    <w:rsid w:val="00367FBD"/>
    <w:rsid w:val="003718D2"/>
    <w:rsid w:val="00371B0E"/>
    <w:rsid w:val="00371D88"/>
    <w:rsid w:val="00373ED3"/>
    <w:rsid w:val="003745E1"/>
    <w:rsid w:val="003746F1"/>
    <w:rsid w:val="00375458"/>
    <w:rsid w:val="00376438"/>
    <w:rsid w:val="00376FBD"/>
    <w:rsid w:val="003773A7"/>
    <w:rsid w:val="00377A59"/>
    <w:rsid w:val="003803AB"/>
    <w:rsid w:val="00380C42"/>
    <w:rsid w:val="0038131D"/>
    <w:rsid w:val="0038234A"/>
    <w:rsid w:val="003827DA"/>
    <w:rsid w:val="00382CF6"/>
    <w:rsid w:val="00382FA8"/>
    <w:rsid w:val="00383392"/>
    <w:rsid w:val="00383DEE"/>
    <w:rsid w:val="00386413"/>
    <w:rsid w:val="00387A66"/>
    <w:rsid w:val="0039085B"/>
    <w:rsid w:val="00390BC0"/>
    <w:rsid w:val="003910D0"/>
    <w:rsid w:val="00391AAB"/>
    <w:rsid w:val="00391C35"/>
    <w:rsid w:val="00392D19"/>
    <w:rsid w:val="00393A68"/>
    <w:rsid w:val="0039424F"/>
    <w:rsid w:val="003948DD"/>
    <w:rsid w:val="00394E8F"/>
    <w:rsid w:val="00395121"/>
    <w:rsid w:val="003952E7"/>
    <w:rsid w:val="00396901"/>
    <w:rsid w:val="003A2029"/>
    <w:rsid w:val="003A29CB"/>
    <w:rsid w:val="003A3470"/>
    <w:rsid w:val="003A363E"/>
    <w:rsid w:val="003A40B0"/>
    <w:rsid w:val="003A527E"/>
    <w:rsid w:val="003A5615"/>
    <w:rsid w:val="003A7FBA"/>
    <w:rsid w:val="003B4EAD"/>
    <w:rsid w:val="003B5FC1"/>
    <w:rsid w:val="003B6342"/>
    <w:rsid w:val="003B6CE5"/>
    <w:rsid w:val="003B7336"/>
    <w:rsid w:val="003C04F1"/>
    <w:rsid w:val="003C0F40"/>
    <w:rsid w:val="003C13BE"/>
    <w:rsid w:val="003C25F2"/>
    <w:rsid w:val="003C3E5B"/>
    <w:rsid w:val="003C5EE0"/>
    <w:rsid w:val="003C6B6A"/>
    <w:rsid w:val="003C7AEA"/>
    <w:rsid w:val="003C7B74"/>
    <w:rsid w:val="003D055D"/>
    <w:rsid w:val="003D1190"/>
    <w:rsid w:val="003D121C"/>
    <w:rsid w:val="003D1E6B"/>
    <w:rsid w:val="003D24E9"/>
    <w:rsid w:val="003D2693"/>
    <w:rsid w:val="003D3C2D"/>
    <w:rsid w:val="003D5896"/>
    <w:rsid w:val="003D5C5B"/>
    <w:rsid w:val="003D5E72"/>
    <w:rsid w:val="003D6A34"/>
    <w:rsid w:val="003D7262"/>
    <w:rsid w:val="003E1B1A"/>
    <w:rsid w:val="003E1BE4"/>
    <w:rsid w:val="003E2A27"/>
    <w:rsid w:val="003E2D97"/>
    <w:rsid w:val="003E591D"/>
    <w:rsid w:val="003E67B2"/>
    <w:rsid w:val="003E6B3D"/>
    <w:rsid w:val="003E7591"/>
    <w:rsid w:val="003E7BA1"/>
    <w:rsid w:val="003E7F4B"/>
    <w:rsid w:val="003F017F"/>
    <w:rsid w:val="003F0339"/>
    <w:rsid w:val="003F18F2"/>
    <w:rsid w:val="003F1BD6"/>
    <w:rsid w:val="003F25CC"/>
    <w:rsid w:val="003F32E8"/>
    <w:rsid w:val="003F337C"/>
    <w:rsid w:val="003F3B5C"/>
    <w:rsid w:val="003F3DDB"/>
    <w:rsid w:val="003F46AA"/>
    <w:rsid w:val="003F5C07"/>
    <w:rsid w:val="003F6559"/>
    <w:rsid w:val="003F6A0A"/>
    <w:rsid w:val="003F6CE8"/>
    <w:rsid w:val="0040344C"/>
    <w:rsid w:val="00403A22"/>
    <w:rsid w:val="00403A57"/>
    <w:rsid w:val="00403D73"/>
    <w:rsid w:val="00406A8D"/>
    <w:rsid w:val="004103F6"/>
    <w:rsid w:val="00410E8A"/>
    <w:rsid w:val="004121EA"/>
    <w:rsid w:val="00412606"/>
    <w:rsid w:val="004134AF"/>
    <w:rsid w:val="0041597C"/>
    <w:rsid w:val="00416B1B"/>
    <w:rsid w:val="00417015"/>
    <w:rsid w:val="00417037"/>
    <w:rsid w:val="004173CB"/>
    <w:rsid w:val="00421EF5"/>
    <w:rsid w:val="0042221B"/>
    <w:rsid w:val="00422449"/>
    <w:rsid w:val="00422B7E"/>
    <w:rsid w:val="0042358A"/>
    <w:rsid w:val="004235B0"/>
    <w:rsid w:val="00423BCA"/>
    <w:rsid w:val="00424119"/>
    <w:rsid w:val="004258A3"/>
    <w:rsid w:val="00426B99"/>
    <w:rsid w:val="00427161"/>
    <w:rsid w:val="00427C38"/>
    <w:rsid w:val="004306E6"/>
    <w:rsid w:val="0043123B"/>
    <w:rsid w:val="0043127D"/>
    <w:rsid w:val="004314B3"/>
    <w:rsid w:val="004327A9"/>
    <w:rsid w:val="00432A4A"/>
    <w:rsid w:val="0043335C"/>
    <w:rsid w:val="00433A2E"/>
    <w:rsid w:val="00433D9F"/>
    <w:rsid w:val="00434228"/>
    <w:rsid w:val="0043603D"/>
    <w:rsid w:val="00436730"/>
    <w:rsid w:val="0044253E"/>
    <w:rsid w:val="0044313A"/>
    <w:rsid w:val="004432DD"/>
    <w:rsid w:val="004443BA"/>
    <w:rsid w:val="004466DB"/>
    <w:rsid w:val="00446D65"/>
    <w:rsid w:val="00447080"/>
    <w:rsid w:val="004471BA"/>
    <w:rsid w:val="004478A4"/>
    <w:rsid w:val="00447A51"/>
    <w:rsid w:val="00451062"/>
    <w:rsid w:val="004510AA"/>
    <w:rsid w:val="004516BD"/>
    <w:rsid w:val="00451E16"/>
    <w:rsid w:val="0045419A"/>
    <w:rsid w:val="00454558"/>
    <w:rsid w:val="0045596A"/>
    <w:rsid w:val="00455993"/>
    <w:rsid w:val="00455A1D"/>
    <w:rsid w:val="0045657C"/>
    <w:rsid w:val="00456A9E"/>
    <w:rsid w:val="00456E0D"/>
    <w:rsid w:val="004578C5"/>
    <w:rsid w:val="004614E1"/>
    <w:rsid w:val="00462155"/>
    <w:rsid w:val="00462179"/>
    <w:rsid w:val="004622B0"/>
    <w:rsid w:val="0046355E"/>
    <w:rsid w:val="004635C2"/>
    <w:rsid w:val="00465DB3"/>
    <w:rsid w:val="004672FB"/>
    <w:rsid w:val="004678F8"/>
    <w:rsid w:val="00470473"/>
    <w:rsid w:val="0047075A"/>
    <w:rsid w:val="004714DA"/>
    <w:rsid w:val="00471AA0"/>
    <w:rsid w:val="004722F7"/>
    <w:rsid w:val="00472750"/>
    <w:rsid w:val="0047308A"/>
    <w:rsid w:val="0047390C"/>
    <w:rsid w:val="00473932"/>
    <w:rsid w:val="00473B3C"/>
    <w:rsid w:val="004743FD"/>
    <w:rsid w:val="00475674"/>
    <w:rsid w:val="00475E62"/>
    <w:rsid w:val="00475ED2"/>
    <w:rsid w:val="004767F2"/>
    <w:rsid w:val="004777E0"/>
    <w:rsid w:val="0048024C"/>
    <w:rsid w:val="00480682"/>
    <w:rsid w:val="00484154"/>
    <w:rsid w:val="00484888"/>
    <w:rsid w:val="004851EA"/>
    <w:rsid w:val="00485BC4"/>
    <w:rsid w:val="004860C0"/>
    <w:rsid w:val="00486BA4"/>
    <w:rsid w:val="00487000"/>
    <w:rsid w:val="004871EB"/>
    <w:rsid w:val="00490579"/>
    <w:rsid w:val="00490AD6"/>
    <w:rsid w:val="00491244"/>
    <w:rsid w:val="00491972"/>
    <w:rsid w:val="00491C99"/>
    <w:rsid w:val="0049451C"/>
    <w:rsid w:val="00494D0B"/>
    <w:rsid w:val="00494DB5"/>
    <w:rsid w:val="00494DC5"/>
    <w:rsid w:val="0049527C"/>
    <w:rsid w:val="00495DAC"/>
    <w:rsid w:val="00496486"/>
    <w:rsid w:val="00496C10"/>
    <w:rsid w:val="00497B38"/>
    <w:rsid w:val="004A0A81"/>
    <w:rsid w:val="004A11B5"/>
    <w:rsid w:val="004A19F2"/>
    <w:rsid w:val="004A3526"/>
    <w:rsid w:val="004A46D6"/>
    <w:rsid w:val="004A49C2"/>
    <w:rsid w:val="004A6F34"/>
    <w:rsid w:val="004B01CB"/>
    <w:rsid w:val="004B0369"/>
    <w:rsid w:val="004B0AA8"/>
    <w:rsid w:val="004B0ACE"/>
    <w:rsid w:val="004B34BA"/>
    <w:rsid w:val="004B43C9"/>
    <w:rsid w:val="004B5E85"/>
    <w:rsid w:val="004C1758"/>
    <w:rsid w:val="004C1ABC"/>
    <w:rsid w:val="004C1D74"/>
    <w:rsid w:val="004C2AD9"/>
    <w:rsid w:val="004C2CF6"/>
    <w:rsid w:val="004C2CFC"/>
    <w:rsid w:val="004C3E95"/>
    <w:rsid w:val="004C475D"/>
    <w:rsid w:val="004C4D59"/>
    <w:rsid w:val="004C5F11"/>
    <w:rsid w:val="004D0330"/>
    <w:rsid w:val="004D0CC3"/>
    <w:rsid w:val="004D180F"/>
    <w:rsid w:val="004D1EB7"/>
    <w:rsid w:val="004D2986"/>
    <w:rsid w:val="004D2B04"/>
    <w:rsid w:val="004D3836"/>
    <w:rsid w:val="004D3B28"/>
    <w:rsid w:val="004D455B"/>
    <w:rsid w:val="004D4A0F"/>
    <w:rsid w:val="004D4B4D"/>
    <w:rsid w:val="004D4EAD"/>
    <w:rsid w:val="004D6F74"/>
    <w:rsid w:val="004E2B36"/>
    <w:rsid w:val="004E2D69"/>
    <w:rsid w:val="004E32B7"/>
    <w:rsid w:val="004E3658"/>
    <w:rsid w:val="004E36EA"/>
    <w:rsid w:val="004E53D4"/>
    <w:rsid w:val="004E5C22"/>
    <w:rsid w:val="004E6066"/>
    <w:rsid w:val="004E62C1"/>
    <w:rsid w:val="004E7366"/>
    <w:rsid w:val="004E7DB6"/>
    <w:rsid w:val="004F0A37"/>
    <w:rsid w:val="004F0BE0"/>
    <w:rsid w:val="004F2DAD"/>
    <w:rsid w:val="004F3C7D"/>
    <w:rsid w:val="004F4314"/>
    <w:rsid w:val="004F4A7F"/>
    <w:rsid w:val="004F4B6F"/>
    <w:rsid w:val="004F6071"/>
    <w:rsid w:val="004F62C5"/>
    <w:rsid w:val="004F683F"/>
    <w:rsid w:val="004F6DA9"/>
    <w:rsid w:val="004F6DBC"/>
    <w:rsid w:val="004F7001"/>
    <w:rsid w:val="00500442"/>
    <w:rsid w:val="005006A1"/>
    <w:rsid w:val="00500DDC"/>
    <w:rsid w:val="005021D4"/>
    <w:rsid w:val="00502DCE"/>
    <w:rsid w:val="00503413"/>
    <w:rsid w:val="005036E2"/>
    <w:rsid w:val="00503C4E"/>
    <w:rsid w:val="00505DAA"/>
    <w:rsid w:val="0050600B"/>
    <w:rsid w:val="0050649A"/>
    <w:rsid w:val="00506E2C"/>
    <w:rsid w:val="0050776D"/>
    <w:rsid w:val="00510906"/>
    <w:rsid w:val="00511951"/>
    <w:rsid w:val="0051239F"/>
    <w:rsid w:val="0051240A"/>
    <w:rsid w:val="00512428"/>
    <w:rsid w:val="00512A0F"/>
    <w:rsid w:val="0051381C"/>
    <w:rsid w:val="00513B3E"/>
    <w:rsid w:val="00514B59"/>
    <w:rsid w:val="005174ED"/>
    <w:rsid w:val="005175AD"/>
    <w:rsid w:val="005206C6"/>
    <w:rsid w:val="005206E3"/>
    <w:rsid w:val="00521213"/>
    <w:rsid w:val="00521447"/>
    <w:rsid w:val="005217C6"/>
    <w:rsid w:val="00521845"/>
    <w:rsid w:val="00522348"/>
    <w:rsid w:val="00522761"/>
    <w:rsid w:val="00522FF1"/>
    <w:rsid w:val="00523EAD"/>
    <w:rsid w:val="00525565"/>
    <w:rsid w:val="005324AC"/>
    <w:rsid w:val="005325AC"/>
    <w:rsid w:val="0053285B"/>
    <w:rsid w:val="00532A3A"/>
    <w:rsid w:val="00533EEE"/>
    <w:rsid w:val="0053431D"/>
    <w:rsid w:val="00534366"/>
    <w:rsid w:val="00534B2A"/>
    <w:rsid w:val="00535C32"/>
    <w:rsid w:val="00536375"/>
    <w:rsid w:val="00537605"/>
    <w:rsid w:val="00537C30"/>
    <w:rsid w:val="00541064"/>
    <w:rsid w:val="005410F2"/>
    <w:rsid w:val="005412B5"/>
    <w:rsid w:val="00541DD0"/>
    <w:rsid w:val="00543247"/>
    <w:rsid w:val="00543DD1"/>
    <w:rsid w:val="00544642"/>
    <w:rsid w:val="00545852"/>
    <w:rsid w:val="00546858"/>
    <w:rsid w:val="00546BBC"/>
    <w:rsid w:val="00546D6D"/>
    <w:rsid w:val="00547F6B"/>
    <w:rsid w:val="00551FC9"/>
    <w:rsid w:val="0055203E"/>
    <w:rsid w:val="005529A5"/>
    <w:rsid w:val="00552F91"/>
    <w:rsid w:val="00553908"/>
    <w:rsid w:val="00553B6D"/>
    <w:rsid w:val="00553DC0"/>
    <w:rsid w:val="005540E2"/>
    <w:rsid w:val="005567CF"/>
    <w:rsid w:val="00557005"/>
    <w:rsid w:val="00557B85"/>
    <w:rsid w:val="00557EB2"/>
    <w:rsid w:val="005604E7"/>
    <w:rsid w:val="0056076F"/>
    <w:rsid w:val="00561DB9"/>
    <w:rsid w:val="00562770"/>
    <w:rsid w:val="005629B5"/>
    <w:rsid w:val="005629FF"/>
    <w:rsid w:val="00563B97"/>
    <w:rsid w:val="00563D9D"/>
    <w:rsid w:val="005643F1"/>
    <w:rsid w:val="00564739"/>
    <w:rsid w:val="005647E9"/>
    <w:rsid w:val="00564C76"/>
    <w:rsid w:val="0056506E"/>
    <w:rsid w:val="00565230"/>
    <w:rsid w:val="00565F29"/>
    <w:rsid w:val="005661DD"/>
    <w:rsid w:val="00566F92"/>
    <w:rsid w:val="00567AAD"/>
    <w:rsid w:val="00567DFB"/>
    <w:rsid w:val="005707AF"/>
    <w:rsid w:val="00570C11"/>
    <w:rsid w:val="00570C1A"/>
    <w:rsid w:val="00570D87"/>
    <w:rsid w:val="0057117F"/>
    <w:rsid w:val="00571338"/>
    <w:rsid w:val="005719B0"/>
    <w:rsid w:val="00572F2A"/>
    <w:rsid w:val="00573794"/>
    <w:rsid w:val="005741A9"/>
    <w:rsid w:val="00576CC2"/>
    <w:rsid w:val="00576D4F"/>
    <w:rsid w:val="005804F2"/>
    <w:rsid w:val="00580834"/>
    <w:rsid w:val="00582670"/>
    <w:rsid w:val="00582F9A"/>
    <w:rsid w:val="00583306"/>
    <w:rsid w:val="00584C6D"/>
    <w:rsid w:val="00584CBF"/>
    <w:rsid w:val="00585068"/>
    <w:rsid w:val="0058514F"/>
    <w:rsid w:val="00585769"/>
    <w:rsid w:val="00585E44"/>
    <w:rsid w:val="00586FAC"/>
    <w:rsid w:val="00587C58"/>
    <w:rsid w:val="00590403"/>
    <w:rsid w:val="00590B11"/>
    <w:rsid w:val="00591900"/>
    <w:rsid w:val="00592F5B"/>
    <w:rsid w:val="00596563"/>
    <w:rsid w:val="0059738F"/>
    <w:rsid w:val="00597963"/>
    <w:rsid w:val="005A015D"/>
    <w:rsid w:val="005A0460"/>
    <w:rsid w:val="005A0768"/>
    <w:rsid w:val="005A0D0D"/>
    <w:rsid w:val="005A1F4E"/>
    <w:rsid w:val="005A3630"/>
    <w:rsid w:val="005A46D1"/>
    <w:rsid w:val="005A473A"/>
    <w:rsid w:val="005A640F"/>
    <w:rsid w:val="005A7D20"/>
    <w:rsid w:val="005B08C4"/>
    <w:rsid w:val="005B09A1"/>
    <w:rsid w:val="005B101C"/>
    <w:rsid w:val="005B12C5"/>
    <w:rsid w:val="005B1629"/>
    <w:rsid w:val="005B1E8A"/>
    <w:rsid w:val="005B21E9"/>
    <w:rsid w:val="005B29EA"/>
    <w:rsid w:val="005B482B"/>
    <w:rsid w:val="005B5716"/>
    <w:rsid w:val="005B5795"/>
    <w:rsid w:val="005B7732"/>
    <w:rsid w:val="005C087D"/>
    <w:rsid w:val="005C3408"/>
    <w:rsid w:val="005C4326"/>
    <w:rsid w:val="005C5142"/>
    <w:rsid w:val="005C5699"/>
    <w:rsid w:val="005C5964"/>
    <w:rsid w:val="005C647A"/>
    <w:rsid w:val="005D0989"/>
    <w:rsid w:val="005D22A7"/>
    <w:rsid w:val="005D4420"/>
    <w:rsid w:val="005D4CF9"/>
    <w:rsid w:val="005D51A2"/>
    <w:rsid w:val="005D571A"/>
    <w:rsid w:val="005D6156"/>
    <w:rsid w:val="005D66CD"/>
    <w:rsid w:val="005D6E6C"/>
    <w:rsid w:val="005D6E8C"/>
    <w:rsid w:val="005E0449"/>
    <w:rsid w:val="005E0584"/>
    <w:rsid w:val="005E0E36"/>
    <w:rsid w:val="005E19A8"/>
    <w:rsid w:val="005E19E4"/>
    <w:rsid w:val="005E2D7F"/>
    <w:rsid w:val="005E497B"/>
    <w:rsid w:val="005E5A21"/>
    <w:rsid w:val="005E5BD7"/>
    <w:rsid w:val="005E6B72"/>
    <w:rsid w:val="005F0094"/>
    <w:rsid w:val="005F0142"/>
    <w:rsid w:val="005F0637"/>
    <w:rsid w:val="005F1044"/>
    <w:rsid w:val="005F1246"/>
    <w:rsid w:val="005F2018"/>
    <w:rsid w:val="005F2276"/>
    <w:rsid w:val="005F22C1"/>
    <w:rsid w:val="005F2D64"/>
    <w:rsid w:val="005F3618"/>
    <w:rsid w:val="005F46BB"/>
    <w:rsid w:val="005F481D"/>
    <w:rsid w:val="005F48F8"/>
    <w:rsid w:val="005F4DD8"/>
    <w:rsid w:val="005F5FCB"/>
    <w:rsid w:val="005F6381"/>
    <w:rsid w:val="006007E1"/>
    <w:rsid w:val="00600F44"/>
    <w:rsid w:val="00601691"/>
    <w:rsid w:val="00602262"/>
    <w:rsid w:val="00602C7F"/>
    <w:rsid w:val="00605156"/>
    <w:rsid w:val="00607898"/>
    <w:rsid w:val="006103E5"/>
    <w:rsid w:val="00611529"/>
    <w:rsid w:val="006121BA"/>
    <w:rsid w:val="006124DB"/>
    <w:rsid w:val="00612A69"/>
    <w:rsid w:val="00612FAE"/>
    <w:rsid w:val="00613A3E"/>
    <w:rsid w:val="00614CCF"/>
    <w:rsid w:val="0061567D"/>
    <w:rsid w:val="00616485"/>
    <w:rsid w:val="00617F4E"/>
    <w:rsid w:val="00620F47"/>
    <w:rsid w:val="006216CF"/>
    <w:rsid w:val="006221FD"/>
    <w:rsid w:val="006233B9"/>
    <w:rsid w:val="006234EE"/>
    <w:rsid w:val="00624AF4"/>
    <w:rsid w:val="00624DBA"/>
    <w:rsid w:val="00625B74"/>
    <w:rsid w:val="00626C96"/>
    <w:rsid w:val="006277F9"/>
    <w:rsid w:val="0063016D"/>
    <w:rsid w:val="00630609"/>
    <w:rsid w:val="00630C63"/>
    <w:rsid w:val="00630DF8"/>
    <w:rsid w:val="00630F77"/>
    <w:rsid w:val="00631303"/>
    <w:rsid w:val="00635076"/>
    <w:rsid w:val="0063534A"/>
    <w:rsid w:val="00636800"/>
    <w:rsid w:val="00636D0B"/>
    <w:rsid w:val="00636E9B"/>
    <w:rsid w:val="00640210"/>
    <w:rsid w:val="0064043A"/>
    <w:rsid w:val="00640691"/>
    <w:rsid w:val="00640825"/>
    <w:rsid w:val="00641E49"/>
    <w:rsid w:val="00641EAB"/>
    <w:rsid w:val="006425A7"/>
    <w:rsid w:val="006448EB"/>
    <w:rsid w:val="006458E6"/>
    <w:rsid w:val="00646878"/>
    <w:rsid w:val="00647858"/>
    <w:rsid w:val="00647B68"/>
    <w:rsid w:val="00647BD7"/>
    <w:rsid w:val="00650797"/>
    <w:rsid w:val="006508E4"/>
    <w:rsid w:val="00650F1A"/>
    <w:rsid w:val="00652223"/>
    <w:rsid w:val="00652618"/>
    <w:rsid w:val="00653A1B"/>
    <w:rsid w:val="0065416C"/>
    <w:rsid w:val="00654ADD"/>
    <w:rsid w:val="00654D6C"/>
    <w:rsid w:val="0065647B"/>
    <w:rsid w:val="006567B1"/>
    <w:rsid w:val="00657227"/>
    <w:rsid w:val="00660FFE"/>
    <w:rsid w:val="006618A9"/>
    <w:rsid w:val="006624EE"/>
    <w:rsid w:val="006626F1"/>
    <w:rsid w:val="00662937"/>
    <w:rsid w:val="006633B9"/>
    <w:rsid w:val="0066586F"/>
    <w:rsid w:val="006658BA"/>
    <w:rsid w:val="006658BE"/>
    <w:rsid w:val="006661AE"/>
    <w:rsid w:val="00666CD7"/>
    <w:rsid w:val="00667CB5"/>
    <w:rsid w:val="00670EF2"/>
    <w:rsid w:val="00671581"/>
    <w:rsid w:val="006717D9"/>
    <w:rsid w:val="00672121"/>
    <w:rsid w:val="00672A0A"/>
    <w:rsid w:val="0067321A"/>
    <w:rsid w:val="0067408C"/>
    <w:rsid w:val="00674D49"/>
    <w:rsid w:val="00675A93"/>
    <w:rsid w:val="00675B19"/>
    <w:rsid w:val="00675C0C"/>
    <w:rsid w:val="006770DB"/>
    <w:rsid w:val="00677A3A"/>
    <w:rsid w:val="00677FF4"/>
    <w:rsid w:val="00681287"/>
    <w:rsid w:val="00682448"/>
    <w:rsid w:val="006839DB"/>
    <w:rsid w:val="00683EB9"/>
    <w:rsid w:val="006840C4"/>
    <w:rsid w:val="006853C6"/>
    <w:rsid w:val="0068608E"/>
    <w:rsid w:val="00686656"/>
    <w:rsid w:val="0068778C"/>
    <w:rsid w:val="00687F46"/>
    <w:rsid w:val="00695F58"/>
    <w:rsid w:val="006975CD"/>
    <w:rsid w:val="006A0513"/>
    <w:rsid w:val="006A0FBD"/>
    <w:rsid w:val="006A3018"/>
    <w:rsid w:val="006A4235"/>
    <w:rsid w:val="006A6794"/>
    <w:rsid w:val="006A6AAB"/>
    <w:rsid w:val="006A6FDE"/>
    <w:rsid w:val="006B0376"/>
    <w:rsid w:val="006B044D"/>
    <w:rsid w:val="006B0EAC"/>
    <w:rsid w:val="006B1742"/>
    <w:rsid w:val="006B196D"/>
    <w:rsid w:val="006B1EF4"/>
    <w:rsid w:val="006B3653"/>
    <w:rsid w:val="006B36B9"/>
    <w:rsid w:val="006B3EA0"/>
    <w:rsid w:val="006B4961"/>
    <w:rsid w:val="006B54AE"/>
    <w:rsid w:val="006B6535"/>
    <w:rsid w:val="006C008C"/>
    <w:rsid w:val="006C0A5A"/>
    <w:rsid w:val="006C1AA4"/>
    <w:rsid w:val="006C222E"/>
    <w:rsid w:val="006C4055"/>
    <w:rsid w:val="006C4463"/>
    <w:rsid w:val="006C4CDE"/>
    <w:rsid w:val="006C6BAE"/>
    <w:rsid w:val="006C729A"/>
    <w:rsid w:val="006D0749"/>
    <w:rsid w:val="006D09E2"/>
    <w:rsid w:val="006D23B7"/>
    <w:rsid w:val="006D24D8"/>
    <w:rsid w:val="006D27D9"/>
    <w:rsid w:val="006D34E4"/>
    <w:rsid w:val="006D3934"/>
    <w:rsid w:val="006D427C"/>
    <w:rsid w:val="006D4287"/>
    <w:rsid w:val="006D511F"/>
    <w:rsid w:val="006D520B"/>
    <w:rsid w:val="006D529A"/>
    <w:rsid w:val="006D5BCC"/>
    <w:rsid w:val="006D61EC"/>
    <w:rsid w:val="006D75BE"/>
    <w:rsid w:val="006E0240"/>
    <w:rsid w:val="006E0D0B"/>
    <w:rsid w:val="006E199A"/>
    <w:rsid w:val="006E24C5"/>
    <w:rsid w:val="006E25B4"/>
    <w:rsid w:val="006E2B87"/>
    <w:rsid w:val="006E3AB0"/>
    <w:rsid w:val="006E3C74"/>
    <w:rsid w:val="006E4BD9"/>
    <w:rsid w:val="006E536E"/>
    <w:rsid w:val="006E5888"/>
    <w:rsid w:val="006E68CF"/>
    <w:rsid w:val="006E7BC7"/>
    <w:rsid w:val="006F088F"/>
    <w:rsid w:val="006F2853"/>
    <w:rsid w:val="006F2971"/>
    <w:rsid w:val="006F2FE2"/>
    <w:rsid w:val="006F354F"/>
    <w:rsid w:val="006F3597"/>
    <w:rsid w:val="006F36FE"/>
    <w:rsid w:val="006F3DF5"/>
    <w:rsid w:val="006F5322"/>
    <w:rsid w:val="006F5717"/>
    <w:rsid w:val="006F5D04"/>
    <w:rsid w:val="006F63EC"/>
    <w:rsid w:val="006F6821"/>
    <w:rsid w:val="006F6B35"/>
    <w:rsid w:val="007003E6"/>
    <w:rsid w:val="00700953"/>
    <w:rsid w:val="007012B0"/>
    <w:rsid w:val="00701897"/>
    <w:rsid w:val="00701D35"/>
    <w:rsid w:val="00701E27"/>
    <w:rsid w:val="00702493"/>
    <w:rsid w:val="00702F3F"/>
    <w:rsid w:val="00703191"/>
    <w:rsid w:val="00703707"/>
    <w:rsid w:val="00704D3C"/>
    <w:rsid w:val="00706018"/>
    <w:rsid w:val="00707D7A"/>
    <w:rsid w:val="00710ED3"/>
    <w:rsid w:val="007111DA"/>
    <w:rsid w:val="007119E0"/>
    <w:rsid w:val="00712DD9"/>
    <w:rsid w:val="00713953"/>
    <w:rsid w:val="00713D7A"/>
    <w:rsid w:val="00713FA9"/>
    <w:rsid w:val="00714764"/>
    <w:rsid w:val="007152E2"/>
    <w:rsid w:val="00715351"/>
    <w:rsid w:val="00715487"/>
    <w:rsid w:val="00717A6A"/>
    <w:rsid w:val="00717E4B"/>
    <w:rsid w:val="007211FA"/>
    <w:rsid w:val="007219F2"/>
    <w:rsid w:val="00721EAB"/>
    <w:rsid w:val="00722638"/>
    <w:rsid w:val="00723C68"/>
    <w:rsid w:val="00723EAF"/>
    <w:rsid w:val="007247C5"/>
    <w:rsid w:val="00724CEC"/>
    <w:rsid w:val="00726080"/>
    <w:rsid w:val="00727236"/>
    <w:rsid w:val="00731328"/>
    <w:rsid w:val="00731A92"/>
    <w:rsid w:val="00733751"/>
    <w:rsid w:val="00733E7B"/>
    <w:rsid w:val="00734982"/>
    <w:rsid w:val="007370A1"/>
    <w:rsid w:val="00737CE2"/>
    <w:rsid w:val="00740267"/>
    <w:rsid w:val="007412CC"/>
    <w:rsid w:val="00741481"/>
    <w:rsid w:val="00741901"/>
    <w:rsid w:val="00741A3B"/>
    <w:rsid w:val="00742E82"/>
    <w:rsid w:val="00743251"/>
    <w:rsid w:val="0074402D"/>
    <w:rsid w:val="00745971"/>
    <w:rsid w:val="007465F6"/>
    <w:rsid w:val="00747A9A"/>
    <w:rsid w:val="0075052E"/>
    <w:rsid w:val="0075059F"/>
    <w:rsid w:val="0075061C"/>
    <w:rsid w:val="00750B46"/>
    <w:rsid w:val="007511E7"/>
    <w:rsid w:val="007513CF"/>
    <w:rsid w:val="00753450"/>
    <w:rsid w:val="007542E1"/>
    <w:rsid w:val="007544EC"/>
    <w:rsid w:val="00755364"/>
    <w:rsid w:val="0075586F"/>
    <w:rsid w:val="00755DAA"/>
    <w:rsid w:val="00756ACC"/>
    <w:rsid w:val="007574A8"/>
    <w:rsid w:val="00757D13"/>
    <w:rsid w:val="00760C62"/>
    <w:rsid w:val="007614B9"/>
    <w:rsid w:val="00762A94"/>
    <w:rsid w:val="00763438"/>
    <w:rsid w:val="00763591"/>
    <w:rsid w:val="00765132"/>
    <w:rsid w:val="00766248"/>
    <w:rsid w:val="00766DF8"/>
    <w:rsid w:val="00767F84"/>
    <w:rsid w:val="007732A8"/>
    <w:rsid w:val="00774B39"/>
    <w:rsid w:val="00774D86"/>
    <w:rsid w:val="00775A9D"/>
    <w:rsid w:val="00775AAB"/>
    <w:rsid w:val="00776C26"/>
    <w:rsid w:val="007770FC"/>
    <w:rsid w:val="00777B36"/>
    <w:rsid w:val="007801F2"/>
    <w:rsid w:val="0078063F"/>
    <w:rsid w:val="007832F5"/>
    <w:rsid w:val="0078487D"/>
    <w:rsid w:val="00785199"/>
    <w:rsid w:val="007864DC"/>
    <w:rsid w:val="00787410"/>
    <w:rsid w:val="007902F7"/>
    <w:rsid w:val="00790C66"/>
    <w:rsid w:val="00791365"/>
    <w:rsid w:val="00791961"/>
    <w:rsid w:val="00791AE1"/>
    <w:rsid w:val="00792823"/>
    <w:rsid w:val="007937B1"/>
    <w:rsid w:val="00793946"/>
    <w:rsid w:val="0079415B"/>
    <w:rsid w:val="007945A9"/>
    <w:rsid w:val="00796FBC"/>
    <w:rsid w:val="007A01D1"/>
    <w:rsid w:val="007A02D5"/>
    <w:rsid w:val="007A075F"/>
    <w:rsid w:val="007A2BBD"/>
    <w:rsid w:val="007A3359"/>
    <w:rsid w:val="007A49F9"/>
    <w:rsid w:val="007A4CAB"/>
    <w:rsid w:val="007A50EE"/>
    <w:rsid w:val="007A5147"/>
    <w:rsid w:val="007A5F2E"/>
    <w:rsid w:val="007A6098"/>
    <w:rsid w:val="007A6147"/>
    <w:rsid w:val="007A6329"/>
    <w:rsid w:val="007A636E"/>
    <w:rsid w:val="007A7636"/>
    <w:rsid w:val="007B07AC"/>
    <w:rsid w:val="007B0B34"/>
    <w:rsid w:val="007B0D84"/>
    <w:rsid w:val="007B0FB6"/>
    <w:rsid w:val="007B25D5"/>
    <w:rsid w:val="007B33E3"/>
    <w:rsid w:val="007B3DEF"/>
    <w:rsid w:val="007B45CF"/>
    <w:rsid w:val="007B4BA9"/>
    <w:rsid w:val="007B5310"/>
    <w:rsid w:val="007B63DF"/>
    <w:rsid w:val="007B73ED"/>
    <w:rsid w:val="007B7525"/>
    <w:rsid w:val="007C130D"/>
    <w:rsid w:val="007C177A"/>
    <w:rsid w:val="007C18F5"/>
    <w:rsid w:val="007C229E"/>
    <w:rsid w:val="007C2D91"/>
    <w:rsid w:val="007C303D"/>
    <w:rsid w:val="007C309F"/>
    <w:rsid w:val="007C37FE"/>
    <w:rsid w:val="007C39E4"/>
    <w:rsid w:val="007C39FD"/>
    <w:rsid w:val="007C45F7"/>
    <w:rsid w:val="007C4A3F"/>
    <w:rsid w:val="007C503B"/>
    <w:rsid w:val="007C5BD4"/>
    <w:rsid w:val="007C67F9"/>
    <w:rsid w:val="007D1282"/>
    <w:rsid w:val="007D1F3A"/>
    <w:rsid w:val="007D30C5"/>
    <w:rsid w:val="007D453B"/>
    <w:rsid w:val="007D4874"/>
    <w:rsid w:val="007D5460"/>
    <w:rsid w:val="007D550B"/>
    <w:rsid w:val="007D5661"/>
    <w:rsid w:val="007D5FEB"/>
    <w:rsid w:val="007D6C09"/>
    <w:rsid w:val="007D7269"/>
    <w:rsid w:val="007D7685"/>
    <w:rsid w:val="007D7E8B"/>
    <w:rsid w:val="007E0CC5"/>
    <w:rsid w:val="007E16E6"/>
    <w:rsid w:val="007E2901"/>
    <w:rsid w:val="007E3EA2"/>
    <w:rsid w:val="007E3F10"/>
    <w:rsid w:val="007E492E"/>
    <w:rsid w:val="007E4A6E"/>
    <w:rsid w:val="007E5663"/>
    <w:rsid w:val="007E649E"/>
    <w:rsid w:val="007E6654"/>
    <w:rsid w:val="007E74A8"/>
    <w:rsid w:val="007E78F7"/>
    <w:rsid w:val="007F0074"/>
    <w:rsid w:val="007F01F3"/>
    <w:rsid w:val="007F089C"/>
    <w:rsid w:val="007F0CDF"/>
    <w:rsid w:val="007F13FF"/>
    <w:rsid w:val="007F18AE"/>
    <w:rsid w:val="007F1F45"/>
    <w:rsid w:val="007F215D"/>
    <w:rsid w:val="007F33BB"/>
    <w:rsid w:val="007F4471"/>
    <w:rsid w:val="007F483E"/>
    <w:rsid w:val="007F5183"/>
    <w:rsid w:val="007F56D6"/>
    <w:rsid w:val="007F5984"/>
    <w:rsid w:val="007F6EE7"/>
    <w:rsid w:val="007F78B5"/>
    <w:rsid w:val="008007D5"/>
    <w:rsid w:val="008009E1"/>
    <w:rsid w:val="00800B9A"/>
    <w:rsid w:val="008019AD"/>
    <w:rsid w:val="00801F78"/>
    <w:rsid w:val="008026DA"/>
    <w:rsid w:val="00803895"/>
    <w:rsid w:val="008041A6"/>
    <w:rsid w:val="00806707"/>
    <w:rsid w:val="00806DB4"/>
    <w:rsid w:val="00806E64"/>
    <w:rsid w:val="00810619"/>
    <w:rsid w:val="00811CB5"/>
    <w:rsid w:val="00812602"/>
    <w:rsid w:val="00813D7F"/>
    <w:rsid w:val="00814FC9"/>
    <w:rsid w:val="00815BE9"/>
    <w:rsid w:val="00816696"/>
    <w:rsid w:val="00816CDC"/>
    <w:rsid w:val="00817A1A"/>
    <w:rsid w:val="00817A77"/>
    <w:rsid w:val="008202AD"/>
    <w:rsid w:val="00820418"/>
    <w:rsid w:val="00820D4B"/>
    <w:rsid w:val="00820F33"/>
    <w:rsid w:val="0082147E"/>
    <w:rsid w:val="008217A6"/>
    <w:rsid w:val="008218D2"/>
    <w:rsid w:val="00822527"/>
    <w:rsid w:val="0082327D"/>
    <w:rsid w:val="008248ED"/>
    <w:rsid w:val="00824DD2"/>
    <w:rsid w:val="008259B7"/>
    <w:rsid w:val="00825E03"/>
    <w:rsid w:val="008261D5"/>
    <w:rsid w:val="00830CB0"/>
    <w:rsid w:val="00830DBB"/>
    <w:rsid w:val="00830E18"/>
    <w:rsid w:val="008319D2"/>
    <w:rsid w:val="00831A1C"/>
    <w:rsid w:val="00832344"/>
    <w:rsid w:val="008335EF"/>
    <w:rsid w:val="008347C4"/>
    <w:rsid w:val="00835C39"/>
    <w:rsid w:val="0083796A"/>
    <w:rsid w:val="0084083A"/>
    <w:rsid w:val="008425E6"/>
    <w:rsid w:val="00842BF9"/>
    <w:rsid w:val="00846031"/>
    <w:rsid w:val="00846E7A"/>
    <w:rsid w:val="008477F3"/>
    <w:rsid w:val="0084793F"/>
    <w:rsid w:val="00847D0A"/>
    <w:rsid w:val="00852660"/>
    <w:rsid w:val="00852A44"/>
    <w:rsid w:val="008536A1"/>
    <w:rsid w:val="00853F95"/>
    <w:rsid w:val="0085769F"/>
    <w:rsid w:val="00857924"/>
    <w:rsid w:val="00857A23"/>
    <w:rsid w:val="0086029C"/>
    <w:rsid w:val="00860680"/>
    <w:rsid w:val="00861194"/>
    <w:rsid w:val="008613A4"/>
    <w:rsid w:val="008614CB"/>
    <w:rsid w:val="00861532"/>
    <w:rsid w:val="00862195"/>
    <w:rsid w:val="008624B6"/>
    <w:rsid w:val="00862FD7"/>
    <w:rsid w:val="00863F46"/>
    <w:rsid w:val="00864042"/>
    <w:rsid w:val="008662FC"/>
    <w:rsid w:val="00871286"/>
    <w:rsid w:val="0087185B"/>
    <w:rsid w:val="008721CC"/>
    <w:rsid w:val="008728D8"/>
    <w:rsid w:val="00873628"/>
    <w:rsid w:val="00873665"/>
    <w:rsid w:val="008742A4"/>
    <w:rsid w:val="008748CF"/>
    <w:rsid w:val="0087496C"/>
    <w:rsid w:val="00875689"/>
    <w:rsid w:val="00875B61"/>
    <w:rsid w:val="0087683F"/>
    <w:rsid w:val="008778DA"/>
    <w:rsid w:val="008800F6"/>
    <w:rsid w:val="00881055"/>
    <w:rsid w:val="008819A5"/>
    <w:rsid w:val="00882AE0"/>
    <w:rsid w:val="00883448"/>
    <w:rsid w:val="00884243"/>
    <w:rsid w:val="00885363"/>
    <w:rsid w:val="00885A92"/>
    <w:rsid w:val="00890F00"/>
    <w:rsid w:val="008947B7"/>
    <w:rsid w:val="008949E0"/>
    <w:rsid w:val="008958F8"/>
    <w:rsid w:val="00895ADE"/>
    <w:rsid w:val="00895B3C"/>
    <w:rsid w:val="008967F9"/>
    <w:rsid w:val="00896940"/>
    <w:rsid w:val="00896A0E"/>
    <w:rsid w:val="00896EDC"/>
    <w:rsid w:val="008A0C4C"/>
    <w:rsid w:val="008A1792"/>
    <w:rsid w:val="008A1C76"/>
    <w:rsid w:val="008A26A9"/>
    <w:rsid w:val="008A2BA0"/>
    <w:rsid w:val="008A2C53"/>
    <w:rsid w:val="008A3AEE"/>
    <w:rsid w:val="008A4BBF"/>
    <w:rsid w:val="008A6FBF"/>
    <w:rsid w:val="008B0237"/>
    <w:rsid w:val="008B0685"/>
    <w:rsid w:val="008B084E"/>
    <w:rsid w:val="008B26FB"/>
    <w:rsid w:val="008B29A0"/>
    <w:rsid w:val="008B325E"/>
    <w:rsid w:val="008B36CD"/>
    <w:rsid w:val="008B392D"/>
    <w:rsid w:val="008B52B2"/>
    <w:rsid w:val="008B5AE4"/>
    <w:rsid w:val="008B5D1D"/>
    <w:rsid w:val="008B626C"/>
    <w:rsid w:val="008B7924"/>
    <w:rsid w:val="008C0660"/>
    <w:rsid w:val="008C07A3"/>
    <w:rsid w:val="008C093D"/>
    <w:rsid w:val="008C0BD1"/>
    <w:rsid w:val="008C0FA1"/>
    <w:rsid w:val="008C15DD"/>
    <w:rsid w:val="008C3AD0"/>
    <w:rsid w:val="008C3B97"/>
    <w:rsid w:val="008C4600"/>
    <w:rsid w:val="008C4942"/>
    <w:rsid w:val="008C4A69"/>
    <w:rsid w:val="008C4AE4"/>
    <w:rsid w:val="008C5E5E"/>
    <w:rsid w:val="008C6EB2"/>
    <w:rsid w:val="008C73E7"/>
    <w:rsid w:val="008C762D"/>
    <w:rsid w:val="008D04FC"/>
    <w:rsid w:val="008D083D"/>
    <w:rsid w:val="008D0ACB"/>
    <w:rsid w:val="008D10CD"/>
    <w:rsid w:val="008D1DA5"/>
    <w:rsid w:val="008D27C0"/>
    <w:rsid w:val="008D31AA"/>
    <w:rsid w:val="008D416A"/>
    <w:rsid w:val="008D4B63"/>
    <w:rsid w:val="008D5A7A"/>
    <w:rsid w:val="008E183A"/>
    <w:rsid w:val="008E187B"/>
    <w:rsid w:val="008E1E77"/>
    <w:rsid w:val="008E1EBD"/>
    <w:rsid w:val="008E2783"/>
    <w:rsid w:val="008E2DEB"/>
    <w:rsid w:val="008E31E6"/>
    <w:rsid w:val="008E32D6"/>
    <w:rsid w:val="008E3B26"/>
    <w:rsid w:val="008E594A"/>
    <w:rsid w:val="008E73D2"/>
    <w:rsid w:val="008E773E"/>
    <w:rsid w:val="008F0897"/>
    <w:rsid w:val="008F24CD"/>
    <w:rsid w:val="008F2DAE"/>
    <w:rsid w:val="008F301F"/>
    <w:rsid w:val="008F3212"/>
    <w:rsid w:val="008F34C2"/>
    <w:rsid w:val="008F40B6"/>
    <w:rsid w:val="008F46D4"/>
    <w:rsid w:val="008F528A"/>
    <w:rsid w:val="008F5BF7"/>
    <w:rsid w:val="008F6001"/>
    <w:rsid w:val="008F6699"/>
    <w:rsid w:val="008F78E8"/>
    <w:rsid w:val="008F7F2D"/>
    <w:rsid w:val="009008E4"/>
    <w:rsid w:val="0090108F"/>
    <w:rsid w:val="00901A9C"/>
    <w:rsid w:val="00902A11"/>
    <w:rsid w:val="00902D4A"/>
    <w:rsid w:val="00903309"/>
    <w:rsid w:val="009034BB"/>
    <w:rsid w:val="00903816"/>
    <w:rsid w:val="00903955"/>
    <w:rsid w:val="009055B7"/>
    <w:rsid w:val="00905D3F"/>
    <w:rsid w:val="009071C2"/>
    <w:rsid w:val="00910883"/>
    <w:rsid w:val="00911714"/>
    <w:rsid w:val="00911A38"/>
    <w:rsid w:val="00913015"/>
    <w:rsid w:val="00914657"/>
    <w:rsid w:val="0091525D"/>
    <w:rsid w:val="00916286"/>
    <w:rsid w:val="0091746D"/>
    <w:rsid w:val="00920A17"/>
    <w:rsid w:val="009215A0"/>
    <w:rsid w:val="00922554"/>
    <w:rsid w:val="0092288C"/>
    <w:rsid w:val="00922F51"/>
    <w:rsid w:val="009233AF"/>
    <w:rsid w:val="00923C3E"/>
    <w:rsid w:val="00923C4E"/>
    <w:rsid w:val="00923FEC"/>
    <w:rsid w:val="009241BB"/>
    <w:rsid w:val="0092432E"/>
    <w:rsid w:val="00924556"/>
    <w:rsid w:val="00924A41"/>
    <w:rsid w:val="00924E0F"/>
    <w:rsid w:val="00924EA1"/>
    <w:rsid w:val="009269D9"/>
    <w:rsid w:val="00926D11"/>
    <w:rsid w:val="009270C4"/>
    <w:rsid w:val="009275DB"/>
    <w:rsid w:val="00927728"/>
    <w:rsid w:val="00927C39"/>
    <w:rsid w:val="00927DFA"/>
    <w:rsid w:val="00931821"/>
    <w:rsid w:val="00932BC3"/>
    <w:rsid w:val="00932CAC"/>
    <w:rsid w:val="009331BC"/>
    <w:rsid w:val="0093403A"/>
    <w:rsid w:val="00935836"/>
    <w:rsid w:val="00936063"/>
    <w:rsid w:val="0093628F"/>
    <w:rsid w:val="00937557"/>
    <w:rsid w:val="00937880"/>
    <w:rsid w:val="00937F6B"/>
    <w:rsid w:val="0094137D"/>
    <w:rsid w:val="00941CA5"/>
    <w:rsid w:val="00942D45"/>
    <w:rsid w:val="009435F7"/>
    <w:rsid w:val="009440A8"/>
    <w:rsid w:val="009440DE"/>
    <w:rsid w:val="0094445D"/>
    <w:rsid w:val="00944A7B"/>
    <w:rsid w:val="00945450"/>
    <w:rsid w:val="00945849"/>
    <w:rsid w:val="00946D57"/>
    <w:rsid w:val="0094758B"/>
    <w:rsid w:val="00947B93"/>
    <w:rsid w:val="00947CE1"/>
    <w:rsid w:val="00950E9D"/>
    <w:rsid w:val="0095247D"/>
    <w:rsid w:val="00952511"/>
    <w:rsid w:val="00952994"/>
    <w:rsid w:val="00953EE1"/>
    <w:rsid w:val="009543A7"/>
    <w:rsid w:val="00954A6F"/>
    <w:rsid w:val="00954BBD"/>
    <w:rsid w:val="00955597"/>
    <w:rsid w:val="00955BAC"/>
    <w:rsid w:val="0095619E"/>
    <w:rsid w:val="00956976"/>
    <w:rsid w:val="00956D4E"/>
    <w:rsid w:val="009573A9"/>
    <w:rsid w:val="00957AB9"/>
    <w:rsid w:val="00957D67"/>
    <w:rsid w:val="009615D4"/>
    <w:rsid w:val="00961A28"/>
    <w:rsid w:val="00962F98"/>
    <w:rsid w:val="009635A4"/>
    <w:rsid w:val="00963B82"/>
    <w:rsid w:val="00965085"/>
    <w:rsid w:val="00965334"/>
    <w:rsid w:val="00966122"/>
    <w:rsid w:val="00966770"/>
    <w:rsid w:val="00966A45"/>
    <w:rsid w:val="00966D35"/>
    <w:rsid w:val="00966D8C"/>
    <w:rsid w:val="00967012"/>
    <w:rsid w:val="00967509"/>
    <w:rsid w:val="00967D22"/>
    <w:rsid w:val="00970643"/>
    <w:rsid w:val="009706FC"/>
    <w:rsid w:val="009714E6"/>
    <w:rsid w:val="00972288"/>
    <w:rsid w:val="00974189"/>
    <w:rsid w:val="00974364"/>
    <w:rsid w:val="009745E8"/>
    <w:rsid w:val="0097498B"/>
    <w:rsid w:val="00974A16"/>
    <w:rsid w:val="00974D07"/>
    <w:rsid w:val="009756BE"/>
    <w:rsid w:val="00975955"/>
    <w:rsid w:val="00975E31"/>
    <w:rsid w:val="009766BD"/>
    <w:rsid w:val="00976E4B"/>
    <w:rsid w:val="00976EE4"/>
    <w:rsid w:val="00977396"/>
    <w:rsid w:val="009776C5"/>
    <w:rsid w:val="00977B87"/>
    <w:rsid w:val="009800C8"/>
    <w:rsid w:val="00980260"/>
    <w:rsid w:val="009817B5"/>
    <w:rsid w:val="00981F2F"/>
    <w:rsid w:val="009820BF"/>
    <w:rsid w:val="00982AE0"/>
    <w:rsid w:val="00987F20"/>
    <w:rsid w:val="0099081C"/>
    <w:rsid w:val="0099131A"/>
    <w:rsid w:val="0099238F"/>
    <w:rsid w:val="0099294B"/>
    <w:rsid w:val="00992A09"/>
    <w:rsid w:val="00992A26"/>
    <w:rsid w:val="009944A0"/>
    <w:rsid w:val="009948F5"/>
    <w:rsid w:val="00994C83"/>
    <w:rsid w:val="00994E08"/>
    <w:rsid w:val="00995704"/>
    <w:rsid w:val="00996410"/>
    <w:rsid w:val="00996465"/>
    <w:rsid w:val="009976D2"/>
    <w:rsid w:val="00997DE8"/>
    <w:rsid w:val="009A00F2"/>
    <w:rsid w:val="009A043E"/>
    <w:rsid w:val="009A1010"/>
    <w:rsid w:val="009A121F"/>
    <w:rsid w:val="009A1385"/>
    <w:rsid w:val="009A3B55"/>
    <w:rsid w:val="009A554A"/>
    <w:rsid w:val="009A6C57"/>
    <w:rsid w:val="009A74DC"/>
    <w:rsid w:val="009B0E76"/>
    <w:rsid w:val="009B1245"/>
    <w:rsid w:val="009B1847"/>
    <w:rsid w:val="009B2C00"/>
    <w:rsid w:val="009B36EC"/>
    <w:rsid w:val="009B50ED"/>
    <w:rsid w:val="009B51E8"/>
    <w:rsid w:val="009B5C5D"/>
    <w:rsid w:val="009C0BB3"/>
    <w:rsid w:val="009C14F4"/>
    <w:rsid w:val="009C2684"/>
    <w:rsid w:val="009C3727"/>
    <w:rsid w:val="009C3D09"/>
    <w:rsid w:val="009C41FA"/>
    <w:rsid w:val="009C4AF0"/>
    <w:rsid w:val="009C66DC"/>
    <w:rsid w:val="009C6FF8"/>
    <w:rsid w:val="009C7457"/>
    <w:rsid w:val="009C758E"/>
    <w:rsid w:val="009D21E2"/>
    <w:rsid w:val="009D2479"/>
    <w:rsid w:val="009D24D2"/>
    <w:rsid w:val="009D4144"/>
    <w:rsid w:val="009D450F"/>
    <w:rsid w:val="009D490B"/>
    <w:rsid w:val="009D66A7"/>
    <w:rsid w:val="009E0709"/>
    <w:rsid w:val="009E0FC6"/>
    <w:rsid w:val="009E191D"/>
    <w:rsid w:val="009E2F95"/>
    <w:rsid w:val="009E42DA"/>
    <w:rsid w:val="009E4B08"/>
    <w:rsid w:val="009E5257"/>
    <w:rsid w:val="009E5AD4"/>
    <w:rsid w:val="009E5F58"/>
    <w:rsid w:val="009E6615"/>
    <w:rsid w:val="009E6A3D"/>
    <w:rsid w:val="009E7331"/>
    <w:rsid w:val="009E796F"/>
    <w:rsid w:val="009F2475"/>
    <w:rsid w:val="009F2648"/>
    <w:rsid w:val="009F2FB1"/>
    <w:rsid w:val="009F347B"/>
    <w:rsid w:val="009F3C82"/>
    <w:rsid w:val="009F4A94"/>
    <w:rsid w:val="009F56D1"/>
    <w:rsid w:val="009F5A2A"/>
    <w:rsid w:val="009F5C0F"/>
    <w:rsid w:val="009F69AC"/>
    <w:rsid w:val="009F6A0B"/>
    <w:rsid w:val="009F6D10"/>
    <w:rsid w:val="009F6E6F"/>
    <w:rsid w:val="009F7274"/>
    <w:rsid w:val="00A02435"/>
    <w:rsid w:val="00A036F0"/>
    <w:rsid w:val="00A042C7"/>
    <w:rsid w:val="00A04659"/>
    <w:rsid w:val="00A05269"/>
    <w:rsid w:val="00A062D9"/>
    <w:rsid w:val="00A06504"/>
    <w:rsid w:val="00A07FBC"/>
    <w:rsid w:val="00A10D2E"/>
    <w:rsid w:val="00A111BE"/>
    <w:rsid w:val="00A119BE"/>
    <w:rsid w:val="00A12678"/>
    <w:rsid w:val="00A12AB8"/>
    <w:rsid w:val="00A130A7"/>
    <w:rsid w:val="00A13292"/>
    <w:rsid w:val="00A13C8B"/>
    <w:rsid w:val="00A144CB"/>
    <w:rsid w:val="00A14D70"/>
    <w:rsid w:val="00A15716"/>
    <w:rsid w:val="00A1604F"/>
    <w:rsid w:val="00A16EB2"/>
    <w:rsid w:val="00A2046E"/>
    <w:rsid w:val="00A20EA3"/>
    <w:rsid w:val="00A2303C"/>
    <w:rsid w:val="00A2354C"/>
    <w:rsid w:val="00A244E7"/>
    <w:rsid w:val="00A257AD"/>
    <w:rsid w:val="00A259B2"/>
    <w:rsid w:val="00A31394"/>
    <w:rsid w:val="00A3409C"/>
    <w:rsid w:val="00A34176"/>
    <w:rsid w:val="00A35076"/>
    <w:rsid w:val="00A36039"/>
    <w:rsid w:val="00A36537"/>
    <w:rsid w:val="00A36A83"/>
    <w:rsid w:val="00A377C5"/>
    <w:rsid w:val="00A43307"/>
    <w:rsid w:val="00A43702"/>
    <w:rsid w:val="00A44238"/>
    <w:rsid w:val="00A4466E"/>
    <w:rsid w:val="00A4574D"/>
    <w:rsid w:val="00A46409"/>
    <w:rsid w:val="00A46954"/>
    <w:rsid w:val="00A50237"/>
    <w:rsid w:val="00A50B4D"/>
    <w:rsid w:val="00A51651"/>
    <w:rsid w:val="00A519B8"/>
    <w:rsid w:val="00A52EE8"/>
    <w:rsid w:val="00A53681"/>
    <w:rsid w:val="00A53ABF"/>
    <w:rsid w:val="00A53EF2"/>
    <w:rsid w:val="00A54F90"/>
    <w:rsid w:val="00A55A4F"/>
    <w:rsid w:val="00A55D62"/>
    <w:rsid w:val="00A562D3"/>
    <w:rsid w:val="00A5668C"/>
    <w:rsid w:val="00A568E0"/>
    <w:rsid w:val="00A56CED"/>
    <w:rsid w:val="00A578D2"/>
    <w:rsid w:val="00A57CAE"/>
    <w:rsid w:val="00A60153"/>
    <w:rsid w:val="00A602B0"/>
    <w:rsid w:val="00A605D9"/>
    <w:rsid w:val="00A63673"/>
    <w:rsid w:val="00A64204"/>
    <w:rsid w:val="00A6477D"/>
    <w:rsid w:val="00A64F62"/>
    <w:rsid w:val="00A66388"/>
    <w:rsid w:val="00A66B2D"/>
    <w:rsid w:val="00A71415"/>
    <w:rsid w:val="00A71A41"/>
    <w:rsid w:val="00A727FA"/>
    <w:rsid w:val="00A72E55"/>
    <w:rsid w:val="00A748B8"/>
    <w:rsid w:val="00A748C8"/>
    <w:rsid w:val="00A74EFC"/>
    <w:rsid w:val="00A75182"/>
    <w:rsid w:val="00A75309"/>
    <w:rsid w:val="00A75AED"/>
    <w:rsid w:val="00A75E2B"/>
    <w:rsid w:val="00A76855"/>
    <w:rsid w:val="00A80D53"/>
    <w:rsid w:val="00A81292"/>
    <w:rsid w:val="00A8197B"/>
    <w:rsid w:val="00A8273B"/>
    <w:rsid w:val="00A84947"/>
    <w:rsid w:val="00A85EE5"/>
    <w:rsid w:val="00A8643A"/>
    <w:rsid w:val="00A86507"/>
    <w:rsid w:val="00A87247"/>
    <w:rsid w:val="00A91C9E"/>
    <w:rsid w:val="00A93964"/>
    <w:rsid w:val="00A93FBA"/>
    <w:rsid w:val="00A951EA"/>
    <w:rsid w:val="00A95AAC"/>
    <w:rsid w:val="00A9727B"/>
    <w:rsid w:val="00A97E1D"/>
    <w:rsid w:val="00AA00A7"/>
    <w:rsid w:val="00AA065A"/>
    <w:rsid w:val="00AA07E7"/>
    <w:rsid w:val="00AA20DE"/>
    <w:rsid w:val="00AA2B1D"/>
    <w:rsid w:val="00AA389A"/>
    <w:rsid w:val="00AA513B"/>
    <w:rsid w:val="00AA603F"/>
    <w:rsid w:val="00AA62C9"/>
    <w:rsid w:val="00AA6774"/>
    <w:rsid w:val="00AA7FA3"/>
    <w:rsid w:val="00AB04BD"/>
    <w:rsid w:val="00AB0F48"/>
    <w:rsid w:val="00AB2DFA"/>
    <w:rsid w:val="00AB40D2"/>
    <w:rsid w:val="00AB4B3D"/>
    <w:rsid w:val="00AB5A6D"/>
    <w:rsid w:val="00AB60F2"/>
    <w:rsid w:val="00AB6638"/>
    <w:rsid w:val="00AB71D7"/>
    <w:rsid w:val="00AB7354"/>
    <w:rsid w:val="00AB7E59"/>
    <w:rsid w:val="00AC084A"/>
    <w:rsid w:val="00AC1B35"/>
    <w:rsid w:val="00AC1E43"/>
    <w:rsid w:val="00AC3589"/>
    <w:rsid w:val="00AC478F"/>
    <w:rsid w:val="00AC4913"/>
    <w:rsid w:val="00AD0213"/>
    <w:rsid w:val="00AD1E77"/>
    <w:rsid w:val="00AD3C05"/>
    <w:rsid w:val="00AD3EA6"/>
    <w:rsid w:val="00AD4493"/>
    <w:rsid w:val="00AD4621"/>
    <w:rsid w:val="00AD4A7B"/>
    <w:rsid w:val="00AD5552"/>
    <w:rsid w:val="00AD7413"/>
    <w:rsid w:val="00AE04D4"/>
    <w:rsid w:val="00AE057F"/>
    <w:rsid w:val="00AE095F"/>
    <w:rsid w:val="00AE0AA2"/>
    <w:rsid w:val="00AE0B9D"/>
    <w:rsid w:val="00AE0C84"/>
    <w:rsid w:val="00AE1496"/>
    <w:rsid w:val="00AE178F"/>
    <w:rsid w:val="00AE1FAB"/>
    <w:rsid w:val="00AE2719"/>
    <w:rsid w:val="00AE2FE5"/>
    <w:rsid w:val="00AE3B5D"/>
    <w:rsid w:val="00AE51B4"/>
    <w:rsid w:val="00AE5ACC"/>
    <w:rsid w:val="00AE6642"/>
    <w:rsid w:val="00AE6C4B"/>
    <w:rsid w:val="00AE7149"/>
    <w:rsid w:val="00AF00AC"/>
    <w:rsid w:val="00AF05FD"/>
    <w:rsid w:val="00AF08C1"/>
    <w:rsid w:val="00AF0F9F"/>
    <w:rsid w:val="00AF127B"/>
    <w:rsid w:val="00AF201D"/>
    <w:rsid w:val="00AF2271"/>
    <w:rsid w:val="00AF28D9"/>
    <w:rsid w:val="00AF31B6"/>
    <w:rsid w:val="00AF321C"/>
    <w:rsid w:val="00AF3368"/>
    <w:rsid w:val="00AF38F4"/>
    <w:rsid w:val="00AF41C8"/>
    <w:rsid w:val="00AF47AB"/>
    <w:rsid w:val="00AF773D"/>
    <w:rsid w:val="00B00D5F"/>
    <w:rsid w:val="00B01925"/>
    <w:rsid w:val="00B0306A"/>
    <w:rsid w:val="00B0379D"/>
    <w:rsid w:val="00B046D4"/>
    <w:rsid w:val="00B05A88"/>
    <w:rsid w:val="00B05C33"/>
    <w:rsid w:val="00B05DE8"/>
    <w:rsid w:val="00B0628A"/>
    <w:rsid w:val="00B06A7E"/>
    <w:rsid w:val="00B10824"/>
    <w:rsid w:val="00B12F07"/>
    <w:rsid w:val="00B13A43"/>
    <w:rsid w:val="00B147DA"/>
    <w:rsid w:val="00B15570"/>
    <w:rsid w:val="00B158FC"/>
    <w:rsid w:val="00B21646"/>
    <w:rsid w:val="00B221BE"/>
    <w:rsid w:val="00B2248B"/>
    <w:rsid w:val="00B229DD"/>
    <w:rsid w:val="00B22D3C"/>
    <w:rsid w:val="00B23174"/>
    <w:rsid w:val="00B23933"/>
    <w:rsid w:val="00B264FC"/>
    <w:rsid w:val="00B273DD"/>
    <w:rsid w:val="00B306D8"/>
    <w:rsid w:val="00B30990"/>
    <w:rsid w:val="00B31696"/>
    <w:rsid w:val="00B3221D"/>
    <w:rsid w:val="00B32282"/>
    <w:rsid w:val="00B3245C"/>
    <w:rsid w:val="00B34A6A"/>
    <w:rsid w:val="00B35949"/>
    <w:rsid w:val="00B365DD"/>
    <w:rsid w:val="00B4093C"/>
    <w:rsid w:val="00B40E53"/>
    <w:rsid w:val="00B4112F"/>
    <w:rsid w:val="00B43017"/>
    <w:rsid w:val="00B43989"/>
    <w:rsid w:val="00B441BD"/>
    <w:rsid w:val="00B44836"/>
    <w:rsid w:val="00B44A9E"/>
    <w:rsid w:val="00B46303"/>
    <w:rsid w:val="00B46A55"/>
    <w:rsid w:val="00B474B7"/>
    <w:rsid w:val="00B51086"/>
    <w:rsid w:val="00B52980"/>
    <w:rsid w:val="00B54FB7"/>
    <w:rsid w:val="00B56106"/>
    <w:rsid w:val="00B567EC"/>
    <w:rsid w:val="00B56F66"/>
    <w:rsid w:val="00B602A7"/>
    <w:rsid w:val="00B60C81"/>
    <w:rsid w:val="00B629C0"/>
    <w:rsid w:val="00B63C87"/>
    <w:rsid w:val="00B66E8E"/>
    <w:rsid w:val="00B6715E"/>
    <w:rsid w:val="00B67E12"/>
    <w:rsid w:val="00B70B8A"/>
    <w:rsid w:val="00B71FE0"/>
    <w:rsid w:val="00B723BE"/>
    <w:rsid w:val="00B740DF"/>
    <w:rsid w:val="00B7440C"/>
    <w:rsid w:val="00B74D8C"/>
    <w:rsid w:val="00B756DF"/>
    <w:rsid w:val="00B75C42"/>
    <w:rsid w:val="00B75F37"/>
    <w:rsid w:val="00B7635E"/>
    <w:rsid w:val="00B77FE9"/>
    <w:rsid w:val="00B80703"/>
    <w:rsid w:val="00B81989"/>
    <w:rsid w:val="00B81F6B"/>
    <w:rsid w:val="00B82BEE"/>
    <w:rsid w:val="00B82F72"/>
    <w:rsid w:val="00B841BA"/>
    <w:rsid w:val="00B85661"/>
    <w:rsid w:val="00B87D41"/>
    <w:rsid w:val="00B9094B"/>
    <w:rsid w:val="00B917AA"/>
    <w:rsid w:val="00B929E7"/>
    <w:rsid w:val="00B92B1D"/>
    <w:rsid w:val="00B92C69"/>
    <w:rsid w:val="00B930D1"/>
    <w:rsid w:val="00B93D9B"/>
    <w:rsid w:val="00B9477E"/>
    <w:rsid w:val="00B94900"/>
    <w:rsid w:val="00B958E1"/>
    <w:rsid w:val="00B95E55"/>
    <w:rsid w:val="00B95ECF"/>
    <w:rsid w:val="00B968CA"/>
    <w:rsid w:val="00B96969"/>
    <w:rsid w:val="00B96DFA"/>
    <w:rsid w:val="00B97D28"/>
    <w:rsid w:val="00B97EB7"/>
    <w:rsid w:val="00BA0A30"/>
    <w:rsid w:val="00BA25C4"/>
    <w:rsid w:val="00BA3DD2"/>
    <w:rsid w:val="00BA4BBF"/>
    <w:rsid w:val="00BA5991"/>
    <w:rsid w:val="00BA767E"/>
    <w:rsid w:val="00BB03D5"/>
    <w:rsid w:val="00BB0707"/>
    <w:rsid w:val="00BB0760"/>
    <w:rsid w:val="00BB0A6E"/>
    <w:rsid w:val="00BB150F"/>
    <w:rsid w:val="00BB1A7B"/>
    <w:rsid w:val="00BB25A6"/>
    <w:rsid w:val="00BB28AD"/>
    <w:rsid w:val="00BB2A7A"/>
    <w:rsid w:val="00BB2AC3"/>
    <w:rsid w:val="00BB2F81"/>
    <w:rsid w:val="00BB4575"/>
    <w:rsid w:val="00BB48F9"/>
    <w:rsid w:val="00BB6478"/>
    <w:rsid w:val="00BB72CF"/>
    <w:rsid w:val="00BB7F3F"/>
    <w:rsid w:val="00BC0B21"/>
    <w:rsid w:val="00BC1BD0"/>
    <w:rsid w:val="00BC1D75"/>
    <w:rsid w:val="00BC1F29"/>
    <w:rsid w:val="00BC26F6"/>
    <w:rsid w:val="00BC3633"/>
    <w:rsid w:val="00BC4371"/>
    <w:rsid w:val="00BC5B7A"/>
    <w:rsid w:val="00BC6584"/>
    <w:rsid w:val="00BC7D76"/>
    <w:rsid w:val="00BD10FD"/>
    <w:rsid w:val="00BD2225"/>
    <w:rsid w:val="00BD2669"/>
    <w:rsid w:val="00BD2B7C"/>
    <w:rsid w:val="00BD41CE"/>
    <w:rsid w:val="00BD4E19"/>
    <w:rsid w:val="00BD5B27"/>
    <w:rsid w:val="00BD6815"/>
    <w:rsid w:val="00BD6AD4"/>
    <w:rsid w:val="00BD7401"/>
    <w:rsid w:val="00BD7498"/>
    <w:rsid w:val="00BD7517"/>
    <w:rsid w:val="00BE0592"/>
    <w:rsid w:val="00BE21C3"/>
    <w:rsid w:val="00BE256B"/>
    <w:rsid w:val="00BE263A"/>
    <w:rsid w:val="00BE2B2C"/>
    <w:rsid w:val="00BE2E47"/>
    <w:rsid w:val="00BE3160"/>
    <w:rsid w:val="00BE468E"/>
    <w:rsid w:val="00BE4711"/>
    <w:rsid w:val="00BE474C"/>
    <w:rsid w:val="00BE5107"/>
    <w:rsid w:val="00BE5F4A"/>
    <w:rsid w:val="00BE6642"/>
    <w:rsid w:val="00BE6990"/>
    <w:rsid w:val="00BE6FD0"/>
    <w:rsid w:val="00BE7A76"/>
    <w:rsid w:val="00BF0CFC"/>
    <w:rsid w:val="00BF107E"/>
    <w:rsid w:val="00BF1423"/>
    <w:rsid w:val="00BF5235"/>
    <w:rsid w:val="00BF5B59"/>
    <w:rsid w:val="00BF73DA"/>
    <w:rsid w:val="00BF7925"/>
    <w:rsid w:val="00C001CE"/>
    <w:rsid w:val="00C00AB7"/>
    <w:rsid w:val="00C01DFB"/>
    <w:rsid w:val="00C03455"/>
    <w:rsid w:val="00C034A0"/>
    <w:rsid w:val="00C036E3"/>
    <w:rsid w:val="00C036F6"/>
    <w:rsid w:val="00C05397"/>
    <w:rsid w:val="00C06240"/>
    <w:rsid w:val="00C074DA"/>
    <w:rsid w:val="00C1398E"/>
    <w:rsid w:val="00C14A81"/>
    <w:rsid w:val="00C20268"/>
    <w:rsid w:val="00C22620"/>
    <w:rsid w:val="00C230D2"/>
    <w:rsid w:val="00C2367F"/>
    <w:rsid w:val="00C23807"/>
    <w:rsid w:val="00C23C0F"/>
    <w:rsid w:val="00C24EAA"/>
    <w:rsid w:val="00C24F69"/>
    <w:rsid w:val="00C24FE2"/>
    <w:rsid w:val="00C25175"/>
    <w:rsid w:val="00C26954"/>
    <w:rsid w:val="00C26ED5"/>
    <w:rsid w:val="00C27AAE"/>
    <w:rsid w:val="00C3095E"/>
    <w:rsid w:val="00C32078"/>
    <w:rsid w:val="00C32E67"/>
    <w:rsid w:val="00C33E5F"/>
    <w:rsid w:val="00C34C29"/>
    <w:rsid w:val="00C35B18"/>
    <w:rsid w:val="00C35D0A"/>
    <w:rsid w:val="00C35DBF"/>
    <w:rsid w:val="00C36C82"/>
    <w:rsid w:val="00C36E01"/>
    <w:rsid w:val="00C37A8D"/>
    <w:rsid w:val="00C37BC8"/>
    <w:rsid w:val="00C402D0"/>
    <w:rsid w:val="00C40AF9"/>
    <w:rsid w:val="00C41763"/>
    <w:rsid w:val="00C41D4D"/>
    <w:rsid w:val="00C4262E"/>
    <w:rsid w:val="00C4341B"/>
    <w:rsid w:val="00C43653"/>
    <w:rsid w:val="00C439CD"/>
    <w:rsid w:val="00C43AF9"/>
    <w:rsid w:val="00C442DF"/>
    <w:rsid w:val="00C45BC8"/>
    <w:rsid w:val="00C46EBE"/>
    <w:rsid w:val="00C470B8"/>
    <w:rsid w:val="00C47649"/>
    <w:rsid w:val="00C4796A"/>
    <w:rsid w:val="00C502BC"/>
    <w:rsid w:val="00C50A19"/>
    <w:rsid w:val="00C50D18"/>
    <w:rsid w:val="00C5118B"/>
    <w:rsid w:val="00C5148B"/>
    <w:rsid w:val="00C5170B"/>
    <w:rsid w:val="00C51A1F"/>
    <w:rsid w:val="00C51C81"/>
    <w:rsid w:val="00C534A9"/>
    <w:rsid w:val="00C53802"/>
    <w:rsid w:val="00C555F6"/>
    <w:rsid w:val="00C55ED5"/>
    <w:rsid w:val="00C5629F"/>
    <w:rsid w:val="00C567A3"/>
    <w:rsid w:val="00C57BB4"/>
    <w:rsid w:val="00C57C64"/>
    <w:rsid w:val="00C6113E"/>
    <w:rsid w:val="00C61E8B"/>
    <w:rsid w:val="00C62137"/>
    <w:rsid w:val="00C625D9"/>
    <w:rsid w:val="00C639F0"/>
    <w:rsid w:val="00C63E75"/>
    <w:rsid w:val="00C64A34"/>
    <w:rsid w:val="00C651B0"/>
    <w:rsid w:val="00C66460"/>
    <w:rsid w:val="00C666E4"/>
    <w:rsid w:val="00C66FCE"/>
    <w:rsid w:val="00C673F4"/>
    <w:rsid w:val="00C67A21"/>
    <w:rsid w:val="00C71FBF"/>
    <w:rsid w:val="00C72148"/>
    <w:rsid w:val="00C7314E"/>
    <w:rsid w:val="00C73FE8"/>
    <w:rsid w:val="00C7424F"/>
    <w:rsid w:val="00C744D9"/>
    <w:rsid w:val="00C7540B"/>
    <w:rsid w:val="00C76434"/>
    <w:rsid w:val="00C808D6"/>
    <w:rsid w:val="00C80BF6"/>
    <w:rsid w:val="00C815DC"/>
    <w:rsid w:val="00C82210"/>
    <w:rsid w:val="00C82DAA"/>
    <w:rsid w:val="00C839B7"/>
    <w:rsid w:val="00C839E0"/>
    <w:rsid w:val="00C849D4"/>
    <w:rsid w:val="00C856FF"/>
    <w:rsid w:val="00C86481"/>
    <w:rsid w:val="00C86857"/>
    <w:rsid w:val="00C87179"/>
    <w:rsid w:val="00C87681"/>
    <w:rsid w:val="00C90590"/>
    <w:rsid w:val="00C91703"/>
    <w:rsid w:val="00C953E4"/>
    <w:rsid w:val="00C970FE"/>
    <w:rsid w:val="00C97FB4"/>
    <w:rsid w:val="00CA02E9"/>
    <w:rsid w:val="00CA0AAD"/>
    <w:rsid w:val="00CA0B88"/>
    <w:rsid w:val="00CA4571"/>
    <w:rsid w:val="00CA553A"/>
    <w:rsid w:val="00CA64F0"/>
    <w:rsid w:val="00CA78B5"/>
    <w:rsid w:val="00CB1E87"/>
    <w:rsid w:val="00CB23F2"/>
    <w:rsid w:val="00CB4D48"/>
    <w:rsid w:val="00CB6DFD"/>
    <w:rsid w:val="00CC029B"/>
    <w:rsid w:val="00CC25A5"/>
    <w:rsid w:val="00CC2886"/>
    <w:rsid w:val="00CC45A0"/>
    <w:rsid w:val="00CC7D2D"/>
    <w:rsid w:val="00CD0B0B"/>
    <w:rsid w:val="00CD0F98"/>
    <w:rsid w:val="00CD1EEA"/>
    <w:rsid w:val="00CD1FC1"/>
    <w:rsid w:val="00CD254C"/>
    <w:rsid w:val="00CD4426"/>
    <w:rsid w:val="00CD46B3"/>
    <w:rsid w:val="00CD5488"/>
    <w:rsid w:val="00CD64FD"/>
    <w:rsid w:val="00CE05B6"/>
    <w:rsid w:val="00CE25A5"/>
    <w:rsid w:val="00CE5B44"/>
    <w:rsid w:val="00CE7C56"/>
    <w:rsid w:val="00CF0100"/>
    <w:rsid w:val="00CF10A1"/>
    <w:rsid w:val="00CF18BA"/>
    <w:rsid w:val="00CF1DD1"/>
    <w:rsid w:val="00CF4659"/>
    <w:rsid w:val="00CF46EB"/>
    <w:rsid w:val="00CF69A3"/>
    <w:rsid w:val="00D02276"/>
    <w:rsid w:val="00D02ADE"/>
    <w:rsid w:val="00D02B47"/>
    <w:rsid w:val="00D0505C"/>
    <w:rsid w:val="00D056FB"/>
    <w:rsid w:val="00D05EA4"/>
    <w:rsid w:val="00D066DC"/>
    <w:rsid w:val="00D068A4"/>
    <w:rsid w:val="00D113C4"/>
    <w:rsid w:val="00D114E6"/>
    <w:rsid w:val="00D1296F"/>
    <w:rsid w:val="00D12C8A"/>
    <w:rsid w:val="00D13FB7"/>
    <w:rsid w:val="00D148FA"/>
    <w:rsid w:val="00D15DE6"/>
    <w:rsid w:val="00D16B02"/>
    <w:rsid w:val="00D200D4"/>
    <w:rsid w:val="00D20578"/>
    <w:rsid w:val="00D20B92"/>
    <w:rsid w:val="00D20E87"/>
    <w:rsid w:val="00D21143"/>
    <w:rsid w:val="00D2166F"/>
    <w:rsid w:val="00D22041"/>
    <w:rsid w:val="00D22950"/>
    <w:rsid w:val="00D23BC7"/>
    <w:rsid w:val="00D24C32"/>
    <w:rsid w:val="00D255D5"/>
    <w:rsid w:val="00D25E0A"/>
    <w:rsid w:val="00D265F2"/>
    <w:rsid w:val="00D26A85"/>
    <w:rsid w:val="00D27137"/>
    <w:rsid w:val="00D27539"/>
    <w:rsid w:val="00D275B7"/>
    <w:rsid w:val="00D279A4"/>
    <w:rsid w:val="00D279D3"/>
    <w:rsid w:val="00D30C68"/>
    <w:rsid w:val="00D30CB1"/>
    <w:rsid w:val="00D31117"/>
    <w:rsid w:val="00D31664"/>
    <w:rsid w:val="00D31CCF"/>
    <w:rsid w:val="00D31FA3"/>
    <w:rsid w:val="00D331F7"/>
    <w:rsid w:val="00D3455C"/>
    <w:rsid w:val="00D347B8"/>
    <w:rsid w:val="00D34950"/>
    <w:rsid w:val="00D3611F"/>
    <w:rsid w:val="00D36188"/>
    <w:rsid w:val="00D3703B"/>
    <w:rsid w:val="00D37326"/>
    <w:rsid w:val="00D41E45"/>
    <w:rsid w:val="00D420E6"/>
    <w:rsid w:val="00D42DB7"/>
    <w:rsid w:val="00D43C9E"/>
    <w:rsid w:val="00D44291"/>
    <w:rsid w:val="00D4443A"/>
    <w:rsid w:val="00D45624"/>
    <w:rsid w:val="00D4571C"/>
    <w:rsid w:val="00D45DE2"/>
    <w:rsid w:val="00D46DC3"/>
    <w:rsid w:val="00D4764D"/>
    <w:rsid w:val="00D502F3"/>
    <w:rsid w:val="00D502F8"/>
    <w:rsid w:val="00D503A5"/>
    <w:rsid w:val="00D507DA"/>
    <w:rsid w:val="00D50D52"/>
    <w:rsid w:val="00D51F7E"/>
    <w:rsid w:val="00D54E05"/>
    <w:rsid w:val="00D55781"/>
    <w:rsid w:val="00D557BD"/>
    <w:rsid w:val="00D55A5B"/>
    <w:rsid w:val="00D5614A"/>
    <w:rsid w:val="00D56484"/>
    <w:rsid w:val="00D568EA"/>
    <w:rsid w:val="00D570E2"/>
    <w:rsid w:val="00D57928"/>
    <w:rsid w:val="00D57F7A"/>
    <w:rsid w:val="00D60A6F"/>
    <w:rsid w:val="00D60D44"/>
    <w:rsid w:val="00D617FA"/>
    <w:rsid w:val="00D62176"/>
    <w:rsid w:val="00D62235"/>
    <w:rsid w:val="00D623AF"/>
    <w:rsid w:val="00D633FE"/>
    <w:rsid w:val="00D634B9"/>
    <w:rsid w:val="00D63591"/>
    <w:rsid w:val="00D63E2B"/>
    <w:rsid w:val="00D6416D"/>
    <w:rsid w:val="00D64FCF"/>
    <w:rsid w:val="00D668CB"/>
    <w:rsid w:val="00D668D6"/>
    <w:rsid w:val="00D673B3"/>
    <w:rsid w:val="00D6789A"/>
    <w:rsid w:val="00D716AC"/>
    <w:rsid w:val="00D71AF0"/>
    <w:rsid w:val="00D722EA"/>
    <w:rsid w:val="00D72402"/>
    <w:rsid w:val="00D7271A"/>
    <w:rsid w:val="00D73662"/>
    <w:rsid w:val="00D74647"/>
    <w:rsid w:val="00D74E4D"/>
    <w:rsid w:val="00D753BE"/>
    <w:rsid w:val="00D75F79"/>
    <w:rsid w:val="00D80456"/>
    <w:rsid w:val="00D806D4"/>
    <w:rsid w:val="00D807F1"/>
    <w:rsid w:val="00D80D6B"/>
    <w:rsid w:val="00D81675"/>
    <w:rsid w:val="00D816BE"/>
    <w:rsid w:val="00D81C7A"/>
    <w:rsid w:val="00D81CF6"/>
    <w:rsid w:val="00D81E4E"/>
    <w:rsid w:val="00D8220B"/>
    <w:rsid w:val="00D8552A"/>
    <w:rsid w:val="00D86126"/>
    <w:rsid w:val="00D868E5"/>
    <w:rsid w:val="00D900C5"/>
    <w:rsid w:val="00D90DA0"/>
    <w:rsid w:val="00D91058"/>
    <w:rsid w:val="00D910C1"/>
    <w:rsid w:val="00D9233A"/>
    <w:rsid w:val="00D9277B"/>
    <w:rsid w:val="00D92F79"/>
    <w:rsid w:val="00D93169"/>
    <w:rsid w:val="00D940A0"/>
    <w:rsid w:val="00D94129"/>
    <w:rsid w:val="00D95630"/>
    <w:rsid w:val="00D9600F"/>
    <w:rsid w:val="00D96B88"/>
    <w:rsid w:val="00DA0940"/>
    <w:rsid w:val="00DA1A8A"/>
    <w:rsid w:val="00DA290C"/>
    <w:rsid w:val="00DA2C3B"/>
    <w:rsid w:val="00DA34AF"/>
    <w:rsid w:val="00DA3FAC"/>
    <w:rsid w:val="00DA442F"/>
    <w:rsid w:val="00DA4463"/>
    <w:rsid w:val="00DA46CF"/>
    <w:rsid w:val="00DA547A"/>
    <w:rsid w:val="00DA58B6"/>
    <w:rsid w:val="00DA5E6F"/>
    <w:rsid w:val="00DA7D84"/>
    <w:rsid w:val="00DB1816"/>
    <w:rsid w:val="00DB20F2"/>
    <w:rsid w:val="00DB26A5"/>
    <w:rsid w:val="00DB3177"/>
    <w:rsid w:val="00DB39F6"/>
    <w:rsid w:val="00DB480E"/>
    <w:rsid w:val="00DB63C1"/>
    <w:rsid w:val="00DB7820"/>
    <w:rsid w:val="00DB7CDE"/>
    <w:rsid w:val="00DC2B53"/>
    <w:rsid w:val="00DC3BD4"/>
    <w:rsid w:val="00DC44E3"/>
    <w:rsid w:val="00DC4E18"/>
    <w:rsid w:val="00DC5155"/>
    <w:rsid w:val="00DC5A03"/>
    <w:rsid w:val="00DC7313"/>
    <w:rsid w:val="00DD09DB"/>
    <w:rsid w:val="00DD0C35"/>
    <w:rsid w:val="00DD24D7"/>
    <w:rsid w:val="00DD2817"/>
    <w:rsid w:val="00DD4CDC"/>
    <w:rsid w:val="00DD6EAE"/>
    <w:rsid w:val="00DE0392"/>
    <w:rsid w:val="00DE1082"/>
    <w:rsid w:val="00DE2136"/>
    <w:rsid w:val="00DE341A"/>
    <w:rsid w:val="00DE41FE"/>
    <w:rsid w:val="00DE44B5"/>
    <w:rsid w:val="00DE508F"/>
    <w:rsid w:val="00DF0019"/>
    <w:rsid w:val="00DF0B4C"/>
    <w:rsid w:val="00DF23B2"/>
    <w:rsid w:val="00DF2798"/>
    <w:rsid w:val="00DF2ED3"/>
    <w:rsid w:val="00DF360B"/>
    <w:rsid w:val="00DF37EC"/>
    <w:rsid w:val="00DF384F"/>
    <w:rsid w:val="00DF3AF2"/>
    <w:rsid w:val="00DF4FA5"/>
    <w:rsid w:val="00DF61BA"/>
    <w:rsid w:val="00DF6D7B"/>
    <w:rsid w:val="00DF7342"/>
    <w:rsid w:val="00DF7FD3"/>
    <w:rsid w:val="00E002B9"/>
    <w:rsid w:val="00E01716"/>
    <w:rsid w:val="00E0215F"/>
    <w:rsid w:val="00E02EF2"/>
    <w:rsid w:val="00E03232"/>
    <w:rsid w:val="00E03392"/>
    <w:rsid w:val="00E046C5"/>
    <w:rsid w:val="00E04F9F"/>
    <w:rsid w:val="00E07679"/>
    <w:rsid w:val="00E07870"/>
    <w:rsid w:val="00E111D8"/>
    <w:rsid w:val="00E123F5"/>
    <w:rsid w:val="00E1329A"/>
    <w:rsid w:val="00E13AC0"/>
    <w:rsid w:val="00E13FC0"/>
    <w:rsid w:val="00E14967"/>
    <w:rsid w:val="00E17FF1"/>
    <w:rsid w:val="00E2042E"/>
    <w:rsid w:val="00E20E07"/>
    <w:rsid w:val="00E21881"/>
    <w:rsid w:val="00E21A88"/>
    <w:rsid w:val="00E21C76"/>
    <w:rsid w:val="00E22039"/>
    <w:rsid w:val="00E22D53"/>
    <w:rsid w:val="00E247DF"/>
    <w:rsid w:val="00E25240"/>
    <w:rsid w:val="00E25CB0"/>
    <w:rsid w:val="00E25EE9"/>
    <w:rsid w:val="00E2634A"/>
    <w:rsid w:val="00E30B1D"/>
    <w:rsid w:val="00E33138"/>
    <w:rsid w:val="00E3324D"/>
    <w:rsid w:val="00E34854"/>
    <w:rsid w:val="00E3670A"/>
    <w:rsid w:val="00E3682B"/>
    <w:rsid w:val="00E375B4"/>
    <w:rsid w:val="00E403ED"/>
    <w:rsid w:val="00E40DC4"/>
    <w:rsid w:val="00E419F8"/>
    <w:rsid w:val="00E41E3B"/>
    <w:rsid w:val="00E42122"/>
    <w:rsid w:val="00E42176"/>
    <w:rsid w:val="00E422F4"/>
    <w:rsid w:val="00E42DA8"/>
    <w:rsid w:val="00E4334C"/>
    <w:rsid w:val="00E434E4"/>
    <w:rsid w:val="00E439B2"/>
    <w:rsid w:val="00E43F21"/>
    <w:rsid w:val="00E44762"/>
    <w:rsid w:val="00E454BE"/>
    <w:rsid w:val="00E45FD3"/>
    <w:rsid w:val="00E464F7"/>
    <w:rsid w:val="00E47174"/>
    <w:rsid w:val="00E478F5"/>
    <w:rsid w:val="00E50D61"/>
    <w:rsid w:val="00E51649"/>
    <w:rsid w:val="00E52DA0"/>
    <w:rsid w:val="00E53317"/>
    <w:rsid w:val="00E53BDB"/>
    <w:rsid w:val="00E53FEB"/>
    <w:rsid w:val="00E54371"/>
    <w:rsid w:val="00E54545"/>
    <w:rsid w:val="00E55027"/>
    <w:rsid w:val="00E55661"/>
    <w:rsid w:val="00E558F5"/>
    <w:rsid w:val="00E55A6C"/>
    <w:rsid w:val="00E569F5"/>
    <w:rsid w:val="00E56CF8"/>
    <w:rsid w:val="00E56D64"/>
    <w:rsid w:val="00E56DDE"/>
    <w:rsid w:val="00E574AC"/>
    <w:rsid w:val="00E5765F"/>
    <w:rsid w:val="00E608DC"/>
    <w:rsid w:val="00E62C98"/>
    <w:rsid w:val="00E6328B"/>
    <w:rsid w:val="00E634E8"/>
    <w:rsid w:val="00E6596E"/>
    <w:rsid w:val="00E65BC1"/>
    <w:rsid w:val="00E66167"/>
    <w:rsid w:val="00E661E2"/>
    <w:rsid w:val="00E66448"/>
    <w:rsid w:val="00E66920"/>
    <w:rsid w:val="00E66977"/>
    <w:rsid w:val="00E66F7C"/>
    <w:rsid w:val="00E67B6A"/>
    <w:rsid w:val="00E702D7"/>
    <w:rsid w:val="00E71213"/>
    <w:rsid w:val="00E71880"/>
    <w:rsid w:val="00E73558"/>
    <w:rsid w:val="00E74B5D"/>
    <w:rsid w:val="00E74F3C"/>
    <w:rsid w:val="00E74F87"/>
    <w:rsid w:val="00E75306"/>
    <w:rsid w:val="00E75AD9"/>
    <w:rsid w:val="00E76E52"/>
    <w:rsid w:val="00E82261"/>
    <w:rsid w:val="00E82C1C"/>
    <w:rsid w:val="00E82E60"/>
    <w:rsid w:val="00E82FB8"/>
    <w:rsid w:val="00E84891"/>
    <w:rsid w:val="00E84987"/>
    <w:rsid w:val="00E85F0F"/>
    <w:rsid w:val="00E86B70"/>
    <w:rsid w:val="00E873C7"/>
    <w:rsid w:val="00E87411"/>
    <w:rsid w:val="00E87FBD"/>
    <w:rsid w:val="00E901B4"/>
    <w:rsid w:val="00E9133F"/>
    <w:rsid w:val="00E91A4F"/>
    <w:rsid w:val="00E91E9E"/>
    <w:rsid w:val="00E9523A"/>
    <w:rsid w:val="00E9560B"/>
    <w:rsid w:val="00E95EC9"/>
    <w:rsid w:val="00EA16E1"/>
    <w:rsid w:val="00EA2A03"/>
    <w:rsid w:val="00EA3873"/>
    <w:rsid w:val="00EA4A7D"/>
    <w:rsid w:val="00EA57A0"/>
    <w:rsid w:val="00EA586D"/>
    <w:rsid w:val="00EA6870"/>
    <w:rsid w:val="00EA6F31"/>
    <w:rsid w:val="00EA7A37"/>
    <w:rsid w:val="00EB052A"/>
    <w:rsid w:val="00EB0B1B"/>
    <w:rsid w:val="00EB0C67"/>
    <w:rsid w:val="00EB1375"/>
    <w:rsid w:val="00EB2E94"/>
    <w:rsid w:val="00EB4EAA"/>
    <w:rsid w:val="00EB5D5E"/>
    <w:rsid w:val="00EB64C3"/>
    <w:rsid w:val="00EB6755"/>
    <w:rsid w:val="00EB67B5"/>
    <w:rsid w:val="00EB7285"/>
    <w:rsid w:val="00EB7AFE"/>
    <w:rsid w:val="00EB7EC2"/>
    <w:rsid w:val="00EC0443"/>
    <w:rsid w:val="00EC0B10"/>
    <w:rsid w:val="00EC1BEC"/>
    <w:rsid w:val="00EC274F"/>
    <w:rsid w:val="00EC28E5"/>
    <w:rsid w:val="00EC2FBE"/>
    <w:rsid w:val="00EC31B3"/>
    <w:rsid w:val="00EC3BB5"/>
    <w:rsid w:val="00EC477B"/>
    <w:rsid w:val="00EC56D8"/>
    <w:rsid w:val="00EC5FF9"/>
    <w:rsid w:val="00EC622D"/>
    <w:rsid w:val="00EC696E"/>
    <w:rsid w:val="00EC7204"/>
    <w:rsid w:val="00EC76E4"/>
    <w:rsid w:val="00EC7C3D"/>
    <w:rsid w:val="00ED01FD"/>
    <w:rsid w:val="00ED0CC8"/>
    <w:rsid w:val="00ED2E92"/>
    <w:rsid w:val="00ED3977"/>
    <w:rsid w:val="00ED552A"/>
    <w:rsid w:val="00ED5C58"/>
    <w:rsid w:val="00ED6933"/>
    <w:rsid w:val="00EE12E8"/>
    <w:rsid w:val="00EE17B5"/>
    <w:rsid w:val="00EE1DB2"/>
    <w:rsid w:val="00EE3075"/>
    <w:rsid w:val="00EE4933"/>
    <w:rsid w:val="00EE57B9"/>
    <w:rsid w:val="00EE7BE9"/>
    <w:rsid w:val="00EF0DAB"/>
    <w:rsid w:val="00EF1282"/>
    <w:rsid w:val="00EF16E2"/>
    <w:rsid w:val="00EF2FF4"/>
    <w:rsid w:val="00EF306C"/>
    <w:rsid w:val="00EF3807"/>
    <w:rsid w:val="00EF40E0"/>
    <w:rsid w:val="00EF42F4"/>
    <w:rsid w:val="00EF5486"/>
    <w:rsid w:val="00EF5954"/>
    <w:rsid w:val="00EF654D"/>
    <w:rsid w:val="00EF6A33"/>
    <w:rsid w:val="00F00E9E"/>
    <w:rsid w:val="00F00FC5"/>
    <w:rsid w:val="00F01CC9"/>
    <w:rsid w:val="00F02B20"/>
    <w:rsid w:val="00F02C80"/>
    <w:rsid w:val="00F043BF"/>
    <w:rsid w:val="00F0449A"/>
    <w:rsid w:val="00F04C46"/>
    <w:rsid w:val="00F04DDE"/>
    <w:rsid w:val="00F07464"/>
    <w:rsid w:val="00F07C6F"/>
    <w:rsid w:val="00F07E10"/>
    <w:rsid w:val="00F11376"/>
    <w:rsid w:val="00F12538"/>
    <w:rsid w:val="00F12F47"/>
    <w:rsid w:val="00F14A7A"/>
    <w:rsid w:val="00F14B35"/>
    <w:rsid w:val="00F14D9C"/>
    <w:rsid w:val="00F14DAF"/>
    <w:rsid w:val="00F15AD9"/>
    <w:rsid w:val="00F164A4"/>
    <w:rsid w:val="00F16C72"/>
    <w:rsid w:val="00F173A6"/>
    <w:rsid w:val="00F173E3"/>
    <w:rsid w:val="00F17641"/>
    <w:rsid w:val="00F17727"/>
    <w:rsid w:val="00F20D41"/>
    <w:rsid w:val="00F2140F"/>
    <w:rsid w:val="00F21D4C"/>
    <w:rsid w:val="00F227F3"/>
    <w:rsid w:val="00F23929"/>
    <w:rsid w:val="00F2400F"/>
    <w:rsid w:val="00F25134"/>
    <w:rsid w:val="00F26782"/>
    <w:rsid w:val="00F2752B"/>
    <w:rsid w:val="00F27DAA"/>
    <w:rsid w:val="00F303DB"/>
    <w:rsid w:val="00F31316"/>
    <w:rsid w:val="00F3186F"/>
    <w:rsid w:val="00F31D9E"/>
    <w:rsid w:val="00F3227D"/>
    <w:rsid w:val="00F322C2"/>
    <w:rsid w:val="00F32D71"/>
    <w:rsid w:val="00F33377"/>
    <w:rsid w:val="00F336B3"/>
    <w:rsid w:val="00F33C29"/>
    <w:rsid w:val="00F35B62"/>
    <w:rsid w:val="00F369D4"/>
    <w:rsid w:val="00F37742"/>
    <w:rsid w:val="00F37B47"/>
    <w:rsid w:val="00F42457"/>
    <w:rsid w:val="00F454C4"/>
    <w:rsid w:val="00F4561C"/>
    <w:rsid w:val="00F462EB"/>
    <w:rsid w:val="00F46D01"/>
    <w:rsid w:val="00F46DAE"/>
    <w:rsid w:val="00F4743A"/>
    <w:rsid w:val="00F51239"/>
    <w:rsid w:val="00F5126C"/>
    <w:rsid w:val="00F5135A"/>
    <w:rsid w:val="00F51B9A"/>
    <w:rsid w:val="00F530E3"/>
    <w:rsid w:val="00F53551"/>
    <w:rsid w:val="00F53E5B"/>
    <w:rsid w:val="00F549A7"/>
    <w:rsid w:val="00F55852"/>
    <w:rsid w:val="00F56561"/>
    <w:rsid w:val="00F56B7C"/>
    <w:rsid w:val="00F575FC"/>
    <w:rsid w:val="00F576F5"/>
    <w:rsid w:val="00F57EEF"/>
    <w:rsid w:val="00F601A8"/>
    <w:rsid w:val="00F60C54"/>
    <w:rsid w:val="00F616F3"/>
    <w:rsid w:val="00F61EA6"/>
    <w:rsid w:val="00F61F07"/>
    <w:rsid w:val="00F620AC"/>
    <w:rsid w:val="00F62138"/>
    <w:rsid w:val="00F6220C"/>
    <w:rsid w:val="00F622D8"/>
    <w:rsid w:val="00F62DC2"/>
    <w:rsid w:val="00F6379F"/>
    <w:rsid w:val="00F6385D"/>
    <w:rsid w:val="00F65662"/>
    <w:rsid w:val="00F65896"/>
    <w:rsid w:val="00F65C2B"/>
    <w:rsid w:val="00F66810"/>
    <w:rsid w:val="00F66FF6"/>
    <w:rsid w:val="00F67A96"/>
    <w:rsid w:val="00F67EA9"/>
    <w:rsid w:val="00F67F1D"/>
    <w:rsid w:val="00F705F4"/>
    <w:rsid w:val="00F715FF"/>
    <w:rsid w:val="00F71DA6"/>
    <w:rsid w:val="00F71FC3"/>
    <w:rsid w:val="00F73827"/>
    <w:rsid w:val="00F74683"/>
    <w:rsid w:val="00F760C3"/>
    <w:rsid w:val="00F768B8"/>
    <w:rsid w:val="00F774A7"/>
    <w:rsid w:val="00F808C2"/>
    <w:rsid w:val="00F81A97"/>
    <w:rsid w:val="00F82BD0"/>
    <w:rsid w:val="00F83A04"/>
    <w:rsid w:val="00F84BE2"/>
    <w:rsid w:val="00F854E9"/>
    <w:rsid w:val="00F86E82"/>
    <w:rsid w:val="00F919F9"/>
    <w:rsid w:val="00F91C5C"/>
    <w:rsid w:val="00F9203B"/>
    <w:rsid w:val="00F94FC5"/>
    <w:rsid w:val="00F960FE"/>
    <w:rsid w:val="00F96DF1"/>
    <w:rsid w:val="00F9734F"/>
    <w:rsid w:val="00FA0CB6"/>
    <w:rsid w:val="00FA13FF"/>
    <w:rsid w:val="00FA25EA"/>
    <w:rsid w:val="00FA2A12"/>
    <w:rsid w:val="00FA3710"/>
    <w:rsid w:val="00FA3E53"/>
    <w:rsid w:val="00FA574B"/>
    <w:rsid w:val="00FA5F0D"/>
    <w:rsid w:val="00FA79FA"/>
    <w:rsid w:val="00FA7DBF"/>
    <w:rsid w:val="00FB1969"/>
    <w:rsid w:val="00FB2432"/>
    <w:rsid w:val="00FB2BF2"/>
    <w:rsid w:val="00FB3B5D"/>
    <w:rsid w:val="00FB3DA3"/>
    <w:rsid w:val="00FB3ECF"/>
    <w:rsid w:val="00FB5341"/>
    <w:rsid w:val="00FB6E76"/>
    <w:rsid w:val="00FC18F4"/>
    <w:rsid w:val="00FC1E57"/>
    <w:rsid w:val="00FC1E5C"/>
    <w:rsid w:val="00FC2629"/>
    <w:rsid w:val="00FC333D"/>
    <w:rsid w:val="00FC335D"/>
    <w:rsid w:val="00FC3AF9"/>
    <w:rsid w:val="00FC3E09"/>
    <w:rsid w:val="00FC533B"/>
    <w:rsid w:val="00FC534B"/>
    <w:rsid w:val="00FC5894"/>
    <w:rsid w:val="00FC6695"/>
    <w:rsid w:val="00FC6732"/>
    <w:rsid w:val="00FC6A1A"/>
    <w:rsid w:val="00FC6CD2"/>
    <w:rsid w:val="00FC7AD8"/>
    <w:rsid w:val="00FD0077"/>
    <w:rsid w:val="00FD04E1"/>
    <w:rsid w:val="00FD0C8C"/>
    <w:rsid w:val="00FD1527"/>
    <w:rsid w:val="00FD17E7"/>
    <w:rsid w:val="00FD3DD6"/>
    <w:rsid w:val="00FD45C2"/>
    <w:rsid w:val="00FD4622"/>
    <w:rsid w:val="00FD471D"/>
    <w:rsid w:val="00FD5179"/>
    <w:rsid w:val="00FD62DF"/>
    <w:rsid w:val="00FD68F1"/>
    <w:rsid w:val="00FE106D"/>
    <w:rsid w:val="00FE246B"/>
    <w:rsid w:val="00FE565F"/>
    <w:rsid w:val="00FE5DCC"/>
    <w:rsid w:val="00FE7F51"/>
    <w:rsid w:val="00FF23BB"/>
    <w:rsid w:val="00FF2443"/>
    <w:rsid w:val="00FF49F0"/>
    <w:rsid w:val="00FF5EAB"/>
    <w:rsid w:val="00FF6434"/>
    <w:rsid w:val="00FF6699"/>
    <w:rsid w:val="00FF680E"/>
    <w:rsid w:val="00FF7915"/>
  </w:rsids>
  <m:mathPr>
    <m:mathFont m:val="Cambria Math"/>
    <m:brkBin m:val="before"/>
    <m:brkBinSub m:val="--"/>
    <m:smallFrac m:val="0"/>
    <m:dispDef m:val="0"/>
    <m:lMargin m:val="0"/>
    <m:rMargin m:val="0"/>
    <m:defJc m:val="centerGroup"/>
    <m:wrapRight/>
    <m:intLim m:val="subSup"/>
    <m:naryLim m:val="subSup"/>
  </m:mathPr>
  <w:themeFontLang w:val="de-DE" w:eastAsia="zh-CN"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68C255C"/>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ambria" w:eastAsia="MS Mincho" w:hAnsi="Cambria" w:cs="Times New Roman"/>
        <w:lang w:val="en-US"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Standard">
    <w:name w:val="Normal"/>
    <w:qFormat/>
    <w:rsid w:val="0051239F"/>
    <w:rPr>
      <w:rFonts w:ascii="Verdana" w:eastAsia="Times New Roman" w:hAnsi="Verdana"/>
      <w:sz w:val="22"/>
      <w:szCs w:val="32"/>
      <w:lang w:eastAsia="en-US"/>
    </w:rPr>
  </w:style>
  <w:style w:type="paragraph" w:styleId="berschrift2">
    <w:name w:val="heading 2"/>
    <w:basedOn w:val="Standard"/>
    <w:next w:val="Standard"/>
    <w:link w:val="berschrift2Zchn"/>
    <w:uiPriority w:val="9"/>
    <w:semiHidden/>
    <w:unhideWhenUsed/>
    <w:qFormat/>
    <w:rsid w:val="00BB2F81"/>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berschrift3">
    <w:name w:val="heading 3"/>
    <w:basedOn w:val="Standard"/>
    <w:link w:val="berschrift3Zchn"/>
    <w:uiPriority w:val="9"/>
    <w:qFormat/>
    <w:rsid w:val="00A02435"/>
    <w:pPr>
      <w:spacing w:before="100" w:beforeAutospacing="1" w:after="100" w:afterAutospacing="1"/>
      <w:outlineLvl w:val="2"/>
    </w:pPr>
    <w:rPr>
      <w:rFonts w:ascii="Times New Roman" w:hAnsi="Times New Roman"/>
      <w:b/>
      <w:bCs/>
      <w:sz w:val="27"/>
      <w:szCs w:val="27"/>
      <w:lang w:eastAsia="zh-CN"/>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Absatzstandardschriftart">
    <w:name w:val="Absatzstandardschriftart"/>
    <w:uiPriority w:val="1"/>
    <w:semiHidden/>
    <w:unhideWhenUsed/>
  </w:style>
  <w:style w:type="paragraph" w:styleId="Sprechblasentext">
    <w:name w:val="Balloon Text"/>
    <w:basedOn w:val="Standard"/>
    <w:link w:val="SprechblasentextZchn"/>
    <w:uiPriority w:val="99"/>
    <w:semiHidden/>
    <w:unhideWhenUsed/>
    <w:rsid w:val="00417037"/>
    <w:rPr>
      <w:rFonts w:ascii="Lucida Grande" w:hAnsi="Lucida Grande" w:cs="Lucida Grande"/>
      <w:sz w:val="18"/>
      <w:szCs w:val="18"/>
    </w:rPr>
  </w:style>
  <w:style w:type="character" w:customStyle="1" w:styleId="SprechblasentextZchn">
    <w:name w:val="Sprechblasentext Zchn"/>
    <w:link w:val="Sprechblasentext"/>
    <w:uiPriority w:val="99"/>
    <w:semiHidden/>
    <w:rsid w:val="00417037"/>
    <w:rPr>
      <w:rFonts w:ascii="Lucida Grande" w:hAnsi="Lucida Grande" w:cs="Lucida Grande"/>
      <w:sz w:val="18"/>
      <w:szCs w:val="18"/>
    </w:rPr>
  </w:style>
  <w:style w:type="paragraph" w:styleId="Kopfzeile">
    <w:name w:val="header"/>
    <w:basedOn w:val="Standard"/>
    <w:link w:val="KopfzeileZchn"/>
    <w:uiPriority w:val="99"/>
    <w:unhideWhenUsed/>
    <w:rsid w:val="0051239F"/>
    <w:pPr>
      <w:tabs>
        <w:tab w:val="center" w:pos="4536"/>
        <w:tab w:val="right" w:pos="9072"/>
      </w:tabs>
    </w:pPr>
  </w:style>
  <w:style w:type="character" w:customStyle="1" w:styleId="KopfzeileZchn">
    <w:name w:val="Kopfzeile Zchn"/>
    <w:link w:val="Kopfzeile"/>
    <w:uiPriority w:val="99"/>
    <w:rsid w:val="0051239F"/>
    <w:rPr>
      <w:rFonts w:ascii="Arial" w:hAnsi="Arial"/>
      <w:sz w:val="22"/>
    </w:rPr>
  </w:style>
  <w:style w:type="paragraph" w:styleId="Fuzeile">
    <w:name w:val="footer"/>
    <w:basedOn w:val="Standard"/>
    <w:link w:val="FuzeileZchn"/>
    <w:uiPriority w:val="99"/>
    <w:unhideWhenUsed/>
    <w:rsid w:val="0051239F"/>
    <w:pPr>
      <w:tabs>
        <w:tab w:val="center" w:pos="4536"/>
        <w:tab w:val="right" w:pos="9072"/>
      </w:tabs>
    </w:pPr>
  </w:style>
  <w:style w:type="character" w:customStyle="1" w:styleId="FuzeileZchn">
    <w:name w:val="Fußzeile Zchn"/>
    <w:link w:val="Fuzeile"/>
    <w:uiPriority w:val="99"/>
    <w:rsid w:val="0051239F"/>
    <w:rPr>
      <w:rFonts w:ascii="Arial" w:hAnsi="Arial"/>
      <w:sz w:val="22"/>
    </w:rPr>
  </w:style>
  <w:style w:type="paragraph" w:styleId="Textkrper">
    <w:name w:val="Body Text"/>
    <w:basedOn w:val="Standard"/>
    <w:link w:val="TextkrperZchn"/>
    <w:rsid w:val="0051239F"/>
    <w:pPr>
      <w:ind w:right="2976"/>
      <w:jc w:val="both"/>
    </w:pPr>
    <w:rPr>
      <w:szCs w:val="20"/>
      <w:lang w:eastAsia="de-DE"/>
    </w:rPr>
  </w:style>
  <w:style w:type="character" w:customStyle="1" w:styleId="TextkrperZchn">
    <w:name w:val="Textkörper Zchn"/>
    <w:link w:val="Textkrper"/>
    <w:rsid w:val="0051239F"/>
    <w:rPr>
      <w:rFonts w:ascii="Arial" w:eastAsia="Times New Roman" w:hAnsi="Arial" w:cs="Times New Roman"/>
      <w:sz w:val="22"/>
      <w:szCs w:val="20"/>
      <w:lang w:eastAsia="de-DE"/>
    </w:rPr>
  </w:style>
  <w:style w:type="character" w:styleId="Hyperlink">
    <w:name w:val="Hyperlink"/>
    <w:rsid w:val="000D7652"/>
    <w:rPr>
      <w:rFonts w:ascii="Arial" w:hAnsi="Arial"/>
      <w:strike w:val="0"/>
      <w:dstrike w:val="0"/>
      <w:color w:val="0432FF"/>
      <w:sz w:val="22"/>
      <w:szCs w:val="17"/>
      <w:u w:val="single"/>
      <w:effect w:val="none"/>
    </w:rPr>
  </w:style>
  <w:style w:type="paragraph" w:styleId="Listenabsatz">
    <w:name w:val="List Paragraph"/>
    <w:basedOn w:val="Standard"/>
    <w:uiPriority w:val="34"/>
    <w:qFormat/>
    <w:rsid w:val="0051239F"/>
    <w:pPr>
      <w:ind w:left="720"/>
      <w:contextualSpacing/>
    </w:pPr>
    <w:rPr>
      <w:rFonts w:ascii="Cambria" w:eastAsia="Cambria" w:hAnsi="Cambria"/>
      <w:szCs w:val="22"/>
    </w:rPr>
  </w:style>
  <w:style w:type="character" w:styleId="NichtaufgelsteErwhnung">
    <w:name w:val="Unresolved Mention"/>
    <w:basedOn w:val="Absatz-Standardschriftart"/>
    <w:uiPriority w:val="99"/>
    <w:rsid w:val="0045419A"/>
    <w:rPr>
      <w:color w:val="605E5C"/>
      <w:shd w:val="clear" w:color="auto" w:fill="E1DFDD"/>
    </w:rPr>
  </w:style>
  <w:style w:type="character" w:styleId="BesuchterLink">
    <w:name w:val="FollowedHyperlink"/>
    <w:basedOn w:val="Absatz-Standardschriftart"/>
    <w:uiPriority w:val="99"/>
    <w:semiHidden/>
    <w:unhideWhenUsed/>
    <w:rsid w:val="00E76E52"/>
    <w:rPr>
      <w:color w:val="954F72" w:themeColor="followedHyperlink"/>
      <w:u w:val="single"/>
    </w:rPr>
  </w:style>
  <w:style w:type="character" w:styleId="Kommentarzeichen">
    <w:name w:val="annotation reference"/>
    <w:basedOn w:val="Absatz-Standardschriftart"/>
    <w:uiPriority w:val="99"/>
    <w:semiHidden/>
    <w:unhideWhenUsed/>
    <w:rsid w:val="00C37A8D"/>
    <w:rPr>
      <w:sz w:val="16"/>
      <w:szCs w:val="16"/>
    </w:rPr>
  </w:style>
  <w:style w:type="paragraph" w:styleId="Kommentartext">
    <w:name w:val="annotation text"/>
    <w:basedOn w:val="Standard"/>
    <w:link w:val="KommentartextZchn"/>
    <w:uiPriority w:val="99"/>
    <w:unhideWhenUsed/>
    <w:rsid w:val="00C37A8D"/>
    <w:rPr>
      <w:sz w:val="20"/>
      <w:szCs w:val="20"/>
    </w:rPr>
  </w:style>
  <w:style w:type="character" w:customStyle="1" w:styleId="KommentartextZchn">
    <w:name w:val="Kommentartext Zchn"/>
    <w:basedOn w:val="Absatz-Standardschriftart"/>
    <w:link w:val="Kommentartext"/>
    <w:uiPriority w:val="99"/>
    <w:rsid w:val="00C37A8D"/>
    <w:rPr>
      <w:rFonts w:ascii="Verdana" w:eastAsia="Times New Roman" w:hAnsi="Verdana"/>
      <w:lang w:eastAsia="en-US"/>
    </w:rPr>
  </w:style>
  <w:style w:type="paragraph" w:styleId="Kommentarthema">
    <w:name w:val="annotation subject"/>
    <w:basedOn w:val="Kommentartext"/>
    <w:next w:val="Kommentartext"/>
    <w:link w:val="KommentarthemaZchn"/>
    <w:uiPriority w:val="99"/>
    <w:semiHidden/>
    <w:unhideWhenUsed/>
    <w:rsid w:val="00C37A8D"/>
    <w:rPr>
      <w:b/>
      <w:bCs/>
    </w:rPr>
  </w:style>
  <w:style w:type="character" w:customStyle="1" w:styleId="KommentarthemaZchn">
    <w:name w:val="Kommentarthema Zchn"/>
    <w:basedOn w:val="KommentartextZchn"/>
    <w:link w:val="Kommentarthema"/>
    <w:uiPriority w:val="99"/>
    <w:semiHidden/>
    <w:rsid w:val="00C37A8D"/>
    <w:rPr>
      <w:rFonts w:ascii="Verdana" w:eastAsia="Times New Roman" w:hAnsi="Verdana"/>
      <w:b/>
      <w:bCs/>
      <w:lang w:eastAsia="en-US"/>
    </w:rPr>
  </w:style>
  <w:style w:type="paragraph" w:styleId="berarbeitung">
    <w:name w:val="Revision"/>
    <w:hidden/>
    <w:uiPriority w:val="99"/>
    <w:semiHidden/>
    <w:rsid w:val="002E4382"/>
    <w:rPr>
      <w:rFonts w:ascii="Verdana" w:eastAsia="Times New Roman" w:hAnsi="Verdana"/>
      <w:sz w:val="22"/>
      <w:szCs w:val="32"/>
      <w:lang w:eastAsia="en-US"/>
    </w:rPr>
  </w:style>
  <w:style w:type="character" w:customStyle="1" w:styleId="berschrift3Zchn">
    <w:name w:val="Überschrift 3 Zchn"/>
    <w:basedOn w:val="Absatz-Standardschriftart"/>
    <w:link w:val="berschrift3"/>
    <w:uiPriority w:val="9"/>
    <w:rsid w:val="00A02435"/>
    <w:rPr>
      <w:rFonts w:ascii="Times New Roman" w:eastAsia="Times New Roman" w:hAnsi="Times New Roman"/>
      <w:b/>
      <w:bCs/>
      <w:sz w:val="27"/>
      <w:szCs w:val="27"/>
      <w:lang w:eastAsia="zh-CN"/>
    </w:rPr>
  </w:style>
  <w:style w:type="character" w:customStyle="1" w:styleId="berschrift2Zchn">
    <w:name w:val="Überschrift 2 Zchn"/>
    <w:basedOn w:val="Absatz-Standardschriftart"/>
    <w:link w:val="berschrift2"/>
    <w:uiPriority w:val="9"/>
    <w:semiHidden/>
    <w:rsid w:val="00BB2F81"/>
    <w:rPr>
      <w:rFonts w:asciiTheme="majorHAnsi" w:eastAsiaTheme="majorEastAsia" w:hAnsiTheme="majorHAnsi" w:cstheme="majorBidi"/>
      <w:color w:val="2E74B5" w:themeColor="accent1" w:themeShade="BF"/>
      <w:sz w:val="26"/>
      <w:szCs w:val="26"/>
      <w:lang w:eastAsia="en-US"/>
    </w:rPr>
  </w:style>
  <w:style w:type="character" w:styleId="Fett">
    <w:name w:val="Strong"/>
    <w:basedOn w:val="Absatz-Standardschriftart"/>
    <w:uiPriority w:val="22"/>
    <w:qFormat/>
    <w:rsid w:val="00BB2F81"/>
    <w:rPr>
      <w:b/>
      <w:bCs/>
    </w:rPr>
  </w:style>
  <w:style w:type="paragraph" w:styleId="StandardWeb">
    <w:name w:val="Normal (Web)"/>
    <w:basedOn w:val="Standard"/>
    <w:uiPriority w:val="99"/>
    <w:unhideWhenUsed/>
    <w:rsid w:val="002B7819"/>
    <w:pPr>
      <w:spacing w:before="100" w:beforeAutospacing="1" w:after="100" w:afterAutospacing="1"/>
    </w:pPr>
    <w:rPr>
      <w:rFonts w:ascii="Times New Roman" w:hAnsi="Times New Roman"/>
      <w:sz w:val="24"/>
      <w:szCs w:val="24"/>
      <w:lang w:eastAsia="zh-CN"/>
    </w:rPr>
  </w:style>
  <w:style w:type="character" w:customStyle="1" w:styleId="t286pc">
    <w:name w:val="t286pc"/>
    <w:basedOn w:val="Absatz-Standardschriftart"/>
    <w:rsid w:val="0057117F"/>
  </w:style>
  <w:style w:type="character" w:customStyle="1" w:styleId="vkekvd">
    <w:name w:val="vkekvd"/>
    <w:basedOn w:val="Absatz-Standardschriftart"/>
    <w:rsid w:val="0013367A"/>
  </w:style>
  <w:style w:type="character" w:customStyle="1" w:styleId="apple-converted-space">
    <w:name w:val="apple-converted-space"/>
    <w:basedOn w:val="Absatz-Standardschriftart"/>
    <w:rsid w:val="001A31F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135222550">
      <w:bodyDiv w:val="1"/>
      <w:marLeft w:val="0"/>
      <w:marRight w:val="0"/>
      <w:marTop w:val="0"/>
      <w:marBottom w:val="0"/>
      <w:divBdr>
        <w:top w:val="none" w:sz="0" w:space="0" w:color="auto"/>
        <w:left w:val="none" w:sz="0" w:space="0" w:color="auto"/>
        <w:bottom w:val="none" w:sz="0" w:space="0" w:color="auto"/>
        <w:right w:val="none" w:sz="0" w:space="0" w:color="auto"/>
      </w:divBdr>
    </w:div>
    <w:div w:id="280915418">
      <w:bodyDiv w:val="1"/>
      <w:marLeft w:val="0"/>
      <w:marRight w:val="0"/>
      <w:marTop w:val="0"/>
      <w:marBottom w:val="0"/>
      <w:divBdr>
        <w:top w:val="none" w:sz="0" w:space="0" w:color="auto"/>
        <w:left w:val="none" w:sz="0" w:space="0" w:color="auto"/>
        <w:bottom w:val="none" w:sz="0" w:space="0" w:color="auto"/>
        <w:right w:val="none" w:sz="0" w:space="0" w:color="auto"/>
      </w:divBdr>
    </w:div>
    <w:div w:id="769130587">
      <w:bodyDiv w:val="1"/>
      <w:marLeft w:val="0"/>
      <w:marRight w:val="0"/>
      <w:marTop w:val="0"/>
      <w:marBottom w:val="0"/>
      <w:divBdr>
        <w:top w:val="none" w:sz="0" w:space="0" w:color="auto"/>
        <w:left w:val="none" w:sz="0" w:space="0" w:color="auto"/>
        <w:bottom w:val="none" w:sz="0" w:space="0" w:color="auto"/>
        <w:right w:val="none" w:sz="0" w:space="0" w:color="auto"/>
      </w:divBdr>
    </w:div>
    <w:div w:id="1035546628">
      <w:bodyDiv w:val="1"/>
      <w:marLeft w:val="0"/>
      <w:marRight w:val="0"/>
      <w:marTop w:val="0"/>
      <w:marBottom w:val="0"/>
      <w:divBdr>
        <w:top w:val="none" w:sz="0" w:space="0" w:color="auto"/>
        <w:left w:val="none" w:sz="0" w:space="0" w:color="auto"/>
        <w:bottom w:val="none" w:sz="0" w:space="0" w:color="auto"/>
        <w:right w:val="none" w:sz="0" w:space="0" w:color="auto"/>
      </w:divBdr>
    </w:div>
    <w:div w:id="1146625813">
      <w:bodyDiv w:val="1"/>
      <w:marLeft w:val="0"/>
      <w:marRight w:val="0"/>
      <w:marTop w:val="0"/>
      <w:marBottom w:val="0"/>
      <w:divBdr>
        <w:top w:val="none" w:sz="0" w:space="0" w:color="auto"/>
        <w:left w:val="none" w:sz="0" w:space="0" w:color="auto"/>
        <w:bottom w:val="none" w:sz="0" w:space="0" w:color="auto"/>
        <w:right w:val="none" w:sz="0" w:space="0" w:color="auto"/>
      </w:divBdr>
      <w:divsChild>
        <w:div w:id="22900782">
          <w:marLeft w:val="0"/>
          <w:marRight w:val="0"/>
          <w:marTop w:val="0"/>
          <w:marBottom w:val="0"/>
          <w:divBdr>
            <w:top w:val="none" w:sz="0" w:space="0" w:color="auto"/>
            <w:left w:val="none" w:sz="0" w:space="0" w:color="auto"/>
            <w:bottom w:val="none" w:sz="0" w:space="0" w:color="auto"/>
            <w:right w:val="none" w:sz="0" w:space="0" w:color="auto"/>
          </w:divBdr>
          <w:divsChild>
            <w:div w:id="1837182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ctx.eu/en/"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ctx.eu/en/products/heat-sinks/heat-pipes"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ctx.eu/en/products/heat-sinks/heat-pipes"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www.ctx.eu/en/" TargetMode="External"/><Relationship Id="rId4" Type="http://schemas.openxmlformats.org/officeDocument/2006/relationships/webSettings" Target="webSettings.xml"/><Relationship Id="rId9" Type="http://schemas.openxmlformats.org/officeDocument/2006/relationships/image" Target="media/image1.jpg"/><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913</Words>
  <Characters>5757</Characters>
  <Application>Microsoft Office Word</Application>
  <DocSecurity>0</DocSecurity>
  <Lines>47</Lines>
  <Paragraphs>13</Paragraphs>
  <ScaleCrop>false</ScaleCrop>
  <HeadingPairs>
    <vt:vector size="2" baseType="variant">
      <vt:variant>
        <vt:lpstr>Titel</vt:lpstr>
      </vt:variant>
      <vt:variant>
        <vt:i4>1</vt:i4>
      </vt:variant>
    </vt:vector>
  </HeadingPairs>
  <TitlesOfParts>
    <vt:vector size="1" baseType="lpstr">
      <vt:lpstr/>
    </vt:vector>
  </TitlesOfParts>
  <Manager/>
  <Company>Köhler + Partner</Company>
  <LinksUpToDate>false</LinksUpToDate>
  <CharactersWithSpaces>6657</CharactersWithSpaces>
  <SharedDoc>false</SharedDoc>
  <HyperlinkBase/>
  <HLinks>
    <vt:vector size="12" baseType="variant">
      <vt:variant>
        <vt:i4>7208996</vt:i4>
      </vt:variant>
      <vt:variant>
        <vt:i4>3</vt:i4>
      </vt:variant>
      <vt:variant>
        <vt:i4>0</vt:i4>
      </vt:variant>
      <vt:variant>
        <vt:i4>5</vt:i4>
      </vt:variant>
      <vt:variant>
        <vt:lpwstr>http://www.koehler-partner.de/</vt:lpwstr>
      </vt:variant>
      <vt:variant>
        <vt:lpwstr/>
      </vt:variant>
      <vt:variant>
        <vt:i4>5767258</vt:i4>
      </vt:variant>
      <vt:variant>
        <vt:i4>0</vt:i4>
      </vt:variant>
      <vt:variant>
        <vt:i4>0</vt:i4>
      </vt:variant>
      <vt:variant>
        <vt:i4>5</vt:i4>
      </vt:variant>
      <vt:variant>
        <vt:lpwstr>http://www.koehler-partner.de/project/ctx-presseservice/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Christiane Lingrön</dc:creator>
  <cp:keywords/>
  <dc:description/>
  <cp:lastModifiedBy>Isabell Nemitz</cp:lastModifiedBy>
  <cp:revision>16</cp:revision>
  <cp:lastPrinted>2025-11-14T15:47:00Z</cp:lastPrinted>
  <dcterms:created xsi:type="dcterms:W3CDTF">2026-05-26T15:40:00Z</dcterms:created>
  <dcterms:modified xsi:type="dcterms:W3CDTF">2026-06-17T10:46:00Z</dcterms:modified>
  <cp:category/>
</cp:coreProperties>
</file>