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24624D" w14:textId="031CC699" w:rsidR="003E1B1A" w:rsidRPr="002B7819" w:rsidRDefault="003E1B1A" w:rsidP="009B1245">
      <w:pPr>
        <w:suppressAutoHyphens/>
        <w:spacing w:line="288" w:lineRule="auto"/>
        <w:jc w:val="right"/>
        <w:rPr>
          <w:rFonts w:ascii="Arial" w:hAnsi="Arial" w:cs="Arial"/>
          <w:szCs w:val="22"/>
        </w:rPr>
      </w:pPr>
    </w:p>
    <w:p w14:paraId="572AF95E" w14:textId="77777777" w:rsidR="004D2B04" w:rsidRPr="002B7819" w:rsidRDefault="004D2B04" w:rsidP="009B1245">
      <w:pPr>
        <w:suppressAutoHyphens/>
        <w:spacing w:line="288" w:lineRule="auto"/>
        <w:jc w:val="right"/>
        <w:rPr>
          <w:rFonts w:ascii="Arial" w:hAnsi="Arial" w:cs="Arial"/>
          <w:szCs w:val="22"/>
        </w:rPr>
      </w:pPr>
    </w:p>
    <w:p w14:paraId="1240ACB3" w14:textId="7F0DF3A2" w:rsidR="004D2B04" w:rsidRPr="002B7819" w:rsidRDefault="008306DB" w:rsidP="009B1245">
      <w:pPr>
        <w:tabs>
          <w:tab w:val="right" w:pos="9072"/>
        </w:tabs>
        <w:suppressAutoHyphens/>
        <w:spacing w:line="288" w:lineRule="auto"/>
        <w:jc w:val="right"/>
        <w:rPr>
          <w:rFonts w:ascii="Arial" w:hAnsi="Arial" w:cs="Arial"/>
          <w:color w:val="000000" w:themeColor="text1"/>
          <w:szCs w:val="22"/>
        </w:rPr>
      </w:pPr>
      <w:r>
        <w:rPr>
          <w:rFonts w:ascii="Arial" w:hAnsi="Arial" w:cs="Arial"/>
          <w:color w:val="000000" w:themeColor="text1"/>
          <w:szCs w:val="22"/>
        </w:rPr>
        <w:t>22</w:t>
      </w:r>
      <w:r w:rsidR="004D2B04" w:rsidRPr="002B7819">
        <w:rPr>
          <w:rFonts w:ascii="Arial" w:hAnsi="Arial" w:cs="Arial"/>
          <w:color w:val="000000" w:themeColor="text1"/>
          <w:szCs w:val="22"/>
        </w:rPr>
        <w:t>.</w:t>
      </w:r>
      <w:r>
        <w:rPr>
          <w:rFonts w:ascii="Arial" w:hAnsi="Arial" w:cs="Arial"/>
          <w:color w:val="000000" w:themeColor="text1"/>
          <w:szCs w:val="22"/>
        </w:rPr>
        <w:t xml:space="preserve"> Juli</w:t>
      </w:r>
      <w:r w:rsidR="004D2B04" w:rsidRPr="002B7819">
        <w:rPr>
          <w:rFonts w:ascii="Arial" w:hAnsi="Arial" w:cs="Arial"/>
          <w:color w:val="000000" w:themeColor="text1"/>
          <w:szCs w:val="22"/>
        </w:rPr>
        <w:t xml:space="preserve"> 202</w:t>
      </w:r>
      <w:r w:rsidR="00C61E8B" w:rsidRPr="002B7819">
        <w:rPr>
          <w:rFonts w:ascii="Arial" w:hAnsi="Arial" w:cs="Arial"/>
          <w:color w:val="000000" w:themeColor="text1"/>
          <w:szCs w:val="22"/>
        </w:rPr>
        <w:t>6</w:t>
      </w:r>
    </w:p>
    <w:p w14:paraId="47EBD2F1" w14:textId="77777777" w:rsidR="004D2B04" w:rsidRPr="002B7819" w:rsidRDefault="004D2B04" w:rsidP="009B1245">
      <w:pPr>
        <w:tabs>
          <w:tab w:val="right" w:pos="9072"/>
        </w:tabs>
        <w:suppressAutoHyphens/>
        <w:spacing w:line="288" w:lineRule="auto"/>
        <w:jc w:val="right"/>
        <w:rPr>
          <w:rFonts w:ascii="Arial" w:hAnsi="Arial" w:cs="Arial"/>
          <w:color w:val="808080"/>
          <w:szCs w:val="22"/>
        </w:rPr>
      </w:pPr>
    </w:p>
    <w:p w14:paraId="0184E236" w14:textId="77777777" w:rsidR="004D2B04" w:rsidRPr="002B7819" w:rsidRDefault="004D2B04" w:rsidP="009B1245">
      <w:pPr>
        <w:tabs>
          <w:tab w:val="right" w:pos="9072"/>
        </w:tabs>
        <w:suppressAutoHyphens/>
        <w:spacing w:line="288" w:lineRule="auto"/>
        <w:jc w:val="right"/>
        <w:rPr>
          <w:rFonts w:ascii="Arial" w:hAnsi="Arial" w:cs="Arial"/>
          <w:color w:val="808080"/>
          <w:szCs w:val="22"/>
        </w:rPr>
      </w:pPr>
    </w:p>
    <w:p w14:paraId="22B5F869" w14:textId="3DDA3866" w:rsidR="0051239F" w:rsidRPr="009764A6" w:rsidRDefault="007E418D" w:rsidP="009B1245">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sidRPr="009764A6">
        <w:rPr>
          <w:rStyle w:val="Fett"/>
          <w:rFonts w:ascii="Arial" w:hAnsi="Arial" w:cs="Arial"/>
          <w:b w:val="0"/>
          <w:bCs w:val="0"/>
          <w:szCs w:val="22"/>
        </w:rPr>
        <w:t>CTX Thermal Solutions</w:t>
      </w:r>
      <w:r>
        <w:rPr>
          <w:rStyle w:val="Fett"/>
          <w:rFonts w:ascii="Arial" w:hAnsi="Arial" w:cs="Arial"/>
          <w:b w:val="0"/>
          <w:bCs w:val="0"/>
          <w:szCs w:val="22"/>
        </w:rPr>
        <w:t>:</w:t>
      </w:r>
      <w:r w:rsidRPr="009764A6">
        <w:rPr>
          <w:rStyle w:val="Fett"/>
          <w:rFonts w:ascii="Arial" w:hAnsi="Arial" w:cs="Arial"/>
          <w:b w:val="0"/>
          <w:bCs w:val="0"/>
          <w:szCs w:val="22"/>
        </w:rPr>
        <w:t xml:space="preserve"> </w:t>
      </w:r>
      <w:r w:rsidR="009764A6" w:rsidRPr="009764A6">
        <w:rPr>
          <w:rStyle w:val="Fett"/>
          <w:rFonts w:ascii="Arial" w:hAnsi="Arial" w:cs="Arial"/>
          <w:b w:val="0"/>
          <w:bCs w:val="0"/>
          <w:szCs w:val="22"/>
        </w:rPr>
        <w:t xml:space="preserve">Profilkühlkörper </w:t>
      </w:r>
      <w:r>
        <w:rPr>
          <w:rStyle w:val="Fett"/>
          <w:rFonts w:ascii="Arial" w:hAnsi="Arial" w:cs="Arial"/>
          <w:b w:val="0"/>
          <w:bCs w:val="0"/>
          <w:szCs w:val="22"/>
        </w:rPr>
        <w:t>für Wärmepumpen</w:t>
      </w:r>
      <w:r w:rsidR="009764A6" w:rsidRPr="009764A6">
        <w:rPr>
          <w:rStyle w:val="Fett"/>
          <w:rFonts w:ascii="Arial" w:hAnsi="Arial" w:cs="Arial"/>
          <w:b w:val="0"/>
          <w:bCs w:val="0"/>
          <w:szCs w:val="22"/>
        </w:rPr>
        <w:t xml:space="preserve"> </w:t>
      </w:r>
    </w:p>
    <w:p w14:paraId="27A7A324" w14:textId="7A0BA772" w:rsidR="005D6E8C" w:rsidRDefault="005D6D3A" w:rsidP="009B1245">
      <w:pPr>
        <w:pStyle w:val="StandardWeb"/>
        <w:spacing w:before="0" w:beforeAutospacing="0" w:after="0" w:afterAutospacing="0" w:line="288" w:lineRule="auto"/>
        <w:rPr>
          <w:rStyle w:val="Fett"/>
          <w:rFonts w:ascii="Arial" w:hAnsi="Arial" w:cs="Arial"/>
          <w:sz w:val="22"/>
          <w:szCs w:val="22"/>
        </w:rPr>
      </w:pPr>
      <w:r>
        <w:rPr>
          <w:rStyle w:val="Fett"/>
          <w:rFonts w:ascii="Arial" w:hAnsi="Arial" w:cs="Arial"/>
          <w:sz w:val="22"/>
          <w:szCs w:val="22"/>
        </w:rPr>
        <w:t xml:space="preserve">Wohlige Wärme dank </w:t>
      </w:r>
      <w:r w:rsidR="00DF2C0D">
        <w:rPr>
          <w:rStyle w:val="Fett"/>
          <w:rFonts w:ascii="Arial" w:hAnsi="Arial" w:cs="Arial"/>
          <w:sz w:val="22"/>
          <w:szCs w:val="22"/>
        </w:rPr>
        <w:t>klassischer Kühlkörper</w:t>
      </w:r>
    </w:p>
    <w:p w14:paraId="2906E839" w14:textId="77777777" w:rsidR="00C073F7" w:rsidRDefault="00C073F7" w:rsidP="009B1245">
      <w:pPr>
        <w:pStyle w:val="StandardWeb"/>
        <w:spacing w:before="0" w:beforeAutospacing="0" w:after="0" w:afterAutospacing="0" w:line="288" w:lineRule="auto"/>
        <w:rPr>
          <w:rFonts w:ascii="Arial" w:hAnsi="Arial" w:cs="Arial"/>
          <w:b/>
          <w:bCs/>
          <w:sz w:val="22"/>
          <w:szCs w:val="22"/>
        </w:rPr>
      </w:pPr>
    </w:p>
    <w:p w14:paraId="1A128E7F" w14:textId="379864D3" w:rsidR="004762F3" w:rsidRDefault="004762F3" w:rsidP="008741D1">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 xml:space="preserve">Raus aus der Umgebung, rein in die Wohnung. </w:t>
      </w:r>
      <w:r w:rsidR="004B7DBB">
        <w:rPr>
          <w:rFonts w:ascii="Arial" w:hAnsi="Arial" w:cs="Arial"/>
          <w:b/>
          <w:bCs/>
          <w:sz w:val="22"/>
          <w:szCs w:val="22"/>
        </w:rPr>
        <w:t>Wärmepumpe</w:t>
      </w:r>
      <w:r w:rsidR="00144950">
        <w:rPr>
          <w:rFonts w:ascii="Arial" w:hAnsi="Arial" w:cs="Arial"/>
          <w:b/>
          <w:bCs/>
          <w:sz w:val="22"/>
          <w:szCs w:val="22"/>
        </w:rPr>
        <w:t>n</w:t>
      </w:r>
      <w:r w:rsidR="004B7DBB">
        <w:rPr>
          <w:rFonts w:ascii="Arial" w:hAnsi="Arial" w:cs="Arial"/>
          <w:b/>
          <w:bCs/>
          <w:sz w:val="22"/>
          <w:szCs w:val="22"/>
        </w:rPr>
        <w:t xml:space="preserve"> </w:t>
      </w:r>
      <w:r w:rsidR="00C13887">
        <w:rPr>
          <w:rFonts w:ascii="Arial" w:hAnsi="Arial" w:cs="Arial"/>
          <w:b/>
          <w:bCs/>
          <w:sz w:val="22"/>
          <w:szCs w:val="22"/>
        </w:rPr>
        <w:t xml:space="preserve">arbeiten mit dem, was das natürliche Umfeld zur Verfügung stellt. Leistungselektronik sorgt dafür, dass möglichst viel davon </w:t>
      </w:r>
      <w:r w:rsidR="00786158">
        <w:rPr>
          <w:rFonts w:ascii="Arial" w:hAnsi="Arial" w:cs="Arial"/>
          <w:b/>
          <w:bCs/>
          <w:sz w:val="22"/>
          <w:szCs w:val="22"/>
        </w:rPr>
        <w:t xml:space="preserve">beim Verbraucher ankommt. </w:t>
      </w:r>
      <w:r w:rsidR="002E61BC">
        <w:rPr>
          <w:rFonts w:ascii="Arial" w:hAnsi="Arial" w:cs="Arial"/>
          <w:b/>
          <w:bCs/>
          <w:sz w:val="22"/>
          <w:szCs w:val="22"/>
        </w:rPr>
        <w:t xml:space="preserve">Damit sie </w:t>
      </w:r>
      <w:r w:rsidR="002439A1">
        <w:rPr>
          <w:rFonts w:ascii="Arial" w:hAnsi="Arial" w:cs="Arial"/>
          <w:b/>
          <w:bCs/>
          <w:sz w:val="22"/>
          <w:szCs w:val="22"/>
        </w:rPr>
        <w:t>selbst nicht zum Effizienzproblem wird,</w:t>
      </w:r>
      <w:r w:rsidR="00CE6045">
        <w:rPr>
          <w:rFonts w:ascii="Arial" w:hAnsi="Arial" w:cs="Arial"/>
          <w:b/>
          <w:bCs/>
          <w:sz w:val="22"/>
          <w:szCs w:val="22"/>
        </w:rPr>
        <w:t xml:space="preserve"> </w:t>
      </w:r>
      <w:r w:rsidR="00F86124">
        <w:rPr>
          <w:rFonts w:ascii="Arial" w:hAnsi="Arial" w:cs="Arial"/>
          <w:b/>
          <w:bCs/>
          <w:sz w:val="22"/>
          <w:szCs w:val="22"/>
        </w:rPr>
        <w:t>halten</w:t>
      </w:r>
      <w:r w:rsidR="00CE6045">
        <w:rPr>
          <w:rFonts w:ascii="Arial" w:hAnsi="Arial" w:cs="Arial"/>
          <w:b/>
          <w:bCs/>
          <w:sz w:val="22"/>
          <w:szCs w:val="22"/>
        </w:rPr>
        <w:t xml:space="preserve"> </w:t>
      </w:r>
      <w:r w:rsidR="00981F31">
        <w:rPr>
          <w:rFonts w:ascii="Arial" w:hAnsi="Arial" w:cs="Arial"/>
          <w:b/>
          <w:bCs/>
          <w:sz w:val="22"/>
          <w:szCs w:val="22"/>
        </w:rPr>
        <w:t>Kühllösungen</w:t>
      </w:r>
      <w:r w:rsidR="00CE6045">
        <w:rPr>
          <w:rFonts w:ascii="Arial" w:hAnsi="Arial" w:cs="Arial"/>
          <w:b/>
          <w:bCs/>
          <w:sz w:val="22"/>
          <w:szCs w:val="22"/>
        </w:rPr>
        <w:t xml:space="preserve"> </w:t>
      </w:r>
      <w:r w:rsidR="00233643">
        <w:rPr>
          <w:rFonts w:ascii="Arial" w:hAnsi="Arial" w:cs="Arial"/>
          <w:b/>
          <w:bCs/>
          <w:sz w:val="22"/>
          <w:szCs w:val="22"/>
        </w:rPr>
        <w:t>ihre Betriebstemperatur</w:t>
      </w:r>
      <w:r w:rsidR="00F86124">
        <w:rPr>
          <w:rFonts w:ascii="Arial" w:hAnsi="Arial" w:cs="Arial"/>
          <w:b/>
          <w:bCs/>
          <w:sz w:val="22"/>
          <w:szCs w:val="22"/>
        </w:rPr>
        <w:t xml:space="preserve"> im grünen Bereich. </w:t>
      </w:r>
      <w:r w:rsidR="00981F31">
        <w:rPr>
          <w:rFonts w:ascii="Arial" w:hAnsi="Arial" w:cs="Arial"/>
          <w:b/>
          <w:bCs/>
          <w:sz w:val="22"/>
          <w:szCs w:val="22"/>
        </w:rPr>
        <w:t xml:space="preserve">Ein Beispiel sind </w:t>
      </w:r>
      <w:hyperlink r:id="rId7" w:history="1">
        <w:r w:rsidR="00981F31" w:rsidRPr="006A2F9C">
          <w:rPr>
            <w:rStyle w:val="Hyperlink"/>
            <w:rFonts w:cs="Arial"/>
            <w:b/>
            <w:bCs/>
            <w:szCs w:val="22"/>
          </w:rPr>
          <w:t>Profilkühlkörper</w:t>
        </w:r>
      </w:hyperlink>
      <w:r w:rsidR="00981F31">
        <w:rPr>
          <w:rFonts w:ascii="Arial" w:hAnsi="Arial" w:cs="Arial"/>
          <w:b/>
          <w:bCs/>
          <w:sz w:val="22"/>
          <w:szCs w:val="22"/>
        </w:rPr>
        <w:t xml:space="preserve"> von </w:t>
      </w:r>
      <w:hyperlink r:id="rId8" w:history="1">
        <w:r w:rsidR="00981F31" w:rsidRPr="00DE5232">
          <w:rPr>
            <w:rStyle w:val="Hyperlink"/>
            <w:rFonts w:cs="Arial"/>
            <w:b/>
            <w:bCs/>
            <w:szCs w:val="22"/>
          </w:rPr>
          <w:t>CTX Thermal Solutions</w:t>
        </w:r>
      </w:hyperlink>
      <w:r w:rsidR="00981F31">
        <w:rPr>
          <w:rFonts w:ascii="Arial" w:hAnsi="Arial" w:cs="Arial"/>
          <w:b/>
          <w:bCs/>
          <w:sz w:val="22"/>
          <w:szCs w:val="22"/>
        </w:rPr>
        <w:t>.</w:t>
      </w:r>
    </w:p>
    <w:p w14:paraId="4A3655CD" w14:textId="77777777" w:rsidR="004762F3" w:rsidRDefault="004762F3" w:rsidP="008741D1">
      <w:pPr>
        <w:pStyle w:val="StandardWeb"/>
        <w:spacing w:before="0" w:beforeAutospacing="0" w:after="0" w:afterAutospacing="0" w:line="288" w:lineRule="auto"/>
        <w:rPr>
          <w:rFonts w:ascii="Arial" w:hAnsi="Arial" w:cs="Arial"/>
          <w:b/>
          <w:bCs/>
          <w:sz w:val="22"/>
          <w:szCs w:val="22"/>
        </w:rPr>
      </w:pPr>
    </w:p>
    <w:p w14:paraId="6CE1DECE" w14:textId="0DFF2FD9" w:rsidR="004D5C87" w:rsidRDefault="008741D1" w:rsidP="00F224AB">
      <w:pPr>
        <w:pStyle w:val="StandardWeb"/>
        <w:spacing w:before="0" w:beforeAutospacing="0" w:after="0" w:afterAutospacing="0" w:line="288" w:lineRule="auto"/>
        <w:rPr>
          <w:rFonts w:ascii="Arial" w:hAnsi="Arial" w:cs="Arial"/>
          <w:sz w:val="22"/>
          <w:szCs w:val="22"/>
          <w:lang w:eastAsia="en-US"/>
        </w:rPr>
      </w:pPr>
      <w:r w:rsidRPr="00E57AB8">
        <w:rPr>
          <w:rFonts w:ascii="Arial" w:hAnsi="Arial" w:cs="Arial"/>
          <w:sz w:val="22"/>
          <w:szCs w:val="22"/>
          <w:lang w:eastAsia="en-US"/>
        </w:rPr>
        <w:t>Weg von endlichen Ressourcen, hin zu erneuerbaren Energiequellen. Das ist ein Grundsatz, der</w:t>
      </w:r>
      <w:r w:rsidR="001B7BEC" w:rsidRPr="00E57AB8">
        <w:rPr>
          <w:rFonts w:ascii="Arial" w:hAnsi="Arial" w:cs="Arial"/>
          <w:sz w:val="22"/>
          <w:szCs w:val="22"/>
          <w:lang w:eastAsia="en-US"/>
        </w:rPr>
        <w:t xml:space="preserve"> </w:t>
      </w:r>
      <w:r w:rsidR="0028359B" w:rsidRPr="00E57AB8">
        <w:rPr>
          <w:rFonts w:ascii="Arial" w:hAnsi="Arial" w:cs="Arial"/>
          <w:sz w:val="22"/>
          <w:szCs w:val="22"/>
          <w:lang w:eastAsia="en-US"/>
        </w:rPr>
        <w:t xml:space="preserve">auch </w:t>
      </w:r>
      <w:r w:rsidR="001B7BEC" w:rsidRPr="00E57AB8">
        <w:rPr>
          <w:rFonts w:ascii="Arial" w:hAnsi="Arial" w:cs="Arial"/>
          <w:sz w:val="22"/>
          <w:szCs w:val="22"/>
          <w:lang w:eastAsia="en-US"/>
        </w:rPr>
        <w:t xml:space="preserve">die Nachfrage nach Wärmepumpen </w:t>
      </w:r>
      <w:r w:rsidR="0028359B" w:rsidRPr="00E57AB8">
        <w:rPr>
          <w:rFonts w:ascii="Arial" w:hAnsi="Arial" w:cs="Arial"/>
          <w:sz w:val="22"/>
          <w:szCs w:val="22"/>
          <w:lang w:eastAsia="en-US"/>
        </w:rPr>
        <w:t>steigen lässt.</w:t>
      </w:r>
      <w:r w:rsidR="00704021" w:rsidRPr="00E57AB8">
        <w:rPr>
          <w:rFonts w:ascii="Arial" w:hAnsi="Arial" w:cs="Arial"/>
          <w:sz w:val="22"/>
          <w:szCs w:val="22"/>
          <w:lang w:eastAsia="en-US"/>
        </w:rPr>
        <w:t xml:space="preserve"> </w:t>
      </w:r>
      <w:r w:rsidR="00257D75" w:rsidRPr="00E57AB8">
        <w:rPr>
          <w:rFonts w:ascii="Arial" w:hAnsi="Arial" w:cs="Arial"/>
          <w:sz w:val="22"/>
          <w:szCs w:val="22"/>
          <w:lang w:eastAsia="en-US"/>
        </w:rPr>
        <w:t>2025 überholte s</w:t>
      </w:r>
      <w:r w:rsidR="00A83649">
        <w:rPr>
          <w:rFonts w:ascii="Arial" w:hAnsi="Arial" w:cs="Arial"/>
          <w:sz w:val="22"/>
          <w:szCs w:val="22"/>
          <w:lang w:eastAsia="en-US"/>
        </w:rPr>
        <w:t xml:space="preserve">ie mit ihren Absatzzahlen </w:t>
      </w:r>
      <w:r w:rsidR="00257D75" w:rsidRPr="00E57AB8">
        <w:rPr>
          <w:rFonts w:ascii="Arial" w:hAnsi="Arial" w:cs="Arial"/>
          <w:sz w:val="22"/>
          <w:szCs w:val="22"/>
          <w:lang w:eastAsia="en-US"/>
        </w:rPr>
        <w:t>den Gasbrennwertkessel und ist seither</w:t>
      </w:r>
      <w:r w:rsidR="00E57AB8" w:rsidRPr="00E57AB8">
        <w:rPr>
          <w:rFonts w:ascii="Arial" w:hAnsi="Arial" w:cs="Arial"/>
          <w:sz w:val="22"/>
          <w:szCs w:val="22"/>
          <w:lang w:eastAsia="en-US"/>
        </w:rPr>
        <w:t xml:space="preserve"> laut Bundesverband der deutschen Heizungsindustrie (BDH)</w:t>
      </w:r>
      <w:r w:rsidR="00257D75" w:rsidRPr="00E57AB8">
        <w:rPr>
          <w:rFonts w:ascii="Arial" w:hAnsi="Arial" w:cs="Arial"/>
          <w:sz w:val="22"/>
          <w:szCs w:val="22"/>
          <w:lang w:eastAsia="en-US"/>
        </w:rPr>
        <w:t xml:space="preserve"> die Nummer </w:t>
      </w:r>
      <w:r w:rsidR="007A5840">
        <w:rPr>
          <w:rFonts w:ascii="Arial" w:hAnsi="Arial" w:cs="Arial"/>
          <w:sz w:val="22"/>
          <w:szCs w:val="22"/>
          <w:lang w:eastAsia="en-US"/>
        </w:rPr>
        <w:t>eins</w:t>
      </w:r>
      <w:r w:rsidR="00257D75" w:rsidRPr="00E57AB8">
        <w:rPr>
          <w:rFonts w:ascii="Arial" w:hAnsi="Arial" w:cs="Arial"/>
          <w:sz w:val="22"/>
          <w:szCs w:val="22"/>
          <w:lang w:eastAsia="en-US"/>
        </w:rPr>
        <w:t xml:space="preserve"> der</w:t>
      </w:r>
      <w:r w:rsidR="007A5840">
        <w:rPr>
          <w:rFonts w:ascii="Arial" w:hAnsi="Arial" w:cs="Arial"/>
          <w:sz w:val="22"/>
          <w:szCs w:val="22"/>
          <w:lang w:eastAsia="en-US"/>
        </w:rPr>
        <w:t xml:space="preserve"> </w:t>
      </w:r>
      <w:r w:rsidR="00257D75" w:rsidRPr="00E57AB8">
        <w:rPr>
          <w:rFonts w:ascii="Arial" w:hAnsi="Arial" w:cs="Arial"/>
          <w:sz w:val="22"/>
          <w:szCs w:val="22"/>
          <w:lang w:eastAsia="en-US"/>
        </w:rPr>
        <w:t>Wärmeerzeuger in Deutschland.</w:t>
      </w:r>
      <w:r w:rsidR="007A5840">
        <w:rPr>
          <w:rFonts w:ascii="Arial" w:hAnsi="Arial" w:cs="Arial"/>
          <w:sz w:val="22"/>
          <w:szCs w:val="22"/>
          <w:lang w:eastAsia="en-US"/>
        </w:rPr>
        <w:t xml:space="preserve"> </w:t>
      </w:r>
      <w:r w:rsidR="000A1A4D">
        <w:rPr>
          <w:rFonts w:ascii="Arial" w:hAnsi="Arial" w:cs="Arial"/>
          <w:sz w:val="22"/>
          <w:szCs w:val="22"/>
          <w:lang w:eastAsia="en-US"/>
        </w:rPr>
        <w:t xml:space="preserve">Ihr Prinzip: </w:t>
      </w:r>
      <w:r w:rsidR="00347537">
        <w:rPr>
          <w:rFonts w:ascii="Arial" w:hAnsi="Arial" w:cs="Arial"/>
          <w:sz w:val="22"/>
          <w:szCs w:val="22"/>
          <w:lang w:eastAsia="en-US"/>
        </w:rPr>
        <w:t>Mithilfe eines geschlossenen Kältemittelkreislaufs nimmt sie</w:t>
      </w:r>
      <w:r w:rsidR="004A6DAA">
        <w:rPr>
          <w:rFonts w:ascii="Arial" w:hAnsi="Arial" w:cs="Arial"/>
          <w:sz w:val="22"/>
          <w:szCs w:val="22"/>
          <w:lang w:eastAsia="en-US"/>
        </w:rPr>
        <w:t xml:space="preserve"> aus Luft, Erde oder Wasser der Umgebung Wärme</w:t>
      </w:r>
      <w:r w:rsidR="00347537">
        <w:rPr>
          <w:rFonts w:ascii="Arial" w:hAnsi="Arial" w:cs="Arial"/>
          <w:sz w:val="22"/>
          <w:szCs w:val="22"/>
          <w:lang w:eastAsia="en-US"/>
        </w:rPr>
        <w:t xml:space="preserve"> auf</w:t>
      </w:r>
      <w:r w:rsidR="008724C6">
        <w:rPr>
          <w:rFonts w:ascii="Arial" w:hAnsi="Arial" w:cs="Arial"/>
          <w:sz w:val="22"/>
          <w:szCs w:val="22"/>
          <w:lang w:eastAsia="en-US"/>
        </w:rPr>
        <w:t xml:space="preserve">, </w:t>
      </w:r>
      <w:r w:rsidR="00347537">
        <w:rPr>
          <w:rFonts w:ascii="Arial" w:hAnsi="Arial" w:cs="Arial"/>
          <w:sz w:val="22"/>
          <w:szCs w:val="22"/>
          <w:lang w:eastAsia="en-US"/>
        </w:rPr>
        <w:t xml:space="preserve">deren Temperatur von einem </w:t>
      </w:r>
      <w:r w:rsidR="009121C7">
        <w:rPr>
          <w:rFonts w:ascii="Arial" w:hAnsi="Arial" w:cs="Arial"/>
          <w:sz w:val="22"/>
          <w:szCs w:val="22"/>
          <w:lang w:eastAsia="en-US"/>
        </w:rPr>
        <w:t xml:space="preserve">Kompressor </w:t>
      </w:r>
      <w:r w:rsidR="005013FB">
        <w:rPr>
          <w:rFonts w:ascii="Arial" w:hAnsi="Arial" w:cs="Arial"/>
          <w:sz w:val="22"/>
          <w:szCs w:val="22"/>
          <w:lang w:eastAsia="en-US"/>
        </w:rPr>
        <w:t xml:space="preserve">auf </w:t>
      </w:r>
      <w:r w:rsidR="00B91EBE">
        <w:rPr>
          <w:rFonts w:ascii="Arial" w:hAnsi="Arial" w:cs="Arial"/>
          <w:sz w:val="22"/>
          <w:szCs w:val="22"/>
          <w:lang w:eastAsia="en-US"/>
        </w:rPr>
        <w:t xml:space="preserve">das gewünschte </w:t>
      </w:r>
      <w:r w:rsidR="005013FB">
        <w:rPr>
          <w:rFonts w:ascii="Arial" w:hAnsi="Arial" w:cs="Arial"/>
          <w:sz w:val="22"/>
          <w:szCs w:val="22"/>
          <w:lang w:eastAsia="en-US"/>
        </w:rPr>
        <w:t xml:space="preserve">Heizniveau </w:t>
      </w:r>
      <w:r w:rsidR="00347537">
        <w:rPr>
          <w:rFonts w:ascii="Arial" w:hAnsi="Arial" w:cs="Arial"/>
          <w:sz w:val="22"/>
          <w:szCs w:val="22"/>
          <w:lang w:eastAsia="en-US"/>
        </w:rPr>
        <w:t>erhöht wird.</w:t>
      </w:r>
      <w:r w:rsidR="00A872AC">
        <w:rPr>
          <w:rFonts w:ascii="Arial" w:hAnsi="Arial" w:cs="Arial"/>
          <w:sz w:val="22"/>
          <w:szCs w:val="22"/>
          <w:lang w:eastAsia="en-US"/>
        </w:rPr>
        <w:t xml:space="preserve"> </w:t>
      </w:r>
      <w:r w:rsidR="004137FD">
        <w:rPr>
          <w:rFonts w:ascii="Arial" w:hAnsi="Arial" w:cs="Arial"/>
          <w:sz w:val="22"/>
          <w:szCs w:val="22"/>
          <w:lang w:eastAsia="en-US"/>
        </w:rPr>
        <w:t xml:space="preserve">Das Besondere: Wärmepumpen benötigen nur wenig elektrische Energie, um </w:t>
      </w:r>
      <w:r w:rsidR="00BA31F9">
        <w:rPr>
          <w:rFonts w:ascii="Arial" w:hAnsi="Arial" w:cs="Arial"/>
          <w:sz w:val="22"/>
          <w:szCs w:val="22"/>
          <w:lang w:eastAsia="en-US"/>
        </w:rPr>
        <w:t xml:space="preserve">viel Heizwärme bereitzustellen. </w:t>
      </w:r>
      <w:r w:rsidR="00715F77">
        <w:rPr>
          <w:rFonts w:ascii="Arial" w:hAnsi="Arial" w:cs="Arial"/>
          <w:sz w:val="22"/>
          <w:szCs w:val="22"/>
          <w:lang w:eastAsia="en-US"/>
        </w:rPr>
        <w:t xml:space="preserve">Leistungselektronik sorgt </w:t>
      </w:r>
      <w:r w:rsidR="008045D7">
        <w:rPr>
          <w:rFonts w:ascii="Arial" w:hAnsi="Arial" w:cs="Arial"/>
          <w:sz w:val="22"/>
          <w:szCs w:val="22"/>
          <w:lang w:eastAsia="en-US"/>
        </w:rPr>
        <w:t>im</w:t>
      </w:r>
      <w:r w:rsidR="00715F77">
        <w:rPr>
          <w:rFonts w:ascii="Arial" w:hAnsi="Arial" w:cs="Arial"/>
          <w:sz w:val="22"/>
          <w:szCs w:val="22"/>
          <w:lang w:eastAsia="en-US"/>
        </w:rPr>
        <w:t xml:space="preserve"> </w:t>
      </w:r>
      <w:r w:rsidR="0040525F">
        <w:rPr>
          <w:rFonts w:ascii="Arial" w:hAnsi="Arial" w:cs="Arial"/>
          <w:sz w:val="22"/>
          <w:szCs w:val="22"/>
          <w:lang w:eastAsia="en-US"/>
        </w:rPr>
        <w:t xml:space="preserve">Wechselrichter und </w:t>
      </w:r>
      <w:r w:rsidR="008045D7">
        <w:rPr>
          <w:rFonts w:ascii="Arial" w:hAnsi="Arial" w:cs="Arial"/>
          <w:sz w:val="22"/>
          <w:szCs w:val="22"/>
          <w:lang w:eastAsia="en-US"/>
        </w:rPr>
        <w:t xml:space="preserve">in </w:t>
      </w:r>
      <w:r w:rsidR="0040525F">
        <w:rPr>
          <w:rFonts w:ascii="Arial" w:hAnsi="Arial" w:cs="Arial"/>
          <w:sz w:val="22"/>
          <w:szCs w:val="22"/>
          <w:lang w:eastAsia="en-US"/>
        </w:rPr>
        <w:t xml:space="preserve">der Drehzahlregelung des Kompressors </w:t>
      </w:r>
      <w:r w:rsidR="00F71C15">
        <w:rPr>
          <w:rFonts w:ascii="Arial" w:hAnsi="Arial" w:cs="Arial"/>
          <w:sz w:val="22"/>
          <w:szCs w:val="22"/>
          <w:lang w:eastAsia="en-US"/>
        </w:rPr>
        <w:t xml:space="preserve">dafür, dass der Wirkungsgrad hoch bleibt. </w:t>
      </w:r>
      <w:r w:rsidR="008739B1">
        <w:rPr>
          <w:rFonts w:ascii="Arial" w:hAnsi="Arial" w:cs="Arial"/>
          <w:sz w:val="22"/>
          <w:szCs w:val="22"/>
          <w:lang w:eastAsia="en-US"/>
        </w:rPr>
        <w:t xml:space="preserve">Ein schneller Abtransport ihrer Verlustleistung ist daher maßgeblich für </w:t>
      </w:r>
      <w:r w:rsidR="00BB71F7">
        <w:rPr>
          <w:rFonts w:ascii="Arial" w:hAnsi="Arial" w:cs="Arial"/>
          <w:sz w:val="22"/>
          <w:szCs w:val="22"/>
          <w:lang w:eastAsia="en-US"/>
        </w:rPr>
        <w:t xml:space="preserve">die </w:t>
      </w:r>
      <w:r w:rsidR="001F4B9B">
        <w:rPr>
          <w:rFonts w:ascii="Arial" w:hAnsi="Arial" w:cs="Arial"/>
          <w:sz w:val="22"/>
          <w:szCs w:val="22"/>
          <w:lang w:eastAsia="en-US"/>
        </w:rPr>
        <w:t>Effizienz</w:t>
      </w:r>
      <w:r w:rsidR="008739B1">
        <w:rPr>
          <w:rFonts w:ascii="Arial" w:hAnsi="Arial" w:cs="Arial"/>
          <w:sz w:val="22"/>
          <w:szCs w:val="22"/>
          <w:lang w:eastAsia="en-US"/>
        </w:rPr>
        <w:t xml:space="preserve"> einer Wärmepumpe.</w:t>
      </w:r>
    </w:p>
    <w:p w14:paraId="5B5039A8" w14:textId="77777777" w:rsidR="004D5C87" w:rsidRDefault="004D5C87" w:rsidP="002773F9">
      <w:pPr>
        <w:pStyle w:val="StandardWeb"/>
        <w:spacing w:before="0" w:beforeAutospacing="0" w:after="0" w:afterAutospacing="0" w:line="288" w:lineRule="auto"/>
        <w:rPr>
          <w:rFonts w:ascii="Arial" w:hAnsi="Arial" w:cs="Arial"/>
          <w:sz w:val="22"/>
          <w:szCs w:val="22"/>
          <w:lang w:eastAsia="en-US"/>
        </w:rPr>
      </w:pPr>
    </w:p>
    <w:p w14:paraId="0BB579D7" w14:textId="71F5C854" w:rsidR="00F90021" w:rsidRPr="00F90021" w:rsidRDefault="00F90021" w:rsidP="002773F9">
      <w:pPr>
        <w:pStyle w:val="StandardWeb"/>
        <w:spacing w:before="0" w:beforeAutospacing="0" w:after="0" w:afterAutospacing="0" w:line="288" w:lineRule="auto"/>
        <w:rPr>
          <w:rFonts w:ascii="Arial" w:hAnsi="Arial" w:cs="Arial"/>
          <w:b/>
          <w:bCs/>
          <w:sz w:val="22"/>
          <w:szCs w:val="22"/>
          <w:lang w:eastAsia="en-US"/>
        </w:rPr>
      </w:pPr>
      <w:r>
        <w:rPr>
          <w:rFonts w:ascii="Arial" w:hAnsi="Arial" w:cs="Arial"/>
          <w:b/>
          <w:bCs/>
          <w:sz w:val="22"/>
          <w:szCs w:val="22"/>
          <w:lang w:eastAsia="en-US"/>
        </w:rPr>
        <w:t>Profilkühlkörper</w:t>
      </w:r>
      <w:r w:rsidR="00390580">
        <w:rPr>
          <w:rFonts w:ascii="Arial" w:hAnsi="Arial" w:cs="Arial"/>
          <w:b/>
          <w:bCs/>
          <w:sz w:val="22"/>
          <w:szCs w:val="22"/>
          <w:lang w:eastAsia="en-US"/>
        </w:rPr>
        <w:t>: Typisch</w:t>
      </w:r>
      <w:r>
        <w:rPr>
          <w:rFonts w:ascii="Arial" w:hAnsi="Arial" w:cs="Arial"/>
          <w:b/>
          <w:bCs/>
          <w:sz w:val="22"/>
          <w:szCs w:val="22"/>
          <w:lang w:eastAsia="en-US"/>
        </w:rPr>
        <w:t xml:space="preserve"> für die Leistungselektronik</w:t>
      </w:r>
    </w:p>
    <w:p w14:paraId="2C815546" w14:textId="799E8824" w:rsidR="00B75D8C" w:rsidRDefault="00A85E09" w:rsidP="002773F9">
      <w:pPr>
        <w:pStyle w:val="StandardWeb"/>
        <w:spacing w:before="0" w:beforeAutospacing="0" w:after="0" w:afterAutospacing="0" w:line="288" w:lineRule="auto"/>
        <w:rPr>
          <w:rFonts w:ascii="Arial" w:hAnsi="Arial" w:cs="Arial"/>
          <w:sz w:val="22"/>
          <w:szCs w:val="22"/>
          <w:lang w:eastAsia="en-US"/>
        </w:rPr>
      </w:pPr>
      <w:r>
        <w:rPr>
          <w:rFonts w:ascii="Arial" w:hAnsi="Arial" w:cs="Arial"/>
          <w:sz w:val="22"/>
          <w:szCs w:val="22"/>
          <w:lang w:eastAsia="en-US"/>
        </w:rPr>
        <w:t xml:space="preserve">Für das Thermomanagement </w:t>
      </w:r>
      <w:r w:rsidR="00A3286A">
        <w:rPr>
          <w:rFonts w:ascii="Arial" w:hAnsi="Arial" w:cs="Arial"/>
          <w:sz w:val="22"/>
          <w:szCs w:val="22"/>
          <w:lang w:eastAsia="en-US"/>
        </w:rPr>
        <w:t>der</w:t>
      </w:r>
      <w:r>
        <w:rPr>
          <w:rFonts w:ascii="Arial" w:hAnsi="Arial" w:cs="Arial"/>
          <w:sz w:val="22"/>
          <w:szCs w:val="22"/>
          <w:lang w:eastAsia="en-US"/>
        </w:rPr>
        <w:t xml:space="preserve"> Leistungselektronik </w:t>
      </w:r>
      <w:r w:rsidR="00A3286A">
        <w:rPr>
          <w:rFonts w:ascii="Arial" w:hAnsi="Arial" w:cs="Arial"/>
          <w:sz w:val="22"/>
          <w:szCs w:val="22"/>
          <w:lang w:eastAsia="en-US"/>
        </w:rPr>
        <w:t xml:space="preserve">in Wärmepumpen fertigt </w:t>
      </w:r>
      <w:proofErr w:type="gramStart"/>
      <w:r w:rsidR="00310912">
        <w:rPr>
          <w:rFonts w:ascii="Arial" w:hAnsi="Arial" w:cs="Arial"/>
          <w:sz w:val="22"/>
          <w:szCs w:val="22"/>
          <w:lang w:eastAsia="en-US"/>
        </w:rPr>
        <w:t xml:space="preserve">CTX </w:t>
      </w:r>
      <w:r w:rsidR="00DD31C5">
        <w:rPr>
          <w:rFonts w:ascii="Arial" w:hAnsi="Arial" w:cs="Arial"/>
          <w:sz w:val="22"/>
          <w:szCs w:val="22"/>
          <w:lang w:eastAsia="en-US"/>
        </w:rPr>
        <w:t>Aluminiump</w:t>
      </w:r>
      <w:r w:rsidR="00310912">
        <w:rPr>
          <w:rFonts w:ascii="Arial" w:hAnsi="Arial" w:cs="Arial"/>
          <w:sz w:val="22"/>
          <w:szCs w:val="22"/>
          <w:lang w:eastAsia="en-US"/>
        </w:rPr>
        <w:t>rofil</w:t>
      </w:r>
      <w:r w:rsidR="00BB71F7">
        <w:rPr>
          <w:rFonts w:ascii="Arial" w:hAnsi="Arial" w:cs="Arial"/>
          <w:sz w:val="22"/>
          <w:szCs w:val="22"/>
          <w:lang w:eastAsia="en-US"/>
        </w:rPr>
        <w:t>kühl</w:t>
      </w:r>
      <w:r w:rsidR="00310912">
        <w:rPr>
          <w:rFonts w:ascii="Arial" w:hAnsi="Arial" w:cs="Arial"/>
          <w:sz w:val="22"/>
          <w:szCs w:val="22"/>
          <w:lang w:eastAsia="en-US"/>
        </w:rPr>
        <w:t>körper</w:t>
      </w:r>
      <w:proofErr w:type="gramEnd"/>
      <w:r w:rsidR="00310912">
        <w:rPr>
          <w:rFonts w:ascii="Arial" w:hAnsi="Arial" w:cs="Arial"/>
          <w:sz w:val="22"/>
          <w:szCs w:val="22"/>
          <w:lang w:eastAsia="en-US"/>
        </w:rPr>
        <w:t xml:space="preserve"> im Extrusionsverfahren</w:t>
      </w:r>
      <w:r w:rsidR="00F224AB">
        <w:rPr>
          <w:rFonts w:ascii="Arial" w:hAnsi="Arial" w:cs="Arial"/>
          <w:sz w:val="22"/>
          <w:szCs w:val="22"/>
          <w:lang w:eastAsia="en-US"/>
        </w:rPr>
        <w:t xml:space="preserve">. </w:t>
      </w:r>
      <w:r w:rsidR="000B399C">
        <w:rPr>
          <w:rFonts w:ascii="Arial" w:hAnsi="Arial" w:cs="Arial"/>
          <w:sz w:val="22"/>
          <w:szCs w:val="22"/>
          <w:lang w:eastAsia="en-US"/>
        </w:rPr>
        <w:t>Die Bauart gilt als Klassiker für die Kühlung von Leistungselektronik.</w:t>
      </w:r>
      <w:r w:rsidR="00ED02B8">
        <w:rPr>
          <w:rFonts w:ascii="Arial" w:hAnsi="Arial" w:cs="Arial"/>
          <w:sz w:val="22"/>
          <w:szCs w:val="22"/>
          <w:lang w:eastAsia="en-US"/>
        </w:rPr>
        <w:t xml:space="preserve"> </w:t>
      </w:r>
      <w:r w:rsidR="00B30789">
        <w:rPr>
          <w:rFonts w:ascii="Arial" w:hAnsi="Arial" w:cs="Arial"/>
          <w:sz w:val="22"/>
          <w:szCs w:val="22"/>
          <w:lang w:eastAsia="en-US"/>
        </w:rPr>
        <w:t>Die Kühlkörper verfügen über ein Profil aus Rippen, die in Dichte und Höhe variieren können. Dadurch vergrößert sich die Oberfläche des Kühlkörpers</w:t>
      </w:r>
      <w:r w:rsidR="000E1EE7">
        <w:rPr>
          <w:rFonts w:ascii="Arial" w:hAnsi="Arial" w:cs="Arial"/>
          <w:sz w:val="22"/>
          <w:szCs w:val="22"/>
          <w:lang w:eastAsia="en-US"/>
        </w:rPr>
        <w:t xml:space="preserve">. </w:t>
      </w:r>
      <w:r w:rsidR="001E5E8C">
        <w:rPr>
          <w:rFonts w:ascii="Arial" w:hAnsi="Arial" w:cs="Arial"/>
          <w:sz w:val="22"/>
          <w:szCs w:val="22"/>
          <w:lang w:eastAsia="en-US"/>
        </w:rPr>
        <w:t>Die durch</w:t>
      </w:r>
      <w:r w:rsidR="00B75D8C">
        <w:rPr>
          <w:rFonts w:ascii="Arial" w:hAnsi="Arial" w:cs="Arial"/>
          <w:sz w:val="22"/>
          <w:szCs w:val="22"/>
          <w:lang w:eastAsia="en-US"/>
        </w:rPr>
        <w:t xml:space="preserve"> Schalt- und Leitprozesse entstehende Wärme wird so mittels natürlicher Konvektion in großen Mengen schnell </w:t>
      </w:r>
      <w:r w:rsidR="00D606D5">
        <w:rPr>
          <w:rFonts w:ascii="Arial" w:hAnsi="Arial" w:cs="Arial"/>
          <w:sz w:val="22"/>
          <w:szCs w:val="22"/>
          <w:lang w:eastAsia="en-US"/>
        </w:rPr>
        <w:t xml:space="preserve">von </w:t>
      </w:r>
      <w:r w:rsidR="000E1EE7">
        <w:rPr>
          <w:rFonts w:ascii="Arial" w:hAnsi="Arial" w:cs="Arial"/>
          <w:sz w:val="22"/>
          <w:szCs w:val="22"/>
          <w:lang w:eastAsia="en-US"/>
        </w:rPr>
        <w:t>den</w:t>
      </w:r>
      <w:r w:rsidR="00751D78">
        <w:rPr>
          <w:rFonts w:ascii="Arial" w:hAnsi="Arial" w:cs="Arial"/>
          <w:sz w:val="22"/>
          <w:szCs w:val="22"/>
          <w:lang w:eastAsia="en-US"/>
        </w:rPr>
        <w:t xml:space="preserve"> </w:t>
      </w:r>
      <w:r w:rsidR="001E5E8C">
        <w:rPr>
          <w:rFonts w:ascii="Arial" w:hAnsi="Arial" w:cs="Arial"/>
          <w:sz w:val="22"/>
          <w:szCs w:val="22"/>
          <w:lang w:eastAsia="en-US"/>
        </w:rPr>
        <w:t>T</w:t>
      </w:r>
      <w:r w:rsidR="00751D78">
        <w:rPr>
          <w:rFonts w:ascii="Arial" w:hAnsi="Arial" w:cs="Arial"/>
          <w:sz w:val="22"/>
          <w:szCs w:val="22"/>
          <w:lang w:eastAsia="en-US"/>
        </w:rPr>
        <w:t>ransistoren</w:t>
      </w:r>
      <w:r w:rsidR="00D606D5">
        <w:rPr>
          <w:rFonts w:ascii="Arial" w:hAnsi="Arial" w:cs="Arial"/>
          <w:sz w:val="22"/>
          <w:szCs w:val="22"/>
          <w:lang w:eastAsia="en-US"/>
        </w:rPr>
        <w:t xml:space="preserve"> weg</w:t>
      </w:r>
      <w:r w:rsidR="00B75D8C">
        <w:rPr>
          <w:rFonts w:ascii="Arial" w:hAnsi="Arial" w:cs="Arial"/>
          <w:sz w:val="22"/>
          <w:szCs w:val="22"/>
          <w:lang w:eastAsia="en-US"/>
        </w:rPr>
        <w:t>geführt.</w:t>
      </w:r>
      <w:r w:rsidR="00751D78">
        <w:rPr>
          <w:rFonts w:ascii="Arial" w:hAnsi="Arial" w:cs="Arial"/>
          <w:sz w:val="22"/>
          <w:szCs w:val="22"/>
          <w:lang w:eastAsia="en-US"/>
        </w:rPr>
        <w:t xml:space="preserve"> Je nach </w:t>
      </w:r>
      <w:r w:rsidR="00DD31C5">
        <w:rPr>
          <w:rFonts w:ascii="Arial" w:hAnsi="Arial" w:cs="Arial"/>
          <w:sz w:val="22"/>
          <w:szCs w:val="22"/>
          <w:lang w:eastAsia="en-US"/>
        </w:rPr>
        <w:t>Legierung</w:t>
      </w:r>
      <w:r w:rsidR="00751D78">
        <w:rPr>
          <w:rFonts w:ascii="Arial" w:hAnsi="Arial" w:cs="Arial"/>
          <w:sz w:val="22"/>
          <w:szCs w:val="22"/>
          <w:lang w:eastAsia="en-US"/>
        </w:rPr>
        <w:t xml:space="preserve"> </w:t>
      </w:r>
      <w:r w:rsidR="001956E3">
        <w:rPr>
          <w:rFonts w:ascii="Arial" w:hAnsi="Arial" w:cs="Arial"/>
          <w:sz w:val="22"/>
          <w:szCs w:val="22"/>
          <w:lang w:eastAsia="en-US"/>
        </w:rPr>
        <w:t xml:space="preserve">verfügen die </w:t>
      </w:r>
      <w:r w:rsidR="00DD31C5">
        <w:rPr>
          <w:rFonts w:ascii="Arial" w:hAnsi="Arial" w:cs="Arial"/>
          <w:sz w:val="22"/>
          <w:szCs w:val="22"/>
          <w:lang w:eastAsia="en-US"/>
        </w:rPr>
        <w:t>Aluminium</w:t>
      </w:r>
      <w:r w:rsidR="00E57C28">
        <w:rPr>
          <w:rFonts w:ascii="Arial" w:hAnsi="Arial" w:cs="Arial"/>
          <w:sz w:val="22"/>
          <w:szCs w:val="22"/>
          <w:lang w:eastAsia="en-US"/>
        </w:rPr>
        <w:t>k</w:t>
      </w:r>
      <w:r w:rsidR="001956E3">
        <w:rPr>
          <w:rFonts w:ascii="Arial" w:hAnsi="Arial" w:cs="Arial"/>
          <w:sz w:val="22"/>
          <w:szCs w:val="22"/>
          <w:lang w:eastAsia="en-US"/>
        </w:rPr>
        <w:t xml:space="preserve">ühlkörper über eine Wärmeleitfähigkeit von </w:t>
      </w:r>
      <w:r w:rsidR="001E5E8C">
        <w:rPr>
          <w:rFonts w:ascii="Arial" w:hAnsi="Arial" w:cs="Arial"/>
          <w:sz w:val="22"/>
          <w:szCs w:val="22"/>
          <w:lang w:eastAsia="en-US"/>
        </w:rPr>
        <w:t>bis zu</w:t>
      </w:r>
      <w:r w:rsidR="001956E3">
        <w:rPr>
          <w:rFonts w:ascii="Arial" w:hAnsi="Arial" w:cs="Arial"/>
          <w:sz w:val="22"/>
          <w:szCs w:val="22"/>
          <w:lang w:eastAsia="en-US"/>
        </w:rPr>
        <w:t xml:space="preserve"> </w:t>
      </w:r>
      <w:r w:rsidR="00DD31C5">
        <w:rPr>
          <w:rFonts w:ascii="Arial" w:hAnsi="Arial" w:cs="Arial"/>
          <w:sz w:val="22"/>
          <w:szCs w:val="22"/>
          <w:lang w:eastAsia="en-US"/>
        </w:rPr>
        <w:t>210</w:t>
      </w:r>
      <w:r w:rsidR="001956E3">
        <w:rPr>
          <w:rFonts w:ascii="Arial" w:hAnsi="Arial" w:cs="Arial"/>
          <w:sz w:val="22"/>
          <w:szCs w:val="22"/>
          <w:lang w:eastAsia="en-US"/>
        </w:rPr>
        <w:t xml:space="preserve"> W/mK und können</w:t>
      </w:r>
      <w:r w:rsidR="00751D78">
        <w:rPr>
          <w:rFonts w:ascii="Arial" w:hAnsi="Arial" w:cs="Arial"/>
          <w:sz w:val="22"/>
          <w:szCs w:val="22"/>
          <w:lang w:eastAsia="en-US"/>
        </w:rPr>
        <w:t xml:space="preserve"> 55 bis 75 °C aufnehmen</w:t>
      </w:r>
      <w:r w:rsidR="001956E3">
        <w:rPr>
          <w:rFonts w:ascii="Arial" w:hAnsi="Arial" w:cs="Arial"/>
          <w:sz w:val="22"/>
          <w:szCs w:val="22"/>
          <w:lang w:eastAsia="en-US"/>
        </w:rPr>
        <w:t xml:space="preserve">. </w:t>
      </w:r>
      <w:r w:rsidR="003C4BCD">
        <w:rPr>
          <w:rFonts w:ascii="Arial" w:hAnsi="Arial" w:cs="Arial"/>
          <w:sz w:val="22"/>
          <w:szCs w:val="22"/>
          <w:lang w:eastAsia="en-US"/>
        </w:rPr>
        <w:t xml:space="preserve">Mit Klammern oder Lötpins direkt am Bauteil montiert, </w:t>
      </w:r>
      <w:r w:rsidR="001956E3">
        <w:rPr>
          <w:rFonts w:ascii="Arial" w:hAnsi="Arial" w:cs="Arial"/>
          <w:sz w:val="22"/>
          <w:szCs w:val="22"/>
          <w:lang w:eastAsia="en-US"/>
        </w:rPr>
        <w:t>halten sie</w:t>
      </w:r>
      <w:r w:rsidR="00751D78">
        <w:rPr>
          <w:rFonts w:ascii="Arial" w:hAnsi="Arial" w:cs="Arial"/>
          <w:sz w:val="22"/>
          <w:szCs w:val="22"/>
          <w:lang w:eastAsia="en-US"/>
        </w:rPr>
        <w:t xml:space="preserve"> IGBTs und MOSFETs </w:t>
      </w:r>
      <w:r w:rsidR="001956E3">
        <w:rPr>
          <w:rFonts w:ascii="Arial" w:hAnsi="Arial" w:cs="Arial"/>
          <w:sz w:val="22"/>
          <w:szCs w:val="22"/>
          <w:lang w:eastAsia="en-US"/>
        </w:rPr>
        <w:t xml:space="preserve">sicher </w:t>
      </w:r>
      <w:r w:rsidR="00751D78">
        <w:rPr>
          <w:rFonts w:ascii="Arial" w:hAnsi="Arial" w:cs="Arial"/>
          <w:sz w:val="22"/>
          <w:szCs w:val="22"/>
          <w:lang w:eastAsia="en-US"/>
        </w:rPr>
        <w:t>unter deren kritischen Betriebstemperatur</w:t>
      </w:r>
      <w:r w:rsidR="00BB71F7">
        <w:rPr>
          <w:rFonts w:ascii="Arial" w:hAnsi="Arial" w:cs="Arial"/>
          <w:sz w:val="22"/>
          <w:szCs w:val="22"/>
          <w:lang w:eastAsia="en-US"/>
        </w:rPr>
        <w:t>en</w:t>
      </w:r>
      <w:r w:rsidR="00751D78">
        <w:rPr>
          <w:rFonts w:ascii="Arial" w:hAnsi="Arial" w:cs="Arial"/>
          <w:sz w:val="22"/>
          <w:szCs w:val="22"/>
          <w:lang w:eastAsia="en-US"/>
        </w:rPr>
        <w:t>.</w:t>
      </w:r>
    </w:p>
    <w:p w14:paraId="5EB4AC06" w14:textId="77777777" w:rsidR="009E5C9B" w:rsidRDefault="009E5C9B" w:rsidP="002773F9">
      <w:pPr>
        <w:pStyle w:val="StandardWeb"/>
        <w:spacing w:before="0" w:beforeAutospacing="0" w:after="0" w:afterAutospacing="0" w:line="288" w:lineRule="auto"/>
        <w:rPr>
          <w:rFonts w:ascii="Arial" w:hAnsi="Arial" w:cs="Arial"/>
          <w:sz w:val="22"/>
          <w:szCs w:val="22"/>
          <w:lang w:eastAsia="en-US"/>
        </w:rPr>
      </w:pPr>
    </w:p>
    <w:p w14:paraId="349B53EB" w14:textId="4F23D8C4" w:rsidR="0037130F" w:rsidRPr="00F90021" w:rsidRDefault="00CD0981" w:rsidP="0037130F">
      <w:pPr>
        <w:pStyle w:val="StandardWeb"/>
        <w:spacing w:before="0" w:beforeAutospacing="0" w:after="0" w:afterAutospacing="0" w:line="288" w:lineRule="auto"/>
        <w:rPr>
          <w:rFonts w:ascii="Arial" w:hAnsi="Arial" w:cs="Arial"/>
          <w:b/>
          <w:bCs/>
          <w:sz w:val="22"/>
          <w:szCs w:val="22"/>
          <w:lang w:eastAsia="en-US"/>
        </w:rPr>
      </w:pPr>
      <w:r>
        <w:rPr>
          <w:rFonts w:ascii="Arial" w:hAnsi="Arial" w:cs="Arial"/>
          <w:b/>
          <w:bCs/>
          <w:sz w:val="22"/>
          <w:szCs w:val="22"/>
          <w:lang w:eastAsia="en-US"/>
        </w:rPr>
        <w:t>Extrusionsverfahren: Vielfältige Formen in wirtschaftlicher Fertigung</w:t>
      </w:r>
    </w:p>
    <w:p w14:paraId="2094C05D" w14:textId="2237C693" w:rsidR="002F0579" w:rsidRDefault="007640CE" w:rsidP="002F0579">
      <w:pPr>
        <w:pStyle w:val="StandardWeb"/>
        <w:spacing w:before="0" w:beforeAutospacing="0" w:after="0" w:afterAutospacing="0" w:line="288" w:lineRule="auto"/>
        <w:rPr>
          <w:rFonts w:ascii="Arial" w:hAnsi="Arial" w:cs="Arial"/>
          <w:sz w:val="22"/>
          <w:szCs w:val="22"/>
          <w:lang w:eastAsia="en-US"/>
        </w:rPr>
      </w:pPr>
      <w:r>
        <w:rPr>
          <w:rFonts w:ascii="Arial" w:hAnsi="Arial" w:cs="Arial"/>
          <w:sz w:val="22"/>
          <w:szCs w:val="22"/>
          <w:lang w:eastAsia="en-US"/>
        </w:rPr>
        <w:t xml:space="preserve">Mit dem Extrusionsverfahren ist CTX in der Lage, </w:t>
      </w:r>
      <w:r w:rsidR="00014F21">
        <w:rPr>
          <w:rFonts w:ascii="Arial" w:hAnsi="Arial" w:cs="Arial"/>
          <w:sz w:val="22"/>
          <w:szCs w:val="22"/>
          <w:lang w:eastAsia="en-US"/>
        </w:rPr>
        <w:t xml:space="preserve">unterschiedliche Kühlkörpergeometrien </w:t>
      </w:r>
      <w:r w:rsidR="00093FDB">
        <w:rPr>
          <w:rFonts w:ascii="Arial" w:hAnsi="Arial" w:cs="Arial"/>
          <w:sz w:val="22"/>
          <w:szCs w:val="22"/>
          <w:lang w:eastAsia="en-US"/>
        </w:rPr>
        <w:t xml:space="preserve">und -größen passend für </w:t>
      </w:r>
      <w:r w:rsidR="00E60BBD">
        <w:rPr>
          <w:rFonts w:ascii="Arial" w:hAnsi="Arial" w:cs="Arial"/>
          <w:sz w:val="22"/>
          <w:szCs w:val="22"/>
          <w:lang w:eastAsia="en-US"/>
        </w:rPr>
        <w:t xml:space="preserve">den jeweiligen Kühlbedarf und den jeweiligen Bauraum </w:t>
      </w:r>
      <w:r w:rsidR="00093FDB">
        <w:rPr>
          <w:rFonts w:ascii="Arial" w:hAnsi="Arial" w:cs="Arial"/>
          <w:sz w:val="22"/>
          <w:szCs w:val="22"/>
          <w:lang w:eastAsia="en-US"/>
        </w:rPr>
        <w:t xml:space="preserve">herzustellen. </w:t>
      </w:r>
      <w:r w:rsidR="002F7A9B">
        <w:rPr>
          <w:rFonts w:ascii="Arial" w:hAnsi="Arial" w:cs="Arial"/>
          <w:sz w:val="22"/>
          <w:szCs w:val="22"/>
          <w:lang w:eastAsia="en-US"/>
        </w:rPr>
        <w:t xml:space="preserve">Allein das Portfolio an Standardprofilen deckt ein Spektrum von 12 bis </w:t>
      </w:r>
      <w:r w:rsidR="00257730">
        <w:rPr>
          <w:rFonts w:ascii="Arial" w:hAnsi="Arial" w:cs="Arial"/>
          <w:sz w:val="22"/>
          <w:szCs w:val="22"/>
          <w:lang w:eastAsia="en-US"/>
        </w:rPr>
        <w:t xml:space="preserve">350 </w:t>
      </w:r>
      <w:r w:rsidR="002F7A9B">
        <w:rPr>
          <w:rFonts w:ascii="Arial" w:hAnsi="Arial" w:cs="Arial"/>
          <w:sz w:val="22"/>
          <w:szCs w:val="22"/>
          <w:lang w:eastAsia="en-US"/>
        </w:rPr>
        <w:t xml:space="preserve">mm Breite, 7 bis 135 mm Höhe und einem Gewicht von 0,13 bis 75 kg/m ab. </w:t>
      </w:r>
      <w:r w:rsidR="002B3661">
        <w:rPr>
          <w:rFonts w:ascii="Arial" w:hAnsi="Arial" w:cs="Arial"/>
          <w:sz w:val="22"/>
          <w:szCs w:val="22"/>
          <w:lang w:eastAsia="en-US"/>
        </w:rPr>
        <w:t xml:space="preserve">Erfordert eine </w:t>
      </w:r>
      <w:r w:rsidR="004B46EE">
        <w:rPr>
          <w:rFonts w:ascii="Arial" w:hAnsi="Arial" w:cs="Arial"/>
          <w:sz w:val="22"/>
          <w:szCs w:val="22"/>
          <w:lang w:eastAsia="en-US"/>
        </w:rPr>
        <w:t>Applikation</w:t>
      </w:r>
      <w:r w:rsidR="002B3661">
        <w:rPr>
          <w:rFonts w:ascii="Arial" w:hAnsi="Arial" w:cs="Arial"/>
          <w:sz w:val="22"/>
          <w:szCs w:val="22"/>
          <w:lang w:eastAsia="en-US"/>
        </w:rPr>
        <w:t xml:space="preserve"> ein</w:t>
      </w:r>
      <w:r w:rsidR="0073559A">
        <w:rPr>
          <w:rFonts w:ascii="Arial" w:hAnsi="Arial" w:cs="Arial"/>
          <w:sz w:val="22"/>
          <w:szCs w:val="22"/>
          <w:lang w:eastAsia="en-US"/>
        </w:rPr>
        <w:t xml:space="preserve">e spezifische Anpassung, </w:t>
      </w:r>
      <w:r w:rsidR="004B46EE">
        <w:rPr>
          <w:rFonts w:ascii="Arial" w:hAnsi="Arial" w:cs="Arial"/>
          <w:sz w:val="22"/>
          <w:szCs w:val="22"/>
          <w:lang w:eastAsia="en-US"/>
        </w:rPr>
        <w:t xml:space="preserve">übernimmt CTX die Entwicklung eines individuellen </w:t>
      </w:r>
      <w:r w:rsidR="004B46EE">
        <w:rPr>
          <w:rFonts w:ascii="Arial" w:hAnsi="Arial" w:cs="Arial"/>
          <w:sz w:val="22"/>
          <w:szCs w:val="22"/>
          <w:lang w:eastAsia="en-US"/>
        </w:rPr>
        <w:lastRenderedPageBreak/>
        <w:t>Kühlkonzepts.</w:t>
      </w:r>
      <w:r w:rsidR="002F0579">
        <w:rPr>
          <w:rFonts w:ascii="Arial" w:hAnsi="Arial" w:cs="Arial"/>
          <w:sz w:val="22"/>
          <w:szCs w:val="22"/>
          <w:lang w:eastAsia="en-US"/>
        </w:rPr>
        <w:t xml:space="preserve"> Sowohl im Standard als auch in der spezifischen Umsetzung ermöglicht das Extrusionsverfahren hohe Stückzahlen in wirtschaftlicher Fertigung. </w:t>
      </w:r>
      <w:r w:rsidR="001F65AA">
        <w:rPr>
          <w:rFonts w:ascii="Arial" w:hAnsi="Arial" w:cs="Arial"/>
          <w:sz w:val="22"/>
          <w:szCs w:val="22"/>
          <w:lang w:eastAsia="en-US"/>
        </w:rPr>
        <w:t xml:space="preserve">Eine Werkzeugform </w:t>
      </w:r>
      <w:r w:rsidR="004527BE">
        <w:rPr>
          <w:rFonts w:ascii="Arial" w:hAnsi="Arial" w:cs="Arial"/>
          <w:sz w:val="22"/>
          <w:szCs w:val="22"/>
          <w:lang w:eastAsia="en-US"/>
        </w:rPr>
        <w:t xml:space="preserve">gibt das Kühlkörperdesign vor. Durch sie wird erhitztes Metall mit hohem Druck gepresst. Die einzelnen Kühlkörper werden von dem entstehenden Strang nach dem Abkühlen heruntergeschnitten. </w:t>
      </w:r>
      <w:r w:rsidR="0077180F">
        <w:rPr>
          <w:rFonts w:ascii="Arial" w:hAnsi="Arial" w:cs="Arial"/>
          <w:sz w:val="22"/>
          <w:szCs w:val="22"/>
          <w:lang w:eastAsia="en-US"/>
        </w:rPr>
        <w:t xml:space="preserve">Somit können </w:t>
      </w:r>
      <w:r w:rsidR="00B31378">
        <w:rPr>
          <w:rFonts w:ascii="Arial" w:hAnsi="Arial" w:cs="Arial"/>
          <w:sz w:val="22"/>
          <w:szCs w:val="22"/>
          <w:lang w:eastAsia="en-US"/>
        </w:rPr>
        <w:t>mit</w:t>
      </w:r>
      <w:r w:rsidR="0077180F">
        <w:rPr>
          <w:rFonts w:ascii="Arial" w:hAnsi="Arial" w:cs="Arial"/>
          <w:sz w:val="22"/>
          <w:szCs w:val="22"/>
          <w:lang w:eastAsia="en-US"/>
        </w:rPr>
        <w:t xml:space="preserve"> einer Form beliebig viele Kühlkörper produziert werden.</w:t>
      </w:r>
    </w:p>
    <w:p w14:paraId="138E4610" w14:textId="77777777" w:rsidR="00603836" w:rsidRDefault="00603836" w:rsidP="002F0579">
      <w:pPr>
        <w:pStyle w:val="StandardWeb"/>
        <w:spacing w:before="0" w:beforeAutospacing="0" w:after="0" w:afterAutospacing="0" w:line="288" w:lineRule="auto"/>
        <w:rPr>
          <w:rFonts w:ascii="Arial" w:hAnsi="Arial" w:cs="Arial"/>
          <w:sz w:val="22"/>
          <w:szCs w:val="22"/>
          <w:lang w:eastAsia="en-US"/>
        </w:rPr>
      </w:pPr>
    </w:p>
    <w:p w14:paraId="61211EA6" w14:textId="578611A0" w:rsidR="00904619" w:rsidRPr="00F90021" w:rsidRDefault="00B23F47" w:rsidP="00904619">
      <w:pPr>
        <w:pStyle w:val="StandardWeb"/>
        <w:spacing w:before="0" w:beforeAutospacing="0" w:after="0" w:afterAutospacing="0" w:line="288" w:lineRule="auto"/>
        <w:rPr>
          <w:rFonts w:ascii="Arial" w:hAnsi="Arial" w:cs="Arial"/>
          <w:b/>
          <w:bCs/>
          <w:sz w:val="22"/>
          <w:szCs w:val="22"/>
          <w:lang w:eastAsia="en-US"/>
        </w:rPr>
      </w:pPr>
      <w:r>
        <w:rPr>
          <w:rFonts w:ascii="Arial" w:hAnsi="Arial" w:cs="Arial"/>
          <w:b/>
          <w:bCs/>
          <w:sz w:val="22"/>
          <w:szCs w:val="22"/>
          <w:lang w:eastAsia="en-US"/>
        </w:rPr>
        <w:t>Ausblick: Leistungselektronik könnte höheren Stellenwert erhalten</w:t>
      </w:r>
    </w:p>
    <w:p w14:paraId="4E3C5611" w14:textId="46F9AEED" w:rsidR="00603836" w:rsidRDefault="004071F8" w:rsidP="00C73054">
      <w:pPr>
        <w:pStyle w:val="StandardWeb"/>
        <w:spacing w:before="0" w:beforeAutospacing="0" w:after="0" w:afterAutospacing="0" w:line="288" w:lineRule="auto"/>
        <w:rPr>
          <w:rFonts w:ascii="Arial" w:hAnsi="Arial" w:cs="Arial"/>
          <w:sz w:val="22"/>
          <w:szCs w:val="22"/>
          <w:lang w:eastAsia="en-US"/>
        </w:rPr>
      </w:pPr>
      <w:r>
        <w:rPr>
          <w:rFonts w:ascii="Arial" w:hAnsi="Arial" w:cs="Arial"/>
          <w:sz w:val="22"/>
          <w:szCs w:val="22"/>
          <w:lang w:eastAsia="en-US"/>
        </w:rPr>
        <w:t xml:space="preserve">Mit der Weiterentwicklung der Wärmepumpen könnte die </w:t>
      </w:r>
      <w:r w:rsidR="00C73054">
        <w:rPr>
          <w:rFonts w:ascii="Arial" w:hAnsi="Arial" w:cs="Arial"/>
          <w:sz w:val="22"/>
          <w:szCs w:val="22"/>
          <w:lang w:eastAsia="en-US"/>
        </w:rPr>
        <w:t>CTX-Kompetenz in Sachen Thermomanageme</w:t>
      </w:r>
      <w:r w:rsidR="007A4B84">
        <w:rPr>
          <w:rFonts w:ascii="Arial" w:hAnsi="Arial" w:cs="Arial"/>
          <w:sz w:val="22"/>
          <w:szCs w:val="22"/>
          <w:lang w:eastAsia="en-US"/>
        </w:rPr>
        <w:t>n</w:t>
      </w:r>
      <w:r w:rsidR="00C73054">
        <w:rPr>
          <w:rFonts w:ascii="Arial" w:hAnsi="Arial" w:cs="Arial"/>
          <w:sz w:val="22"/>
          <w:szCs w:val="22"/>
          <w:lang w:eastAsia="en-US"/>
        </w:rPr>
        <w:t xml:space="preserve">t noch gefragter werden. </w:t>
      </w:r>
      <w:r w:rsidR="00AF7A69">
        <w:rPr>
          <w:rFonts w:ascii="Arial" w:hAnsi="Arial" w:cs="Arial"/>
          <w:sz w:val="22"/>
          <w:szCs w:val="22"/>
          <w:lang w:eastAsia="en-US"/>
        </w:rPr>
        <w:t>So wird an Konzepten geforscht, die auf</w:t>
      </w:r>
      <w:r w:rsidR="00656682">
        <w:rPr>
          <w:rFonts w:ascii="Arial" w:hAnsi="Arial" w:cs="Arial"/>
          <w:sz w:val="22"/>
          <w:szCs w:val="22"/>
          <w:lang w:eastAsia="en-US"/>
        </w:rPr>
        <w:t xml:space="preserve"> </w:t>
      </w:r>
      <w:r w:rsidR="00F93D4A">
        <w:rPr>
          <w:rFonts w:ascii="Arial" w:hAnsi="Arial" w:cs="Arial"/>
          <w:sz w:val="22"/>
          <w:szCs w:val="22"/>
          <w:lang w:eastAsia="en-US"/>
        </w:rPr>
        <w:t>Kältemittel und Kompressoren</w:t>
      </w:r>
      <w:r w:rsidR="00AF7A69">
        <w:rPr>
          <w:rFonts w:ascii="Arial" w:hAnsi="Arial" w:cs="Arial"/>
          <w:sz w:val="22"/>
          <w:szCs w:val="22"/>
          <w:lang w:eastAsia="en-US"/>
        </w:rPr>
        <w:t xml:space="preserve"> verzichten</w:t>
      </w:r>
      <w:r w:rsidR="00F93D4A">
        <w:rPr>
          <w:rFonts w:ascii="Arial" w:hAnsi="Arial" w:cs="Arial"/>
          <w:sz w:val="22"/>
          <w:szCs w:val="22"/>
          <w:lang w:eastAsia="en-US"/>
        </w:rPr>
        <w:t>. Sie nutzen den elektrokalorischen Effekt spezieller Materialien</w:t>
      </w:r>
      <w:r w:rsidR="00A347AD">
        <w:rPr>
          <w:rFonts w:ascii="Arial" w:hAnsi="Arial" w:cs="Arial"/>
          <w:sz w:val="22"/>
          <w:szCs w:val="22"/>
          <w:lang w:eastAsia="en-US"/>
        </w:rPr>
        <w:t xml:space="preserve">: Wird an </w:t>
      </w:r>
      <w:r w:rsidR="00745CDB">
        <w:rPr>
          <w:rFonts w:ascii="Arial" w:hAnsi="Arial" w:cs="Arial"/>
          <w:sz w:val="22"/>
          <w:szCs w:val="22"/>
          <w:lang w:eastAsia="en-US"/>
        </w:rPr>
        <w:t>diesen</w:t>
      </w:r>
      <w:r w:rsidR="00A347AD">
        <w:rPr>
          <w:rFonts w:ascii="Arial" w:hAnsi="Arial" w:cs="Arial"/>
          <w:sz w:val="22"/>
          <w:szCs w:val="22"/>
          <w:lang w:eastAsia="en-US"/>
        </w:rPr>
        <w:t xml:space="preserve"> eine elektrische Spannung angelegt, erwärmen sie sich</w:t>
      </w:r>
      <w:r w:rsidR="006456D3">
        <w:rPr>
          <w:rFonts w:ascii="Arial" w:hAnsi="Arial" w:cs="Arial"/>
          <w:sz w:val="22"/>
          <w:szCs w:val="22"/>
          <w:lang w:eastAsia="en-US"/>
        </w:rPr>
        <w:t xml:space="preserve">. </w:t>
      </w:r>
      <w:r w:rsidR="0081414C">
        <w:rPr>
          <w:rFonts w:ascii="Arial" w:hAnsi="Arial" w:cs="Arial"/>
          <w:sz w:val="22"/>
          <w:szCs w:val="22"/>
          <w:lang w:eastAsia="en-US"/>
        </w:rPr>
        <w:t>Die Elektronik wird hier zum Teil des eigentlichen Wärmeprozesses</w:t>
      </w:r>
      <w:r w:rsidR="007D6DF3">
        <w:rPr>
          <w:rFonts w:ascii="Arial" w:hAnsi="Arial" w:cs="Arial"/>
          <w:sz w:val="22"/>
          <w:szCs w:val="22"/>
          <w:lang w:eastAsia="en-US"/>
        </w:rPr>
        <w:t>. Dessen Wirkungsgrad wird damit maßgeblich von der Leistungselektronik bestimmt – und ihrer Kühlung.</w:t>
      </w:r>
    </w:p>
    <w:p w14:paraId="2568200D" w14:textId="77777777" w:rsidR="004E7FF1" w:rsidRDefault="004E7FF1" w:rsidP="002F0579">
      <w:pPr>
        <w:pStyle w:val="StandardWeb"/>
        <w:spacing w:before="0" w:beforeAutospacing="0" w:after="0" w:afterAutospacing="0" w:line="288" w:lineRule="auto"/>
        <w:rPr>
          <w:rFonts w:ascii="Arial" w:hAnsi="Arial" w:cs="Arial"/>
          <w:sz w:val="22"/>
          <w:szCs w:val="22"/>
          <w:lang w:eastAsia="en-US"/>
        </w:rPr>
      </w:pPr>
    </w:p>
    <w:p w14:paraId="4A73185E" w14:textId="44D77495" w:rsidR="007424CA" w:rsidRPr="002B7819" w:rsidRDefault="007424CA" w:rsidP="007424CA">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AF3BF8">
        <w:rPr>
          <w:rFonts w:ascii="Arial" w:hAnsi="Arial" w:cs="Arial"/>
          <w:szCs w:val="22"/>
        </w:rPr>
        <w:t>(3.</w:t>
      </w:r>
      <w:r w:rsidR="00AF3BF8" w:rsidRPr="00AF3BF8">
        <w:rPr>
          <w:rFonts w:ascii="Arial" w:hAnsi="Arial" w:cs="Arial"/>
          <w:szCs w:val="22"/>
        </w:rPr>
        <w:t>5</w:t>
      </w:r>
      <w:r w:rsidR="00280F91">
        <w:rPr>
          <w:rFonts w:ascii="Arial" w:hAnsi="Arial" w:cs="Arial"/>
          <w:szCs w:val="22"/>
        </w:rPr>
        <w:t>70</w:t>
      </w:r>
      <w:r w:rsidRPr="00AF3BF8">
        <w:rPr>
          <w:rFonts w:ascii="Arial" w:hAnsi="Arial" w:cs="Arial"/>
          <w:szCs w:val="22"/>
        </w:rPr>
        <w:t xml:space="preserve"> Zeichen inkl. Leerzeichen)</w:t>
      </w:r>
    </w:p>
    <w:p w14:paraId="2F5BB986" w14:textId="77777777" w:rsidR="00660FFE" w:rsidRPr="002B7819" w:rsidRDefault="00660FFE"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61897094" w14:textId="77777777" w:rsidR="00ED322B" w:rsidRDefault="00ED322B"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p>
    <w:p w14:paraId="48C0E392" w14:textId="1222F122" w:rsidR="00DF6D7B" w:rsidRPr="002B7819" w:rsidRDefault="00DF6D7B"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2B7819">
        <w:rPr>
          <w:rFonts w:ascii="Arial" w:hAnsi="Arial" w:cs="Arial"/>
          <w:b/>
          <w:szCs w:val="22"/>
        </w:rPr>
        <w:t>Über CTX</w:t>
      </w:r>
    </w:p>
    <w:p w14:paraId="006E190E" w14:textId="77777777" w:rsidR="001907DC" w:rsidRPr="002B7819" w:rsidRDefault="001907DC"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CTX Thermal Solutions gehört zu Europas führenden Herstellern von Kühlkörpern für die Leistungselektronik. Das Unternehmen verfügt über ein breites Portfolio an Kühlkörperbauarten. Es reicht von passiven Kühllösungen wie Profilkühlkörper bis hin zu aktiven Kühlsystemen wie Flüssigkeitskühlkörper oder Heatpipes. Neben dem umfangreichen Standardprogramm realisiert CTX auch Kühlkörper nach Zeichnungsvorgabe oder begleitet Kunden bei der Neuentwicklung anwendungsspezifischer Kühllösungen. Für die Fertigung nutzt CTX alle relevanten Herstellungsverfahren von Druckguss bis Skived Fin. Ein Netzwerk mit internationalen Fertigungspartnern stellt eine hohe Verfügbarkeit sicher. Thermische Simulation und die komplette logistische Abwicklung des Warentransports vervollständigen das Serviceangebot. Kühllösungen von CTX finden sich in der Elektronik für die Stromversorgung, Elektromobilität, Antriebs- und Steuertechnik, Medizin- oder Agrartechnik.</w:t>
      </w:r>
    </w:p>
    <w:p w14:paraId="1AC3D74D" w14:textId="77777777" w:rsidR="001907DC" w:rsidRPr="002B7819" w:rsidRDefault="001907DC"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CTX wurde 1997 gegründet und beschäftigt über 35 Mitarbeiter an seinem Stammsitz in Nettetal. Das zertifizierte Qualitäts- und Umweltmanagementsystem entspricht den Anforderungen der DIN EN ISO 9001:2015 sowie der DIN EN ISO 14001:2015.</w:t>
      </w:r>
    </w:p>
    <w:p w14:paraId="3312DB31" w14:textId="77777777" w:rsidR="007219F2" w:rsidRPr="002B7819" w:rsidRDefault="007219F2"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5C0B8AC" w14:textId="508B93AE" w:rsidR="00E76E52" w:rsidRPr="002B7819" w:rsidRDefault="00E76E52"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w:t>
      </w:r>
      <w:r w:rsidR="001907DC" w:rsidRPr="002B7819">
        <w:rPr>
          <w:rFonts w:ascii="Arial" w:hAnsi="Arial" w:cs="Arial"/>
          <w:szCs w:val="22"/>
        </w:rPr>
        <w:t>1.183</w:t>
      </w:r>
      <w:r w:rsidRPr="002B7819">
        <w:rPr>
          <w:rFonts w:ascii="Arial" w:hAnsi="Arial" w:cs="Arial"/>
          <w:szCs w:val="22"/>
        </w:rPr>
        <w:t xml:space="preserve"> Zeichen inkl. Leerzeichen)</w:t>
      </w:r>
    </w:p>
    <w:p w14:paraId="7D58445F" w14:textId="77777777" w:rsidR="008306DB" w:rsidRDefault="008306DB" w:rsidP="008306DB">
      <w:pPr>
        <w:spacing w:line="288" w:lineRule="auto"/>
        <w:rPr>
          <w:rFonts w:ascii="Arial" w:hAnsi="Arial" w:cs="Arial"/>
          <w:b/>
          <w:szCs w:val="22"/>
        </w:rPr>
      </w:pPr>
    </w:p>
    <w:p w14:paraId="50D51E73" w14:textId="77777777" w:rsidR="008306DB" w:rsidRDefault="008306DB" w:rsidP="008306DB">
      <w:pPr>
        <w:spacing w:line="288" w:lineRule="auto"/>
        <w:rPr>
          <w:rFonts w:ascii="Arial" w:hAnsi="Arial" w:cs="Arial"/>
          <w:b/>
          <w:szCs w:val="22"/>
        </w:rPr>
      </w:pPr>
    </w:p>
    <w:p w14:paraId="1D0989CE" w14:textId="77777777" w:rsidR="008306DB" w:rsidRDefault="008306DB" w:rsidP="008306DB">
      <w:pPr>
        <w:spacing w:line="288" w:lineRule="auto"/>
        <w:rPr>
          <w:rFonts w:ascii="Arial" w:hAnsi="Arial" w:cs="Arial"/>
          <w:b/>
          <w:szCs w:val="22"/>
        </w:rPr>
      </w:pPr>
    </w:p>
    <w:p w14:paraId="01C6EC62" w14:textId="77777777" w:rsidR="008306DB" w:rsidRDefault="008306DB" w:rsidP="008306DB">
      <w:pPr>
        <w:spacing w:line="288" w:lineRule="auto"/>
        <w:rPr>
          <w:rFonts w:ascii="Arial" w:hAnsi="Arial" w:cs="Arial"/>
          <w:b/>
          <w:szCs w:val="22"/>
        </w:rPr>
      </w:pPr>
    </w:p>
    <w:p w14:paraId="57D88E31" w14:textId="77777777" w:rsidR="008306DB" w:rsidRDefault="008306DB" w:rsidP="008306DB">
      <w:pPr>
        <w:spacing w:line="288" w:lineRule="auto"/>
        <w:rPr>
          <w:rFonts w:ascii="Arial" w:hAnsi="Arial" w:cs="Arial"/>
          <w:b/>
          <w:szCs w:val="22"/>
        </w:rPr>
      </w:pPr>
    </w:p>
    <w:p w14:paraId="3EE35620" w14:textId="77777777" w:rsidR="008306DB" w:rsidRDefault="008306DB" w:rsidP="008306DB">
      <w:pPr>
        <w:spacing w:line="288" w:lineRule="auto"/>
        <w:rPr>
          <w:rFonts w:ascii="Arial" w:hAnsi="Arial" w:cs="Arial"/>
          <w:b/>
          <w:szCs w:val="22"/>
        </w:rPr>
      </w:pPr>
    </w:p>
    <w:p w14:paraId="75B3A18F" w14:textId="326BEE8E" w:rsidR="000B3B1A" w:rsidRDefault="006A6794" w:rsidP="008306DB">
      <w:pPr>
        <w:spacing w:line="288" w:lineRule="auto"/>
        <w:rPr>
          <w:rFonts w:ascii="Arial" w:hAnsi="Arial" w:cs="Arial"/>
          <w:b/>
          <w:szCs w:val="22"/>
        </w:rPr>
      </w:pPr>
      <w:r w:rsidRPr="002B7819">
        <w:rPr>
          <w:rFonts w:ascii="Arial" w:hAnsi="Arial" w:cs="Arial"/>
          <w:b/>
          <w:szCs w:val="22"/>
        </w:rPr>
        <w:lastRenderedPageBreak/>
        <w:t>Bildübersicht:</w:t>
      </w:r>
    </w:p>
    <w:p w14:paraId="0060FE33" w14:textId="30CF70B6" w:rsidR="006C0D2B" w:rsidRDefault="001D5444" w:rsidP="008306DB">
      <w:pPr>
        <w:pStyle w:val="StandardWeb"/>
        <w:spacing w:before="0" w:beforeAutospacing="0" w:after="0" w:afterAutospacing="0" w:line="288" w:lineRule="auto"/>
        <w:rPr>
          <w:rFonts w:ascii="Arial" w:hAnsi="Arial" w:cs="Arial"/>
          <w:b/>
          <w:szCs w:val="22"/>
        </w:rPr>
      </w:pPr>
      <w:r>
        <w:rPr>
          <w:rFonts w:ascii="Arial" w:hAnsi="Arial" w:cs="Arial"/>
          <w:b/>
          <w:noProof/>
          <w:szCs w:val="22"/>
        </w:rPr>
        <w:drawing>
          <wp:inline distT="0" distB="0" distL="0" distR="0" wp14:anchorId="258FED6D" wp14:editId="735BD044">
            <wp:extent cx="3132499" cy="2113211"/>
            <wp:effectExtent l="0" t="0" r="4445" b="0"/>
            <wp:docPr id="5966558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655807" name="Grafik 596655807"/>
                    <pic:cNvPicPr/>
                  </pic:nvPicPr>
                  <pic:blipFill>
                    <a:blip r:embed="rId9"/>
                    <a:stretch>
                      <a:fillRect/>
                    </a:stretch>
                  </pic:blipFill>
                  <pic:spPr>
                    <a:xfrm>
                      <a:off x="0" y="0"/>
                      <a:ext cx="3208842" cy="2164713"/>
                    </a:xfrm>
                    <a:prstGeom prst="rect">
                      <a:avLst/>
                    </a:prstGeom>
                  </pic:spPr>
                </pic:pic>
              </a:graphicData>
            </a:graphic>
          </wp:inline>
        </w:drawing>
      </w:r>
    </w:p>
    <w:p w14:paraId="43FDB0F5" w14:textId="4FA88C2F" w:rsidR="004114FD" w:rsidRPr="00EE60CA" w:rsidRDefault="00685298" w:rsidP="004114FD">
      <w:pPr>
        <w:pStyle w:val="StandardWeb"/>
        <w:spacing w:before="0" w:beforeAutospacing="0" w:after="0" w:afterAutospacing="0" w:line="288" w:lineRule="auto"/>
        <w:rPr>
          <w:rFonts w:ascii="Arial" w:hAnsi="Arial" w:cs="Arial"/>
          <w:sz w:val="22"/>
          <w:szCs w:val="22"/>
        </w:rPr>
      </w:pPr>
      <w:r w:rsidRPr="00EE60CA">
        <w:rPr>
          <w:rFonts w:ascii="Arial" w:hAnsi="Arial" w:cs="Arial"/>
          <w:b/>
          <w:sz w:val="22"/>
          <w:szCs w:val="22"/>
        </w:rPr>
        <w:t>CTX-</w:t>
      </w:r>
      <w:r w:rsidR="00E34670" w:rsidRPr="00EE60CA">
        <w:rPr>
          <w:rFonts w:ascii="Arial" w:hAnsi="Arial" w:cs="Arial"/>
          <w:b/>
          <w:sz w:val="22"/>
          <w:szCs w:val="22"/>
        </w:rPr>
        <w:t>Profilkuehlkoerper</w:t>
      </w:r>
      <w:r w:rsidR="0018357C">
        <w:rPr>
          <w:rFonts w:ascii="Arial" w:hAnsi="Arial" w:cs="Arial"/>
          <w:b/>
          <w:sz w:val="22"/>
          <w:szCs w:val="22"/>
        </w:rPr>
        <w:t>-Waermepumpen</w:t>
      </w:r>
      <w:r w:rsidRPr="00EE60CA">
        <w:rPr>
          <w:rFonts w:ascii="Arial" w:hAnsi="Arial" w:cs="Arial"/>
          <w:b/>
          <w:sz w:val="22"/>
          <w:szCs w:val="22"/>
        </w:rPr>
        <w:t xml:space="preserve">.jpg: </w:t>
      </w:r>
      <w:r w:rsidR="00180419" w:rsidRPr="00EE60CA">
        <w:rPr>
          <w:rFonts w:ascii="Arial" w:hAnsi="Arial" w:cs="Arial"/>
          <w:bCs/>
          <w:sz w:val="22"/>
          <w:szCs w:val="22"/>
        </w:rPr>
        <w:t xml:space="preserve">CTX fertigt </w:t>
      </w:r>
      <w:r w:rsidR="00897587" w:rsidRPr="00EE60CA">
        <w:rPr>
          <w:rFonts w:ascii="Arial" w:hAnsi="Arial" w:cs="Arial"/>
          <w:bCs/>
          <w:sz w:val="22"/>
          <w:szCs w:val="22"/>
        </w:rPr>
        <w:t>extrudierte Profilkühlkörper in Standard- und projektspezifisch entwickelten Formen</w:t>
      </w:r>
      <w:r w:rsidR="001D5444" w:rsidRPr="00EE60CA">
        <w:rPr>
          <w:rFonts w:ascii="Arial" w:hAnsi="Arial" w:cs="Arial"/>
          <w:bCs/>
          <w:sz w:val="22"/>
          <w:szCs w:val="22"/>
        </w:rPr>
        <w:t>, zum Beispiel für Wärmepumpen</w:t>
      </w:r>
    </w:p>
    <w:p w14:paraId="3327F410" w14:textId="6C1B0467" w:rsidR="00685298" w:rsidRPr="00EE60CA" w:rsidRDefault="00685298" w:rsidP="004114FD">
      <w:pPr>
        <w:tabs>
          <w:tab w:val="left" w:pos="-1620"/>
          <w:tab w:val="center" w:pos="6840"/>
          <w:tab w:val="center" w:pos="7380"/>
          <w:tab w:val="center" w:pos="7560"/>
          <w:tab w:val="center" w:pos="9540"/>
        </w:tabs>
        <w:suppressAutoHyphens/>
        <w:spacing w:line="288" w:lineRule="auto"/>
        <w:ind w:right="283"/>
        <w:rPr>
          <w:rFonts w:ascii="Arial" w:hAnsi="Arial" w:cs="Arial"/>
          <w:b/>
          <w:i/>
          <w:iCs/>
          <w:szCs w:val="22"/>
          <w:lang w:val="fr-FR"/>
        </w:rPr>
      </w:pPr>
      <w:r w:rsidRPr="00EE60CA">
        <w:rPr>
          <w:rFonts w:ascii="Arial" w:hAnsi="Arial" w:cs="Arial"/>
          <w:i/>
          <w:iCs/>
          <w:szCs w:val="22"/>
          <w:lang w:val="fr-FR"/>
        </w:rPr>
        <w:t>Quelle: CTX Thermal Solutions GmbH</w:t>
      </w:r>
      <w:r w:rsidR="001B3C41" w:rsidRPr="00EE60CA">
        <w:rPr>
          <w:rFonts w:ascii="Arial" w:hAnsi="Arial" w:cs="Arial"/>
          <w:i/>
          <w:iCs/>
          <w:szCs w:val="22"/>
          <w:lang w:val="fr-FR"/>
        </w:rPr>
        <w:t xml:space="preserve"> / @stock.adobe.com</w:t>
      </w:r>
      <w:r w:rsidR="00CF0AC3">
        <w:rPr>
          <w:rFonts w:ascii="Arial" w:hAnsi="Arial" w:cs="Arial"/>
          <w:i/>
          <w:iCs/>
          <w:szCs w:val="22"/>
          <w:lang w:val="fr-FR"/>
        </w:rPr>
        <w:t>/Robert Poorten</w:t>
      </w:r>
    </w:p>
    <w:p w14:paraId="26E42246" w14:textId="77777777" w:rsidR="009E0FC6" w:rsidRPr="001B3C41" w:rsidRDefault="009E0FC6" w:rsidP="009B1245">
      <w:pPr>
        <w:tabs>
          <w:tab w:val="left" w:pos="-1620"/>
          <w:tab w:val="center" w:pos="6840"/>
          <w:tab w:val="center" w:pos="7380"/>
          <w:tab w:val="center" w:pos="7560"/>
          <w:tab w:val="center" w:pos="9540"/>
        </w:tabs>
        <w:suppressAutoHyphens/>
        <w:spacing w:line="288" w:lineRule="auto"/>
        <w:ind w:right="283"/>
        <w:rPr>
          <w:rFonts w:ascii="Arial" w:hAnsi="Arial" w:cs="Arial"/>
          <w:i/>
          <w:iCs/>
          <w:szCs w:val="22"/>
          <w:lang w:val="fr-FR"/>
        </w:rPr>
      </w:pPr>
    </w:p>
    <w:p w14:paraId="72BD2631" w14:textId="77777777" w:rsidR="00660FFE" w:rsidRPr="001B3C41" w:rsidRDefault="00660FFE" w:rsidP="009B1245">
      <w:pPr>
        <w:spacing w:line="288" w:lineRule="auto"/>
        <w:rPr>
          <w:rFonts w:ascii="Arial" w:hAnsi="Arial" w:cs="Arial"/>
          <w:b/>
          <w:szCs w:val="22"/>
          <w:lang w:val="fr-FR"/>
        </w:rPr>
      </w:pPr>
    </w:p>
    <w:p w14:paraId="54C8CCBD" w14:textId="3532A3A8" w:rsidR="00217484" w:rsidRPr="00CF0AC3" w:rsidRDefault="00617F4E" w:rsidP="009B1245">
      <w:pPr>
        <w:spacing w:line="288" w:lineRule="auto"/>
        <w:rPr>
          <w:rFonts w:ascii="Arial" w:hAnsi="Arial" w:cs="Arial"/>
          <w:b/>
          <w:szCs w:val="22"/>
          <w:lang w:val="fr-FR"/>
        </w:rPr>
      </w:pPr>
      <w:r w:rsidRPr="00CF0AC3">
        <w:rPr>
          <w:rFonts w:ascii="Arial" w:hAnsi="Arial" w:cs="Arial"/>
          <w:b/>
          <w:szCs w:val="22"/>
          <w:lang w:val="fr-FR"/>
        </w:rPr>
        <w:t>Meta-</w:t>
      </w:r>
      <w:proofErr w:type="gramStart"/>
      <w:r w:rsidR="0051239F" w:rsidRPr="00CF0AC3">
        <w:rPr>
          <w:rFonts w:ascii="Arial" w:hAnsi="Arial" w:cs="Arial"/>
          <w:b/>
          <w:szCs w:val="22"/>
          <w:lang w:val="fr-FR"/>
        </w:rPr>
        <w:t>Title</w:t>
      </w:r>
      <w:r w:rsidR="002544D7" w:rsidRPr="00CF0AC3">
        <w:rPr>
          <w:rFonts w:ascii="Arial" w:hAnsi="Arial" w:cs="Arial"/>
          <w:b/>
          <w:szCs w:val="22"/>
          <w:lang w:val="fr-FR"/>
        </w:rPr>
        <w:t>:</w:t>
      </w:r>
      <w:proofErr w:type="gramEnd"/>
    </w:p>
    <w:p w14:paraId="23217220" w14:textId="3AA0404C" w:rsidR="00536375" w:rsidRPr="00CF0AC3" w:rsidRDefault="007E418D"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lang w:val="fr-FR"/>
        </w:rPr>
      </w:pPr>
      <w:proofErr w:type="gramStart"/>
      <w:r w:rsidRPr="00CF0AC3">
        <w:rPr>
          <w:rFonts w:ascii="Arial" w:hAnsi="Arial" w:cs="Arial"/>
          <w:szCs w:val="22"/>
          <w:lang w:val="fr-FR"/>
        </w:rPr>
        <w:t>CTX:</w:t>
      </w:r>
      <w:proofErr w:type="gramEnd"/>
      <w:r w:rsidRPr="00CF0AC3">
        <w:rPr>
          <w:rFonts w:ascii="Arial" w:hAnsi="Arial" w:cs="Arial"/>
          <w:szCs w:val="22"/>
          <w:lang w:val="fr-FR"/>
        </w:rPr>
        <w:t xml:space="preserve"> Profilkühlkörper </w:t>
      </w:r>
      <w:proofErr w:type="spellStart"/>
      <w:r w:rsidRPr="00CF0AC3">
        <w:rPr>
          <w:rFonts w:ascii="Arial" w:hAnsi="Arial" w:cs="Arial"/>
          <w:szCs w:val="22"/>
          <w:lang w:val="fr-FR"/>
        </w:rPr>
        <w:t>f</w:t>
      </w:r>
      <w:r w:rsidR="008306DB">
        <w:rPr>
          <w:rFonts w:ascii="Arial" w:hAnsi="Arial" w:cs="Arial"/>
          <w:szCs w:val="22"/>
          <w:lang w:val="fr-FR"/>
        </w:rPr>
        <w:t>ü</w:t>
      </w:r>
      <w:r w:rsidRPr="00CF0AC3">
        <w:rPr>
          <w:rFonts w:ascii="Arial" w:hAnsi="Arial" w:cs="Arial"/>
          <w:szCs w:val="22"/>
          <w:lang w:val="fr-FR"/>
        </w:rPr>
        <w:t>r</w:t>
      </w:r>
      <w:proofErr w:type="spellEnd"/>
      <w:r w:rsidRPr="00CF0AC3">
        <w:rPr>
          <w:rFonts w:ascii="Arial" w:hAnsi="Arial" w:cs="Arial"/>
          <w:szCs w:val="22"/>
          <w:lang w:val="fr-FR"/>
        </w:rPr>
        <w:t xml:space="preserve"> </w:t>
      </w:r>
      <w:proofErr w:type="spellStart"/>
      <w:r w:rsidRPr="00CF0AC3">
        <w:rPr>
          <w:rFonts w:ascii="Arial" w:hAnsi="Arial" w:cs="Arial"/>
          <w:szCs w:val="22"/>
          <w:lang w:val="fr-FR"/>
        </w:rPr>
        <w:t>Wärmepumpen</w:t>
      </w:r>
      <w:proofErr w:type="spellEnd"/>
    </w:p>
    <w:p w14:paraId="4BD3FE88" w14:textId="77777777" w:rsidR="007E418D" w:rsidRPr="00CF0AC3" w:rsidRDefault="007E418D" w:rsidP="009B1245">
      <w:pPr>
        <w:tabs>
          <w:tab w:val="left" w:pos="-1620"/>
          <w:tab w:val="center" w:pos="6840"/>
          <w:tab w:val="center" w:pos="7380"/>
          <w:tab w:val="center" w:pos="7560"/>
          <w:tab w:val="center" w:pos="9540"/>
        </w:tabs>
        <w:suppressAutoHyphens/>
        <w:spacing w:line="288" w:lineRule="auto"/>
        <w:ind w:right="283"/>
        <w:rPr>
          <w:rFonts w:ascii="Arial" w:hAnsi="Arial" w:cs="Arial"/>
          <w:bCs/>
          <w:szCs w:val="22"/>
          <w:highlight w:val="yellow"/>
          <w:lang w:val="fr-FR"/>
        </w:rPr>
      </w:pPr>
    </w:p>
    <w:p w14:paraId="764FC498" w14:textId="1103ED0E" w:rsidR="004A6F34" w:rsidRPr="00553908" w:rsidRDefault="0051239F"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Meta-Description</w:t>
      </w:r>
      <w:r w:rsidR="002544D7" w:rsidRPr="00553908">
        <w:rPr>
          <w:rFonts w:ascii="Arial" w:hAnsi="Arial" w:cs="Arial"/>
          <w:b/>
          <w:szCs w:val="22"/>
        </w:rPr>
        <w:t>:</w:t>
      </w:r>
    </w:p>
    <w:p w14:paraId="794D9C35" w14:textId="4C1A4D14" w:rsidR="00C35DBF" w:rsidRDefault="007E418D"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7E418D">
        <w:rPr>
          <w:rFonts w:ascii="Arial" w:hAnsi="Arial" w:cs="Arial"/>
          <w:szCs w:val="22"/>
        </w:rPr>
        <w:t>CTX Thermal Solutions sichert mit Profilkühlkörpern die effiziente Steuerung von Wärmepumpen.</w:t>
      </w:r>
    </w:p>
    <w:p w14:paraId="6BA74387" w14:textId="77777777" w:rsidR="007E418D" w:rsidRPr="00B841BA" w:rsidRDefault="007E418D"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4C2ECD9B" w14:textId="511BD2BA" w:rsidR="0051239F" w:rsidRPr="00553908" w:rsidRDefault="0051239F"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Keywords</w:t>
      </w:r>
      <w:r w:rsidR="002544D7" w:rsidRPr="00553908">
        <w:rPr>
          <w:rFonts w:ascii="Arial" w:hAnsi="Arial" w:cs="Arial"/>
          <w:b/>
          <w:szCs w:val="22"/>
        </w:rPr>
        <w:t>:</w:t>
      </w:r>
    </w:p>
    <w:p w14:paraId="3A929F22" w14:textId="69BA89DD" w:rsidR="0051239F" w:rsidRPr="00553908" w:rsidRDefault="006D75BE"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53908">
        <w:rPr>
          <w:rFonts w:ascii="Arial" w:hAnsi="Arial" w:cs="Arial"/>
          <w:szCs w:val="22"/>
        </w:rPr>
        <w:t>CTX</w:t>
      </w:r>
      <w:r w:rsidR="003D2693" w:rsidRPr="00553908">
        <w:rPr>
          <w:rFonts w:ascii="Arial" w:hAnsi="Arial" w:cs="Arial"/>
          <w:szCs w:val="22"/>
        </w:rPr>
        <w:t xml:space="preserve"> Thermal Solutions</w:t>
      </w:r>
      <w:r w:rsidR="007E418D">
        <w:rPr>
          <w:rFonts w:ascii="Arial" w:hAnsi="Arial" w:cs="Arial"/>
          <w:szCs w:val="22"/>
        </w:rPr>
        <w:t xml:space="preserve">, Wärmepumpen, Profilkühlkörper, </w:t>
      </w:r>
      <w:r w:rsidR="00B138EC">
        <w:rPr>
          <w:rFonts w:ascii="Arial" w:hAnsi="Arial" w:cs="Arial"/>
          <w:szCs w:val="22"/>
        </w:rPr>
        <w:t xml:space="preserve">Extrusion, Kühllösungen, Konzepte, </w:t>
      </w:r>
      <w:r w:rsidR="007E418D">
        <w:rPr>
          <w:rFonts w:ascii="Arial" w:hAnsi="Arial" w:cs="Arial"/>
          <w:szCs w:val="22"/>
        </w:rPr>
        <w:t>Thermomanagement, Leistungselektronik, erneuerbare Energien, Stromversorgung</w:t>
      </w:r>
    </w:p>
    <w:p w14:paraId="0F99D3E9" w14:textId="77777777" w:rsidR="00E76E52" w:rsidRDefault="00E76E52"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785FB2FC" w14:textId="77777777" w:rsidR="00C35DBF" w:rsidRPr="00B841BA" w:rsidRDefault="00C35DBF"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25EF9D71" w14:textId="03A91B29" w:rsidR="0051239F" w:rsidRPr="00ED0CC8" w:rsidRDefault="00217484"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ED0CC8">
        <w:rPr>
          <w:rFonts w:ascii="Arial" w:hAnsi="Arial" w:cs="Arial"/>
          <w:b/>
          <w:szCs w:val="22"/>
        </w:rPr>
        <w:t>Deeplink</w:t>
      </w:r>
      <w:r w:rsidR="002544D7" w:rsidRPr="00ED0CC8">
        <w:rPr>
          <w:rFonts w:ascii="Arial" w:hAnsi="Arial" w:cs="Arial"/>
          <w:b/>
          <w:szCs w:val="22"/>
        </w:rPr>
        <w:t>s:</w:t>
      </w:r>
    </w:p>
    <w:p w14:paraId="1F8BD1E0" w14:textId="6E9069C3" w:rsidR="00180E07" w:rsidRPr="00ED0CC8" w:rsidRDefault="0045419A" w:rsidP="009B1245">
      <w:pPr>
        <w:tabs>
          <w:tab w:val="left" w:pos="-1620"/>
          <w:tab w:val="center" w:pos="6840"/>
          <w:tab w:val="center" w:pos="7380"/>
          <w:tab w:val="center" w:pos="7560"/>
          <w:tab w:val="center" w:pos="9540"/>
        </w:tabs>
        <w:suppressAutoHyphens/>
        <w:spacing w:line="288" w:lineRule="auto"/>
        <w:ind w:right="283"/>
      </w:pPr>
      <w:hyperlink r:id="rId10" w:history="1">
        <w:r w:rsidRPr="00ED0CC8">
          <w:rPr>
            <w:rStyle w:val="Hyperlink"/>
            <w:rFonts w:cs="Arial"/>
            <w:szCs w:val="22"/>
          </w:rPr>
          <w:t>https://www.ctx.eu/</w:t>
        </w:r>
      </w:hyperlink>
    </w:p>
    <w:p w14:paraId="64EDE417" w14:textId="3522F74D" w:rsidR="001A4AC7" w:rsidRDefault="001A4AC7" w:rsidP="009B1245">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1" w:history="1">
        <w:r w:rsidRPr="00B05987">
          <w:rPr>
            <w:rStyle w:val="Hyperlink"/>
            <w:rFonts w:cs="Arial"/>
            <w:szCs w:val="22"/>
          </w:rPr>
          <w:t>https://www.ctx.eu/produkte/kuehlkoerper</w:t>
        </w:r>
      </w:hyperlink>
    </w:p>
    <w:p w14:paraId="35F15825" w14:textId="4B852EF6" w:rsidR="00B05987" w:rsidRDefault="00B05987" w:rsidP="009B1245">
      <w:pPr>
        <w:tabs>
          <w:tab w:val="left" w:pos="-1620"/>
          <w:tab w:val="center" w:pos="6840"/>
          <w:tab w:val="center" w:pos="7380"/>
          <w:tab w:val="center" w:pos="7560"/>
          <w:tab w:val="center" w:pos="9540"/>
        </w:tabs>
        <w:suppressAutoHyphens/>
        <w:spacing w:line="288" w:lineRule="auto"/>
        <w:ind w:right="283"/>
        <w:rPr>
          <w:rStyle w:val="Hyperlink"/>
          <w:rFonts w:cs="Arial"/>
          <w:szCs w:val="22"/>
        </w:rPr>
      </w:pPr>
      <w:r w:rsidRPr="00B05987">
        <w:rPr>
          <w:rStyle w:val="Hyperlink"/>
          <w:rFonts w:cs="Arial"/>
          <w:szCs w:val="22"/>
        </w:rPr>
        <w:t>https://www.ctx.eu/produkte/kuehlkoerper/profilkuehlkoerper</w:t>
      </w:r>
    </w:p>
    <w:p w14:paraId="5566C1DC" w14:textId="4F96A515" w:rsidR="00B05987" w:rsidRDefault="00B05987" w:rsidP="00B05987">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2" w:history="1">
        <w:r w:rsidRPr="00AC4507">
          <w:rPr>
            <w:rStyle w:val="Hyperlink"/>
            <w:rFonts w:cs="Arial"/>
            <w:szCs w:val="22"/>
          </w:rPr>
          <w:t>https://www.ctx.eu/herstellungsverfahren/extrusion</w:t>
        </w:r>
      </w:hyperlink>
    </w:p>
    <w:p w14:paraId="675A71F0" w14:textId="77777777" w:rsidR="008347C4" w:rsidRDefault="008347C4" w:rsidP="009B1245">
      <w:pPr>
        <w:tabs>
          <w:tab w:val="left" w:pos="-1620"/>
          <w:tab w:val="center" w:pos="6840"/>
          <w:tab w:val="center" w:pos="7380"/>
          <w:tab w:val="center" w:pos="7560"/>
          <w:tab w:val="center" w:pos="9540"/>
        </w:tabs>
        <w:suppressAutoHyphens/>
        <w:spacing w:line="288" w:lineRule="auto"/>
        <w:ind w:right="283"/>
        <w:rPr>
          <w:rStyle w:val="Hyperlink"/>
          <w:szCs w:val="22"/>
        </w:rPr>
      </w:pPr>
    </w:p>
    <w:p w14:paraId="7789E9D4" w14:textId="77777777" w:rsidR="008347C4" w:rsidRPr="00ED0CC8" w:rsidRDefault="008347C4" w:rsidP="009B1245">
      <w:pPr>
        <w:tabs>
          <w:tab w:val="left" w:pos="-1620"/>
          <w:tab w:val="center" w:pos="6840"/>
          <w:tab w:val="center" w:pos="7380"/>
          <w:tab w:val="center" w:pos="7560"/>
          <w:tab w:val="center" w:pos="9540"/>
        </w:tabs>
        <w:suppressAutoHyphens/>
        <w:spacing w:line="288" w:lineRule="auto"/>
        <w:ind w:right="283"/>
        <w:rPr>
          <w:rStyle w:val="Hyperlink"/>
          <w:szCs w:val="22"/>
        </w:rPr>
      </w:pPr>
    </w:p>
    <w:p w14:paraId="1003A1E5" w14:textId="0414FEA6" w:rsidR="00180E07" w:rsidRPr="00E0359D" w:rsidRDefault="00180E07" w:rsidP="009B1245">
      <w:pPr>
        <w:tabs>
          <w:tab w:val="left" w:pos="-1620"/>
          <w:tab w:val="center" w:pos="6840"/>
          <w:tab w:val="center" w:pos="7380"/>
          <w:tab w:val="center" w:pos="7560"/>
          <w:tab w:val="center" w:pos="9540"/>
        </w:tabs>
        <w:suppressAutoHyphens/>
        <w:spacing w:line="288" w:lineRule="auto"/>
        <w:ind w:right="283"/>
        <w:rPr>
          <w:rFonts w:ascii="Arial" w:hAnsi="Arial" w:cs="Arial"/>
          <w:b/>
          <w:szCs w:val="22"/>
          <w:lang w:val="it-IT"/>
        </w:rPr>
      </w:pPr>
      <w:r w:rsidRPr="00E0359D">
        <w:rPr>
          <w:rFonts w:ascii="Arial" w:hAnsi="Arial" w:cs="Arial"/>
          <w:b/>
          <w:szCs w:val="22"/>
          <w:lang w:val="it-IT"/>
        </w:rPr>
        <w:t>Social Media</w:t>
      </w:r>
      <w:r w:rsidR="002544D7" w:rsidRPr="00E0359D">
        <w:rPr>
          <w:rFonts w:ascii="Arial" w:hAnsi="Arial" w:cs="Arial"/>
          <w:b/>
          <w:szCs w:val="22"/>
          <w:lang w:val="it-IT"/>
        </w:rPr>
        <w:t>:</w:t>
      </w:r>
    </w:p>
    <w:p w14:paraId="02EF535A" w14:textId="77777777" w:rsidR="00FF5EAB" w:rsidRPr="00E0359D" w:rsidRDefault="00180E07"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lang w:val="it-IT"/>
        </w:rPr>
      </w:pPr>
      <w:r w:rsidRPr="00E0359D">
        <w:rPr>
          <w:rFonts w:ascii="Arial" w:hAnsi="Arial" w:cs="Arial"/>
          <w:szCs w:val="22"/>
          <w:lang w:val="it-IT"/>
        </w:rPr>
        <w:t>LinkedIn-</w:t>
      </w:r>
      <w:proofErr w:type="spellStart"/>
      <w:r w:rsidRPr="00E0359D">
        <w:rPr>
          <w:rFonts w:ascii="Arial" w:hAnsi="Arial" w:cs="Arial"/>
          <w:szCs w:val="22"/>
          <w:lang w:val="it-IT"/>
        </w:rPr>
        <w:t>Profil</w:t>
      </w:r>
      <w:proofErr w:type="spellEnd"/>
      <w:r w:rsidRPr="00E0359D">
        <w:rPr>
          <w:rFonts w:ascii="Arial" w:hAnsi="Arial" w:cs="Arial"/>
          <w:szCs w:val="22"/>
          <w:lang w:val="it-IT"/>
        </w:rPr>
        <w:t>:</w:t>
      </w:r>
      <w:r w:rsidR="00FF5EAB" w:rsidRPr="00E0359D">
        <w:rPr>
          <w:rFonts w:ascii="Arial" w:hAnsi="Arial" w:cs="Arial"/>
          <w:szCs w:val="22"/>
          <w:lang w:val="it-IT"/>
        </w:rPr>
        <w:t xml:space="preserve"> </w:t>
      </w:r>
      <w:hyperlink r:id="rId13" w:history="1">
        <w:r w:rsidR="00FF5EAB" w:rsidRPr="00E0359D">
          <w:rPr>
            <w:rStyle w:val="Hyperlink"/>
            <w:rFonts w:cs="Arial"/>
            <w:szCs w:val="22"/>
            <w:lang w:val="it-IT"/>
          </w:rPr>
          <w:t>https://www.linkedin.com/company/ctx-thermal-solutions/</w:t>
        </w:r>
      </w:hyperlink>
    </w:p>
    <w:p w14:paraId="4BCDFE30" w14:textId="77777777" w:rsidR="00180E07" w:rsidRPr="002B7819" w:rsidRDefault="00180E07"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Verlinkung des Unternehmens bei LinkedIn: @CTX Thermal Solutions GmbH</w:t>
      </w:r>
    </w:p>
    <w:p w14:paraId="48ABC572" w14:textId="77777777" w:rsidR="00014061" w:rsidRPr="002B7819" w:rsidRDefault="00014061"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ADB5DB6" w14:textId="1A52DDF2" w:rsidR="000D7652" w:rsidRPr="002B7819" w:rsidRDefault="006C6BAE" w:rsidP="009B1245">
      <w:pPr>
        <w:spacing w:line="288" w:lineRule="auto"/>
        <w:rPr>
          <w:rFonts w:ascii="Arial" w:hAnsi="Arial" w:cs="Arial"/>
          <w:szCs w:val="22"/>
          <w:lang w:eastAsia="zh-CN"/>
        </w:rPr>
      </w:pPr>
      <w:r w:rsidRPr="002B7819">
        <w:rPr>
          <w:rFonts w:ascii="Arial" w:hAnsi="Arial" w:cs="Arial"/>
          <w:szCs w:val="22"/>
        </w:rPr>
        <w:t xml:space="preserve">Der CTX-Kanal auf YouTube: </w:t>
      </w:r>
      <w:hyperlink r:id="rId14" w:history="1">
        <w:r w:rsidRPr="002B7819">
          <w:rPr>
            <w:rStyle w:val="Hyperlink"/>
            <w:rFonts w:cs="Arial"/>
            <w:szCs w:val="22"/>
          </w:rPr>
          <w:t>www.youtube.com/@CTXThermalSolutions</w:t>
        </w:r>
      </w:hyperlink>
    </w:p>
    <w:p w14:paraId="2C82A4D6" w14:textId="77777777" w:rsidR="00A036F0" w:rsidRPr="002B7819" w:rsidRDefault="00A036F0" w:rsidP="009B124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07445212" w14:textId="77777777" w:rsidR="009F5C0F" w:rsidRPr="002B7819" w:rsidRDefault="009F5C0F" w:rsidP="009B124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20F2882" w14:textId="77777777" w:rsidR="002544D7" w:rsidRPr="002B7819" w:rsidRDefault="002544D7" w:rsidP="009B1245">
      <w:pPr>
        <w:pStyle w:val="Textkrper"/>
        <w:tabs>
          <w:tab w:val="left" w:pos="9072"/>
        </w:tabs>
        <w:suppressAutoHyphens/>
        <w:spacing w:line="288" w:lineRule="auto"/>
        <w:ind w:right="0"/>
        <w:jc w:val="left"/>
        <w:rPr>
          <w:rFonts w:ascii="Arial" w:hAnsi="Arial" w:cs="Arial"/>
          <w:b/>
          <w:bCs/>
          <w:szCs w:val="22"/>
        </w:rPr>
      </w:pPr>
      <w:r w:rsidRPr="002B7819">
        <w:rPr>
          <w:rFonts w:ascii="Arial" w:hAnsi="Arial" w:cs="Arial"/>
          <w:b/>
          <w:bCs/>
          <w:szCs w:val="22"/>
        </w:rPr>
        <w:t>CTX Thermal Solutions GmbH</w:t>
      </w:r>
    </w:p>
    <w:p w14:paraId="0837F965" w14:textId="214653F2" w:rsidR="002544D7" w:rsidRPr="002B7819" w:rsidRDefault="002544D7" w:rsidP="009B124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Lötscher Weg 104 • 41334 Nettetal</w:t>
      </w:r>
    </w:p>
    <w:p w14:paraId="0236BFA5" w14:textId="30CE5F66" w:rsidR="002544D7" w:rsidRPr="002B7819" w:rsidRDefault="002544D7" w:rsidP="009B124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Telefon: +49 2153 7374-0</w:t>
      </w:r>
    </w:p>
    <w:p w14:paraId="5A22E855" w14:textId="6B71A794" w:rsidR="002544D7" w:rsidRPr="002B7819" w:rsidRDefault="002544D7" w:rsidP="009B1245">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E-Mail: info@ctx.eu • Internet: www.ctx.eu</w:t>
      </w:r>
    </w:p>
    <w:p w14:paraId="299FAB4C" w14:textId="77777777" w:rsidR="002544D7" w:rsidRPr="002B7819" w:rsidRDefault="002544D7" w:rsidP="009B124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3CCD2BF2" w14:textId="77777777" w:rsidR="00C61E8B" w:rsidRPr="002B7819" w:rsidRDefault="00C61E8B" w:rsidP="009B1245">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0DBE10F9" w14:textId="46807B5A" w:rsidR="00C61E8B" w:rsidRPr="00280F91" w:rsidRDefault="00C61E8B" w:rsidP="009B1245">
      <w:pPr>
        <w:tabs>
          <w:tab w:val="left" w:pos="-1620"/>
          <w:tab w:val="center" w:pos="6840"/>
          <w:tab w:val="center" w:pos="7380"/>
          <w:tab w:val="center" w:pos="7560"/>
          <w:tab w:val="center" w:pos="9540"/>
        </w:tabs>
        <w:suppressAutoHyphens/>
        <w:spacing w:line="288" w:lineRule="auto"/>
        <w:ind w:right="283"/>
        <w:rPr>
          <w:rFonts w:ascii="Arial" w:hAnsi="Arial" w:cs="Arial"/>
          <w:b/>
          <w:color w:val="000000"/>
          <w:szCs w:val="22"/>
        </w:rPr>
      </w:pPr>
      <w:r w:rsidRPr="00280F91">
        <w:rPr>
          <w:rFonts w:ascii="Arial" w:hAnsi="Arial" w:cs="Arial"/>
          <w:b/>
          <w:szCs w:val="22"/>
        </w:rPr>
        <w:t>Download-Area</w:t>
      </w:r>
      <w:r w:rsidRPr="00280F91">
        <w:rPr>
          <w:rFonts w:ascii="Arial" w:hAnsi="Arial" w:cs="Arial"/>
          <w:b/>
          <w:color w:val="000000"/>
          <w:szCs w:val="22"/>
        </w:rPr>
        <w:t xml:space="preserve">: </w:t>
      </w:r>
      <w:hyperlink r:id="rId15" w:history="1">
        <w:r w:rsidRPr="00280F91">
          <w:rPr>
            <w:rStyle w:val="Hyperlink"/>
            <w:rFonts w:cs="Arial"/>
            <w:szCs w:val="22"/>
          </w:rPr>
          <w:t>https://www.koehler-partner.de/pressezentrum/ctx</w:t>
        </w:r>
      </w:hyperlink>
    </w:p>
    <w:p w14:paraId="367610C4" w14:textId="77777777" w:rsidR="00C61E8B" w:rsidRPr="00280F91" w:rsidRDefault="00C61E8B" w:rsidP="009B124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18E24DBE" w14:textId="77777777" w:rsidR="00C61E8B" w:rsidRPr="00280F91" w:rsidRDefault="00C61E8B" w:rsidP="009B1245">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C6342BB" w14:textId="24A6BFB2" w:rsidR="00557EB2" w:rsidRPr="002B7819" w:rsidRDefault="0051239F" w:rsidP="009B1245">
      <w:pPr>
        <w:suppressAutoHyphens/>
        <w:spacing w:line="288" w:lineRule="auto"/>
        <w:ind w:right="283"/>
        <w:rPr>
          <w:rFonts w:ascii="Arial" w:hAnsi="Arial" w:cs="Arial"/>
          <w:color w:val="000000"/>
          <w:szCs w:val="22"/>
        </w:rPr>
      </w:pPr>
      <w:r w:rsidRPr="002B7819">
        <w:rPr>
          <w:rFonts w:ascii="Arial" w:hAnsi="Arial" w:cs="Arial"/>
          <w:b/>
          <w:color w:val="000000"/>
          <w:szCs w:val="22"/>
        </w:rPr>
        <w:t>Pressestelle:</w:t>
      </w:r>
    </w:p>
    <w:p w14:paraId="7703D606" w14:textId="380D0325" w:rsidR="0051239F" w:rsidRPr="002B7819" w:rsidRDefault="0051239F" w:rsidP="009B1245">
      <w:pPr>
        <w:suppressAutoHyphens/>
        <w:spacing w:line="288" w:lineRule="auto"/>
        <w:ind w:right="283"/>
        <w:rPr>
          <w:rFonts w:ascii="Arial" w:hAnsi="Arial" w:cs="Arial"/>
          <w:color w:val="000000"/>
          <w:szCs w:val="22"/>
        </w:rPr>
      </w:pPr>
      <w:r w:rsidRPr="002B7819">
        <w:rPr>
          <w:rFonts w:ascii="Arial" w:hAnsi="Arial" w:cs="Arial"/>
          <w:color w:val="000000"/>
          <w:szCs w:val="22"/>
        </w:rPr>
        <w:t>Köhler</w:t>
      </w:r>
      <w:r w:rsidR="00557EB2" w:rsidRPr="002B7819">
        <w:rPr>
          <w:rFonts w:ascii="Arial" w:hAnsi="Arial" w:cs="Arial"/>
          <w:color w:val="000000"/>
          <w:szCs w:val="22"/>
        </w:rPr>
        <w:t xml:space="preserve"> </w:t>
      </w:r>
      <w:r w:rsidRPr="002B7819">
        <w:rPr>
          <w:rFonts w:ascii="Arial" w:hAnsi="Arial" w:cs="Arial"/>
          <w:color w:val="000000"/>
          <w:szCs w:val="22"/>
        </w:rPr>
        <w:t>+</w:t>
      </w:r>
      <w:r w:rsidR="00557EB2" w:rsidRPr="002B7819">
        <w:rPr>
          <w:rFonts w:ascii="Arial" w:hAnsi="Arial" w:cs="Arial"/>
          <w:color w:val="000000"/>
          <w:szCs w:val="22"/>
        </w:rPr>
        <w:t xml:space="preserve"> </w:t>
      </w:r>
      <w:r w:rsidRPr="002B7819">
        <w:rPr>
          <w:rFonts w:ascii="Arial" w:hAnsi="Arial" w:cs="Arial"/>
          <w:color w:val="000000"/>
          <w:szCs w:val="22"/>
        </w:rPr>
        <w:t>Partner GmbH</w:t>
      </w:r>
    </w:p>
    <w:p w14:paraId="69369911" w14:textId="77777777" w:rsidR="0051239F" w:rsidRPr="002B7819" w:rsidRDefault="00557EB2" w:rsidP="009B1245">
      <w:pPr>
        <w:suppressAutoHyphens/>
        <w:spacing w:line="288" w:lineRule="auto"/>
        <w:ind w:right="283"/>
        <w:rPr>
          <w:rFonts w:ascii="Arial" w:hAnsi="Arial" w:cs="Arial"/>
          <w:color w:val="000000"/>
          <w:szCs w:val="22"/>
        </w:rPr>
      </w:pPr>
      <w:r w:rsidRPr="002B7819">
        <w:rPr>
          <w:rFonts w:ascii="Arial" w:hAnsi="Arial" w:cs="Arial"/>
          <w:color w:val="000000"/>
          <w:szCs w:val="22"/>
        </w:rPr>
        <w:t>Brauerstraße</w:t>
      </w:r>
      <w:r w:rsidR="0051239F" w:rsidRPr="002B7819">
        <w:rPr>
          <w:rFonts w:ascii="Arial" w:hAnsi="Arial" w:cs="Arial"/>
          <w:color w:val="000000"/>
          <w:szCs w:val="22"/>
        </w:rPr>
        <w:t xml:space="preserve"> 4</w:t>
      </w:r>
      <w:r w:rsidRPr="002B7819">
        <w:rPr>
          <w:rFonts w:ascii="Arial" w:hAnsi="Arial" w:cs="Arial"/>
          <w:color w:val="000000"/>
          <w:szCs w:val="22"/>
        </w:rPr>
        <w:t>2</w:t>
      </w:r>
      <w:r w:rsidR="0051239F" w:rsidRPr="002B7819">
        <w:rPr>
          <w:rFonts w:ascii="Arial" w:hAnsi="Arial" w:cs="Arial"/>
          <w:color w:val="000000"/>
          <w:szCs w:val="22"/>
        </w:rPr>
        <w:t xml:space="preserve"> </w:t>
      </w:r>
      <w:r w:rsidR="0051239F" w:rsidRPr="002B7819">
        <w:rPr>
          <w:rFonts w:ascii="Arial" w:hAnsi="Arial" w:cs="Arial"/>
          <w:color w:val="000000"/>
          <w:szCs w:val="22"/>
        </w:rPr>
        <w:sym w:font="Symbol" w:char="F0B7"/>
      </w:r>
      <w:r w:rsidR="0051239F" w:rsidRPr="002B7819">
        <w:rPr>
          <w:rFonts w:ascii="Arial" w:hAnsi="Arial" w:cs="Arial"/>
          <w:color w:val="000000"/>
          <w:szCs w:val="22"/>
        </w:rPr>
        <w:t xml:space="preserve"> 212</w:t>
      </w:r>
      <w:r w:rsidRPr="002B7819">
        <w:rPr>
          <w:rFonts w:ascii="Arial" w:hAnsi="Arial" w:cs="Arial"/>
          <w:color w:val="000000"/>
          <w:szCs w:val="22"/>
        </w:rPr>
        <w:t>44</w:t>
      </w:r>
      <w:r w:rsidR="0051239F" w:rsidRPr="002B7819">
        <w:rPr>
          <w:rFonts w:ascii="Arial" w:hAnsi="Arial" w:cs="Arial"/>
          <w:color w:val="000000"/>
          <w:szCs w:val="22"/>
        </w:rPr>
        <w:t xml:space="preserve"> </w:t>
      </w:r>
      <w:r w:rsidRPr="002B7819">
        <w:rPr>
          <w:rFonts w:ascii="Arial" w:hAnsi="Arial" w:cs="Arial"/>
          <w:color w:val="000000"/>
          <w:szCs w:val="22"/>
        </w:rPr>
        <w:t xml:space="preserve">Buchholz </w:t>
      </w:r>
      <w:proofErr w:type="spellStart"/>
      <w:r w:rsidRPr="002B7819">
        <w:rPr>
          <w:rFonts w:ascii="Arial" w:hAnsi="Arial" w:cs="Arial"/>
          <w:color w:val="000000"/>
          <w:szCs w:val="22"/>
        </w:rPr>
        <w:t>i.d.N</w:t>
      </w:r>
      <w:proofErr w:type="spellEnd"/>
      <w:r w:rsidRPr="002B7819">
        <w:rPr>
          <w:rFonts w:ascii="Arial" w:hAnsi="Arial" w:cs="Arial"/>
          <w:color w:val="000000"/>
          <w:szCs w:val="22"/>
        </w:rPr>
        <w:t>.</w:t>
      </w:r>
    </w:p>
    <w:p w14:paraId="6E9B08CD" w14:textId="2B26B450" w:rsidR="0051239F" w:rsidRPr="002B7819" w:rsidRDefault="0051239F" w:rsidP="009B1245">
      <w:pPr>
        <w:suppressAutoHyphens/>
        <w:spacing w:line="288" w:lineRule="auto"/>
        <w:ind w:right="283"/>
        <w:rPr>
          <w:rFonts w:ascii="Arial" w:hAnsi="Arial" w:cs="Arial"/>
          <w:color w:val="000000"/>
          <w:szCs w:val="22"/>
        </w:rPr>
      </w:pPr>
      <w:r w:rsidRPr="002B7819">
        <w:rPr>
          <w:rFonts w:ascii="Arial" w:hAnsi="Arial" w:cs="Arial"/>
          <w:color w:val="000000"/>
          <w:szCs w:val="22"/>
        </w:rPr>
        <w:t>Telefon: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w:t>
      </w:r>
      <w:r w:rsidRPr="002B7819">
        <w:rPr>
          <w:rFonts w:ascii="Arial" w:hAnsi="Arial" w:cs="Arial"/>
          <w:color w:val="000000"/>
          <w:szCs w:val="22"/>
        </w:rPr>
        <w:t xml:space="preserve">892-0 </w:t>
      </w:r>
      <w:r w:rsidRPr="002B7819">
        <w:rPr>
          <w:rFonts w:ascii="Arial" w:hAnsi="Arial" w:cs="Arial"/>
          <w:color w:val="000000"/>
          <w:szCs w:val="22"/>
        </w:rPr>
        <w:sym w:font="Symbol" w:char="F0B7"/>
      </w:r>
      <w:r w:rsidRPr="002B7819">
        <w:rPr>
          <w:rFonts w:ascii="Arial" w:hAnsi="Arial" w:cs="Arial"/>
          <w:color w:val="000000"/>
          <w:szCs w:val="22"/>
        </w:rPr>
        <w:t xml:space="preserve"> Fax: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92892-55</w:t>
      </w:r>
    </w:p>
    <w:p w14:paraId="7BDFA7AB" w14:textId="316E8974" w:rsidR="008347C4" w:rsidRPr="002B7819" w:rsidRDefault="0051239F" w:rsidP="009B1245">
      <w:pPr>
        <w:suppressAutoHyphens/>
        <w:spacing w:line="288" w:lineRule="auto"/>
        <w:ind w:right="283"/>
        <w:rPr>
          <w:rFonts w:ascii="Arial" w:hAnsi="Arial" w:cs="Arial"/>
          <w:szCs w:val="22"/>
        </w:rPr>
      </w:pPr>
      <w:r w:rsidRPr="002B7819">
        <w:rPr>
          <w:rFonts w:ascii="Arial" w:hAnsi="Arial" w:cs="Arial"/>
          <w:color w:val="000000"/>
          <w:szCs w:val="22"/>
        </w:rPr>
        <w:t xml:space="preserve">E-Mail: info@koehler-partner.de </w:t>
      </w:r>
      <w:r w:rsidRPr="002B7819">
        <w:rPr>
          <w:rFonts w:ascii="Arial" w:hAnsi="Arial" w:cs="Arial"/>
          <w:color w:val="000000"/>
          <w:szCs w:val="22"/>
        </w:rPr>
        <w:sym w:font="Symbol" w:char="F0B7"/>
      </w:r>
      <w:r w:rsidRPr="002B7819">
        <w:rPr>
          <w:rFonts w:ascii="Arial" w:hAnsi="Arial" w:cs="Arial"/>
          <w:color w:val="000000"/>
          <w:szCs w:val="22"/>
        </w:rPr>
        <w:t xml:space="preserve"> Internet</w:t>
      </w:r>
      <w:r w:rsidRPr="002B7819">
        <w:rPr>
          <w:rFonts w:ascii="Arial" w:hAnsi="Arial" w:cs="Arial"/>
          <w:szCs w:val="22"/>
        </w:rPr>
        <w:t>: www.koehler-partner.de</w:t>
      </w:r>
    </w:p>
    <w:p w14:paraId="02A49441" w14:textId="77777777" w:rsidR="002F0579" w:rsidRPr="002B7819" w:rsidRDefault="002F0579">
      <w:pPr>
        <w:suppressAutoHyphens/>
        <w:spacing w:line="288" w:lineRule="auto"/>
        <w:ind w:right="283"/>
        <w:rPr>
          <w:rFonts w:ascii="Arial" w:hAnsi="Arial" w:cs="Arial"/>
          <w:szCs w:val="22"/>
        </w:rPr>
      </w:pPr>
    </w:p>
    <w:sectPr w:rsidR="002F0579" w:rsidRPr="002B7819" w:rsidSect="000571BD">
      <w:headerReference w:type="default" r:id="rId16"/>
      <w:footerReference w:type="default" r:id="rId17"/>
      <w:pgSz w:w="11900" w:h="16840"/>
      <w:pgMar w:top="2159" w:right="1417" w:bottom="161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563816" w14:textId="77777777" w:rsidR="000E5ABE" w:rsidRDefault="000E5ABE" w:rsidP="0051239F">
      <w:r>
        <w:separator/>
      </w:r>
    </w:p>
  </w:endnote>
  <w:endnote w:type="continuationSeparator" w:id="0">
    <w:p w14:paraId="238A5FFE" w14:textId="77777777" w:rsidR="000E5ABE" w:rsidRDefault="000E5ABE"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F725F5" w14:textId="77777777" w:rsidR="000E5ABE" w:rsidRDefault="000E5ABE" w:rsidP="0051239F">
      <w:r>
        <w:separator/>
      </w:r>
    </w:p>
  </w:footnote>
  <w:footnote w:type="continuationSeparator" w:id="0">
    <w:p w14:paraId="34AACC33" w14:textId="77777777" w:rsidR="000E5ABE" w:rsidRDefault="000E5ABE"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sidR="00766DF8" w:rsidRPr="00DC004F">
      <w:rPr>
        <w:i/>
        <w:sz w:val="48"/>
      </w:rPr>
      <w:t>Pressemitteilung</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5C4FE2"/>
    <w:multiLevelType w:val="hybridMultilevel"/>
    <w:tmpl w:val="D5BE62BC"/>
    <w:lvl w:ilvl="0" w:tplc="ED62880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7"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DD3845"/>
    <w:multiLevelType w:val="hybridMultilevel"/>
    <w:tmpl w:val="DB7CBCD0"/>
    <w:lvl w:ilvl="0" w:tplc="D9A88AD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FD828E2"/>
    <w:multiLevelType w:val="hybridMultilevel"/>
    <w:tmpl w:val="90DE2F9C"/>
    <w:lvl w:ilvl="0" w:tplc="AB8A6C06">
      <w:start w:val="1"/>
      <w:numFmt w:val="bullet"/>
      <w:lvlText w:val="-"/>
      <w:lvlJc w:val="left"/>
      <w:pPr>
        <w:ind w:left="1080" w:hanging="360"/>
      </w:pPr>
      <w:rPr>
        <w:rFonts w:ascii="Arial" w:eastAsia="Cambria"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8D02EDE"/>
    <w:multiLevelType w:val="hybridMultilevel"/>
    <w:tmpl w:val="66D42F4E"/>
    <w:lvl w:ilvl="0" w:tplc="2132FB62">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7"/>
  </w:num>
  <w:num w:numId="2" w16cid:durableId="816649997">
    <w:abstractNumId w:val="26"/>
  </w:num>
  <w:num w:numId="3" w16cid:durableId="1171216884">
    <w:abstractNumId w:val="16"/>
  </w:num>
  <w:num w:numId="4" w16cid:durableId="486283900">
    <w:abstractNumId w:val="8"/>
  </w:num>
  <w:num w:numId="5" w16cid:durableId="1299649850">
    <w:abstractNumId w:val="25"/>
  </w:num>
  <w:num w:numId="6" w16cid:durableId="1558079431">
    <w:abstractNumId w:val="1"/>
  </w:num>
  <w:num w:numId="7" w16cid:durableId="1536501406">
    <w:abstractNumId w:val="11"/>
  </w:num>
  <w:num w:numId="8" w16cid:durableId="982731527">
    <w:abstractNumId w:val="0"/>
  </w:num>
  <w:num w:numId="9" w16cid:durableId="134026770">
    <w:abstractNumId w:val="14"/>
  </w:num>
  <w:num w:numId="10" w16cid:durableId="1373381608">
    <w:abstractNumId w:val="13"/>
  </w:num>
  <w:num w:numId="11" w16cid:durableId="1150169680">
    <w:abstractNumId w:val="15"/>
  </w:num>
  <w:num w:numId="12" w16cid:durableId="1389720551">
    <w:abstractNumId w:val="2"/>
  </w:num>
  <w:num w:numId="13" w16cid:durableId="378864209">
    <w:abstractNumId w:val="23"/>
  </w:num>
  <w:num w:numId="14" w16cid:durableId="1368221277">
    <w:abstractNumId w:val="28"/>
  </w:num>
  <w:num w:numId="15" w16cid:durableId="953294950">
    <w:abstractNumId w:val="17"/>
  </w:num>
  <w:num w:numId="16" w16cid:durableId="1647511027">
    <w:abstractNumId w:val="6"/>
  </w:num>
  <w:num w:numId="17" w16cid:durableId="777215329">
    <w:abstractNumId w:val="24"/>
  </w:num>
  <w:num w:numId="18" w16cid:durableId="773793947">
    <w:abstractNumId w:val="4"/>
  </w:num>
  <w:num w:numId="19" w16cid:durableId="1123187311">
    <w:abstractNumId w:val="3"/>
  </w:num>
  <w:num w:numId="20" w16cid:durableId="1219587729">
    <w:abstractNumId w:val="29"/>
  </w:num>
  <w:num w:numId="21" w16cid:durableId="789477778">
    <w:abstractNumId w:val="18"/>
  </w:num>
  <w:num w:numId="22" w16cid:durableId="133566018">
    <w:abstractNumId w:val="10"/>
  </w:num>
  <w:num w:numId="23" w16cid:durableId="572744747">
    <w:abstractNumId w:val="5"/>
  </w:num>
  <w:num w:numId="24" w16cid:durableId="1074350911">
    <w:abstractNumId w:val="19"/>
  </w:num>
  <w:num w:numId="25" w16cid:durableId="101189983">
    <w:abstractNumId w:val="30"/>
  </w:num>
  <w:num w:numId="26" w16cid:durableId="1681656911">
    <w:abstractNumId w:val="9"/>
  </w:num>
  <w:num w:numId="27" w16cid:durableId="1548299490">
    <w:abstractNumId w:val="7"/>
  </w:num>
  <w:num w:numId="28" w16cid:durableId="1376735193">
    <w:abstractNumId w:val="22"/>
  </w:num>
  <w:num w:numId="29" w16cid:durableId="1285773931">
    <w:abstractNumId w:val="12"/>
  </w:num>
  <w:num w:numId="30" w16cid:durableId="1984507836">
    <w:abstractNumId w:val="20"/>
  </w:num>
  <w:num w:numId="31" w16cid:durableId="596905286">
    <w:abstractNumId w:val="2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978"/>
    <w:rsid w:val="00004A5D"/>
    <w:rsid w:val="00004B72"/>
    <w:rsid w:val="00004B90"/>
    <w:rsid w:val="000056F3"/>
    <w:rsid w:val="00005D87"/>
    <w:rsid w:val="00005E01"/>
    <w:rsid w:val="00006B1D"/>
    <w:rsid w:val="00006EF7"/>
    <w:rsid w:val="000072DD"/>
    <w:rsid w:val="0000783E"/>
    <w:rsid w:val="000106AF"/>
    <w:rsid w:val="00010891"/>
    <w:rsid w:val="00011559"/>
    <w:rsid w:val="00011B0D"/>
    <w:rsid w:val="00013A4A"/>
    <w:rsid w:val="00013C96"/>
    <w:rsid w:val="00014061"/>
    <w:rsid w:val="00014F21"/>
    <w:rsid w:val="00022B50"/>
    <w:rsid w:val="000232F4"/>
    <w:rsid w:val="00024281"/>
    <w:rsid w:val="000245AF"/>
    <w:rsid w:val="00025661"/>
    <w:rsid w:val="00025DA8"/>
    <w:rsid w:val="0002609C"/>
    <w:rsid w:val="00026214"/>
    <w:rsid w:val="00026A34"/>
    <w:rsid w:val="00026C65"/>
    <w:rsid w:val="000271E6"/>
    <w:rsid w:val="000315FC"/>
    <w:rsid w:val="000317AE"/>
    <w:rsid w:val="00032003"/>
    <w:rsid w:val="00032394"/>
    <w:rsid w:val="00033BF4"/>
    <w:rsid w:val="00033D12"/>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2980"/>
    <w:rsid w:val="00053E39"/>
    <w:rsid w:val="00054B0E"/>
    <w:rsid w:val="0005576D"/>
    <w:rsid w:val="00055923"/>
    <w:rsid w:val="000571BD"/>
    <w:rsid w:val="00057B48"/>
    <w:rsid w:val="00057C08"/>
    <w:rsid w:val="00060B33"/>
    <w:rsid w:val="00060D16"/>
    <w:rsid w:val="00061A56"/>
    <w:rsid w:val="00061C4D"/>
    <w:rsid w:val="0006222B"/>
    <w:rsid w:val="000624E3"/>
    <w:rsid w:val="00062F13"/>
    <w:rsid w:val="00064012"/>
    <w:rsid w:val="00064130"/>
    <w:rsid w:val="0006422C"/>
    <w:rsid w:val="00064738"/>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1F7E"/>
    <w:rsid w:val="00081F8E"/>
    <w:rsid w:val="00082000"/>
    <w:rsid w:val="0008207E"/>
    <w:rsid w:val="00082C11"/>
    <w:rsid w:val="00083C65"/>
    <w:rsid w:val="00084626"/>
    <w:rsid w:val="00084C21"/>
    <w:rsid w:val="00086DF6"/>
    <w:rsid w:val="00086E45"/>
    <w:rsid w:val="00087235"/>
    <w:rsid w:val="00087667"/>
    <w:rsid w:val="00087F8B"/>
    <w:rsid w:val="0009012D"/>
    <w:rsid w:val="00090282"/>
    <w:rsid w:val="00090C26"/>
    <w:rsid w:val="0009113E"/>
    <w:rsid w:val="00092C08"/>
    <w:rsid w:val="00092E15"/>
    <w:rsid w:val="00093B26"/>
    <w:rsid w:val="00093C71"/>
    <w:rsid w:val="00093FDB"/>
    <w:rsid w:val="00094B0A"/>
    <w:rsid w:val="00094CAE"/>
    <w:rsid w:val="00094E8A"/>
    <w:rsid w:val="00095AD1"/>
    <w:rsid w:val="00095C69"/>
    <w:rsid w:val="00096027"/>
    <w:rsid w:val="00096225"/>
    <w:rsid w:val="000967D9"/>
    <w:rsid w:val="000969EB"/>
    <w:rsid w:val="000972A9"/>
    <w:rsid w:val="00097BCF"/>
    <w:rsid w:val="000A0CC9"/>
    <w:rsid w:val="000A1A4D"/>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78C"/>
    <w:rsid w:val="000B399C"/>
    <w:rsid w:val="000B3B1A"/>
    <w:rsid w:val="000B3F23"/>
    <w:rsid w:val="000B494A"/>
    <w:rsid w:val="000B4A14"/>
    <w:rsid w:val="000B53CF"/>
    <w:rsid w:val="000B6EE9"/>
    <w:rsid w:val="000B70BB"/>
    <w:rsid w:val="000B742E"/>
    <w:rsid w:val="000B7E81"/>
    <w:rsid w:val="000C11DB"/>
    <w:rsid w:val="000C14C3"/>
    <w:rsid w:val="000C388D"/>
    <w:rsid w:val="000C3942"/>
    <w:rsid w:val="000C3956"/>
    <w:rsid w:val="000C699E"/>
    <w:rsid w:val="000C74AB"/>
    <w:rsid w:val="000C781B"/>
    <w:rsid w:val="000D0708"/>
    <w:rsid w:val="000D13D1"/>
    <w:rsid w:val="000D1B7D"/>
    <w:rsid w:val="000D2DEB"/>
    <w:rsid w:val="000D45AB"/>
    <w:rsid w:val="000D5599"/>
    <w:rsid w:val="000D5873"/>
    <w:rsid w:val="000D6B2B"/>
    <w:rsid w:val="000D7652"/>
    <w:rsid w:val="000E19CA"/>
    <w:rsid w:val="000E1EE7"/>
    <w:rsid w:val="000E1FD7"/>
    <w:rsid w:val="000E280A"/>
    <w:rsid w:val="000E2956"/>
    <w:rsid w:val="000E2BA9"/>
    <w:rsid w:val="000E2D18"/>
    <w:rsid w:val="000E3197"/>
    <w:rsid w:val="000E3FDD"/>
    <w:rsid w:val="000E591D"/>
    <w:rsid w:val="000E5ABE"/>
    <w:rsid w:val="000E5F31"/>
    <w:rsid w:val="000E78A8"/>
    <w:rsid w:val="000F107E"/>
    <w:rsid w:val="000F1D40"/>
    <w:rsid w:val="000F1EB0"/>
    <w:rsid w:val="000F2BB8"/>
    <w:rsid w:val="000F3940"/>
    <w:rsid w:val="000F3B5B"/>
    <w:rsid w:val="000F4161"/>
    <w:rsid w:val="000F503A"/>
    <w:rsid w:val="000F550F"/>
    <w:rsid w:val="000F5AC6"/>
    <w:rsid w:val="000F60DC"/>
    <w:rsid w:val="000F6B03"/>
    <w:rsid w:val="000F6F69"/>
    <w:rsid w:val="000F71BE"/>
    <w:rsid w:val="001004E4"/>
    <w:rsid w:val="0010319D"/>
    <w:rsid w:val="0010380E"/>
    <w:rsid w:val="0010481B"/>
    <w:rsid w:val="00105113"/>
    <w:rsid w:val="001051ED"/>
    <w:rsid w:val="00105360"/>
    <w:rsid w:val="0010577E"/>
    <w:rsid w:val="00105DD1"/>
    <w:rsid w:val="00106352"/>
    <w:rsid w:val="001068CF"/>
    <w:rsid w:val="00106D06"/>
    <w:rsid w:val="001072F7"/>
    <w:rsid w:val="00110B3D"/>
    <w:rsid w:val="00110CA1"/>
    <w:rsid w:val="001115F8"/>
    <w:rsid w:val="00111905"/>
    <w:rsid w:val="00111D5C"/>
    <w:rsid w:val="00111F83"/>
    <w:rsid w:val="00112C26"/>
    <w:rsid w:val="001130AC"/>
    <w:rsid w:val="00114778"/>
    <w:rsid w:val="00114A8F"/>
    <w:rsid w:val="00114B73"/>
    <w:rsid w:val="00115B56"/>
    <w:rsid w:val="0011648C"/>
    <w:rsid w:val="0011739B"/>
    <w:rsid w:val="00121249"/>
    <w:rsid w:val="00121922"/>
    <w:rsid w:val="00121F07"/>
    <w:rsid w:val="00122336"/>
    <w:rsid w:val="0012283F"/>
    <w:rsid w:val="00123B9E"/>
    <w:rsid w:val="00124ACB"/>
    <w:rsid w:val="0012565C"/>
    <w:rsid w:val="001262DF"/>
    <w:rsid w:val="0013069C"/>
    <w:rsid w:val="00130FC0"/>
    <w:rsid w:val="001313BE"/>
    <w:rsid w:val="00131876"/>
    <w:rsid w:val="001319B8"/>
    <w:rsid w:val="00132302"/>
    <w:rsid w:val="001330B9"/>
    <w:rsid w:val="0013367A"/>
    <w:rsid w:val="00135674"/>
    <w:rsid w:val="00135B09"/>
    <w:rsid w:val="00135C2E"/>
    <w:rsid w:val="00135D8F"/>
    <w:rsid w:val="00135DA1"/>
    <w:rsid w:val="00136168"/>
    <w:rsid w:val="00137154"/>
    <w:rsid w:val="00140C64"/>
    <w:rsid w:val="00141910"/>
    <w:rsid w:val="001420FD"/>
    <w:rsid w:val="00143AFC"/>
    <w:rsid w:val="0014430A"/>
    <w:rsid w:val="00144950"/>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1AD8"/>
    <w:rsid w:val="001624B8"/>
    <w:rsid w:val="0016258D"/>
    <w:rsid w:val="00162B99"/>
    <w:rsid w:val="00163832"/>
    <w:rsid w:val="0016486D"/>
    <w:rsid w:val="00165498"/>
    <w:rsid w:val="001657C6"/>
    <w:rsid w:val="00165887"/>
    <w:rsid w:val="0016599E"/>
    <w:rsid w:val="00166B86"/>
    <w:rsid w:val="00167550"/>
    <w:rsid w:val="00167804"/>
    <w:rsid w:val="001713AD"/>
    <w:rsid w:val="00171497"/>
    <w:rsid w:val="001718ED"/>
    <w:rsid w:val="00172774"/>
    <w:rsid w:val="00172A66"/>
    <w:rsid w:val="00172EA5"/>
    <w:rsid w:val="00173489"/>
    <w:rsid w:val="00173701"/>
    <w:rsid w:val="001744B4"/>
    <w:rsid w:val="001744E6"/>
    <w:rsid w:val="00174A5C"/>
    <w:rsid w:val="001750C7"/>
    <w:rsid w:val="001759E4"/>
    <w:rsid w:val="00177850"/>
    <w:rsid w:val="00180419"/>
    <w:rsid w:val="0018087B"/>
    <w:rsid w:val="00180E07"/>
    <w:rsid w:val="001812B9"/>
    <w:rsid w:val="001812D1"/>
    <w:rsid w:val="0018357C"/>
    <w:rsid w:val="00184F05"/>
    <w:rsid w:val="00185170"/>
    <w:rsid w:val="00185BE2"/>
    <w:rsid w:val="00187597"/>
    <w:rsid w:val="00187AB2"/>
    <w:rsid w:val="001907A7"/>
    <w:rsid w:val="001907DC"/>
    <w:rsid w:val="00190903"/>
    <w:rsid w:val="001909A4"/>
    <w:rsid w:val="00192B24"/>
    <w:rsid w:val="00193573"/>
    <w:rsid w:val="001948FA"/>
    <w:rsid w:val="00194E38"/>
    <w:rsid w:val="0019514B"/>
    <w:rsid w:val="0019548C"/>
    <w:rsid w:val="00195674"/>
    <w:rsid w:val="001956E3"/>
    <w:rsid w:val="00195DCB"/>
    <w:rsid w:val="00196380"/>
    <w:rsid w:val="00197091"/>
    <w:rsid w:val="00197F07"/>
    <w:rsid w:val="001A04D6"/>
    <w:rsid w:val="001A052C"/>
    <w:rsid w:val="001A06C0"/>
    <w:rsid w:val="001A075A"/>
    <w:rsid w:val="001A0A21"/>
    <w:rsid w:val="001A0DA1"/>
    <w:rsid w:val="001A1014"/>
    <w:rsid w:val="001A14A4"/>
    <w:rsid w:val="001A1545"/>
    <w:rsid w:val="001A2CB3"/>
    <w:rsid w:val="001A2EBB"/>
    <w:rsid w:val="001A31F8"/>
    <w:rsid w:val="001A3C1C"/>
    <w:rsid w:val="001A3EAF"/>
    <w:rsid w:val="001A3F54"/>
    <w:rsid w:val="001A40FC"/>
    <w:rsid w:val="001A43E1"/>
    <w:rsid w:val="001A4405"/>
    <w:rsid w:val="001A46EA"/>
    <w:rsid w:val="001A4A07"/>
    <w:rsid w:val="001A4AC7"/>
    <w:rsid w:val="001A636F"/>
    <w:rsid w:val="001A7DB6"/>
    <w:rsid w:val="001A7ED4"/>
    <w:rsid w:val="001B03D8"/>
    <w:rsid w:val="001B04F6"/>
    <w:rsid w:val="001B0B09"/>
    <w:rsid w:val="001B1C91"/>
    <w:rsid w:val="001B2130"/>
    <w:rsid w:val="001B3338"/>
    <w:rsid w:val="001B3404"/>
    <w:rsid w:val="001B361E"/>
    <w:rsid w:val="001B3C41"/>
    <w:rsid w:val="001B77B2"/>
    <w:rsid w:val="001B784C"/>
    <w:rsid w:val="001B7B67"/>
    <w:rsid w:val="001B7BEC"/>
    <w:rsid w:val="001C0114"/>
    <w:rsid w:val="001C03A3"/>
    <w:rsid w:val="001C0A2D"/>
    <w:rsid w:val="001C16B5"/>
    <w:rsid w:val="001C1991"/>
    <w:rsid w:val="001C2175"/>
    <w:rsid w:val="001C3ECA"/>
    <w:rsid w:val="001C4EDC"/>
    <w:rsid w:val="001C5980"/>
    <w:rsid w:val="001C59F1"/>
    <w:rsid w:val="001C5AFB"/>
    <w:rsid w:val="001C7722"/>
    <w:rsid w:val="001D0325"/>
    <w:rsid w:val="001D144C"/>
    <w:rsid w:val="001D3493"/>
    <w:rsid w:val="001D4BA2"/>
    <w:rsid w:val="001D5444"/>
    <w:rsid w:val="001D6E17"/>
    <w:rsid w:val="001D721F"/>
    <w:rsid w:val="001D7377"/>
    <w:rsid w:val="001D7D96"/>
    <w:rsid w:val="001E0109"/>
    <w:rsid w:val="001E162F"/>
    <w:rsid w:val="001E1D9D"/>
    <w:rsid w:val="001E227C"/>
    <w:rsid w:val="001E2F22"/>
    <w:rsid w:val="001E3201"/>
    <w:rsid w:val="001E3709"/>
    <w:rsid w:val="001E5E8C"/>
    <w:rsid w:val="001E6AFD"/>
    <w:rsid w:val="001E7D10"/>
    <w:rsid w:val="001F07BF"/>
    <w:rsid w:val="001F104A"/>
    <w:rsid w:val="001F1D83"/>
    <w:rsid w:val="001F1F94"/>
    <w:rsid w:val="001F314B"/>
    <w:rsid w:val="001F333E"/>
    <w:rsid w:val="001F3A5D"/>
    <w:rsid w:val="001F43A5"/>
    <w:rsid w:val="001F43FC"/>
    <w:rsid w:val="001F4B9B"/>
    <w:rsid w:val="001F53DB"/>
    <w:rsid w:val="001F65AA"/>
    <w:rsid w:val="001F6700"/>
    <w:rsid w:val="001F7ADC"/>
    <w:rsid w:val="00201713"/>
    <w:rsid w:val="00201A22"/>
    <w:rsid w:val="00201E47"/>
    <w:rsid w:val="00202266"/>
    <w:rsid w:val="00202801"/>
    <w:rsid w:val="00202911"/>
    <w:rsid w:val="00202A34"/>
    <w:rsid w:val="00202F73"/>
    <w:rsid w:val="0020304D"/>
    <w:rsid w:val="002031EA"/>
    <w:rsid w:val="002032D8"/>
    <w:rsid w:val="00203830"/>
    <w:rsid w:val="00203C16"/>
    <w:rsid w:val="00204393"/>
    <w:rsid w:val="00204660"/>
    <w:rsid w:val="002046C4"/>
    <w:rsid w:val="00204B9F"/>
    <w:rsid w:val="00204BFA"/>
    <w:rsid w:val="00204FEA"/>
    <w:rsid w:val="00205254"/>
    <w:rsid w:val="0020538E"/>
    <w:rsid w:val="00205905"/>
    <w:rsid w:val="00205BBA"/>
    <w:rsid w:val="00205F9A"/>
    <w:rsid w:val="00206CCC"/>
    <w:rsid w:val="00207375"/>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438"/>
    <w:rsid w:val="00226597"/>
    <w:rsid w:val="00226FF3"/>
    <w:rsid w:val="00226FFB"/>
    <w:rsid w:val="0022714C"/>
    <w:rsid w:val="002314DE"/>
    <w:rsid w:val="00231794"/>
    <w:rsid w:val="00232280"/>
    <w:rsid w:val="00232389"/>
    <w:rsid w:val="00232EE7"/>
    <w:rsid w:val="00233643"/>
    <w:rsid w:val="00233CD6"/>
    <w:rsid w:val="00234BF1"/>
    <w:rsid w:val="00235F04"/>
    <w:rsid w:val="00236C96"/>
    <w:rsid w:val="00236D56"/>
    <w:rsid w:val="002373A7"/>
    <w:rsid w:val="002374F6"/>
    <w:rsid w:val="0023778B"/>
    <w:rsid w:val="00237BD5"/>
    <w:rsid w:val="002411B0"/>
    <w:rsid w:val="00241397"/>
    <w:rsid w:val="00241AB1"/>
    <w:rsid w:val="00242816"/>
    <w:rsid w:val="00242946"/>
    <w:rsid w:val="002439A1"/>
    <w:rsid w:val="00245AB4"/>
    <w:rsid w:val="00245F3F"/>
    <w:rsid w:val="00246118"/>
    <w:rsid w:val="0024626A"/>
    <w:rsid w:val="002473E5"/>
    <w:rsid w:val="00252138"/>
    <w:rsid w:val="00252331"/>
    <w:rsid w:val="0025286D"/>
    <w:rsid w:val="00253B21"/>
    <w:rsid w:val="00254381"/>
    <w:rsid w:val="002544D7"/>
    <w:rsid w:val="00255573"/>
    <w:rsid w:val="00257730"/>
    <w:rsid w:val="00257ACE"/>
    <w:rsid w:val="00257D75"/>
    <w:rsid w:val="00260A01"/>
    <w:rsid w:val="00260A09"/>
    <w:rsid w:val="00261220"/>
    <w:rsid w:val="00261601"/>
    <w:rsid w:val="002619D7"/>
    <w:rsid w:val="00265CA3"/>
    <w:rsid w:val="002665F6"/>
    <w:rsid w:val="00266C45"/>
    <w:rsid w:val="00266E37"/>
    <w:rsid w:val="00266E4C"/>
    <w:rsid w:val="00267A3D"/>
    <w:rsid w:val="00270642"/>
    <w:rsid w:val="00270C16"/>
    <w:rsid w:val="002725B9"/>
    <w:rsid w:val="00273478"/>
    <w:rsid w:val="00273E31"/>
    <w:rsid w:val="00274127"/>
    <w:rsid w:val="00274AF3"/>
    <w:rsid w:val="00274B1C"/>
    <w:rsid w:val="00274D14"/>
    <w:rsid w:val="00274F18"/>
    <w:rsid w:val="0027590D"/>
    <w:rsid w:val="002773F9"/>
    <w:rsid w:val="0027748E"/>
    <w:rsid w:val="0027752D"/>
    <w:rsid w:val="00277B34"/>
    <w:rsid w:val="00277EC3"/>
    <w:rsid w:val="002803C4"/>
    <w:rsid w:val="00280F91"/>
    <w:rsid w:val="00281120"/>
    <w:rsid w:val="0028250A"/>
    <w:rsid w:val="002825CA"/>
    <w:rsid w:val="00283595"/>
    <w:rsid w:val="0028359B"/>
    <w:rsid w:val="00283F90"/>
    <w:rsid w:val="00284CE9"/>
    <w:rsid w:val="002855F2"/>
    <w:rsid w:val="002856AC"/>
    <w:rsid w:val="00285BDD"/>
    <w:rsid w:val="002866CE"/>
    <w:rsid w:val="00287926"/>
    <w:rsid w:val="00287CAC"/>
    <w:rsid w:val="00287F4A"/>
    <w:rsid w:val="002900A0"/>
    <w:rsid w:val="00293344"/>
    <w:rsid w:val="0029400C"/>
    <w:rsid w:val="00294551"/>
    <w:rsid w:val="00294A4F"/>
    <w:rsid w:val="00297183"/>
    <w:rsid w:val="00297BE5"/>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661"/>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558F"/>
    <w:rsid w:val="002C66E5"/>
    <w:rsid w:val="002C6978"/>
    <w:rsid w:val="002D0588"/>
    <w:rsid w:val="002D061E"/>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382"/>
    <w:rsid w:val="002E57D8"/>
    <w:rsid w:val="002E61BC"/>
    <w:rsid w:val="002E6715"/>
    <w:rsid w:val="002E6F64"/>
    <w:rsid w:val="002F009A"/>
    <w:rsid w:val="002F0579"/>
    <w:rsid w:val="002F0F19"/>
    <w:rsid w:val="002F208C"/>
    <w:rsid w:val="002F21A5"/>
    <w:rsid w:val="002F2BBA"/>
    <w:rsid w:val="002F4224"/>
    <w:rsid w:val="002F465E"/>
    <w:rsid w:val="002F51C4"/>
    <w:rsid w:val="002F51C8"/>
    <w:rsid w:val="002F534D"/>
    <w:rsid w:val="002F56A5"/>
    <w:rsid w:val="002F6B0C"/>
    <w:rsid w:val="002F726B"/>
    <w:rsid w:val="002F7A9B"/>
    <w:rsid w:val="00300165"/>
    <w:rsid w:val="00300535"/>
    <w:rsid w:val="00301121"/>
    <w:rsid w:val="00302126"/>
    <w:rsid w:val="0030233F"/>
    <w:rsid w:val="00303FCB"/>
    <w:rsid w:val="00304732"/>
    <w:rsid w:val="00304E62"/>
    <w:rsid w:val="00306887"/>
    <w:rsid w:val="00306B0B"/>
    <w:rsid w:val="003076F4"/>
    <w:rsid w:val="00307D22"/>
    <w:rsid w:val="00310912"/>
    <w:rsid w:val="00310F8C"/>
    <w:rsid w:val="0031228C"/>
    <w:rsid w:val="00312EB5"/>
    <w:rsid w:val="00312F1C"/>
    <w:rsid w:val="00313354"/>
    <w:rsid w:val="003144AB"/>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FB9"/>
    <w:rsid w:val="003470F2"/>
    <w:rsid w:val="00347537"/>
    <w:rsid w:val="00347641"/>
    <w:rsid w:val="00347D5B"/>
    <w:rsid w:val="00347F82"/>
    <w:rsid w:val="003502AA"/>
    <w:rsid w:val="003504EF"/>
    <w:rsid w:val="00350B39"/>
    <w:rsid w:val="00352796"/>
    <w:rsid w:val="003527E0"/>
    <w:rsid w:val="00352D97"/>
    <w:rsid w:val="00353510"/>
    <w:rsid w:val="003538ED"/>
    <w:rsid w:val="00354D2E"/>
    <w:rsid w:val="00355762"/>
    <w:rsid w:val="0036060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30F"/>
    <w:rsid w:val="003718D2"/>
    <w:rsid w:val="00371917"/>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87D6C"/>
    <w:rsid w:val="00390580"/>
    <w:rsid w:val="0039085B"/>
    <w:rsid w:val="00390BC0"/>
    <w:rsid w:val="003910D0"/>
    <w:rsid w:val="00391AAB"/>
    <w:rsid w:val="00391C35"/>
    <w:rsid w:val="00392D19"/>
    <w:rsid w:val="00393A68"/>
    <w:rsid w:val="00393E19"/>
    <w:rsid w:val="0039424F"/>
    <w:rsid w:val="0039486C"/>
    <w:rsid w:val="003948DD"/>
    <w:rsid w:val="00394E8F"/>
    <w:rsid w:val="00395121"/>
    <w:rsid w:val="003952E7"/>
    <w:rsid w:val="00396901"/>
    <w:rsid w:val="00397345"/>
    <w:rsid w:val="003A2029"/>
    <w:rsid w:val="003A29CB"/>
    <w:rsid w:val="003A3470"/>
    <w:rsid w:val="003A363E"/>
    <w:rsid w:val="003A40B0"/>
    <w:rsid w:val="003A527E"/>
    <w:rsid w:val="003A5615"/>
    <w:rsid w:val="003A62D0"/>
    <w:rsid w:val="003A7FBA"/>
    <w:rsid w:val="003B440F"/>
    <w:rsid w:val="003B4EAD"/>
    <w:rsid w:val="003B5FC1"/>
    <w:rsid w:val="003B6342"/>
    <w:rsid w:val="003B6CE5"/>
    <w:rsid w:val="003B7336"/>
    <w:rsid w:val="003B779C"/>
    <w:rsid w:val="003B7F7B"/>
    <w:rsid w:val="003C04F1"/>
    <w:rsid w:val="003C0968"/>
    <w:rsid w:val="003C0F40"/>
    <w:rsid w:val="003C13BE"/>
    <w:rsid w:val="003C25F2"/>
    <w:rsid w:val="003C3E5B"/>
    <w:rsid w:val="003C4BCD"/>
    <w:rsid w:val="003C5EE0"/>
    <w:rsid w:val="003C6B6A"/>
    <w:rsid w:val="003C7AEA"/>
    <w:rsid w:val="003C7B74"/>
    <w:rsid w:val="003D055D"/>
    <w:rsid w:val="003D1190"/>
    <w:rsid w:val="003D121C"/>
    <w:rsid w:val="003D1E6B"/>
    <w:rsid w:val="003D24E9"/>
    <w:rsid w:val="003D2693"/>
    <w:rsid w:val="003D3C2D"/>
    <w:rsid w:val="003D543C"/>
    <w:rsid w:val="003D5896"/>
    <w:rsid w:val="003D5C5B"/>
    <w:rsid w:val="003D5E72"/>
    <w:rsid w:val="003D637B"/>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7D0"/>
    <w:rsid w:val="003F3B5C"/>
    <w:rsid w:val="003F3DDB"/>
    <w:rsid w:val="003F46AA"/>
    <w:rsid w:val="003F5C07"/>
    <w:rsid w:val="003F6559"/>
    <w:rsid w:val="003F6A0A"/>
    <w:rsid w:val="003F6CE8"/>
    <w:rsid w:val="0040344C"/>
    <w:rsid w:val="00403651"/>
    <w:rsid w:val="00403A22"/>
    <w:rsid w:val="00403A57"/>
    <w:rsid w:val="00403D73"/>
    <w:rsid w:val="0040525F"/>
    <w:rsid w:val="00406A8D"/>
    <w:rsid w:val="004071F8"/>
    <w:rsid w:val="004103F6"/>
    <w:rsid w:val="00410E8A"/>
    <w:rsid w:val="004114FD"/>
    <w:rsid w:val="004121EA"/>
    <w:rsid w:val="00412606"/>
    <w:rsid w:val="004134AF"/>
    <w:rsid w:val="004137FD"/>
    <w:rsid w:val="00413D46"/>
    <w:rsid w:val="0041597C"/>
    <w:rsid w:val="00416B1B"/>
    <w:rsid w:val="00417015"/>
    <w:rsid w:val="00417037"/>
    <w:rsid w:val="004173CB"/>
    <w:rsid w:val="00420180"/>
    <w:rsid w:val="0042095B"/>
    <w:rsid w:val="00421EF5"/>
    <w:rsid w:val="0042221B"/>
    <w:rsid w:val="00422449"/>
    <w:rsid w:val="00422B7E"/>
    <w:rsid w:val="0042358A"/>
    <w:rsid w:val="004235B0"/>
    <w:rsid w:val="00423BCA"/>
    <w:rsid w:val="00424119"/>
    <w:rsid w:val="00424424"/>
    <w:rsid w:val="004258A3"/>
    <w:rsid w:val="00426B99"/>
    <w:rsid w:val="00427161"/>
    <w:rsid w:val="00427C38"/>
    <w:rsid w:val="004306E6"/>
    <w:rsid w:val="004308F2"/>
    <w:rsid w:val="0043123B"/>
    <w:rsid w:val="0043127D"/>
    <w:rsid w:val="004314B3"/>
    <w:rsid w:val="00432622"/>
    <w:rsid w:val="0043267B"/>
    <w:rsid w:val="004327A9"/>
    <w:rsid w:val="00432A4A"/>
    <w:rsid w:val="0043335C"/>
    <w:rsid w:val="00433A2E"/>
    <w:rsid w:val="00433D10"/>
    <w:rsid w:val="00433D9F"/>
    <w:rsid w:val="00434228"/>
    <w:rsid w:val="00435DA3"/>
    <w:rsid w:val="0043603D"/>
    <w:rsid w:val="00436730"/>
    <w:rsid w:val="00436D27"/>
    <w:rsid w:val="00441E01"/>
    <w:rsid w:val="0044253E"/>
    <w:rsid w:val="00442F44"/>
    <w:rsid w:val="0044313A"/>
    <w:rsid w:val="004432DD"/>
    <w:rsid w:val="004443BA"/>
    <w:rsid w:val="00445DF6"/>
    <w:rsid w:val="004466DB"/>
    <w:rsid w:val="00446D65"/>
    <w:rsid w:val="00447080"/>
    <w:rsid w:val="004471BA"/>
    <w:rsid w:val="004478A4"/>
    <w:rsid w:val="00447A51"/>
    <w:rsid w:val="00451062"/>
    <w:rsid w:val="004510AA"/>
    <w:rsid w:val="004516BD"/>
    <w:rsid w:val="00451E16"/>
    <w:rsid w:val="004527BE"/>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3AC7"/>
    <w:rsid w:val="00465DB3"/>
    <w:rsid w:val="004672FB"/>
    <w:rsid w:val="004675CA"/>
    <w:rsid w:val="004678F8"/>
    <w:rsid w:val="00470473"/>
    <w:rsid w:val="0047075A"/>
    <w:rsid w:val="004714DA"/>
    <w:rsid w:val="00471639"/>
    <w:rsid w:val="00471AA0"/>
    <w:rsid w:val="004722F7"/>
    <w:rsid w:val="00472750"/>
    <w:rsid w:val="0047308A"/>
    <w:rsid w:val="0047390C"/>
    <w:rsid w:val="00473932"/>
    <w:rsid w:val="00473B3C"/>
    <w:rsid w:val="004743FD"/>
    <w:rsid w:val="00475674"/>
    <w:rsid w:val="00475E62"/>
    <w:rsid w:val="00475ED2"/>
    <w:rsid w:val="004762F3"/>
    <w:rsid w:val="004767F2"/>
    <w:rsid w:val="004777E0"/>
    <w:rsid w:val="00477A86"/>
    <w:rsid w:val="0048024C"/>
    <w:rsid w:val="00480682"/>
    <w:rsid w:val="00484154"/>
    <w:rsid w:val="00484888"/>
    <w:rsid w:val="004851EA"/>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131"/>
    <w:rsid w:val="00496486"/>
    <w:rsid w:val="00496C10"/>
    <w:rsid w:val="00497B38"/>
    <w:rsid w:val="004A0A81"/>
    <w:rsid w:val="004A11B5"/>
    <w:rsid w:val="004A19F2"/>
    <w:rsid w:val="004A3526"/>
    <w:rsid w:val="004A46D6"/>
    <w:rsid w:val="004A49C2"/>
    <w:rsid w:val="004A6DAA"/>
    <w:rsid w:val="004A6F34"/>
    <w:rsid w:val="004B01CB"/>
    <w:rsid w:val="004B0369"/>
    <w:rsid w:val="004B0AA8"/>
    <w:rsid w:val="004B0ACE"/>
    <w:rsid w:val="004B0AD1"/>
    <w:rsid w:val="004B34BA"/>
    <w:rsid w:val="004B44F4"/>
    <w:rsid w:val="004B46EE"/>
    <w:rsid w:val="004B5E85"/>
    <w:rsid w:val="004B7DBB"/>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014"/>
    <w:rsid w:val="004D455B"/>
    <w:rsid w:val="004D4A0F"/>
    <w:rsid w:val="004D4B4D"/>
    <w:rsid w:val="004D4EAD"/>
    <w:rsid w:val="004D5C87"/>
    <w:rsid w:val="004D6F74"/>
    <w:rsid w:val="004E047D"/>
    <w:rsid w:val="004E2B36"/>
    <w:rsid w:val="004E2D69"/>
    <w:rsid w:val="004E32B7"/>
    <w:rsid w:val="004E3658"/>
    <w:rsid w:val="004E36EA"/>
    <w:rsid w:val="004E53D4"/>
    <w:rsid w:val="004E5C22"/>
    <w:rsid w:val="004E6066"/>
    <w:rsid w:val="004E62C1"/>
    <w:rsid w:val="004E7366"/>
    <w:rsid w:val="004E7DB6"/>
    <w:rsid w:val="004E7FF1"/>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13FB"/>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5F4"/>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6D0E"/>
    <w:rsid w:val="00537605"/>
    <w:rsid w:val="00537872"/>
    <w:rsid w:val="00537C30"/>
    <w:rsid w:val="00541064"/>
    <w:rsid w:val="005410F2"/>
    <w:rsid w:val="005412B5"/>
    <w:rsid w:val="00541DD0"/>
    <w:rsid w:val="005429E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51B8"/>
    <w:rsid w:val="005567CF"/>
    <w:rsid w:val="00557005"/>
    <w:rsid w:val="00557B85"/>
    <w:rsid w:val="00557EB2"/>
    <w:rsid w:val="005604E7"/>
    <w:rsid w:val="0056076F"/>
    <w:rsid w:val="0056189B"/>
    <w:rsid w:val="00561DB9"/>
    <w:rsid w:val="00562770"/>
    <w:rsid w:val="005629B5"/>
    <w:rsid w:val="005629FF"/>
    <w:rsid w:val="005633C5"/>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146"/>
    <w:rsid w:val="00582670"/>
    <w:rsid w:val="00582F9A"/>
    <w:rsid w:val="005832B2"/>
    <w:rsid w:val="00583306"/>
    <w:rsid w:val="00584C6D"/>
    <w:rsid w:val="00584CBF"/>
    <w:rsid w:val="00585068"/>
    <w:rsid w:val="0058514F"/>
    <w:rsid w:val="00585769"/>
    <w:rsid w:val="00585E44"/>
    <w:rsid w:val="00586FAC"/>
    <w:rsid w:val="00587C58"/>
    <w:rsid w:val="00590403"/>
    <w:rsid w:val="00590B11"/>
    <w:rsid w:val="00591900"/>
    <w:rsid w:val="00592F5B"/>
    <w:rsid w:val="00593B42"/>
    <w:rsid w:val="00596563"/>
    <w:rsid w:val="0059738F"/>
    <w:rsid w:val="00597963"/>
    <w:rsid w:val="005A015D"/>
    <w:rsid w:val="005A0460"/>
    <w:rsid w:val="005A0768"/>
    <w:rsid w:val="005A0D0D"/>
    <w:rsid w:val="005A1F4E"/>
    <w:rsid w:val="005A3630"/>
    <w:rsid w:val="005A46D1"/>
    <w:rsid w:val="005A473A"/>
    <w:rsid w:val="005A640F"/>
    <w:rsid w:val="005A715D"/>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34A9"/>
    <w:rsid w:val="005D4420"/>
    <w:rsid w:val="005D4CF9"/>
    <w:rsid w:val="005D51A2"/>
    <w:rsid w:val="005D571A"/>
    <w:rsid w:val="005D5773"/>
    <w:rsid w:val="005D6156"/>
    <w:rsid w:val="005D66CD"/>
    <w:rsid w:val="005D6D3A"/>
    <w:rsid w:val="005D6E6C"/>
    <w:rsid w:val="005D6E8C"/>
    <w:rsid w:val="005E0449"/>
    <w:rsid w:val="005E0584"/>
    <w:rsid w:val="005E0B61"/>
    <w:rsid w:val="005E0E36"/>
    <w:rsid w:val="005E19A8"/>
    <w:rsid w:val="005E19E4"/>
    <w:rsid w:val="005E2D7F"/>
    <w:rsid w:val="005E497B"/>
    <w:rsid w:val="005E5A21"/>
    <w:rsid w:val="005E5BD7"/>
    <w:rsid w:val="005E6B72"/>
    <w:rsid w:val="005E726D"/>
    <w:rsid w:val="005F0094"/>
    <w:rsid w:val="005F0142"/>
    <w:rsid w:val="005F0637"/>
    <w:rsid w:val="005F1044"/>
    <w:rsid w:val="005F1246"/>
    <w:rsid w:val="005F2018"/>
    <w:rsid w:val="005F2276"/>
    <w:rsid w:val="005F22C1"/>
    <w:rsid w:val="005F2BB1"/>
    <w:rsid w:val="005F2D64"/>
    <w:rsid w:val="005F3618"/>
    <w:rsid w:val="005F46BB"/>
    <w:rsid w:val="005F481D"/>
    <w:rsid w:val="005F48F8"/>
    <w:rsid w:val="005F4DD8"/>
    <w:rsid w:val="005F5FCB"/>
    <w:rsid w:val="005F6381"/>
    <w:rsid w:val="006007E1"/>
    <w:rsid w:val="00600F44"/>
    <w:rsid w:val="00601691"/>
    <w:rsid w:val="00602262"/>
    <w:rsid w:val="00602C7F"/>
    <w:rsid w:val="00603836"/>
    <w:rsid w:val="00605156"/>
    <w:rsid w:val="00607898"/>
    <w:rsid w:val="006103E5"/>
    <w:rsid w:val="00611529"/>
    <w:rsid w:val="006121BA"/>
    <w:rsid w:val="006124DB"/>
    <w:rsid w:val="0061285E"/>
    <w:rsid w:val="00612A69"/>
    <w:rsid w:val="00612FAE"/>
    <w:rsid w:val="00613A3E"/>
    <w:rsid w:val="00614CCF"/>
    <w:rsid w:val="006153B7"/>
    <w:rsid w:val="0061567D"/>
    <w:rsid w:val="00616485"/>
    <w:rsid w:val="006170E3"/>
    <w:rsid w:val="00617F4E"/>
    <w:rsid w:val="00620F47"/>
    <w:rsid w:val="006216CF"/>
    <w:rsid w:val="006221FD"/>
    <w:rsid w:val="006233B9"/>
    <w:rsid w:val="006234EE"/>
    <w:rsid w:val="00624AF4"/>
    <w:rsid w:val="00624DBA"/>
    <w:rsid w:val="00625483"/>
    <w:rsid w:val="00625B74"/>
    <w:rsid w:val="006262CB"/>
    <w:rsid w:val="00626C96"/>
    <w:rsid w:val="006277F9"/>
    <w:rsid w:val="00627AFF"/>
    <w:rsid w:val="0063016D"/>
    <w:rsid w:val="00630609"/>
    <w:rsid w:val="00630C63"/>
    <w:rsid w:val="00630DF8"/>
    <w:rsid w:val="00630F77"/>
    <w:rsid w:val="00631303"/>
    <w:rsid w:val="006318AC"/>
    <w:rsid w:val="00631C8E"/>
    <w:rsid w:val="00635076"/>
    <w:rsid w:val="0063534A"/>
    <w:rsid w:val="00636800"/>
    <w:rsid w:val="00636D0B"/>
    <w:rsid w:val="00636E9B"/>
    <w:rsid w:val="00640210"/>
    <w:rsid w:val="0064043A"/>
    <w:rsid w:val="00640691"/>
    <w:rsid w:val="00640825"/>
    <w:rsid w:val="00641E49"/>
    <w:rsid w:val="00641EAB"/>
    <w:rsid w:val="0064238D"/>
    <w:rsid w:val="006425A7"/>
    <w:rsid w:val="00642DDF"/>
    <w:rsid w:val="006448EB"/>
    <w:rsid w:val="006456D3"/>
    <w:rsid w:val="006458E6"/>
    <w:rsid w:val="00646878"/>
    <w:rsid w:val="006471FE"/>
    <w:rsid w:val="00647858"/>
    <w:rsid w:val="00647B68"/>
    <w:rsid w:val="00647BD7"/>
    <w:rsid w:val="00650797"/>
    <w:rsid w:val="006508E4"/>
    <w:rsid w:val="00650F1A"/>
    <w:rsid w:val="00650F32"/>
    <w:rsid w:val="00652223"/>
    <w:rsid w:val="00652618"/>
    <w:rsid w:val="00653A1B"/>
    <w:rsid w:val="0065416C"/>
    <w:rsid w:val="00654ADD"/>
    <w:rsid w:val="00654D6C"/>
    <w:rsid w:val="00655DAB"/>
    <w:rsid w:val="0065647B"/>
    <w:rsid w:val="00656682"/>
    <w:rsid w:val="006567B1"/>
    <w:rsid w:val="00657227"/>
    <w:rsid w:val="0065777F"/>
    <w:rsid w:val="0066071E"/>
    <w:rsid w:val="00660E6F"/>
    <w:rsid w:val="00660FFE"/>
    <w:rsid w:val="006618A9"/>
    <w:rsid w:val="006624EE"/>
    <w:rsid w:val="006626F1"/>
    <w:rsid w:val="00662937"/>
    <w:rsid w:val="006633B9"/>
    <w:rsid w:val="006644F1"/>
    <w:rsid w:val="00664CD0"/>
    <w:rsid w:val="0066586F"/>
    <w:rsid w:val="006658BA"/>
    <w:rsid w:val="006658BE"/>
    <w:rsid w:val="0066606C"/>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201"/>
    <w:rsid w:val="006839DB"/>
    <w:rsid w:val="00683EB9"/>
    <w:rsid w:val="006840C4"/>
    <w:rsid w:val="00684E9B"/>
    <w:rsid w:val="00685298"/>
    <w:rsid w:val="006853C6"/>
    <w:rsid w:val="0068608E"/>
    <w:rsid w:val="00686656"/>
    <w:rsid w:val="0068778C"/>
    <w:rsid w:val="00687F46"/>
    <w:rsid w:val="006942A8"/>
    <w:rsid w:val="00695F58"/>
    <w:rsid w:val="006975CD"/>
    <w:rsid w:val="006A0513"/>
    <w:rsid w:val="006A0FBD"/>
    <w:rsid w:val="006A2D66"/>
    <w:rsid w:val="006A2F9C"/>
    <w:rsid w:val="006A3018"/>
    <w:rsid w:val="006A4235"/>
    <w:rsid w:val="006A5723"/>
    <w:rsid w:val="006A6794"/>
    <w:rsid w:val="006A6AAB"/>
    <w:rsid w:val="006A6FDE"/>
    <w:rsid w:val="006B0376"/>
    <w:rsid w:val="006B044D"/>
    <w:rsid w:val="006B0EAC"/>
    <w:rsid w:val="006B1742"/>
    <w:rsid w:val="006B196D"/>
    <w:rsid w:val="006B1EF4"/>
    <w:rsid w:val="006B27A4"/>
    <w:rsid w:val="006B3653"/>
    <w:rsid w:val="006B36B9"/>
    <w:rsid w:val="006B3EA0"/>
    <w:rsid w:val="006B4889"/>
    <w:rsid w:val="006B4961"/>
    <w:rsid w:val="006B54AE"/>
    <w:rsid w:val="006B6535"/>
    <w:rsid w:val="006C008C"/>
    <w:rsid w:val="006C0A5A"/>
    <w:rsid w:val="006C0D2B"/>
    <w:rsid w:val="006C1AA4"/>
    <w:rsid w:val="006C222E"/>
    <w:rsid w:val="006C4055"/>
    <w:rsid w:val="006C4463"/>
    <w:rsid w:val="006C4CDE"/>
    <w:rsid w:val="006C58C6"/>
    <w:rsid w:val="006C6BAE"/>
    <w:rsid w:val="006C729A"/>
    <w:rsid w:val="006D0749"/>
    <w:rsid w:val="006D09D7"/>
    <w:rsid w:val="006D09E2"/>
    <w:rsid w:val="006D1128"/>
    <w:rsid w:val="006D23B7"/>
    <w:rsid w:val="006D24D8"/>
    <w:rsid w:val="006D27D9"/>
    <w:rsid w:val="006D34E4"/>
    <w:rsid w:val="006D3934"/>
    <w:rsid w:val="006D427C"/>
    <w:rsid w:val="006D4287"/>
    <w:rsid w:val="006D511F"/>
    <w:rsid w:val="006D520B"/>
    <w:rsid w:val="006D529A"/>
    <w:rsid w:val="006D5BCC"/>
    <w:rsid w:val="006D61EC"/>
    <w:rsid w:val="006D75BE"/>
    <w:rsid w:val="006D7C31"/>
    <w:rsid w:val="006E0067"/>
    <w:rsid w:val="006E0240"/>
    <w:rsid w:val="006E0D0B"/>
    <w:rsid w:val="006E199A"/>
    <w:rsid w:val="006E24C5"/>
    <w:rsid w:val="006E25B4"/>
    <w:rsid w:val="006E2B87"/>
    <w:rsid w:val="006E3AB0"/>
    <w:rsid w:val="006E3C74"/>
    <w:rsid w:val="006E4BD9"/>
    <w:rsid w:val="006E536E"/>
    <w:rsid w:val="006E5888"/>
    <w:rsid w:val="006E68CF"/>
    <w:rsid w:val="006E7BC7"/>
    <w:rsid w:val="006F088F"/>
    <w:rsid w:val="006F1835"/>
    <w:rsid w:val="006F2853"/>
    <w:rsid w:val="006F2971"/>
    <w:rsid w:val="006F2FE2"/>
    <w:rsid w:val="006F354F"/>
    <w:rsid w:val="006F3597"/>
    <w:rsid w:val="006F36FE"/>
    <w:rsid w:val="006F3DF5"/>
    <w:rsid w:val="006F5322"/>
    <w:rsid w:val="006F5717"/>
    <w:rsid w:val="006F5D04"/>
    <w:rsid w:val="006F63EC"/>
    <w:rsid w:val="006F6821"/>
    <w:rsid w:val="006F6B35"/>
    <w:rsid w:val="006F746F"/>
    <w:rsid w:val="007003E6"/>
    <w:rsid w:val="00700953"/>
    <w:rsid w:val="007012B0"/>
    <w:rsid w:val="00701897"/>
    <w:rsid w:val="00701D35"/>
    <w:rsid w:val="00701E27"/>
    <w:rsid w:val="00702493"/>
    <w:rsid w:val="00702F3F"/>
    <w:rsid w:val="00703191"/>
    <w:rsid w:val="00703707"/>
    <w:rsid w:val="00704021"/>
    <w:rsid w:val="00704D3C"/>
    <w:rsid w:val="007050BD"/>
    <w:rsid w:val="007050EA"/>
    <w:rsid w:val="00706018"/>
    <w:rsid w:val="00707D7A"/>
    <w:rsid w:val="00710ED3"/>
    <w:rsid w:val="007111DA"/>
    <w:rsid w:val="007119E0"/>
    <w:rsid w:val="00712DD9"/>
    <w:rsid w:val="00713953"/>
    <w:rsid w:val="00713CA2"/>
    <w:rsid w:val="00713D7A"/>
    <w:rsid w:val="00713FA9"/>
    <w:rsid w:val="00714764"/>
    <w:rsid w:val="007152E2"/>
    <w:rsid w:val="00715351"/>
    <w:rsid w:val="00715487"/>
    <w:rsid w:val="00715F77"/>
    <w:rsid w:val="0071781D"/>
    <w:rsid w:val="00717A6A"/>
    <w:rsid w:val="00717E4B"/>
    <w:rsid w:val="007211FA"/>
    <w:rsid w:val="007219F2"/>
    <w:rsid w:val="00721EAB"/>
    <w:rsid w:val="00722638"/>
    <w:rsid w:val="00723C68"/>
    <w:rsid w:val="00723EAF"/>
    <w:rsid w:val="007247C5"/>
    <w:rsid w:val="00724CEC"/>
    <w:rsid w:val="00726080"/>
    <w:rsid w:val="00727236"/>
    <w:rsid w:val="00731328"/>
    <w:rsid w:val="007315AE"/>
    <w:rsid w:val="00731A92"/>
    <w:rsid w:val="00731ECB"/>
    <w:rsid w:val="00733751"/>
    <w:rsid w:val="00733E7B"/>
    <w:rsid w:val="00734982"/>
    <w:rsid w:val="0073559A"/>
    <w:rsid w:val="007370A1"/>
    <w:rsid w:val="00737CE2"/>
    <w:rsid w:val="00740267"/>
    <w:rsid w:val="007412CC"/>
    <w:rsid w:val="00741481"/>
    <w:rsid w:val="00741901"/>
    <w:rsid w:val="00741A3B"/>
    <w:rsid w:val="007424CA"/>
    <w:rsid w:val="00742E82"/>
    <w:rsid w:val="00743251"/>
    <w:rsid w:val="0074402D"/>
    <w:rsid w:val="0074454D"/>
    <w:rsid w:val="00744D24"/>
    <w:rsid w:val="00745971"/>
    <w:rsid w:val="00745CDB"/>
    <w:rsid w:val="0074646A"/>
    <w:rsid w:val="007465D7"/>
    <w:rsid w:val="007465F6"/>
    <w:rsid w:val="0074720F"/>
    <w:rsid w:val="00747A9A"/>
    <w:rsid w:val="0075052E"/>
    <w:rsid w:val="0075059F"/>
    <w:rsid w:val="0075061C"/>
    <w:rsid w:val="00750B46"/>
    <w:rsid w:val="007511E7"/>
    <w:rsid w:val="007513CF"/>
    <w:rsid w:val="00751D78"/>
    <w:rsid w:val="00753450"/>
    <w:rsid w:val="00753B5E"/>
    <w:rsid w:val="007542E1"/>
    <w:rsid w:val="007544EC"/>
    <w:rsid w:val="00755364"/>
    <w:rsid w:val="0075586F"/>
    <w:rsid w:val="00755DAA"/>
    <w:rsid w:val="00756ACC"/>
    <w:rsid w:val="00757059"/>
    <w:rsid w:val="007574A8"/>
    <w:rsid w:val="0075786D"/>
    <w:rsid w:val="00757D13"/>
    <w:rsid w:val="00760C62"/>
    <w:rsid w:val="007614B9"/>
    <w:rsid w:val="00762A94"/>
    <w:rsid w:val="00763438"/>
    <w:rsid w:val="00763591"/>
    <w:rsid w:val="007640CE"/>
    <w:rsid w:val="00765132"/>
    <w:rsid w:val="00766248"/>
    <w:rsid w:val="00766DF8"/>
    <w:rsid w:val="00767F84"/>
    <w:rsid w:val="0077180F"/>
    <w:rsid w:val="00773088"/>
    <w:rsid w:val="007732A8"/>
    <w:rsid w:val="00774B39"/>
    <w:rsid w:val="00774D86"/>
    <w:rsid w:val="00775A9D"/>
    <w:rsid w:val="00775AAB"/>
    <w:rsid w:val="00776C26"/>
    <w:rsid w:val="007770FC"/>
    <w:rsid w:val="00777B36"/>
    <w:rsid w:val="007801F2"/>
    <w:rsid w:val="0078063F"/>
    <w:rsid w:val="00780FB3"/>
    <w:rsid w:val="007832F5"/>
    <w:rsid w:val="0078487D"/>
    <w:rsid w:val="00784C69"/>
    <w:rsid w:val="00785199"/>
    <w:rsid w:val="00786158"/>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B84"/>
    <w:rsid w:val="007A4CAB"/>
    <w:rsid w:val="007A50EE"/>
    <w:rsid w:val="007A5147"/>
    <w:rsid w:val="007A5840"/>
    <w:rsid w:val="007A5A09"/>
    <w:rsid w:val="007A5F2E"/>
    <w:rsid w:val="007A6098"/>
    <w:rsid w:val="007A6147"/>
    <w:rsid w:val="007A6329"/>
    <w:rsid w:val="007A636E"/>
    <w:rsid w:val="007A7636"/>
    <w:rsid w:val="007A7ED8"/>
    <w:rsid w:val="007B04BA"/>
    <w:rsid w:val="007B07AC"/>
    <w:rsid w:val="007B0B34"/>
    <w:rsid w:val="007B0D84"/>
    <w:rsid w:val="007B0FB6"/>
    <w:rsid w:val="007B25D5"/>
    <w:rsid w:val="007B33E3"/>
    <w:rsid w:val="007B3DEF"/>
    <w:rsid w:val="007B45CF"/>
    <w:rsid w:val="007B4BA9"/>
    <w:rsid w:val="007B5310"/>
    <w:rsid w:val="007B63DF"/>
    <w:rsid w:val="007B6B3E"/>
    <w:rsid w:val="007B73ED"/>
    <w:rsid w:val="007B7525"/>
    <w:rsid w:val="007C0559"/>
    <w:rsid w:val="007C130D"/>
    <w:rsid w:val="007C177A"/>
    <w:rsid w:val="007C18F5"/>
    <w:rsid w:val="007C1B7B"/>
    <w:rsid w:val="007C229E"/>
    <w:rsid w:val="007C2D91"/>
    <w:rsid w:val="007C303D"/>
    <w:rsid w:val="007C309F"/>
    <w:rsid w:val="007C37FE"/>
    <w:rsid w:val="007C398B"/>
    <w:rsid w:val="007C39E4"/>
    <w:rsid w:val="007C39FD"/>
    <w:rsid w:val="007C45F7"/>
    <w:rsid w:val="007C4A3F"/>
    <w:rsid w:val="007C503B"/>
    <w:rsid w:val="007C5BD4"/>
    <w:rsid w:val="007C67F9"/>
    <w:rsid w:val="007C74CC"/>
    <w:rsid w:val="007D1282"/>
    <w:rsid w:val="007D1F3A"/>
    <w:rsid w:val="007D30C5"/>
    <w:rsid w:val="007D453B"/>
    <w:rsid w:val="007D4874"/>
    <w:rsid w:val="007D5460"/>
    <w:rsid w:val="007D550B"/>
    <w:rsid w:val="007D5661"/>
    <w:rsid w:val="007D5FEB"/>
    <w:rsid w:val="007D6C09"/>
    <w:rsid w:val="007D6DF3"/>
    <w:rsid w:val="007D7269"/>
    <w:rsid w:val="007D7685"/>
    <w:rsid w:val="007D7C56"/>
    <w:rsid w:val="007D7E8B"/>
    <w:rsid w:val="007E0CC5"/>
    <w:rsid w:val="007E16E6"/>
    <w:rsid w:val="007E2220"/>
    <w:rsid w:val="007E2901"/>
    <w:rsid w:val="007E3EA2"/>
    <w:rsid w:val="007E3F10"/>
    <w:rsid w:val="007E418D"/>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45D7"/>
    <w:rsid w:val="00806707"/>
    <w:rsid w:val="00806DB4"/>
    <w:rsid w:val="00806E64"/>
    <w:rsid w:val="00810619"/>
    <w:rsid w:val="00811CB5"/>
    <w:rsid w:val="00812602"/>
    <w:rsid w:val="00813D7F"/>
    <w:rsid w:val="0081414C"/>
    <w:rsid w:val="00814825"/>
    <w:rsid w:val="00814FC9"/>
    <w:rsid w:val="0081594F"/>
    <w:rsid w:val="00815BE9"/>
    <w:rsid w:val="00816696"/>
    <w:rsid w:val="00816CDC"/>
    <w:rsid w:val="0081721E"/>
    <w:rsid w:val="00817A1A"/>
    <w:rsid w:val="00817A77"/>
    <w:rsid w:val="008202AD"/>
    <w:rsid w:val="00820418"/>
    <w:rsid w:val="00820D4B"/>
    <w:rsid w:val="00820F33"/>
    <w:rsid w:val="0082147E"/>
    <w:rsid w:val="008217A6"/>
    <w:rsid w:val="008218D2"/>
    <w:rsid w:val="00822527"/>
    <w:rsid w:val="0082327D"/>
    <w:rsid w:val="008248ED"/>
    <w:rsid w:val="00824DD2"/>
    <w:rsid w:val="00825650"/>
    <w:rsid w:val="008259B7"/>
    <w:rsid w:val="00825A3A"/>
    <w:rsid w:val="00825E03"/>
    <w:rsid w:val="008261D5"/>
    <w:rsid w:val="008306DB"/>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A7B"/>
    <w:rsid w:val="00846E7A"/>
    <w:rsid w:val="008477F3"/>
    <w:rsid w:val="0084793F"/>
    <w:rsid w:val="00847CC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44BB"/>
    <w:rsid w:val="00864F7B"/>
    <w:rsid w:val="00865085"/>
    <w:rsid w:val="008662FC"/>
    <w:rsid w:val="00866A9D"/>
    <w:rsid w:val="00866B04"/>
    <w:rsid w:val="00871286"/>
    <w:rsid w:val="0087185B"/>
    <w:rsid w:val="008721CC"/>
    <w:rsid w:val="008724C6"/>
    <w:rsid w:val="0087287B"/>
    <w:rsid w:val="008728D8"/>
    <w:rsid w:val="00873628"/>
    <w:rsid w:val="00873665"/>
    <w:rsid w:val="008739B1"/>
    <w:rsid w:val="008741D1"/>
    <w:rsid w:val="008742A4"/>
    <w:rsid w:val="008748CF"/>
    <w:rsid w:val="0087496C"/>
    <w:rsid w:val="00875689"/>
    <w:rsid w:val="00875B61"/>
    <w:rsid w:val="0087683F"/>
    <w:rsid w:val="008778DA"/>
    <w:rsid w:val="008800F6"/>
    <w:rsid w:val="00881055"/>
    <w:rsid w:val="008819A5"/>
    <w:rsid w:val="00883448"/>
    <w:rsid w:val="00884243"/>
    <w:rsid w:val="00885363"/>
    <w:rsid w:val="00885A92"/>
    <w:rsid w:val="00890F00"/>
    <w:rsid w:val="00892FF1"/>
    <w:rsid w:val="008947B7"/>
    <w:rsid w:val="008949E0"/>
    <w:rsid w:val="008958F8"/>
    <w:rsid w:val="00895ADE"/>
    <w:rsid w:val="00895B3C"/>
    <w:rsid w:val="008967F9"/>
    <w:rsid w:val="00896940"/>
    <w:rsid w:val="00896A0E"/>
    <w:rsid w:val="00896EDC"/>
    <w:rsid w:val="00897587"/>
    <w:rsid w:val="008A0C4C"/>
    <w:rsid w:val="008A1792"/>
    <w:rsid w:val="008A19D5"/>
    <w:rsid w:val="008A1C76"/>
    <w:rsid w:val="008A26A9"/>
    <w:rsid w:val="008A2BA0"/>
    <w:rsid w:val="008A2C53"/>
    <w:rsid w:val="008A3AEE"/>
    <w:rsid w:val="008A4BBF"/>
    <w:rsid w:val="008A5DE3"/>
    <w:rsid w:val="008A6BD4"/>
    <w:rsid w:val="008A6FBF"/>
    <w:rsid w:val="008B0237"/>
    <w:rsid w:val="008B0685"/>
    <w:rsid w:val="008B0740"/>
    <w:rsid w:val="008B084E"/>
    <w:rsid w:val="008B26FB"/>
    <w:rsid w:val="008B29A0"/>
    <w:rsid w:val="008B325E"/>
    <w:rsid w:val="008B36CD"/>
    <w:rsid w:val="008B392D"/>
    <w:rsid w:val="008B52B2"/>
    <w:rsid w:val="008B54FB"/>
    <w:rsid w:val="008B5AE4"/>
    <w:rsid w:val="008B5D1D"/>
    <w:rsid w:val="008B626C"/>
    <w:rsid w:val="008B7924"/>
    <w:rsid w:val="008C0660"/>
    <w:rsid w:val="008C07A3"/>
    <w:rsid w:val="008C093D"/>
    <w:rsid w:val="008C0BD1"/>
    <w:rsid w:val="008C0FA1"/>
    <w:rsid w:val="008C15DD"/>
    <w:rsid w:val="008C3AD0"/>
    <w:rsid w:val="008C3B97"/>
    <w:rsid w:val="008C3C9E"/>
    <w:rsid w:val="008C4600"/>
    <w:rsid w:val="008C4942"/>
    <w:rsid w:val="008C4A69"/>
    <w:rsid w:val="008C4AE4"/>
    <w:rsid w:val="008C5575"/>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D6985"/>
    <w:rsid w:val="008E1325"/>
    <w:rsid w:val="008E183A"/>
    <w:rsid w:val="008E187B"/>
    <w:rsid w:val="008E1E77"/>
    <w:rsid w:val="008E1EBD"/>
    <w:rsid w:val="008E2783"/>
    <w:rsid w:val="008E2ABD"/>
    <w:rsid w:val="008E2DEB"/>
    <w:rsid w:val="008E31E6"/>
    <w:rsid w:val="008E32D6"/>
    <w:rsid w:val="008E3B26"/>
    <w:rsid w:val="008E594A"/>
    <w:rsid w:val="008E71D9"/>
    <w:rsid w:val="008E73D2"/>
    <w:rsid w:val="008E74B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2E16"/>
    <w:rsid w:val="00903309"/>
    <w:rsid w:val="009034BB"/>
    <w:rsid w:val="00903816"/>
    <w:rsid w:val="00903955"/>
    <w:rsid w:val="00903FE4"/>
    <w:rsid w:val="00904619"/>
    <w:rsid w:val="009055B7"/>
    <w:rsid w:val="00905D3F"/>
    <w:rsid w:val="009071C2"/>
    <w:rsid w:val="00910883"/>
    <w:rsid w:val="00911714"/>
    <w:rsid w:val="00911A38"/>
    <w:rsid w:val="009121C7"/>
    <w:rsid w:val="00913015"/>
    <w:rsid w:val="00914657"/>
    <w:rsid w:val="0091525D"/>
    <w:rsid w:val="00916286"/>
    <w:rsid w:val="009164AF"/>
    <w:rsid w:val="0091746D"/>
    <w:rsid w:val="009175A1"/>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5687"/>
    <w:rsid w:val="00925B4A"/>
    <w:rsid w:val="009269D9"/>
    <w:rsid w:val="00926CCF"/>
    <w:rsid w:val="00926D11"/>
    <w:rsid w:val="009270C4"/>
    <w:rsid w:val="009275DB"/>
    <w:rsid w:val="00927728"/>
    <w:rsid w:val="00927C39"/>
    <w:rsid w:val="00927DFA"/>
    <w:rsid w:val="00930623"/>
    <w:rsid w:val="00931821"/>
    <w:rsid w:val="00932BC3"/>
    <w:rsid w:val="00932CAC"/>
    <w:rsid w:val="009331BC"/>
    <w:rsid w:val="0093403A"/>
    <w:rsid w:val="00935836"/>
    <w:rsid w:val="00936063"/>
    <w:rsid w:val="0093628F"/>
    <w:rsid w:val="00936361"/>
    <w:rsid w:val="00936461"/>
    <w:rsid w:val="00936A73"/>
    <w:rsid w:val="00937557"/>
    <w:rsid w:val="00937880"/>
    <w:rsid w:val="00937D84"/>
    <w:rsid w:val="00937F6B"/>
    <w:rsid w:val="0094137D"/>
    <w:rsid w:val="00941CA5"/>
    <w:rsid w:val="00942D45"/>
    <w:rsid w:val="009435F7"/>
    <w:rsid w:val="009440A8"/>
    <w:rsid w:val="009440DE"/>
    <w:rsid w:val="0094445D"/>
    <w:rsid w:val="00944A7B"/>
    <w:rsid w:val="00944A93"/>
    <w:rsid w:val="00945450"/>
    <w:rsid w:val="00945849"/>
    <w:rsid w:val="00946D57"/>
    <w:rsid w:val="0094758B"/>
    <w:rsid w:val="00947B93"/>
    <w:rsid w:val="00947CE1"/>
    <w:rsid w:val="0095083C"/>
    <w:rsid w:val="00950C0B"/>
    <w:rsid w:val="00950E9D"/>
    <w:rsid w:val="0095247D"/>
    <w:rsid w:val="00952511"/>
    <w:rsid w:val="00952994"/>
    <w:rsid w:val="00953EE1"/>
    <w:rsid w:val="009543A7"/>
    <w:rsid w:val="0095491D"/>
    <w:rsid w:val="00954A6F"/>
    <w:rsid w:val="00954BBD"/>
    <w:rsid w:val="00955597"/>
    <w:rsid w:val="00955BAC"/>
    <w:rsid w:val="0095619E"/>
    <w:rsid w:val="00956976"/>
    <w:rsid w:val="00956D4E"/>
    <w:rsid w:val="009573A9"/>
    <w:rsid w:val="00957AB9"/>
    <w:rsid w:val="00957D67"/>
    <w:rsid w:val="00957ECE"/>
    <w:rsid w:val="009615D4"/>
    <w:rsid w:val="00961A28"/>
    <w:rsid w:val="00962A57"/>
    <w:rsid w:val="00962F98"/>
    <w:rsid w:val="009635A4"/>
    <w:rsid w:val="00963835"/>
    <w:rsid w:val="00963B82"/>
    <w:rsid w:val="00965085"/>
    <w:rsid w:val="00965334"/>
    <w:rsid w:val="00966122"/>
    <w:rsid w:val="00966770"/>
    <w:rsid w:val="00966A45"/>
    <w:rsid w:val="00966D35"/>
    <w:rsid w:val="00966D8C"/>
    <w:rsid w:val="00967012"/>
    <w:rsid w:val="00967509"/>
    <w:rsid w:val="0096783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4A6"/>
    <w:rsid w:val="009766BD"/>
    <w:rsid w:val="00976E4B"/>
    <w:rsid w:val="00976EE4"/>
    <w:rsid w:val="00977396"/>
    <w:rsid w:val="009776C5"/>
    <w:rsid w:val="00977B87"/>
    <w:rsid w:val="009800C8"/>
    <w:rsid w:val="00980260"/>
    <w:rsid w:val="009817B5"/>
    <w:rsid w:val="00981F2F"/>
    <w:rsid w:val="00981F31"/>
    <w:rsid w:val="009820BF"/>
    <w:rsid w:val="00982AE0"/>
    <w:rsid w:val="00987F20"/>
    <w:rsid w:val="0099081C"/>
    <w:rsid w:val="0099131A"/>
    <w:rsid w:val="00991C01"/>
    <w:rsid w:val="0099238F"/>
    <w:rsid w:val="0099294B"/>
    <w:rsid w:val="00992A09"/>
    <w:rsid w:val="00992A26"/>
    <w:rsid w:val="009944A0"/>
    <w:rsid w:val="009948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573B"/>
    <w:rsid w:val="009A6C57"/>
    <w:rsid w:val="009A6F5E"/>
    <w:rsid w:val="009A74DC"/>
    <w:rsid w:val="009B03E9"/>
    <w:rsid w:val="009B0E76"/>
    <w:rsid w:val="009B1245"/>
    <w:rsid w:val="009B1847"/>
    <w:rsid w:val="009B2C00"/>
    <w:rsid w:val="009B36EC"/>
    <w:rsid w:val="009B50ED"/>
    <w:rsid w:val="009B51E8"/>
    <w:rsid w:val="009B5C5D"/>
    <w:rsid w:val="009C0BB3"/>
    <w:rsid w:val="009C14F4"/>
    <w:rsid w:val="009C2684"/>
    <w:rsid w:val="009C3727"/>
    <w:rsid w:val="009C3D09"/>
    <w:rsid w:val="009C41FA"/>
    <w:rsid w:val="009C4AF0"/>
    <w:rsid w:val="009C66DC"/>
    <w:rsid w:val="009C6873"/>
    <w:rsid w:val="009C6FF8"/>
    <w:rsid w:val="009C7457"/>
    <w:rsid w:val="009C758E"/>
    <w:rsid w:val="009D21E2"/>
    <w:rsid w:val="009D2479"/>
    <w:rsid w:val="009D24D2"/>
    <w:rsid w:val="009D31B4"/>
    <w:rsid w:val="009D4144"/>
    <w:rsid w:val="009D450F"/>
    <w:rsid w:val="009D4533"/>
    <w:rsid w:val="009D490B"/>
    <w:rsid w:val="009D66A7"/>
    <w:rsid w:val="009D7FB4"/>
    <w:rsid w:val="009E0709"/>
    <w:rsid w:val="009E0FC6"/>
    <w:rsid w:val="009E191D"/>
    <w:rsid w:val="009E282D"/>
    <w:rsid w:val="009E2F95"/>
    <w:rsid w:val="009E42DA"/>
    <w:rsid w:val="009E4B08"/>
    <w:rsid w:val="009E5257"/>
    <w:rsid w:val="009E539D"/>
    <w:rsid w:val="009E5AD4"/>
    <w:rsid w:val="009E5C9B"/>
    <w:rsid w:val="009E5F58"/>
    <w:rsid w:val="009E6615"/>
    <w:rsid w:val="009E6A3D"/>
    <w:rsid w:val="009E7331"/>
    <w:rsid w:val="009E796F"/>
    <w:rsid w:val="009F1778"/>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3EC"/>
    <w:rsid w:val="00A036F0"/>
    <w:rsid w:val="00A042C7"/>
    <w:rsid w:val="00A04659"/>
    <w:rsid w:val="00A05269"/>
    <w:rsid w:val="00A0606D"/>
    <w:rsid w:val="00A062D9"/>
    <w:rsid w:val="00A06504"/>
    <w:rsid w:val="00A07563"/>
    <w:rsid w:val="00A07FBC"/>
    <w:rsid w:val="00A10D2E"/>
    <w:rsid w:val="00A111BE"/>
    <w:rsid w:val="00A119BE"/>
    <w:rsid w:val="00A12678"/>
    <w:rsid w:val="00A128BF"/>
    <w:rsid w:val="00A12AB8"/>
    <w:rsid w:val="00A13045"/>
    <w:rsid w:val="00A130A7"/>
    <w:rsid w:val="00A13292"/>
    <w:rsid w:val="00A13C8B"/>
    <w:rsid w:val="00A144CB"/>
    <w:rsid w:val="00A14D70"/>
    <w:rsid w:val="00A15716"/>
    <w:rsid w:val="00A1604F"/>
    <w:rsid w:val="00A16EB2"/>
    <w:rsid w:val="00A175D0"/>
    <w:rsid w:val="00A2046E"/>
    <w:rsid w:val="00A20EA3"/>
    <w:rsid w:val="00A2303C"/>
    <w:rsid w:val="00A2354C"/>
    <w:rsid w:val="00A244E7"/>
    <w:rsid w:val="00A257AD"/>
    <w:rsid w:val="00A259B2"/>
    <w:rsid w:val="00A31394"/>
    <w:rsid w:val="00A3286A"/>
    <w:rsid w:val="00A3409C"/>
    <w:rsid w:val="00A34176"/>
    <w:rsid w:val="00A347AD"/>
    <w:rsid w:val="00A35076"/>
    <w:rsid w:val="00A36039"/>
    <w:rsid w:val="00A36537"/>
    <w:rsid w:val="00A36998"/>
    <w:rsid w:val="00A36A83"/>
    <w:rsid w:val="00A377C5"/>
    <w:rsid w:val="00A37F4C"/>
    <w:rsid w:val="00A43307"/>
    <w:rsid w:val="00A43702"/>
    <w:rsid w:val="00A44238"/>
    <w:rsid w:val="00A4466E"/>
    <w:rsid w:val="00A451A3"/>
    <w:rsid w:val="00A4574D"/>
    <w:rsid w:val="00A46409"/>
    <w:rsid w:val="00A46954"/>
    <w:rsid w:val="00A473C6"/>
    <w:rsid w:val="00A4763E"/>
    <w:rsid w:val="00A500FD"/>
    <w:rsid w:val="00A50237"/>
    <w:rsid w:val="00A50B4D"/>
    <w:rsid w:val="00A50C9B"/>
    <w:rsid w:val="00A51651"/>
    <w:rsid w:val="00A519B8"/>
    <w:rsid w:val="00A525B5"/>
    <w:rsid w:val="00A52EE8"/>
    <w:rsid w:val="00A53681"/>
    <w:rsid w:val="00A53ABF"/>
    <w:rsid w:val="00A53EF2"/>
    <w:rsid w:val="00A54F90"/>
    <w:rsid w:val="00A55529"/>
    <w:rsid w:val="00A55A4F"/>
    <w:rsid w:val="00A55D62"/>
    <w:rsid w:val="00A562D3"/>
    <w:rsid w:val="00A5668C"/>
    <w:rsid w:val="00A568E0"/>
    <w:rsid w:val="00A56CED"/>
    <w:rsid w:val="00A578D2"/>
    <w:rsid w:val="00A57CAE"/>
    <w:rsid w:val="00A60153"/>
    <w:rsid w:val="00A602B0"/>
    <w:rsid w:val="00A605D9"/>
    <w:rsid w:val="00A625CE"/>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5CD"/>
    <w:rsid w:val="00A756D6"/>
    <w:rsid w:val="00A75AED"/>
    <w:rsid w:val="00A75E2B"/>
    <w:rsid w:val="00A76855"/>
    <w:rsid w:val="00A80D53"/>
    <w:rsid w:val="00A81292"/>
    <w:rsid w:val="00A8197B"/>
    <w:rsid w:val="00A8273B"/>
    <w:rsid w:val="00A83649"/>
    <w:rsid w:val="00A84947"/>
    <w:rsid w:val="00A85E09"/>
    <w:rsid w:val="00A85EE5"/>
    <w:rsid w:val="00A8643A"/>
    <w:rsid w:val="00A86507"/>
    <w:rsid w:val="00A87247"/>
    <w:rsid w:val="00A872AC"/>
    <w:rsid w:val="00A91C9E"/>
    <w:rsid w:val="00A93964"/>
    <w:rsid w:val="00A93FBA"/>
    <w:rsid w:val="00A951EA"/>
    <w:rsid w:val="00A95AAC"/>
    <w:rsid w:val="00A9727B"/>
    <w:rsid w:val="00A97E1D"/>
    <w:rsid w:val="00AA00A7"/>
    <w:rsid w:val="00AA065A"/>
    <w:rsid w:val="00AA07E7"/>
    <w:rsid w:val="00AA0DA2"/>
    <w:rsid w:val="00AA126F"/>
    <w:rsid w:val="00AA1361"/>
    <w:rsid w:val="00AA20DE"/>
    <w:rsid w:val="00AA2B1D"/>
    <w:rsid w:val="00AA513B"/>
    <w:rsid w:val="00AA51FD"/>
    <w:rsid w:val="00AA5343"/>
    <w:rsid w:val="00AA603F"/>
    <w:rsid w:val="00AA62C9"/>
    <w:rsid w:val="00AA6774"/>
    <w:rsid w:val="00AA7FA3"/>
    <w:rsid w:val="00AB04BD"/>
    <w:rsid w:val="00AB0F48"/>
    <w:rsid w:val="00AB1C3E"/>
    <w:rsid w:val="00AB2DFA"/>
    <w:rsid w:val="00AB3D48"/>
    <w:rsid w:val="00AB40D2"/>
    <w:rsid w:val="00AB4B3D"/>
    <w:rsid w:val="00AB5A6D"/>
    <w:rsid w:val="00AB60F2"/>
    <w:rsid w:val="00AB6638"/>
    <w:rsid w:val="00AB71D7"/>
    <w:rsid w:val="00AB7354"/>
    <w:rsid w:val="00AB7E59"/>
    <w:rsid w:val="00AC084A"/>
    <w:rsid w:val="00AC103B"/>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CE6"/>
    <w:rsid w:val="00AE1FAB"/>
    <w:rsid w:val="00AE2719"/>
    <w:rsid w:val="00AE2FE5"/>
    <w:rsid w:val="00AE3B5D"/>
    <w:rsid w:val="00AE51B4"/>
    <w:rsid w:val="00AE5ACC"/>
    <w:rsid w:val="00AE6642"/>
    <w:rsid w:val="00AE6C4B"/>
    <w:rsid w:val="00AE705C"/>
    <w:rsid w:val="00AE7149"/>
    <w:rsid w:val="00AF00AC"/>
    <w:rsid w:val="00AF05FD"/>
    <w:rsid w:val="00AF08C1"/>
    <w:rsid w:val="00AF0F9F"/>
    <w:rsid w:val="00AF127B"/>
    <w:rsid w:val="00AF201D"/>
    <w:rsid w:val="00AF2271"/>
    <w:rsid w:val="00AF25F3"/>
    <w:rsid w:val="00AF28D9"/>
    <w:rsid w:val="00AF31B6"/>
    <w:rsid w:val="00AF321C"/>
    <w:rsid w:val="00AF3368"/>
    <w:rsid w:val="00AF38F4"/>
    <w:rsid w:val="00AF3BF8"/>
    <w:rsid w:val="00AF41C8"/>
    <w:rsid w:val="00AF47AB"/>
    <w:rsid w:val="00AF4A23"/>
    <w:rsid w:val="00AF4B2F"/>
    <w:rsid w:val="00AF710D"/>
    <w:rsid w:val="00AF74A9"/>
    <w:rsid w:val="00AF773D"/>
    <w:rsid w:val="00AF7A69"/>
    <w:rsid w:val="00B00D5F"/>
    <w:rsid w:val="00B011E9"/>
    <w:rsid w:val="00B01925"/>
    <w:rsid w:val="00B0306A"/>
    <w:rsid w:val="00B0379D"/>
    <w:rsid w:val="00B046D4"/>
    <w:rsid w:val="00B05987"/>
    <w:rsid w:val="00B05A88"/>
    <w:rsid w:val="00B05C33"/>
    <w:rsid w:val="00B05DE8"/>
    <w:rsid w:val="00B0628A"/>
    <w:rsid w:val="00B06A7E"/>
    <w:rsid w:val="00B10824"/>
    <w:rsid w:val="00B12F07"/>
    <w:rsid w:val="00B13889"/>
    <w:rsid w:val="00B138EC"/>
    <w:rsid w:val="00B13A43"/>
    <w:rsid w:val="00B147DA"/>
    <w:rsid w:val="00B15570"/>
    <w:rsid w:val="00B158FC"/>
    <w:rsid w:val="00B21646"/>
    <w:rsid w:val="00B221BE"/>
    <w:rsid w:val="00B2248B"/>
    <w:rsid w:val="00B229DD"/>
    <w:rsid w:val="00B22D3C"/>
    <w:rsid w:val="00B23174"/>
    <w:rsid w:val="00B23933"/>
    <w:rsid w:val="00B23F47"/>
    <w:rsid w:val="00B264FC"/>
    <w:rsid w:val="00B273DD"/>
    <w:rsid w:val="00B306D8"/>
    <w:rsid w:val="00B30789"/>
    <w:rsid w:val="00B30990"/>
    <w:rsid w:val="00B30E6F"/>
    <w:rsid w:val="00B31378"/>
    <w:rsid w:val="00B315CB"/>
    <w:rsid w:val="00B31696"/>
    <w:rsid w:val="00B32108"/>
    <w:rsid w:val="00B3221D"/>
    <w:rsid w:val="00B32282"/>
    <w:rsid w:val="00B3245C"/>
    <w:rsid w:val="00B32D6D"/>
    <w:rsid w:val="00B32E15"/>
    <w:rsid w:val="00B34A6A"/>
    <w:rsid w:val="00B35949"/>
    <w:rsid w:val="00B365DD"/>
    <w:rsid w:val="00B4093C"/>
    <w:rsid w:val="00B40E53"/>
    <w:rsid w:val="00B4112F"/>
    <w:rsid w:val="00B43017"/>
    <w:rsid w:val="00B43989"/>
    <w:rsid w:val="00B441BD"/>
    <w:rsid w:val="00B44836"/>
    <w:rsid w:val="00B44A9E"/>
    <w:rsid w:val="00B46303"/>
    <w:rsid w:val="00B46A55"/>
    <w:rsid w:val="00B474B7"/>
    <w:rsid w:val="00B51086"/>
    <w:rsid w:val="00B52843"/>
    <w:rsid w:val="00B52980"/>
    <w:rsid w:val="00B54FB7"/>
    <w:rsid w:val="00B56106"/>
    <w:rsid w:val="00B567EC"/>
    <w:rsid w:val="00B56F66"/>
    <w:rsid w:val="00B602A7"/>
    <w:rsid w:val="00B60C81"/>
    <w:rsid w:val="00B629C0"/>
    <w:rsid w:val="00B63C06"/>
    <w:rsid w:val="00B63C87"/>
    <w:rsid w:val="00B66E8E"/>
    <w:rsid w:val="00B6715E"/>
    <w:rsid w:val="00B67E12"/>
    <w:rsid w:val="00B70B8A"/>
    <w:rsid w:val="00B710E8"/>
    <w:rsid w:val="00B717D3"/>
    <w:rsid w:val="00B71FE0"/>
    <w:rsid w:val="00B723BE"/>
    <w:rsid w:val="00B740DF"/>
    <w:rsid w:val="00B7440C"/>
    <w:rsid w:val="00B74D8C"/>
    <w:rsid w:val="00B756DF"/>
    <w:rsid w:val="00B75C42"/>
    <w:rsid w:val="00B75D8C"/>
    <w:rsid w:val="00B75F37"/>
    <w:rsid w:val="00B7635E"/>
    <w:rsid w:val="00B77FE9"/>
    <w:rsid w:val="00B80703"/>
    <w:rsid w:val="00B81989"/>
    <w:rsid w:val="00B81F6B"/>
    <w:rsid w:val="00B825E7"/>
    <w:rsid w:val="00B82BEE"/>
    <w:rsid w:val="00B82F72"/>
    <w:rsid w:val="00B837D6"/>
    <w:rsid w:val="00B841BA"/>
    <w:rsid w:val="00B85661"/>
    <w:rsid w:val="00B87BDF"/>
    <w:rsid w:val="00B87D41"/>
    <w:rsid w:val="00B9094B"/>
    <w:rsid w:val="00B917AA"/>
    <w:rsid w:val="00B91EBE"/>
    <w:rsid w:val="00B926BD"/>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04F"/>
    <w:rsid w:val="00BA25C4"/>
    <w:rsid w:val="00BA31F9"/>
    <w:rsid w:val="00BA3DD2"/>
    <w:rsid w:val="00BA4BBF"/>
    <w:rsid w:val="00BA5991"/>
    <w:rsid w:val="00BA6007"/>
    <w:rsid w:val="00BA604A"/>
    <w:rsid w:val="00BA767E"/>
    <w:rsid w:val="00BB03D5"/>
    <w:rsid w:val="00BB0707"/>
    <w:rsid w:val="00BB0760"/>
    <w:rsid w:val="00BB0A6E"/>
    <w:rsid w:val="00BB150F"/>
    <w:rsid w:val="00BB1A7B"/>
    <w:rsid w:val="00BB25A6"/>
    <w:rsid w:val="00BB2823"/>
    <w:rsid w:val="00BB28AD"/>
    <w:rsid w:val="00BB2A7A"/>
    <w:rsid w:val="00BB2AC3"/>
    <w:rsid w:val="00BB2F81"/>
    <w:rsid w:val="00BB4575"/>
    <w:rsid w:val="00BB48F9"/>
    <w:rsid w:val="00BB6478"/>
    <w:rsid w:val="00BB71F7"/>
    <w:rsid w:val="00BB72CF"/>
    <w:rsid w:val="00BB7F3F"/>
    <w:rsid w:val="00BC0101"/>
    <w:rsid w:val="00BC0B21"/>
    <w:rsid w:val="00BC1BD0"/>
    <w:rsid w:val="00BC1D75"/>
    <w:rsid w:val="00BC1F29"/>
    <w:rsid w:val="00BC26F6"/>
    <w:rsid w:val="00BC3633"/>
    <w:rsid w:val="00BC4371"/>
    <w:rsid w:val="00BC5B7A"/>
    <w:rsid w:val="00BC5E8E"/>
    <w:rsid w:val="00BC6584"/>
    <w:rsid w:val="00BC7D76"/>
    <w:rsid w:val="00BD10FD"/>
    <w:rsid w:val="00BD2225"/>
    <w:rsid w:val="00BD2669"/>
    <w:rsid w:val="00BD2B7C"/>
    <w:rsid w:val="00BD41CE"/>
    <w:rsid w:val="00BD4E19"/>
    <w:rsid w:val="00BD5B27"/>
    <w:rsid w:val="00BD6005"/>
    <w:rsid w:val="00BD6815"/>
    <w:rsid w:val="00BD6AD4"/>
    <w:rsid w:val="00BD7401"/>
    <w:rsid w:val="00BD7498"/>
    <w:rsid w:val="00BD7517"/>
    <w:rsid w:val="00BE0592"/>
    <w:rsid w:val="00BE21C3"/>
    <w:rsid w:val="00BE2216"/>
    <w:rsid w:val="00BE256B"/>
    <w:rsid w:val="00BE263A"/>
    <w:rsid w:val="00BE2B2C"/>
    <w:rsid w:val="00BE2E47"/>
    <w:rsid w:val="00BE3160"/>
    <w:rsid w:val="00BE3B68"/>
    <w:rsid w:val="00BE468E"/>
    <w:rsid w:val="00BE4711"/>
    <w:rsid w:val="00BE474C"/>
    <w:rsid w:val="00BE5107"/>
    <w:rsid w:val="00BE58A6"/>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092"/>
    <w:rsid w:val="00C05397"/>
    <w:rsid w:val="00C06240"/>
    <w:rsid w:val="00C073F7"/>
    <w:rsid w:val="00C074DA"/>
    <w:rsid w:val="00C13887"/>
    <w:rsid w:val="00C1398E"/>
    <w:rsid w:val="00C14A81"/>
    <w:rsid w:val="00C20268"/>
    <w:rsid w:val="00C22620"/>
    <w:rsid w:val="00C227F1"/>
    <w:rsid w:val="00C230D2"/>
    <w:rsid w:val="00C2367F"/>
    <w:rsid w:val="00C23807"/>
    <w:rsid w:val="00C23C0F"/>
    <w:rsid w:val="00C24EAA"/>
    <w:rsid w:val="00C24EDF"/>
    <w:rsid w:val="00C24F69"/>
    <w:rsid w:val="00C24FE2"/>
    <w:rsid w:val="00C25175"/>
    <w:rsid w:val="00C26954"/>
    <w:rsid w:val="00C26ED5"/>
    <w:rsid w:val="00C27AAE"/>
    <w:rsid w:val="00C3095E"/>
    <w:rsid w:val="00C30EB8"/>
    <w:rsid w:val="00C32078"/>
    <w:rsid w:val="00C32E67"/>
    <w:rsid w:val="00C33E5F"/>
    <w:rsid w:val="00C34C29"/>
    <w:rsid w:val="00C356F5"/>
    <w:rsid w:val="00C35B18"/>
    <w:rsid w:val="00C35D0A"/>
    <w:rsid w:val="00C35DBF"/>
    <w:rsid w:val="00C36C82"/>
    <w:rsid w:val="00C36E01"/>
    <w:rsid w:val="00C37A8D"/>
    <w:rsid w:val="00C37BC8"/>
    <w:rsid w:val="00C402D0"/>
    <w:rsid w:val="00C409FC"/>
    <w:rsid w:val="00C40AF9"/>
    <w:rsid w:val="00C415CF"/>
    <w:rsid w:val="00C41763"/>
    <w:rsid w:val="00C41D4D"/>
    <w:rsid w:val="00C4262E"/>
    <w:rsid w:val="00C4341B"/>
    <w:rsid w:val="00C43653"/>
    <w:rsid w:val="00C439CD"/>
    <w:rsid w:val="00C43AF9"/>
    <w:rsid w:val="00C442DF"/>
    <w:rsid w:val="00C445A9"/>
    <w:rsid w:val="00C45BC8"/>
    <w:rsid w:val="00C46EBE"/>
    <w:rsid w:val="00C470B8"/>
    <w:rsid w:val="00C47649"/>
    <w:rsid w:val="00C4796A"/>
    <w:rsid w:val="00C502BC"/>
    <w:rsid w:val="00C50751"/>
    <w:rsid w:val="00C50A19"/>
    <w:rsid w:val="00C50D18"/>
    <w:rsid w:val="00C5118B"/>
    <w:rsid w:val="00C5148B"/>
    <w:rsid w:val="00C5170B"/>
    <w:rsid w:val="00C51A1F"/>
    <w:rsid w:val="00C51C81"/>
    <w:rsid w:val="00C534A9"/>
    <w:rsid w:val="00C53802"/>
    <w:rsid w:val="00C54598"/>
    <w:rsid w:val="00C54C20"/>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67B49"/>
    <w:rsid w:val="00C71FBF"/>
    <w:rsid w:val="00C72148"/>
    <w:rsid w:val="00C73054"/>
    <w:rsid w:val="00C7314E"/>
    <w:rsid w:val="00C73FE8"/>
    <w:rsid w:val="00C7424F"/>
    <w:rsid w:val="00C744D9"/>
    <w:rsid w:val="00C7540B"/>
    <w:rsid w:val="00C76434"/>
    <w:rsid w:val="00C808D6"/>
    <w:rsid w:val="00C80BF6"/>
    <w:rsid w:val="00C815DC"/>
    <w:rsid w:val="00C82210"/>
    <w:rsid w:val="00C82DAA"/>
    <w:rsid w:val="00C839B7"/>
    <w:rsid w:val="00C839E0"/>
    <w:rsid w:val="00C83F08"/>
    <w:rsid w:val="00C849D4"/>
    <w:rsid w:val="00C856FF"/>
    <w:rsid w:val="00C86481"/>
    <w:rsid w:val="00C86857"/>
    <w:rsid w:val="00C868F5"/>
    <w:rsid w:val="00C87179"/>
    <w:rsid w:val="00C87681"/>
    <w:rsid w:val="00C9016B"/>
    <w:rsid w:val="00C90590"/>
    <w:rsid w:val="00C91703"/>
    <w:rsid w:val="00C953E4"/>
    <w:rsid w:val="00C970FE"/>
    <w:rsid w:val="00C97FB4"/>
    <w:rsid w:val="00CA02E9"/>
    <w:rsid w:val="00CA0AAD"/>
    <w:rsid w:val="00CA0B88"/>
    <w:rsid w:val="00CA2322"/>
    <w:rsid w:val="00CA4571"/>
    <w:rsid w:val="00CA45FE"/>
    <w:rsid w:val="00CA553A"/>
    <w:rsid w:val="00CA64F0"/>
    <w:rsid w:val="00CA78B5"/>
    <w:rsid w:val="00CB03DB"/>
    <w:rsid w:val="00CB1E87"/>
    <w:rsid w:val="00CB23F2"/>
    <w:rsid w:val="00CB4D48"/>
    <w:rsid w:val="00CB6DAF"/>
    <w:rsid w:val="00CB6DFD"/>
    <w:rsid w:val="00CC029B"/>
    <w:rsid w:val="00CC25A5"/>
    <w:rsid w:val="00CC2886"/>
    <w:rsid w:val="00CC45A0"/>
    <w:rsid w:val="00CC59E0"/>
    <w:rsid w:val="00CC7331"/>
    <w:rsid w:val="00CC7D2D"/>
    <w:rsid w:val="00CD0981"/>
    <w:rsid w:val="00CD0B0B"/>
    <w:rsid w:val="00CD0F98"/>
    <w:rsid w:val="00CD1EEA"/>
    <w:rsid w:val="00CD1FC1"/>
    <w:rsid w:val="00CD2299"/>
    <w:rsid w:val="00CD254C"/>
    <w:rsid w:val="00CD4426"/>
    <w:rsid w:val="00CD46B3"/>
    <w:rsid w:val="00CD5488"/>
    <w:rsid w:val="00CD64FD"/>
    <w:rsid w:val="00CD730F"/>
    <w:rsid w:val="00CE05B6"/>
    <w:rsid w:val="00CE22B1"/>
    <w:rsid w:val="00CE25A5"/>
    <w:rsid w:val="00CE3ECF"/>
    <w:rsid w:val="00CE5B44"/>
    <w:rsid w:val="00CE6045"/>
    <w:rsid w:val="00CE7C56"/>
    <w:rsid w:val="00CE7DD1"/>
    <w:rsid w:val="00CF0100"/>
    <w:rsid w:val="00CF0AC3"/>
    <w:rsid w:val="00CF10A1"/>
    <w:rsid w:val="00CF18BA"/>
    <w:rsid w:val="00CF1DD1"/>
    <w:rsid w:val="00CF2293"/>
    <w:rsid w:val="00CF4659"/>
    <w:rsid w:val="00CF46EB"/>
    <w:rsid w:val="00CF580D"/>
    <w:rsid w:val="00CF69A3"/>
    <w:rsid w:val="00D01354"/>
    <w:rsid w:val="00D01616"/>
    <w:rsid w:val="00D02276"/>
    <w:rsid w:val="00D02ADE"/>
    <w:rsid w:val="00D02B47"/>
    <w:rsid w:val="00D0505C"/>
    <w:rsid w:val="00D056FB"/>
    <w:rsid w:val="00D05EA4"/>
    <w:rsid w:val="00D066DC"/>
    <w:rsid w:val="00D068A4"/>
    <w:rsid w:val="00D113C4"/>
    <w:rsid w:val="00D114E6"/>
    <w:rsid w:val="00D1296F"/>
    <w:rsid w:val="00D12C8A"/>
    <w:rsid w:val="00D13FB7"/>
    <w:rsid w:val="00D148FA"/>
    <w:rsid w:val="00D15DE6"/>
    <w:rsid w:val="00D16245"/>
    <w:rsid w:val="00D16B02"/>
    <w:rsid w:val="00D200D4"/>
    <w:rsid w:val="00D20578"/>
    <w:rsid w:val="00D20B92"/>
    <w:rsid w:val="00D20E87"/>
    <w:rsid w:val="00D21143"/>
    <w:rsid w:val="00D2166F"/>
    <w:rsid w:val="00D22041"/>
    <w:rsid w:val="00D22950"/>
    <w:rsid w:val="00D23BC7"/>
    <w:rsid w:val="00D242CF"/>
    <w:rsid w:val="00D24C32"/>
    <w:rsid w:val="00D255D5"/>
    <w:rsid w:val="00D25E0A"/>
    <w:rsid w:val="00D265F2"/>
    <w:rsid w:val="00D26A85"/>
    <w:rsid w:val="00D27137"/>
    <w:rsid w:val="00D27539"/>
    <w:rsid w:val="00D275B7"/>
    <w:rsid w:val="00D279A4"/>
    <w:rsid w:val="00D279D3"/>
    <w:rsid w:val="00D30C68"/>
    <w:rsid w:val="00D30CB1"/>
    <w:rsid w:val="00D31664"/>
    <w:rsid w:val="00D31CCF"/>
    <w:rsid w:val="00D31FA3"/>
    <w:rsid w:val="00D331F7"/>
    <w:rsid w:val="00D33C86"/>
    <w:rsid w:val="00D3455C"/>
    <w:rsid w:val="00D347B8"/>
    <w:rsid w:val="00D34950"/>
    <w:rsid w:val="00D3611F"/>
    <w:rsid w:val="00D36188"/>
    <w:rsid w:val="00D36E6B"/>
    <w:rsid w:val="00D3703B"/>
    <w:rsid w:val="00D37326"/>
    <w:rsid w:val="00D41E45"/>
    <w:rsid w:val="00D420E6"/>
    <w:rsid w:val="00D42DB7"/>
    <w:rsid w:val="00D43C9E"/>
    <w:rsid w:val="00D44291"/>
    <w:rsid w:val="00D4443A"/>
    <w:rsid w:val="00D45624"/>
    <w:rsid w:val="00D4571C"/>
    <w:rsid w:val="00D45DE2"/>
    <w:rsid w:val="00D4661D"/>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6D5"/>
    <w:rsid w:val="00D60A6F"/>
    <w:rsid w:val="00D60D44"/>
    <w:rsid w:val="00D617FA"/>
    <w:rsid w:val="00D61CB4"/>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89C"/>
    <w:rsid w:val="00D71AF0"/>
    <w:rsid w:val="00D722EA"/>
    <w:rsid w:val="00D72402"/>
    <w:rsid w:val="00D726EA"/>
    <w:rsid w:val="00D7271A"/>
    <w:rsid w:val="00D7340C"/>
    <w:rsid w:val="00D73662"/>
    <w:rsid w:val="00D74647"/>
    <w:rsid w:val="00D74E4D"/>
    <w:rsid w:val="00D753BE"/>
    <w:rsid w:val="00D75F79"/>
    <w:rsid w:val="00D767E4"/>
    <w:rsid w:val="00D7701D"/>
    <w:rsid w:val="00D77615"/>
    <w:rsid w:val="00D80456"/>
    <w:rsid w:val="00D806D4"/>
    <w:rsid w:val="00D807F1"/>
    <w:rsid w:val="00D80D6B"/>
    <w:rsid w:val="00D81675"/>
    <w:rsid w:val="00D816BE"/>
    <w:rsid w:val="00D81C7A"/>
    <w:rsid w:val="00D81CF6"/>
    <w:rsid w:val="00D81E4E"/>
    <w:rsid w:val="00D8220B"/>
    <w:rsid w:val="00D8552A"/>
    <w:rsid w:val="00D8560C"/>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558"/>
    <w:rsid w:val="00DA0940"/>
    <w:rsid w:val="00DA1A8A"/>
    <w:rsid w:val="00DA290C"/>
    <w:rsid w:val="00DA2C3B"/>
    <w:rsid w:val="00DA34AF"/>
    <w:rsid w:val="00DA3FAC"/>
    <w:rsid w:val="00DA442F"/>
    <w:rsid w:val="00DA4463"/>
    <w:rsid w:val="00DA46CF"/>
    <w:rsid w:val="00DA547A"/>
    <w:rsid w:val="00DA58B6"/>
    <w:rsid w:val="00DA5E6F"/>
    <w:rsid w:val="00DA66BF"/>
    <w:rsid w:val="00DA7814"/>
    <w:rsid w:val="00DA7D84"/>
    <w:rsid w:val="00DB1816"/>
    <w:rsid w:val="00DB20F2"/>
    <w:rsid w:val="00DB26A5"/>
    <w:rsid w:val="00DB3177"/>
    <w:rsid w:val="00DB39F6"/>
    <w:rsid w:val="00DB46C4"/>
    <w:rsid w:val="00DB480E"/>
    <w:rsid w:val="00DB54CC"/>
    <w:rsid w:val="00DB63C1"/>
    <w:rsid w:val="00DB7820"/>
    <w:rsid w:val="00DB7CDE"/>
    <w:rsid w:val="00DC039E"/>
    <w:rsid w:val="00DC23D9"/>
    <w:rsid w:val="00DC2B53"/>
    <w:rsid w:val="00DC3BD4"/>
    <w:rsid w:val="00DC44E3"/>
    <w:rsid w:val="00DC4E18"/>
    <w:rsid w:val="00DC5155"/>
    <w:rsid w:val="00DC5A03"/>
    <w:rsid w:val="00DC7313"/>
    <w:rsid w:val="00DC738B"/>
    <w:rsid w:val="00DD04FC"/>
    <w:rsid w:val="00DD0737"/>
    <w:rsid w:val="00DD09DB"/>
    <w:rsid w:val="00DD0C35"/>
    <w:rsid w:val="00DD24D7"/>
    <w:rsid w:val="00DD2817"/>
    <w:rsid w:val="00DD31C5"/>
    <w:rsid w:val="00DD4CDC"/>
    <w:rsid w:val="00DD5EBB"/>
    <w:rsid w:val="00DD647E"/>
    <w:rsid w:val="00DD6EAE"/>
    <w:rsid w:val="00DE0392"/>
    <w:rsid w:val="00DE1082"/>
    <w:rsid w:val="00DE2136"/>
    <w:rsid w:val="00DE341A"/>
    <w:rsid w:val="00DE41FE"/>
    <w:rsid w:val="00DE44B5"/>
    <w:rsid w:val="00DE508F"/>
    <w:rsid w:val="00DE5232"/>
    <w:rsid w:val="00DE6C16"/>
    <w:rsid w:val="00DF0019"/>
    <w:rsid w:val="00DF0B4C"/>
    <w:rsid w:val="00DF23B2"/>
    <w:rsid w:val="00DF2798"/>
    <w:rsid w:val="00DF2C0D"/>
    <w:rsid w:val="00DF2ED3"/>
    <w:rsid w:val="00DF360B"/>
    <w:rsid w:val="00DF37EC"/>
    <w:rsid w:val="00DF384F"/>
    <w:rsid w:val="00DF3AF2"/>
    <w:rsid w:val="00DF4FA5"/>
    <w:rsid w:val="00DF5649"/>
    <w:rsid w:val="00DF61BA"/>
    <w:rsid w:val="00DF6D7B"/>
    <w:rsid w:val="00DF7342"/>
    <w:rsid w:val="00DF7FD3"/>
    <w:rsid w:val="00E002B9"/>
    <w:rsid w:val="00E01630"/>
    <w:rsid w:val="00E01716"/>
    <w:rsid w:val="00E0215F"/>
    <w:rsid w:val="00E02EF2"/>
    <w:rsid w:val="00E03232"/>
    <w:rsid w:val="00E03392"/>
    <w:rsid w:val="00E0359D"/>
    <w:rsid w:val="00E046C5"/>
    <w:rsid w:val="00E04F9F"/>
    <w:rsid w:val="00E06337"/>
    <w:rsid w:val="00E07679"/>
    <w:rsid w:val="00E07870"/>
    <w:rsid w:val="00E111D8"/>
    <w:rsid w:val="00E123F5"/>
    <w:rsid w:val="00E1329A"/>
    <w:rsid w:val="00E13AC0"/>
    <w:rsid w:val="00E13D20"/>
    <w:rsid w:val="00E13FC0"/>
    <w:rsid w:val="00E14841"/>
    <w:rsid w:val="00E14967"/>
    <w:rsid w:val="00E17FF1"/>
    <w:rsid w:val="00E2042E"/>
    <w:rsid w:val="00E20E07"/>
    <w:rsid w:val="00E20E59"/>
    <w:rsid w:val="00E21881"/>
    <w:rsid w:val="00E21A88"/>
    <w:rsid w:val="00E21C76"/>
    <w:rsid w:val="00E21E0B"/>
    <w:rsid w:val="00E22039"/>
    <w:rsid w:val="00E22D53"/>
    <w:rsid w:val="00E247DF"/>
    <w:rsid w:val="00E25240"/>
    <w:rsid w:val="00E25CB0"/>
    <w:rsid w:val="00E25EE9"/>
    <w:rsid w:val="00E2634A"/>
    <w:rsid w:val="00E30B1D"/>
    <w:rsid w:val="00E30BA8"/>
    <w:rsid w:val="00E33138"/>
    <w:rsid w:val="00E3324D"/>
    <w:rsid w:val="00E33450"/>
    <w:rsid w:val="00E34670"/>
    <w:rsid w:val="00E34854"/>
    <w:rsid w:val="00E3670A"/>
    <w:rsid w:val="00E3682B"/>
    <w:rsid w:val="00E37420"/>
    <w:rsid w:val="00E375B4"/>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25"/>
    <w:rsid w:val="00E569F5"/>
    <w:rsid w:val="00E56CF8"/>
    <w:rsid w:val="00E56D64"/>
    <w:rsid w:val="00E56DDE"/>
    <w:rsid w:val="00E574AC"/>
    <w:rsid w:val="00E5765F"/>
    <w:rsid w:val="00E57AB8"/>
    <w:rsid w:val="00E57C28"/>
    <w:rsid w:val="00E603D0"/>
    <w:rsid w:val="00E608DC"/>
    <w:rsid w:val="00E60BBD"/>
    <w:rsid w:val="00E62C98"/>
    <w:rsid w:val="00E6328B"/>
    <w:rsid w:val="00E634E8"/>
    <w:rsid w:val="00E6596E"/>
    <w:rsid w:val="00E65BC1"/>
    <w:rsid w:val="00E66167"/>
    <w:rsid w:val="00E661E2"/>
    <w:rsid w:val="00E66448"/>
    <w:rsid w:val="00E66920"/>
    <w:rsid w:val="00E66977"/>
    <w:rsid w:val="00E66F7C"/>
    <w:rsid w:val="00E67936"/>
    <w:rsid w:val="00E67B6A"/>
    <w:rsid w:val="00E702D7"/>
    <w:rsid w:val="00E71213"/>
    <w:rsid w:val="00E71880"/>
    <w:rsid w:val="00E73558"/>
    <w:rsid w:val="00E74B5D"/>
    <w:rsid w:val="00E74E7C"/>
    <w:rsid w:val="00E74F3C"/>
    <w:rsid w:val="00E74F87"/>
    <w:rsid w:val="00E75306"/>
    <w:rsid w:val="00E75AD9"/>
    <w:rsid w:val="00E76E52"/>
    <w:rsid w:val="00E82261"/>
    <w:rsid w:val="00E82C1C"/>
    <w:rsid w:val="00E82E60"/>
    <w:rsid w:val="00E82FB8"/>
    <w:rsid w:val="00E84891"/>
    <w:rsid w:val="00E84987"/>
    <w:rsid w:val="00E853D3"/>
    <w:rsid w:val="00E853EE"/>
    <w:rsid w:val="00E85F0F"/>
    <w:rsid w:val="00E86B70"/>
    <w:rsid w:val="00E873C7"/>
    <w:rsid w:val="00E87411"/>
    <w:rsid w:val="00E87FBD"/>
    <w:rsid w:val="00E901B4"/>
    <w:rsid w:val="00E9133F"/>
    <w:rsid w:val="00E91A4F"/>
    <w:rsid w:val="00E91E9E"/>
    <w:rsid w:val="00E9474F"/>
    <w:rsid w:val="00E94DC0"/>
    <w:rsid w:val="00E9523A"/>
    <w:rsid w:val="00E9560B"/>
    <w:rsid w:val="00E95EC9"/>
    <w:rsid w:val="00EA160E"/>
    <w:rsid w:val="00EA16E1"/>
    <w:rsid w:val="00EA2A03"/>
    <w:rsid w:val="00EA3873"/>
    <w:rsid w:val="00EA4A7D"/>
    <w:rsid w:val="00EA57A0"/>
    <w:rsid w:val="00EA586D"/>
    <w:rsid w:val="00EA6870"/>
    <w:rsid w:val="00EA6F31"/>
    <w:rsid w:val="00EA7A37"/>
    <w:rsid w:val="00EB052A"/>
    <w:rsid w:val="00EB0B1B"/>
    <w:rsid w:val="00EB0C67"/>
    <w:rsid w:val="00EB1375"/>
    <w:rsid w:val="00EB2E94"/>
    <w:rsid w:val="00EB4EAA"/>
    <w:rsid w:val="00EB5D5E"/>
    <w:rsid w:val="00EB64C3"/>
    <w:rsid w:val="00EB664B"/>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939"/>
    <w:rsid w:val="00EC5FF9"/>
    <w:rsid w:val="00EC622D"/>
    <w:rsid w:val="00EC696E"/>
    <w:rsid w:val="00EC7204"/>
    <w:rsid w:val="00EC76E4"/>
    <w:rsid w:val="00EC7C3D"/>
    <w:rsid w:val="00ED01FD"/>
    <w:rsid w:val="00ED02B8"/>
    <w:rsid w:val="00ED0CC8"/>
    <w:rsid w:val="00ED2E92"/>
    <w:rsid w:val="00ED322B"/>
    <w:rsid w:val="00ED3977"/>
    <w:rsid w:val="00ED552A"/>
    <w:rsid w:val="00ED5C58"/>
    <w:rsid w:val="00ED6933"/>
    <w:rsid w:val="00ED777F"/>
    <w:rsid w:val="00EE12E8"/>
    <w:rsid w:val="00EE17B5"/>
    <w:rsid w:val="00EE1DB2"/>
    <w:rsid w:val="00EE3075"/>
    <w:rsid w:val="00EE370F"/>
    <w:rsid w:val="00EE4933"/>
    <w:rsid w:val="00EE56BA"/>
    <w:rsid w:val="00EE57B9"/>
    <w:rsid w:val="00EE60CA"/>
    <w:rsid w:val="00EE7BE9"/>
    <w:rsid w:val="00EE7D31"/>
    <w:rsid w:val="00EF06D3"/>
    <w:rsid w:val="00EF0DAB"/>
    <w:rsid w:val="00EF1282"/>
    <w:rsid w:val="00EF16E2"/>
    <w:rsid w:val="00EF231B"/>
    <w:rsid w:val="00EF2FF4"/>
    <w:rsid w:val="00EF306C"/>
    <w:rsid w:val="00EF3807"/>
    <w:rsid w:val="00EF40E0"/>
    <w:rsid w:val="00EF42F4"/>
    <w:rsid w:val="00EF5486"/>
    <w:rsid w:val="00EF5954"/>
    <w:rsid w:val="00EF654D"/>
    <w:rsid w:val="00EF6A33"/>
    <w:rsid w:val="00EF7363"/>
    <w:rsid w:val="00F00E9E"/>
    <w:rsid w:val="00F00FC5"/>
    <w:rsid w:val="00F01CC9"/>
    <w:rsid w:val="00F02B20"/>
    <w:rsid w:val="00F02C80"/>
    <w:rsid w:val="00F043BF"/>
    <w:rsid w:val="00F0449A"/>
    <w:rsid w:val="00F04C46"/>
    <w:rsid w:val="00F04DDE"/>
    <w:rsid w:val="00F07464"/>
    <w:rsid w:val="00F07C6F"/>
    <w:rsid w:val="00F07E10"/>
    <w:rsid w:val="00F11376"/>
    <w:rsid w:val="00F118B4"/>
    <w:rsid w:val="00F12538"/>
    <w:rsid w:val="00F12F47"/>
    <w:rsid w:val="00F14A7A"/>
    <w:rsid w:val="00F14B35"/>
    <w:rsid w:val="00F14D9C"/>
    <w:rsid w:val="00F14DAF"/>
    <w:rsid w:val="00F15AD9"/>
    <w:rsid w:val="00F164A4"/>
    <w:rsid w:val="00F16C72"/>
    <w:rsid w:val="00F173A6"/>
    <w:rsid w:val="00F173E3"/>
    <w:rsid w:val="00F17641"/>
    <w:rsid w:val="00F17727"/>
    <w:rsid w:val="00F17F24"/>
    <w:rsid w:val="00F20076"/>
    <w:rsid w:val="00F20D41"/>
    <w:rsid w:val="00F2140F"/>
    <w:rsid w:val="00F21D4C"/>
    <w:rsid w:val="00F224AB"/>
    <w:rsid w:val="00F227F3"/>
    <w:rsid w:val="00F23929"/>
    <w:rsid w:val="00F2400F"/>
    <w:rsid w:val="00F24B8A"/>
    <w:rsid w:val="00F25134"/>
    <w:rsid w:val="00F26288"/>
    <w:rsid w:val="00F26782"/>
    <w:rsid w:val="00F2752B"/>
    <w:rsid w:val="00F27DAA"/>
    <w:rsid w:val="00F303DB"/>
    <w:rsid w:val="00F31316"/>
    <w:rsid w:val="00F3186F"/>
    <w:rsid w:val="00F31D9E"/>
    <w:rsid w:val="00F3225B"/>
    <w:rsid w:val="00F3227D"/>
    <w:rsid w:val="00F322C2"/>
    <w:rsid w:val="00F32D71"/>
    <w:rsid w:val="00F32E3D"/>
    <w:rsid w:val="00F33377"/>
    <w:rsid w:val="00F336B3"/>
    <w:rsid w:val="00F33C29"/>
    <w:rsid w:val="00F35B62"/>
    <w:rsid w:val="00F369D4"/>
    <w:rsid w:val="00F37742"/>
    <w:rsid w:val="00F37A4F"/>
    <w:rsid w:val="00F37B47"/>
    <w:rsid w:val="00F42457"/>
    <w:rsid w:val="00F454C4"/>
    <w:rsid w:val="00F4561C"/>
    <w:rsid w:val="00F462EB"/>
    <w:rsid w:val="00F46D01"/>
    <w:rsid w:val="00F46DAE"/>
    <w:rsid w:val="00F470CE"/>
    <w:rsid w:val="00F4743A"/>
    <w:rsid w:val="00F47AC7"/>
    <w:rsid w:val="00F51239"/>
    <w:rsid w:val="00F5126C"/>
    <w:rsid w:val="00F5135A"/>
    <w:rsid w:val="00F51B9A"/>
    <w:rsid w:val="00F530E3"/>
    <w:rsid w:val="00F53551"/>
    <w:rsid w:val="00F53E5B"/>
    <w:rsid w:val="00F549A7"/>
    <w:rsid w:val="00F550C2"/>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C15"/>
    <w:rsid w:val="00F71DA6"/>
    <w:rsid w:val="00F71FC3"/>
    <w:rsid w:val="00F73827"/>
    <w:rsid w:val="00F74683"/>
    <w:rsid w:val="00F75277"/>
    <w:rsid w:val="00F760C3"/>
    <w:rsid w:val="00F768B8"/>
    <w:rsid w:val="00F774A7"/>
    <w:rsid w:val="00F808C2"/>
    <w:rsid w:val="00F81A97"/>
    <w:rsid w:val="00F820DB"/>
    <w:rsid w:val="00F82BD0"/>
    <w:rsid w:val="00F83A04"/>
    <w:rsid w:val="00F84BE2"/>
    <w:rsid w:val="00F854E9"/>
    <w:rsid w:val="00F86124"/>
    <w:rsid w:val="00F86E82"/>
    <w:rsid w:val="00F90021"/>
    <w:rsid w:val="00F91486"/>
    <w:rsid w:val="00F919F9"/>
    <w:rsid w:val="00F91C5C"/>
    <w:rsid w:val="00F9203B"/>
    <w:rsid w:val="00F93D4A"/>
    <w:rsid w:val="00F94FC5"/>
    <w:rsid w:val="00F960FE"/>
    <w:rsid w:val="00F96DF1"/>
    <w:rsid w:val="00F9734F"/>
    <w:rsid w:val="00FA0BAC"/>
    <w:rsid w:val="00FA0CB6"/>
    <w:rsid w:val="00FA13FF"/>
    <w:rsid w:val="00FA25EA"/>
    <w:rsid w:val="00FA2A12"/>
    <w:rsid w:val="00FA3710"/>
    <w:rsid w:val="00FA3A2A"/>
    <w:rsid w:val="00FA3E53"/>
    <w:rsid w:val="00FA574B"/>
    <w:rsid w:val="00FA5F0D"/>
    <w:rsid w:val="00FA79FA"/>
    <w:rsid w:val="00FA7DBF"/>
    <w:rsid w:val="00FB1969"/>
    <w:rsid w:val="00FB2432"/>
    <w:rsid w:val="00FB2573"/>
    <w:rsid w:val="00FB2BF2"/>
    <w:rsid w:val="00FB3B5D"/>
    <w:rsid w:val="00FB3DA3"/>
    <w:rsid w:val="00FB3ECF"/>
    <w:rsid w:val="00FB5341"/>
    <w:rsid w:val="00FB589E"/>
    <w:rsid w:val="00FB6E76"/>
    <w:rsid w:val="00FC18F4"/>
    <w:rsid w:val="00FC1E57"/>
    <w:rsid w:val="00FC1E5C"/>
    <w:rsid w:val="00FC2629"/>
    <w:rsid w:val="00FC307C"/>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27A2"/>
    <w:rsid w:val="00FD3DD6"/>
    <w:rsid w:val="00FD3EAC"/>
    <w:rsid w:val="00FD45C2"/>
    <w:rsid w:val="00FD4622"/>
    <w:rsid w:val="00FD471D"/>
    <w:rsid w:val="00FD5179"/>
    <w:rsid w:val="00FD62DF"/>
    <w:rsid w:val="00FD68F1"/>
    <w:rsid w:val="00FE0033"/>
    <w:rsid w:val="00FE106D"/>
    <w:rsid w:val="00FE246B"/>
    <w:rsid w:val="00FE565F"/>
    <w:rsid w:val="00FE5DCC"/>
    <w:rsid w:val="00FE7F51"/>
    <w:rsid w:val="00FF13CF"/>
    <w:rsid w:val="00FF23BB"/>
    <w:rsid w:val="00FF2443"/>
    <w:rsid w:val="00FF48D5"/>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 TargetMode="External"/><Relationship Id="rId13" Type="http://schemas.openxmlformats.org/officeDocument/2006/relationships/hyperlink" Target="https://www.linkedin.com/company/ctx-thermal-solution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tx.eu/produkte/kuehlkoerper/profilkuehlkoerper" TargetMode="External"/><Relationship Id="rId12" Type="http://schemas.openxmlformats.org/officeDocument/2006/relationships/hyperlink" Target="https://www.ctx.eu/herstellungsverfahren/extrusio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produkte/kuehlkoerper" TargetMode="External"/><Relationship Id="rId5" Type="http://schemas.openxmlformats.org/officeDocument/2006/relationships/footnotes" Target="footnotes.xml"/><Relationship Id="rId15" Type="http://schemas.openxmlformats.org/officeDocument/2006/relationships/hyperlink" Target="https://www.koehler-partner.de/pressezentrum/ctx" TargetMode="External"/><Relationship Id="rId10" Type="http://schemas.openxmlformats.org/officeDocument/2006/relationships/hyperlink" Target="https://www.ctx.e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youtube.com/@CTXThermalSolu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5896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6818</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10</cp:revision>
  <cp:lastPrinted>2025-11-14T15:47:00Z</cp:lastPrinted>
  <dcterms:created xsi:type="dcterms:W3CDTF">2026-06-23T13:22:00Z</dcterms:created>
  <dcterms:modified xsi:type="dcterms:W3CDTF">2026-07-13T09:53:00Z</dcterms:modified>
  <cp:category/>
</cp:coreProperties>
</file>