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624D" w14:textId="031CC699" w:rsidR="003E1B1A" w:rsidRPr="002B7819" w:rsidRDefault="003E1B1A" w:rsidP="008347C4">
      <w:pPr>
        <w:suppressAutoHyphens/>
        <w:spacing w:line="288" w:lineRule="auto"/>
        <w:jc w:val="right"/>
        <w:rPr>
          <w:rFonts w:ascii="Arial" w:hAnsi="Arial" w:cs="Arial"/>
          <w:szCs w:val="22"/>
        </w:rPr>
      </w:pPr>
    </w:p>
    <w:p w14:paraId="572AF95E" w14:textId="77777777" w:rsidR="004D2B04" w:rsidRPr="002B7819" w:rsidRDefault="004D2B04" w:rsidP="008347C4">
      <w:pPr>
        <w:suppressAutoHyphens/>
        <w:spacing w:line="288" w:lineRule="auto"/>
        <w:jc w:val="right"/>
        <w:rPr>
          <w:rFonts w:ascii="Arial" w:hAnsi="Arial" w:cs="Arial"/>
          <w:szCs w:val="22"/>
        </w:rPr>
      </w:pPr>
    </w:p>
    <w:p w14:paraId="1240ACB3" w14:textId="0AF3CF30" w:rsidR="004D2B04" w:rsidRPr="002B7819" w:rsidRDefault="00C35DBF" w:rsidP="008347C4">
      <w:pPr>
        <w:tabs>
          <w:tab w:val="right" w:pos="9072"/>
        </w:tabs>
        <w:suppressAutoHyphens/>
        <w:spacing w:line="288" w:lineRule="auto"/>
        <w:jc w:val="right"/>
        <w:rPr>
          <w:rFonts w:ascii="Arial" w:hAnsi="Arial" w:cs="Arial"/>
          <w:color w:val="000000" w:themeColor="text1"/>
          <w:szCs w:val="22"/>
        </w:rPr>
      </w:pPr>
      <w:r>
        <w:rPr>
          <w:rFonts w:ascii="Arial" w:hAnsi="Arial" w:cs="Arial"/>
          <w:color w:val="000000" w:themeColor="text1"/>
          <w:szCs w:val="22"/>
        </w:rPr>
        <w:t>9</w:t>
      </w:r>
      <w:r w:rsidR="004D2B04" w:rsidRPr="002B7819">
        <w:rPr>
          <w:rFonts w:ascii="Arial" w:hAnsi="Arial" w:cs="Arial"/>
          <w:color w:val="000000" w:themeColor="text1"/>
          <w:szCs w:val="22"/>
        </w:rPr>
        <w:t xml:space="preserve">. </w:t>
      </w:r>
      <w:r w:rsidR="00CA553A">
        <w:rPr>
          <w:rFonts w:ascii="Arial" w:hAnsi="Arial" w:cs="Arial"/>
          <w:color w:val="000000" w:themeColor="text1"/>
          <w:szCs w:val="22"/>
        </w:rPr>
        <w:t>Juni</w:t>
      </w:r>
      <w:r w:rsidR="004D2B04" w:rsidRPr="002B7819">
        <w:rPr>
          <w:rFonts w:ascii="Arial" w:hAnsi="Arial" w:cs="Arial"/>
          <w:color w:val="000000" w:themeColor="text1"/>
          <w:szCs w:val="22"/>
        </w:rPr>
        <w:t xml:space="preserve"> 202</w:t>
      </w:r>
      <w:r w:rsidR="00C61E8B" w:rsidRPr="002B7819">
        <w:rPr>
          <w:rFonts w:ascii="Arial" w:hAnsi="Arial" w:cs="Arial"/>
          <w:color w:val="000000" w:themeColor="text1"/>
          <w:szCs w:val="22"/>
        </w:rPr>
        <w:t>6</w:t>
      </w:r>
    </w:p>
    <w:p w14:paraId="47EBD2F1" w14:textId="77777777" w:rsidR="004D2B04" w:rsidRPr="002B7819" w:rsidRDefault="004D2B04" w:rsidP="008347C4">
      <w:pPr>
        <w:tabs>
          <w:tab w:val="right" w:pos="9072"/>
        </w:tabs>
        <w:suppressAutoHyphens/>
        <w:spacing w:line="288" w:lineRule="auto"/>
        <w:jc w:val="right"/>
        <w:rPr>
          <w:rFonts w:ascii="Arial" w:hAnsi="Arial" w:cs="Arial"/>
          <w:color w:val="808080"/>
          <w:szCs w:val="22"/>
        </w:rPr>
      </w:pPr>
    </w:p>
    <w:p w14:paraId="0184E236" w14:textId="77777777" w:rsidR="004D2B04" w:rsidRPr="002B7819" w:rsidRDefault="004D2B04" w:rsidP="008347C4">
      <w:pPr>
        <w:tabs>
          <w:tab w:val="right" w:pos="9072"/>
        </w:tabs>
        <w:suppressAutoHyphens/>
        <w:spacing w:line="288" w:lineRule="auto"/>
        <w:jc w:val="right"/>
        <w:rPr>
          <w:rFonts w:ascii="Arial" w:hAnsi="Arial" w:cs="Arial"/>
          <w:color w:val="808080"/>
          <w:szCs w:val="22"/>
        </w:rPr>
      </w:pPr>
    </w:p>
    <w:p w14:paraId="22B5F869" w14:textId="16F017D6" w:rsidR="0051239F" w:rsidRPr="00D673B3" w:rsidRDefault="004D0CC3"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Pr>
          <w:rStyle w:val="Fett"/>
          <w:rFonts w:ascii="Arial" w:hAnsi="Arial" w:cs="Arial"/>
          <w:b w:val="0"/>
          <w:bCs w:val="0"/>
          <w:szCs w:val="22"/>
        </w:rPr>
        <w:t>CT</w:t>
      </w:r>
      <w:r w:rsidR="00D27137">
        <w:rPr>
          <w:rStyle w:val="Fett"/>
          <w:rFonts w:ascii="Arial" w:hAnsi="Arial" w:cs="Arial"/>
          <w:b w:val="0"/>
          <w:bCs w:val="0"/>
          <w:szCs w:val="22"/>
        </w:rPr>
        <w:t>X</w:t>
      </w:r>
      <w:r w:rsidR="004C2CF6">
        <w:rPr>
          <w:rStyle w:val="Fett"/>
          <w:rFonts w:ascii="Arial" w:hAnsi="Arial" w:cs="Arial"/>
          <w:b w:val="0"/>
          <w:bCs w:val="0"/>
          <w:szCs w:val="22"/>
        </w:rPr>
        <w:t xml:space="preserve"> </w:t>
      </w:r>
      <w:r w:rsidR="00173489">
        <w:rPr>
          <w:rStyle w:val="Fett"/>
          <w:rFonts w:ascii="Arial" w:hAnsi="Arial" w:cs="Arial"/>
          <w:b w:val="0"/>
          <w:bCs w:val="0"/>
          <w:szCs w:val="22"/>
        </w:rPr>
        <w:t xml:space="preserve">hält </w:t>
      </w:r>
      <w:r w:rsidR="008624B6">
        <w:rPr>
          <w:rStyle w:val="Fett"/>
          <w:rFonts w:ascii="Arial" w:hAnsi="Arial" w:cs="Arial"/>
          <w:b w:val="0"/>
          <w:bCs w:val="0"/>
          <w:szCs w:val="22"/>
        </w:rPr>
        <w:t>das Innere der</w:t>
      </w:r>
      <w:r w:rsidR="00173489">
        <w:rPr>
          <w:rStyle w:val="Fett"/>
          <w:rFonts w:ascii="Arial" w:hAnsi="Arial" w:cs="Arial"/>
          <w:b w:val="0"/>
          <w:bCs w:val="0"/>
          <w:szCs w:val="22"/>
        </w:rPr>
        <w:t xml:space="preserve"> </w:t>
      </w:r>
      <w:r w:rsidR="003A2029">
        <w:rPr>
          <w:rStyle w:val="Fett"/>
          <w:rFonts w:ascii="Arial" w:hAnsi="Arial" w:cs="Arial"/>
          <w:b w:val="0"/>
          <w:bCs w:val="0"/>
          <w:szCs w:val="22"/>
        </w:rPr>
        <w:t>CPU-</w:t>
      </w:r>
      <w:r w:rsidR="00173489">
        <w:rPr>
          <w:rStyle w:val="Fett"/>
          <w:rFonts w:ascii="Arial" w:hAnsi="Arial" w:cs="Arial"/>
          <w:b w:val="0"/>
          <w:bCs w:val="0"/>
          <w:szCs w:val="22"/>
        </w:rPr>
        <w:t>Kühllösung im Gleichgewicht</w:t>
      </w:r>
    </w:p>
    <w:p w14:paraId="27A7A324" w14:textId="2D53551C" w:rsidR="005D6E8C" w:rsidRDefault="00D27137" w:rsidP="008347C4">
      <w:pPr>
        <w:pStyle w:val="StandardWeb"/>
        <w:spacing w:before="0" w:beforeAutospacing="0" w:after="0" w:afterAutospacing="0" w:line="288" w:lineRule="auto"/>
        <w:rPr>
          <w:rStyle w:val="Fett"/>
          <w:rFonts w:ascii="Arial" w:hAnsi="Arial" w:cs="Arial"/>
          <w:sz w:val="22"/>
          <w:szCs w:val="22"/>
        </w:rPr>
      </w:pPr>
      <w:r>
        <w:rPr>
          <w:rStyle w:val="Fett"/>
          <w:rFonts w:ascii="Arial" w:hAnsi="Arial" w:cs="Arial"/>
          <w:sz w:val="22"/>
          <w:szCs w:val="22"/>
        </w:rPr>
        <w:t xml:space="preserve">Wie </w:t>
      </w:r>
      <w:proofErr w:type="spellStart"/>
      <w:r>
        <w:rPr>
          <w:rStyle w:val="Fett"/>
          <w:rFonts w:ascii="Arial" w:hAnsi="Arial" w:cs="Arial"/>
          <w:sz w:val="22"/>
          <w:szCs w:val="22"/>
        </w:rPr>
        <w:t>Heatpipes</w:t>
      </w:r>
      <w:proofErr w:type="spellEnd"/>
      <w:r>
        <w:rPr>
          <w:rStyle w:val="Fett"/>
          <w:rFonts w:ascii="Arial" w:hAnsi="Arial" w:cs="Arial"/>
          <w:sz w:val="22"/>
          <w:szCs w:val="22"/>
        </w:rPr>
        <w:t xml:space="preserve"> am stärksten sind</w:t>
      </w:r>
    </w:p>
    <w:p w14:paraId="30525B68" w14:textId="77777777" w:rsidR="008347C4" w:rsidRPr="005D6E8C" w:rsidRDefault="008347C4" w:rsidP="008347C4">
      <w:pPr>
        <w:pStyle w:val="StandardWeb"/>
        <w:spacing w:before="0" w:beforeAutospacing="0" w:after="0" w:afterAutospacing="0" w:line="288" w:lineRule="auto"/>
        <w:rPr>
          <w:rFonts w:ascii="Arial" w:hAnsi="Arial" w:cs="Arial"/>
          <w:b/>
          <w:bCs/>
          <w:sz w:val="22"/>
          <w:szCs w:val="22"/>
        </w:rPr>
      </w:pPr>
    </w:p>
    <w:p w14:paraId="62F9468D" w14:textId="19782DE9" w:rsidR="00B841BA" w:rsidRPr="007D5460" w:rsidRDefault="00C673F4"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r w:rsidRPr="008F301F">
        <w:rPr>
          <w:rFonts w:ascii="Arial" w:hAnsi="Arial" w:cs="Arial"/>
          <w:b/>
          <w:bCs/>
          <w:szCs w:val="22"/>
        </w:rPr>
        <w:t xml:space="preserve">Mehr ist nicht immer mehr. </w:t>
      </w:r>
      <w:r w:rsidR="007D5460" w:rsidRPr="007D5460">
        <w:rPr>
          <w:rFonts w:ascii="Arial" w:hAnsi="Arial" w:cs="Arial"/>
          <w:b/>
          <w:bCs/>
          <w:szCs w:val="22"/>
        </w:rPr>
        <w:t>Wenn CPUs immer leistungsfähiger werden</w:t>
      </w:r>
      <w:r w:rsidR="007D5460">
        <w:rPr>
          <w:rFonts w:ascii="Arial" w:hAnsi="Arial" w:cs="Arial"/>
          <w:b/>
          <w:bCs/>
          <w:szCs w:val="22"/>
        </w:rPr>
        <w:t xml:space="preserve">, kommt es auf Kühlung mit hoher Leistungsdichte an. </w:t>
      </w:r>
      <w:hyperlink r:id="rId7" w:history="1">
        <w:proofErr w:type="spellStart"/>
        <w:r w:rsidR="007D5460" w:rsidRPr="0013069C">
          <w:rPr>
            <w:rStyle w:val="Hyperlink"/>
            <w:rFonts w:cs="Arial"/>
            <w:b/>
            <w:bCs/>
            <w:szCs w:val="22"/>
          </w:rPr>
          <w:t>Heatpipes</w:t>
        </w:r>
        <w:proofErr w:type="spellEnd"/>
      </w:hyperlink>
      <w:r w:rsidR="007D5460">
        <w:rPr>
          <w:rFonts w:ascii="Arial" w:hAnsi="Arial" w:cs="Arial"/>
          <w:b/>
          <w:bCs/>
          <w:szCs w:val="22"/>
        </w:rPr>
        <w:t xml:space="preserve"> sind</w:t>
      </w:r>
      <w:r w:rsidR="00BA25C4">
        <w:rPr>
          <w:rFonts w:ascii="Arial" w:hAnsi="Arial" w:cs="Arial"/>
          <w:b/>
          <w:bCs/>
          <w:szCs w:val="22"/>
        </w:rPr>
        <w:t xml:space="preserve"> hier</w:t>
      </w:r>
      <w:r w:rsidR="007D5460">
        <w:rPr>
          <w:rFonts w:ascii="Arial" w:hAnsi="Arial" w:cs="Arial"/>
          <w:b/>
          <w:bCs/>
          <w:szCs w:val="22"/>
        </w:rPr>
        <w:t xml:space="preserve"> ein</w:t>
      </w:r>
      <w:r w:rsidR="00B46303">
        <w:rPr>
          <w:rFonts w:ascii="Arial" w:hAnsi="Arial" w:cs="Arial"/>
          <w:b/>
          <w:bCs/>
          <w:szCs w:val="22"/>
        </w:rPr>
        <w:t xml:space="preserve"> gefragtes Modell.</w:t>
      </w:r>
      <w:r w:rsidR="00327EE2">
        <w:rPr>
          <w:rFonts w:ascii="Arial" w:hAnsi="Arial" w:cs="Arial"/>
          <w:b/>
          <w:bCs/>
          <w:szCs w:val="22"/>
        </w:rPr>
        <w:t xml:space="preserve"> </w:t>
      </w:r>
      <w:r w:rsidR="008E594A">
        <w:rPr>
          <w:rFonts w:ascii="Arial" w:hAnsi="Arial" w:cs="Arial"/>
          <w:b/>
          <w:bCs/>
          <w:szCs w:val="22"/>
        </w:rPr>
        <w:t>Kühlkörperhersteller</w:t>
      </w:r>
      <w:r w:rsidR="00C86857" w:rsidRPr="007D5460">
        <w:rPr>
          <w:rFonts w:ascii="Arial" w:hAnsi="Arial" w:cs="Arial"/>
          <w:b/>
          <w:bCs/>
          <w:szCs w:val="22"/>
        </w:rPr>
        <w:t xml:space="preserve"> </w:t>
      </w:r>
      <w:hyperlink r:id="rId8" w:history="1">
        <w:r w:rsidR="00C86857" w:rsidRPr="007D5460">
          <w:rPr>
            <w:rStyle w:val="Hyperlink"/>
            <w:rFonts w:cs="Arial"/>
            <w:b/>
            <w:bCs/>
            <w:szCs w:val="22"/>
          </w:rPr>
          <w:t>CTX Thermal Solutions</w:t>
        </w:r>
      </w:hyperlink>
      <w:r w:rsidR="00C86857" w:rsidRPr="007D5460">
        <w:rPr>
          <w:rFonts w:ascii="Arial" w:hAnsi="Arial" w:cs="Arial"/>
          <w:b/>
          <w:bCs/>
          <w:szCs w:val="22"/>
        </w:rPr>
        <w:t xml:space="preserve"> </w:t>
      </w:r>
      <w:r w:rsidR="004510AA">
        <w:rPr>
          <w:rFonts w:ascii="Arial" w:hAnsi="Arial" w:cs="Arial"/>
          <w:b/>
          <w:bCs/>
          <w:szCs w:val="22"/>
        </w:rPr>
        <w:t>zeigt</w:t>
      </w:r>
      <w:r w:rsidR="008E594A">
        <w:rPr>
          <w:rFonts w:ascii="Arial" w:hAnsi="Arial" w:cs="Arial"/>
          <w:b/>
          <w:bCs/>
          <w:szCs w:val="22"/>
        </w:rPr>
        <w:t xml:space="preserve">, </w:t>
      </w:r>
      <w:r w:rsidR="00D279D3">
        <w:rPr>
          <w:rFonts w:ascii="Arial" w:hAnsi="Arial" w:cs="Arial"/>
          <w:b/>
          <w:bCs/>
          <w:szCs w:val="22"/>
        </w:rPr>
        <w:t>dass</w:t>
      </w:r>
      <w:r w:rsidR="008E594A">
        <w:rPr>
          <w:rFonts w:ascii="Arial" w:hAnsi="Arial" w:cs="Arial"/>
          <w:b/>
          <w:bCs/>
          <w:szCs w:val="22"/>
        </w:rPr>
        <w:t xml:space="preserve"> sich ihre Leistung </w:t>
      </w:r>
      <w:r w:rsidR="00D279D3">
        <w:rPr>
          <w:rFonts w:ascii="Arial" w:hAnsi="Arial" w:cs="Arial"/>
          <w:b/>
          <w:bCs/>
          <w:szCs w:val="22"/>
        </w:rPr>
        <w:t xml:space="preserve">nur </w:t>
      </w:r>
      <w:r w:rsidR="008E594A">
        <w:rPr>
          <w:rFonts w:ascii="Arial" w:hAnsi="Arial" w:cs="Arial"/>
          <w:b/>
          <w:bCs/>
          <w:szCs w:val="22"/>
        </w:rPr>
        <w:t xml:space="preserve">erhöhen lässt, </w:t>
      </w:r>
      <w:r w:rsidR="00D279D3">
        <w:rPr>
          <w:rFonts w:ascii="Arial" w:hAnsi="Arial" w:cs="Arial"/>
          <w:b/>
          <w:bCs/>
          <w:szCs w:val="22"/>
        </w:rPr>
        <w:t>wenn man das Gesamtsystem im Auge behält</w:t>
      </w:r>
      <w:r w:rsidR="0023778B" w:rsidRPr="007D5460">
        <w:rPr>
          <w:rFonts w:ascii="Arial" w:hAnsi="Arial" w:cs="Arial"/>
          <w:b/>
          <w:bCs/>
          <w:szCs w:val="22"/>
        </w:rPr>
        <w:t>.</w:t>
      </w:r>
    </w:p>
    <w:p w14:paraId="0BB81624" w14:textId="77777777" w:rsidR="007574A8" w:rsidRPr="007D5460" w:rsidRDefault="007574A8" w:rsidP="008347C4">
      <w:pPr>
        <w:tabs>
          <w:tab w:val="left" w:pos="-1620"/>
          <w:tab w:val="center" w:pos="6840"/>
          <w:tab w:val="center" w:pos="7380"/>
          <w:tab w:val="center" w:pos="7560"/>
          <w:tab w:val="center" w:pos="9540"/>
        </w:tabs>
        <w:suppressAutoHyphens/>
        <w:spacing w:line="288" w:lineRule="auto"/>
        <w:ind w:right="283"/>
        <w:rPr>
          <w:rFonts w:ascii="Arial" w:hAnsi="Arial" w:cs="Arial"/>
          <w:b/>
          <w:bCs/>
          <w:szCs w:val="22"/>
        </w:rPr>
      </w:pPr>
    </w:p>
    <w:p w14:paraId="30FCAFF6" w14:textId="6EB5A2E1" w:rsidR="00F043BF" w:rsidRDefault="000A6EBB" w:rsidP="00774D86">
      <w:pPr>
        <w:pStyle w:val="StandardWeb"/>
        <w:spacing w:before="0" w:beforeAutospacing="0" w:after="0" w:afterAutospacing="0" w:line="288" w:lineRule="auto"/>
        <w:rPr>
          <w:rFonts w:ascii="Arial" w:hAnsi="Arial" w:cs="Arial"/>
          <w:sz w:val="22"/>
          <w:szCs w:val="22"/>
        </w:rPr>
      </w:pPr>
      <w:r>
        <w:rPr>
          <w:rFonts w:ascii="Arial" w:hAnsi="Arial" w:cs="Arial"/>
          <w:sz w:val="22"/>
          <w:szCs w:val="22"/>
        </w:rPr>
        <w:t xml:space="preserve">In der Industrie </w:t>
      </w:r>
      <w:r w:rsidR="00DC4E18">
        <w:rPr>
          <w:rFonts w:ascii="Arial" w:hAnsi="Arial" w:cs="Arial"/>
          <w:sz w:val="22"/>
          <w:szCs w:val="22"/>
        </w:rPr>
        <w:t xml:space="preserve">sind PCs zu wichtigen Stützen der Automatisierung geworden. </w:t>
      </w:r>
      <w:r w:rsidR="009F3C82">
        <w:rPr>
          <w:rFonts w:ascii="Arial" w:hAnsi="Arial" w:cs="Arial"/>
          <w:sz w:val="22"/>
          <w:szCs w:val="22"/>
        </w:rPr>
        <w:t>Von ihren CPUs</w:t>
      </w:r>
      <w:r w:rsidR="00E3324D">
        <w:rPr>
          <w:rFonts w:ascii="Arial" w:hAnsi="Arial" w:cs="Arial"/>
          <w:sz w:val="22"/>
          <w:szCs w:val="22"/>
        </w:rPr>
        <w:t xml:space="preserve"> (Central Processing Units)</w:t>
      </w:r>
      <w:r w:rsidR="0050776D">
        <w:rPr>
          <w:rFonts w:ascii="Arial" w:hAnsi="Arial" w:cs="Arial"/>
          <w:sz w:val="22"/>
          <w:szCs w:val="22"/>
        </w:rPr>
        <w:t xml:space="preserve"> erfordert </w:t>
      </w:r>
      <w:r w:rsidR="00FF6434">
        <w:rPr>
          <w:rFonts w:ascii="Arial" w:hAnsi="Arial" w:cs="Arial"/>
          <w:sz w:val="22"/>
          <w:szCs w:val="22"/>
        </w:rPr>
        <w:t>das</w:t>
      </w:r>
      <w:r w:rsidR="007E492E">
        <w:rPr>
          <w:rFonts w:ascii="Arial" w:hAnsi="Arial" w:cs="Arial"/>
          <w:sz w:val="22"/>
          <w:szCs w:val="22"/>
        </w:rPr>
        <w:t xml:space="preserve"> neben </w:t>
      </w:r>
      <w:r w:rsidR="00F4561C">
        <w:rPr>
          <w:rFonts w:ascii="Arial" w:hAnsi="Arial" w:cs="Arial"/>
          <w:sz w:val="22"/>
          <w:szCs w:val="22"/>
        </w:rPr>
        <w:t>hohen Taktraten</w:t>
      </w:r>
      <w:r w:rsidR="00FF6434">
        <w:rPr>
          <w:rFonts w:ascii="Arial" w:hAnsi="Arial" w:cs="Arial"/>
          <w:sz w:val="22"/>
          <w:szCs w:val="22"/>
        </w:rPr>
        <w:t xml:space="preserve"> </w:t>
      </w:r>
      <w:r w:rsidR="00B3221D">
        <w:rPr>
          <w:rFonts w:ascii="Arial" w:hAnsi="Arial" w:cs="Arial"/>
          <w:sz w:val="22"/>
          <w:szCs w:val="22"/>
        </w:rPr>
        <w:t>vor allem</w:t>
      </w:r>
      <w:r w:rsidR="00677FF4">
        <w:rPr>
          <w:rFonts w:ascii="Arial" w:hAnsi="Arial" w:cs="Arial"/>
          <w:sz w:val="22"/>
          <w:szCs w:val="22"/>
        </w:rPr>
        <w:t xml:space="preserve"> </w:t>
      </w:r>
      <w:r w:rsidR="00824DD2">
        <w:rPr>
          <w:rFonts w:ascii="Arial" w:hAnsi="Arial" w:cs="Arial"/>
          <w:sz w:val="22"/>
          <w:szCs w:val="22"/>
        </w:rPr>
        <w:t>Robustheit</w:t>
      </w:r>
      <w:r w:rsidR="00677FF4">
        <w:rPr>
          <w:rFonts w:ascii="Arial" w:hAnsi="Arial" w:cs="Arial"/>
          <w:sz w:val="22"/>
          <w:szCs w:val="22"/>
        </w:rPr>
        <w:t xml:space="preserve">. Sie </w:t>
      </w:r>
      <w:r w:rsidR="00FE106D">
        <w:rPr>
          <w:rFonts w:ascii="Arial" w:hAnsi="Arial" w:cs="Arial"/>
          <w:sz w:val="22"/>
          <w:szCs w:val="22"/>
        </w:rPr>
        <w:t>müssen</w:t>
      </w:r>
      <w:r w:rsidR="00677FF4">
        <w:rPr>
          <w:rFonts w:ascii="Arial" w:hAnsi="Arial" w:cs="Arial"/>
          <w:sz w:val="22"/>
          <w:szCs w:val="22"/>
        </w:rPr>
        <w:t xml:space="preserve"> mit zehn bis zwanzig Jahren</w:t>
      </w:r>
      <w:r w:rsidR="00FE106D">
        <w:rPr>
          <w:rFonts w:ascii="Arial" w:hAnsi="Arial" w:cs="Arial"/>
          <w:sz w:val="22"/>
          <w:szCs w:val="22"/>
        </w:rPr>
        <w:t xml:space="preserve"> besonders</w:t>
      </w:r>
      <w:r w:rsidR="00677FF4">
        <w:rPr>
          <w:rFonts w:ascii="Arial" w:hAnsi="Arial" w:cs="Arial"/>
          <w:sz w:val="22"/>
          <w:szCs w:val="22"/>
        </w:rPr>
        <w:t xml:space="preserve"> langlebig sein, </w:t>
      </w:r>
      <w:r w:rsidR="00BD10FD">
        <w:rPr>
          <w:rFonts w:ascii="Arial" w:hAnsi="Arial" w:cs="Arial"/>
          <w:sz w:val="22"/>
          <w:szCs w:val="22"/>
        </w:rPr>
        <w:t xml:space="preserve">in Umgebungstemperaturen von -40 bis +85 °C </w:t>
      </w:r>
      <w:r w:rsidR="001A052C">
        <w:rPr>
          <w:rFonts w:ascii="Arial" w:hAnsi="Arial" w:cs="Arial"/>
          <w:sz w:val="22"/>
          <w:szCs w:val="22"/>
        </w:rPr>
        <w:t>funktionieren und</w:t>
      </w:r>
      <w:r w:rsidR="00BD10FD">
        <w:rPr>
          <w:rFonts w:ascii="Arial" w:hAnsi="Arial" w:cs="Arial"/>
          <w:sz w:val="22"/>
          <w:szCs w:val="22"/>
        </w:rPr>
        <w:t xml:space="preserve"> </w:t>
      </w:r>
      <w:r w:rsidR="00727236">
        <w:rPr>
          <w:rFonts w:ascii="Arial" w:hAnsi="Arial" w:cs="Arial"/>
          <w:sz w:val="22"/>
          <w:szCs w:val="22"/>
        </w:rPr>
        <w:t xml:space="preserve">Belastungen wie </w:t>
      </w:r>
      <w:r w:rsidR="007C18F5">
        <w:rPr>
          <w:rFonts w:ascii="Arial" w:hAnsi="Arial" w:cs="Arial"/>
          <w:sz w:val="22"/>
          <w:szCs w:val="22"/>
        </w:rPr>
        <w:t xml:space="preserve">zum Beispiel </w:t>
      </w:r>
      <w:r w:rsidR="00416B1B">
        <w:rPr>
          <w:rFonts w:ascii="Arial" w:hAnsi="Arial" w:cs="Arial"/>
          <w:sz w:val="22"/>
          <w:szCs w:val="22"/>
        </w:rPr>
        <w:t>V</w:t>
      </w:r>
      <w:r w:rsidR="00727236">
        <w:rPr>
          <w:rFonts w:ascii="Arial" w:hAnsi="Arial" w:cs="Arial"/>
          <w:sz w:val="22"/>
          <w:szCs w:val="22"/>
        </w:rPr>
        <w:t xml:space="preserve">ibrationen standhalten. </w:t>
      </w:r>
      <w:r w:rsidR="00832344">
        <w:rPr>
          <w:rFonts w:ascii="Arial" w:hAnsi="Arial" w:cs="Arial"/>
          <w:sz w:val="22"/>
          <w:szCs w:val="22"/>
        </w:rPr>
        <w:t xml:space="preserve">Das schnelle Ableiten </w:t>
      </w:r>
      <w:r w:rsidR="00352D97">
        <w:rPr>
          <w:rFonts w:ascii="Arial" w:hAnsi="Arial" w:cs="Arial"/>
          <w:sz w:val="22"/>
          <w:szCs w:val="22"/>
        </w:rPr>
        <w:t xml:space="preserve">der Verlustleistungen, die hier zwischen 35 und 65 W erreichen können, </w:t>
      </w:r>
      <w:r w:rsidR="00926D11">
        <w:rPr>
          <w:rFonts w:ascii="Arial" w:hAnsi="Arial" w:cs="Arial"/>
          <w:sz w:val="22"/>
          <w:szCs w:val="22"/>
        </w:rPr>
        <w:t xml:space="preserve">ist </w:t>
      </w:r>
      <w:r w:rsidR="00FE7F51">
        <w:rPr>
          <w:rFonts w:ascii="Arial" w:hAnsi="Arial" w:cs="Arial"/>
          <w:sz w:val="22"/>
          <w:szCs w:val="22"/>
        </w:rPr>
        <w:t xml:space="preserve">daher </w:t>
      </w:r>
      <w:r w:rsidR="00926D11">
        <w:rPr>
          <w:rFonts w:ascii="Arial" w:hAnsi="Arial" w:cs="Arial"/>
          <w:sz w:val="22"/>
          <w:szCs w:val="22"/>
        </w:rPr>
        <w:t>essenziell.</w:t>
      </w:r>
      <w:r w:rsidR="002160B7">
        <w:rPr>
          <w:rFonts w:ascii="Arial" w:hAnsi="Arial" w:cs="Arial"/>
          <w:sz w:val="22"/>
          <w:szCs w:val="22"/>
        </w:rPr>
        <w:t xml:space="preserve"> </w:t>
      </w:r>
      <w:r w:rsidR="00CB23F2">
        <w:rPr>
          <w:rFonts w:ascii="Arial" w:hAnsi="Arial" w:cs="Arial"/>
          <w:sz w:val="22"/>
          <w:szCs w:val="22"/>
        </w:rPr>
        <w:t>Für die Kühlung von CPUs in Industrie-PCs fertigt CTX Thermal Solutions</w:t>
      </w:r>
      <w:r w:rsidR="004A11B5">
        <w:rPr>
          <w:rFonts w:ascii="Arial" w:hAnsi="Arial" w:cs="Arial"/>
          <w:sz w:val="22"/>
          <w:szCs w:val="22"/>
        </w:rPr>
        <w:t xml:space="preserve"> </w:t>
      </w:r>
      <w:proofErr w:type="spellStart"/>
      <w:r w:rsidR="004A11B5">
        <w:rPr>
          <w:rFonts w:ascii="Arial" w:hAnsi="Arial" w:cs="Arial"/>
          <w:sz w:val="22"/>
          <w:szCs w:val="22"/>
        </w:rPr>
        <w:t>Heatpipes</w:t>
      </w:r>
      <w:proofErr w:type="spellEnd"/>
      <w:r w:rsidR="00C666E4">
        <w:rPr>
          <w:rFonts w:ascii="Arial" w:hAnsi="Arial" w:cs="Arial"/>
          <w:sz w:val="22"/>
          <w:szCs w:val="22"/>
        </w:rPr>
        <w:t xml:space="preserve">. Mit der </w:t>
      </w:r>
      <w:r w:rsidR="00177850">
        <w:rPr>
          <w:rFonts w:ascii="Arial" w:hAnsi="Arial" w:cs="Arial"/>
          <w:sz w:val="22"/>
          <w:szCs w:val="22"/>
        </w:rPr>
        <w:t>richtigen</w:t>
      </w:r>
      <w:r w:rsidR="00C666E4">
        <w:rPr>
          <w:rFonts w:ascii="Arial" w:hAnsi="Arial" w:cs="Arial"/>
          <w:sz w:val="22"/>
          <w:szCs w:val="22"/>
        </w:rPr>
        <w:t xml:space="preserve"> Auslegung </w:t>
      </w:r>
      <w:r w:rsidR="0049451C">
        <w:rPr>
          <w:rFonts w:ascii="Arial" w:hAnsi="Arial" w:cs="Arial"/>
          <w:sz w:val="22"/>
          <w:szCs w:val="22"/>
        </w:rPr>
        <w:t xml:space="preserve">lässt sich dabei </w:t>
      </w:r>
      <w:r w:rsidR="00852660">
        <w:rPr>
          <w:rFonts w:ascii="Arial" w:hAnsi="Arial" w:cs="Arial"/>
          <w:sz w:val="22"/>
          <w:szCs w:val="22"/>
        </w:rPr>
        <w:t xml:space="preserve">ihre </w:t>
      </w:r>
      <w:r w:rsidR="009820BF">
        <w:rPr>
          <w:rFonts w:ascii="Arial" w:hAnsi="Arial" w:cs="Arial"/>
          <w:sz w:val="22"/>
          <w:szCs w:val="22"/>
        </w:rPr>
        <w:t xml:space="preserve">Leistungsfähigkeit </w:t>
      </w:r>
      <w:r w:rsidR="009E191D">
        <w:rPr>
          <w:rFonts w:ascii="Arial" w:hAnsi="Arial" w:cs="Arial"/>
          <w:sz w:val="22"/>
          <w:szCs w:val="22"/>
        </w:rPr>
        <w:t xml:space="preserve">auf engstem Bauraum </w:t>
      </w:r>
      <w:r w:rsidR="00707D7A">
        <w:rPr>
          <w:rFonts w:ascii="Arial" w:hAnsi="Arial" w:cs="Arial"/>
          <w:sz w:val="22"/>
          <w:szCs w:val="22"/>
        </w:rPr>
        <w:t>optimal ausnutzen.</w:t>
      </w:r>
    </w:p>
    <w:p w14:paraId="155F1497" w14:textId="77777777" w:rsidR="0000373C" w:rsidRDefault="0000373C" w:rsidP="00774D86">
      <w:pPr>
        <w:pStyle w:val="StandardWeb"/>
        <w:spacing w:before="0" w:beforeAutospacing="0" w:after="0" w:afterAutospacing="0" w:line="288" w:lineRule="auto"/>
        <w:rPr>
          <w:rFonts w:ascii="Arial" w:hAnsi="Arial" w:cs="Arial"/>
          <w:sz w:val="22"/>
          <w:szCs w:val="22"/>
        </w:rPr>
      </w:pPr>
    </w:p>
    <w:p w14:paraId="5B473CFC" w14:textId="1AFEE1D3" w:rsidR="007544EC" w:rsidRDefault="00F81A97" w:rsidP="007544EC">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 xml:space="preserve">Warum </w:t>
      </w:r>
      <w:proofErr w:type="spellStart"/>
      <w:r>
        <w:rPr>
          <w:rFonts w:ascii="Arial" w:hAnsi="Arial" w:cs="Arial"/>
          <w:b/>
          <w:bCs/>
          <w:sz w:val="22"/>
          <w:szCs w:val="22"/>
        </w:rPr>
        <w:t>Heatpipes</w:t>
      </w:r>
      <w:proofErr w:type="spellEnd"/>
      <w:r>
        <w:rPr>
          <w:rFonts w:ascii="Arial" w:hAnsi="Arial" w:cs="Arial"/>
          <w:b/>
          <w:bCs/>
          <w:sz w:val="22"/>
          <w:szCs w:val="22"/>
        </w:rPr>
        <w:t xml:space="preserve"> für Industrie-CPUs gefragt sind</w:t>
      </w:r>
    </w:p>
    <w:p w14:paraId="593A8708" w14:textId="3D05B997" w:rsidR="0000373C" w:rsidRDefault="009E7331" w:rsidP="00AA603F">
      <w:pPr>
        <w:pStyle w:val="StandardWeb"/>
        <w:spacing w:before="0" w:beforeAutospacing="0" w:after="0" w:afterAutospacing="0" w:line="288" w:lineRule="auto"/>
        <w:rPr>
          <w:rFonts w:ascii="Arial" w:hAnsi="Arial" w:cs="Arial"/>
          <w:sz w:val="22"/>
          <w:szCs w:val="22"/>
        </w:rPr>
      </w:pPr>
      <w:proofErr w:type="spellStart"/>
      <w:r>
        <w:rPr>
          <w:rFonts w:ascii="Arial" w:hAnsi="Arial" w:cs="Arial"/>
          <w:sz w:val="22"/>
          <w:szCs w:val="22"/>
        </w:rPr>
        <w:t>Heatpipes</w:t>
      </w:r>
      <w:proofErr w:type="spellEnd"/>
      <w:r>
        <w:rPr>
          <w:rFonts w:ascii="Arial" w:hAnsi="Arial" w:cs="Arial"/>
          <w:sz w:val="22"/>
          <w:szCs w:val="22"/>
        </w:rPr>
        <w:t xml:space="preserve"> sind gerade in der Industrie</w:t>
      </w:r>
      <w:r w:rsidR="00700953">
        <w:rPr>
          <w:rFonts w:ascii="Arial" w:hAnsi="Arial" w:cs="Arial"/>
          <w:sz w:val="22"/>
          <w:szCs w:val="22"/>
        </w:rPr>
        <w:t xml:space="preserve"> ein etablierter Wärmeleiter</w:t>
      </w:r>
      <w:r>
        <w:rPr>
          <w:rFonts w:ascii="Arial" w:hAnsi="Arial" w:cs="Arial"/>
          <w:sz w:val="22"/>
          <w:szCs w:val="22"/>
        </w:rPr>
        <w:t xml:space="preserve">. Sie führen sehr schnell hohe Verlustleistungen vom Hotspot ab. Dabei </w:t>
      </w:r>
      <w:r w:rsidR="00AA603F">
        <w:rPr>
          <w:rFonts w:ascii="Arial" w:hAnsi="Arial" w:cs="Arial"/>
          <w:sz w:val="22"/>
          <w:szCs w:val="22"/>
        </w:rPr>
        <w:t xml:space="preserve">sind </w:t>
      </w:r>
      <w:r>
        <w:rPr>
          <w:rFonts w:ascii="Arial" w:hAnsi="Arial" w:cs="Arial"/>
          <w:sz w:val="22"/>
          <w:szCs w:val="22"/>
        </w:rPr>
        <w:t xml:space="preserve">sie </w:t>
      </w:r>
      <w:r w:rsidR="00AA603F">
        <w:rPr>
          <w:rFonts w:ascii="Arial" w:hAnsi="Arial" w:cs="Arial"/>
          <w:sz w:val="22"/>
          <w:szCs w:val="22"/>
        </w:rPr>
        <w:t xml:space="preserve">wartungsarm und arbeiten als passive Kühllösung im staubsicher geschlossenen IPC-Gehäuse. </w:t>
      </w:r>
      <w:r w:rsidR="00EC622D">
        <w:rPr>
          <w:rFonts w:ascii="Arial" w:hAnsi="Arial" w:cs="Arial"/>
          <w:sz w:val="22"/>
          <w:szCs w:val="22"/>
        </w:rPr>
        <w:t>Warum das so ist,</w:t>
      </w:r>
      <w:r w:rsidR="004F0BE0">
        <w:rPr>
          <w:rFonts w:ascii="Arial" w:hAnsi="Arial" w:cs="Arial"/>
          <w:sz w:val="22"/>
          <w:szCs w:val="22"/>
        </w:rPr>
        <w:t xml:space="preserve"> </w:t>
      </w:r>
      <w:r w:rsidR="00D113C4">
        <w:rPr>
          <w:rFonts w:ascii="Arial" w:hAnsi="Arial" w:cs="Arial"/>
          <w:sz w:val="22"/>
          <w:szCs w:val="22"/>
        </w:rPr>
        <w:t xml:space="preserve">leitet sich von ihrem Funktionsprinzip ab. </w:t>
      </w:r>
      <w:r w:rsidR="00D3703B" w:rsidRPr="00301121">
        <w:rPr>
          <w:rFonts w:ascii="Arial" w:hAnsi="Arial" w:cs="Arial"/>
          <w:sz w:val="22"/>
          <w:szCs w:val="22"/>
        </w:rPr>
        <w:t xml:space="preserve">Eine </w:t>
      </w:r>
      <w:proofErr w:type="spellStart"/>
      <w:r w:rsidR="00D3703B" w:rsidRPr="00301121">
        <w:rPr>
          <w:rFonts w:ascii="Arial" w:hAnsi="Arial" w:cs="Arial"/>
          <w:sz w:val="22"/>
          <w:szCs w:val="22"/>
        </w:rPr>
        <w:t>Heatpipe</w:t>
      </w:r>
      <w:proofErr w:type="spellEnd"/>
      <w:r w:rsidR="00D3703B" w:rsidRPr="00301121">
        <w:rPr>
          <w:rFonts w:ascii="Arial" w:hAnsi="Arial" w:cs="Arial"/>
          <w:sz w:val="22"/>
          <w:szCs w:val="22"/>
        </w:rPr>
        <w:t xml:space="preserve"> </w:t>
      </w:r>
      <w:r w:rsidR="007A636E">
        <w:rPr>
          <w:rFonts w:ascii="Arial" w:hAnsi="Arial" w:cs="Arial"/>
          <w:sz w:val="22"/>
          <w:szCs w:val="22"/>
        </w:rPr>
        <w:t xml:space="preserve">ist ein geschlossenes System </w:t>
      </w:r>
      <w:r w:rsidR="00D3703B" w:rsidRPr="00301121">
        <w:rPr>
          <w:rFonts w:ascii="Arial" w:hAnsi="Arial" w:cs="Arial"/>
          <w:sz w:val="22"/>
          <w:szCs w:val="22"/>
        </w:rPr>
        <w:t xml:space="preserve">aus einem Kupferrohr </w:t>
      </w:r>
      <w:r w:rsidR="009F7274">
        <w:rPr>
          <w:rFonts w:ascii="Arial" w:hAnsi="Arial" w:cs="Arial"/>
          <w:sz w:val="22"/>
          <w:szCs w:val="22"/>
        </w:rPr>
        <w:t>mit</w:t>
      </w:r>
      <w:r w:rsidR="001D7377">
        <w:rPr>
          <w:rFonts w:ascii="Arial" w:hAnsi="Arial" w:cs="Arial"/>
          <w:sz w:val="22"/>
          <w:szCs w:val="22"/>
        </w:rPr>
        <w:t xml:space="preserve"> </w:t>
      </w:r>
      <w:r w:rsidR="009F7274">
        <w:rPr>
          <w:rFonts w:ascii="Arial" w:hAnsi="Arial" w:cs="Arial"/>
          <w:sz w:val="22"/>
          <w:szCs w:val="22"/>
        </w:rPr>
        <w:t>einem</w:t>
      </w:r>
      <w:r w:rsidR="00D3703B" w:rsidRPr="00301121">
        <w:rPr>
          <w:rFonts w:ascii="Arial" w:hAnsi="Arial" w:cs="Arial"/>
          <w:sz w:val="22"/>
          <w:szCs w:val="22"/>
        </w:rPr>
        <w:t xml:space="preserve"> Kühlmedium</w:t>
      </w:r>
      <w:r w:rsidR="001D7377">
        <w:rPr>
          <w:rFonts w:ascii="Arial" w:hAnsi="Arial" w:cs="Arial"/>
          <w:sz w:val="22"/>
          <w:szCs w:val="22"/>
        </w:rPr>
        <w:t xml:space="preserve">. </w:t>
      </w:r>
      <w:r w:rsidR="005A0460">
        <w:rPr>
          <w:rFonts w:ascii="Arial" w:hAnsi="Arial" w:cs="Arial"/>
          <w:sz w:val="22"/>
          <w:szCs w:val="22"/>
        </w:rPr>
        <w:t xml:space="preserve">Wo </w:t>
      </w:r>
      <w:r w:rsidR="001D7377">
        <w:rPr>
          <w:rFonts w:ascii="Arial" w:hAnsi="Arial" w:cs="Arial"/>
          <w:sz w:val="22"/>
          <w:szCs w:val="22"/>
        </w:rPr>
        <w:t>sich</w:t>
      </w:r>
      <w:r w:rsidR="00C26954">
        <w:rPr>
          <w:rFonts w:ascii="Arial" w:hAnsi="Arial" w:cs="Arial"/>
          <w:sz w:val="22"/>
          <w:szCs w:val="22"/>
        </w:rPr>
        <w:t xml:space="preserve"> dieses</w:t>
      </w:r>
      <w:r w:rsidR="005A0460">
        <w:rPr>
          <w:rFonts w:ascii="Arial" w:hAnsi="Arial" w:cs="Arial"/>
          <w:sz w:val="22"/>
          <w:szCs w:val="22"/>
        </w:rPr>
        <w:t xml:space="preserve"> erhitzt, entsteht Verdampfungswärme</w:t>
      </w:r>
      <w:r w:rsidR="007A636E">
        <w:rPr>
          <w:rFonts w:ascii="Arial" w:hAnsi="Arial" w:cs="Arial"/>
          <w:sz w:val="22"/>
          <w:szCs w:val="22"/>
        </w:rPr>
        <w:t xml:space="preserve"> und</w:t>
      </w:r>
      <w:r w:rsidR="005A0460">
        <w:rPr>
          <w:rFonts w:ascii="Arial" w:hAnsi="Arial" w:cs="Arial"/>
          <w:sz w:val="22"/>
          <w:szCs w:val="22"/>
        </w:rPr>
        <w:t xml:space="preserve"> der Druck </w:t>
      </w:r>
      <w:r w:rsidR="001657C6">
        <w:rPr>
          <w:rFonts w:ascii="Arial" w:hAnsi="Arial" w:cs="Arial"/>
          <w:sz w:val="22"/>
          <w:szCs w:val="22"/>
        </w:rPr>
        <w:t xml:space="preserve">im Rohrinnern </w:t>
      </w:r>
      <w:r w:rsidR="005A0460">
        <w:rPr>
          <w:rFonts w:ascii="Arial" w:hAnsi="Arial" w:cs="Arial"/>
          <w:sz w:val="22"/>
          <w:szCs w:val="22"/>
        </w:rPr>
        <w:t>senkt sich</w:t>
      </w:r>
      <w:r w:rsidR="007A636E">
        <w:rPr>
          <w:rFonts w:ascii="Arial" w:hAnsi="Arial" w:cs="Arial"/>
          <w:sz w:val="22"/>
          <w:szCs w:val="22"/>
        </w:rPr>
        <w:t>.</w:t>
      </w:r>
      <w:r w:rsidR="005A0460">
        <w:rPr>
          <w:rFonts w:ascii="Arial" w:hAnsi="Arial" w:cs="Arial"/>
          <w:sz w:val="22"/>
          <w:szCs w:val="22"/>
        </w:rPr>
        <w:t xml:space="preserve"> </w:t>
      </w:r>
      <w:r w:rsidR="00361A4B">
        <w:rPr>
          <w:rFonts w:ascii="Arial" w:hAnsi="Arial" w:cs="Arial"/>
          <w:sz w:val="22"/>
          <w:szCs w:val="22"/>
        </w:rPr>
        <w:t xml:space="preserve">Durch das </w:t>
      </w:r>
      <w:r w:rsidR="005A0460">
        <w:rPr>
          <w:rFonts w:ascii="Arial" w:hAnsi="Arial" w:cs="Arial"/>
          <w:sz w:val="22"/>
          <w:szCs w:val="22"/>
        </w:rPr>
        <w:t xml:space="preserve">Druckgefälle strömt der Dampf zur kälteren Stelle der </w:t>
      </w:r>
      <w:proofErr w:type="spellStart"/>
      <w:r w:rsidR="005A0460">
        <w:rPr>
          <w:rFonts w:ascii="Arial" w:hAnsi="Arial" w:cs="Arial"/>
          <w:sz w:val="22"/>
          <w:szCs w:val="22"/>
        </w:rPr>
        <w:t>Heatpipe</w:t>
      </w:r>
      <w:proofErr w:type="spellEnd"/>
      <w:r w:rsidR="005A0460">
        <w:rPr>
          <w:rFonts w:ascii="Arial" w:hAnsi="Arial" w:cs="Arial"/>
          <w:sz w:val="22"/>
          <w:szCs w:val="22"/>
        </w:rPr>
        <w:t xml:space="preserve">, wo </w:t>
      </w:r>
      <w:r w:rsidR="00777B36">
        <w:rPr>
          <w:rFonts w:ascii="Arial" w:hAnsi="Arial" w:cs="Arial"/>
          <w:sz w:val="22"/>
          <w:szCs w:val="22"/>
        </w:rPr>
        <w:t>er</w:t>
      </w:r>
      <w:r w:rsidR="005A0460">
        <w:rPr>
          <w:rFonts w:ascii="Arial" w:hAnsi="Arial" w:cs="Arial"/>
          <w:sz w:val="22"/>
          <w:szCs w:val="22"/>
        </w:rPr>
        <w:t xml:space="preserve"> </w:t>
      </w:r>
      <w:r w:rsidR="00361A4B">
        <w:rPr>
          <w:rFonts w:ascii="Arial" w:hAnsi="Arial" w:cs="Arial"/>
          <w:sz w:val="22"/>
          <w:szCs w:val="22"/>
        </w:rPr>
        <w:t xml:space="preserve">kondensiert und die Wärme an </w:t>
      </w:r>
      <w:r w:rsidR="004F3C7D">
        <w:rPr>
          <w:rFonts w:ascii="Arial" w:hAnsi="Arial" w:cs="Arial"/>
          <w:sz w:val="22"/>
          <w:szCs w:val="22"/>
        </w:rPr>
        <w:t>einen Kühlkörper</w:t>
      </w:r>
      <w:r w:rsidR="00DC3BD4">
        <w:rPr>
          <w:rFonts w:ascii="Arial" w:hAnsi="Arial" w:cs="Arial"/>
          <w:sz w:val="22"/>
          <w:szCs w:val="22"/>
        </w:rPr>
        <w:t xml:space="preserve"> </w:t>
      </w:r>
      <w:r w:rsidR="00CE5B44">
        <w:rPr>
          <w:rFonts w:ascii="Arial" w:hAnsi="Arial" w:cs="Arial"/>
          <w:sz w:val="22"/>
          <w:szCs w:val="22"/>
        </w:rPr>
        <w:t xml:space="preserve">abgibt. </w:t>
      </w:r>
      <w:r w:rsidR="007544EC" w:rsidRPr="003527E0">
        <w:rPr>
          <w:rFonts w:ascii="Arial" w:hAnsi="Arial" w:cs="Arial"/>
          <w:sz w:val="22"/>
          <w:szCs w:val="22"/>
        </w:rPr>
        <w:t>Die innere</w:t>
      </w:r>
      <w:r w:rsidR="007544EC" w:rsidRPr="00487547">
        <w:rPr>
          <w:rFonts w:ascii="Arial" w:hAnsi="Arial" w:cs="Arial"/>
          <w:sz w:val="22"/>
          <w:szCs w:val="22"/>
        </w:rPr>
        <w:t xml:space="preserve"> Kapillarstruktur </w:t>
      </w:r>
      <w:r w:rsidR="007544EC" w:rsidRPr="003527E0">
        <w:rPr>
          <w:rFonts w:ascii="Arial" w:hAnsi="Arial" w:cs="Arial"/>
          <w:sz w:val="22"/>
          <w:szCs w:val="22"/>
        </w:rPr>
        <w:t>des Rohres</w:t>
      </w:r>
      <w:r w:rsidR="007544EC" w:rsidRPr="00487547">
        <w:rPr>
          <w:rFonts w:ascii="Arial" w:hAnsi="Arial" w:cs="Arial"/>
          <w:sz w:val="22"/>
          <w:szCs w:val="22"/>
        </w:rPr>
        <w:t xml:space="preserve"> transportiert die Flüssigkeit entgegen der Schwerkraft </w:t>
      </w:r>
      <w:r w:rsidR="007544EC" w:rsidRPr="003527E0">
        <w:rPr>
          <w:rFonts w:ascii="Arial" w:hAnsi="Arial" w:cs="Arial"/>
          <w:sz w:val="22"/>
          <w:szCs w:val="22"/>
        </w:rPr>
        <w:t xml:space="preserve">wieder </w:t>
      </w:r>
      <w:r w:rsidR="007544EC" w:rsidRPr="00487547">
        <w:rPr>
          <w:rFonts w:ascii="Arial" w:hAnsi="Arial" w:cs="Arial"/>
          <w:sz w:val="22"/>
          <w:szCs w:val="22"/>
        </w:rPr>
        <w:t>zurück zur CPU.</w:t>
      </w:r>
      <w:r w:rsidR="00EC7204">
        <w:rPr>
          <w:rFonts w:ascii="Arial" w:hAnsi="Arial" w:cs="Arial"/>
          <w:sz w:val="22"/>
          <w:szCs w:val="22"/>
        </w:rPr>
        <w:t xml:space="preserve"> </w:t>
      </w:r>
      <w:r w:rsidR="00D50D52">
        <w:rPr>
          <w:rFonts w:ascii="Arial" w:hAnsi="Arial" w:cs="Arial"/>
          <w:sz w:val="22"/>
          <w:szCs w:val="22"/>
        </w:rPr>
        <w:t>Das passive Kühlsystem arbeitet</w:t>
      </w:r>
      <w:r w:rsidR="00583306">
        <w:rPr>
          <w:rFonts w:ascii="Arial" w:hAnsi="Arial" w:cs="Arial"/>
          <w:sz w:val="22"/>
          <w:szCs w:val="22"/>
        </w:rPr>
        <w:t xml:space="preserve"> eigenständig und benötig</w:t>
      </w:r>
      <w:r w:rsidR="00D27539">
        <w:rPr>
          <w:rFonts w:ascii="Arial" w:hAnsi="Arial" w:cs="Arial"/>
          <w:sz w:val="22"/>
          <w:szCs w:val="22"/>
        </w:rPr>
        <w:t>t</w:t>
      </w:r>
      <w:r w:rsidR="00583306">
        <w:rPr>
          <w:rFonts w:ascii="Arial" w:hAnsi="Arial" w:cs="Arial"/>
          <w:sz w:val="22"/>
          <w:szCs w:val="22"/>
        </w:rPr>
        <w:t xml:space="preserve"> keine </w:t>
      </w:r>
      <w:r w:rsidR="006458E6">
        <w:rPr>
          <w:rFonts w:ascii="Arial" w:hAnsi="Arial" w:cs="Arial"/>
          <w:sz w:val="22"/>
          <w:szCs w:val="22"/>
        </w:rPr>
        <w:t xml:space="preserve">externen </w:t>
      </w:r>
      <w:r w:rsidR="00583306">
        <w:rPr>
          <w:rFonts w:ascii="Arial" w:hAnsi="Arial" w:cs="Arial"/>
          <w:sz w:val="22"/>
          <w:szCs w:val="22"/>
        </w:rPr>
        <w:t>Wasserpumpen, Rohrleitungen oder Lüfter.</w:t>
      </w:r>
    </w:p>
    <w:p w14:paraId="19944DEA" w14:textId="77777777" w:rsidR="00F12538" w:rsidRDefault="00F12538" w:rsidP="00AA603F">
      <w:pPr>
        <w:pStyle w:val="StandardWeb"/>
        <w:spacing w:before="0" w:beforeAutospacing="0" w:after="0" w:afterAutospacing="0" w:line="288" w:lineRule="auto"/>
        <w:rPr>
          <w:rFonts w:ascii="Arial" w:hAnsi="Arial" w:cs="Arial"/>
          <w:sz w:val="22"/>
          <w:szCs w:val="22"/>
        </w:rPr>
      </w:pPr>
    </w:p>
    <w:p w14:paraId="1A08B6A2" w14:textId="735C9F89" w:rsidR="00F12538" w:rsidRPr="007542E1" w:rsidRDefault="00E82261" w:rsidP="00AA603F">
      <w:pPr>
        <w:pStyle w:val="StandardWeb"/>
        <w:spacing w:before="0" w:beforeAutospacing="0" w:after="0" w:afterAutospacing="0" w:line="288" w:lineRule="auto"/>
        <w:rPr>
          <w:rFonts w:ascii="Arial" w:hAnsi="Arial" w:cs="Arial"/>
          <w:b/>
          <w:bCs/>
          <w:sz w:val="22"/>
          <w:szCs w:val="22"/>
        </w:rPr>
      </w:pPr>
      <w:r>
        <w:rPr>
          <w:rFonts w:ascii="Arial" w:hAnsi="Arial" w:cs="Arial"/>
          <w:b/>
          <w:bCs/>
          <w:sz w:val="22"/>
          <w:szCs w:val="22"/>
        </w:rPr>
        <w:t xml:space="preserve">Wieso </w:t>
      </w:r>
      <w:r w:rsidR="009817B5">
        <w:rPr>
          <w:rFonts w:ascii="Arial" w:hAnsi="Arial" w:cs="Arial"/>
          <w:b/>
          <w:bCs/>
          <w:sz w:val="22"/>
          <w:szCs w:val="22"/>
        </w:rPr>
        <w:t>mehr Rohre nicht automatisch mehr Leistung bedeuten</w:t>
      </w:r>
    </w:p>
    <w:p w14:paraId="7F3F4874" w14:textId="4BB1DDA2" w:rsidR="00AD4A7B" w:rsidRPr="008613A4" w:rsidRDefault="00F56561" w:rsidP="00AD4A7B">
      <w:pPr>
        <w:pStyle w:val="StandardWeb"/>
        <w:spacing w:before="0" w:beforeAutospacing="0" w:after="0" w:afterAutospacing="0" w:line="288" w:lineRule="auto"/>
        <w:rPr>
          <w:rStyle w:val="Fett"/>
          <w:rFonts w:ascii="Arial" w:hAnsi="Arial" w:cs="Arial"/>
          <w:b w:val="0"/>
          <w:bCs w:val="0"/>
          <w:sz w:val="22"/>
          <w:szCs w:val="22"/>
        </w:rPr>
      </w:pPr>
      <w:proofErr w:type="spellStart"/>
      <w:r>
        <w:rPr>
          <w:rStyle w:val="Fett"/>
          <w:rFonts w:ascii="Arial" w:hAnsi="Arial" w:cs="Arial"/>
          <w:b w:val="0"/>
          <w:bCs w:val="0"/>
          <w:sz w:val="22"/>
          <w:szCs w:val="22"/>
        </w:rPr>
        <w:t>Heatpipes</w:t>
      </w:r>
      <w:proofErr w:type="spellEnd"/>
      <w:r>
        <w:rPr>
          <w:rStyle w:val="Fett"/>
          <w:rFonts w:ascii="Arial" w:hAnsi="Arial" w:cs="Arial"/>
          <w:b w:val="0"/>
          <w:bCs w:val="0"/>
          <w:sz w:val="22"/>
          <w:szCs w:val="22"/>
        </w:rPr>
        <w:t xml:space="preserve"> bieten eine hohe Gestaltungsfreiheit</w:t>
      </w:r>
      <w:r w:rsidR="00D64FCF">
        <w:rPr>
          <w:rStyle w:val="Fett"/>
          <w:rFonts w:ascii="Arial" w:hAnsi="Arial" w:cs="Arial"/>
          <w:b w:val="0"/>
          <w:bCs w:val="0"/>
          <w:sz w:val="22"/>
          <w:szCs w:val="22"/>
        </w:rPr>
        <w:t xml:space="preserve">. Dadurch </w:t>
      </w:r>
      <w:r w:rsidR="00701E27">
        <w:rPr>
          <w:rStyle w:val="Fett"/>
          <w:rFonts w:ascii="Arial" w:hAnsi="Arial" w:cs="Arial"/>
          <w:b w:val="0"/>
          <w:bCs w:val="0"/>
          <w:sz w:val="22"/>
          <w:szCs w:val="22"/>
        </w:rPr>
        <w:t xml:space="preserve">eignen sie sich ideal für </w:t>
      </w:r>
      <w:r w:rsidR="00F15AD9">
        <w:rPr>
          <w:rStyle w:val="Fett"/>
          <w:rFonts w:ascii="Arial" w:hAnsi="Arial" w:cs="Arial"/>
          <w:b w:val="0"/>
          <w:bCs w:val="0"/>
          <w:sz w:val="22"/>
          <w:szCs w:val="22"/>
        </w:rPr>
        <w:t xml:space="preserve">die </w:t>
      </w:r>
      <w:r w:rsidR="00701E27">
        <w:rPr>
          <w:rStyle w:val="Fett"/>
          <w:rFonts w:ascii="Arial" w:hAnsi="Arial" w:cs="Arial"/>
          <w:b w:val="0"/>
          <w:bCs w:val="0"/>
          <w:sz w:val="22"/>
          <w:szCs w:val="22"/>
        </w:rPr>
        <w:t>enge</w:t>
      </w:r>
      <w:r w:rsidR="00F15AD9">
        <w:rPr>
          <w:rStyle w:val="Fett"/>
          <w:rFonts w:ascii="Arial" w:hAnsi="Arial" w:cs="Arial"/>
          <w:b w:val="0"/>
          <w:bCs w:val="0"/>
          <w:sz w:val="22"/>
          <w:szCs w:val="22"/>
        </w:rPr>
        <w:t>n</w:t>
      </w:r>
      <w:r w:rsidR="00701E27">
        <w:rPr>
          <w:rStyle w:val="Fett"/>
          <w:rFonts w:ascii="Arial" w:hAnsi="Arial" w:cs="Arial"/>
          <w:b w:val="0"/>
          <w:bCs w:val="0"/>
          <w:sz w:val="22"/>
          <w:szCs w:val="22"/>
        </w:rPr>
        <w:t xml:space="preserve"> Bauräume</w:t>
      </w:r>
      <w:r w:rsidR="00F15AD9">
        <w:rPr>
          <w:rStyle w:val="Fett"/>
          <w:rFonts w:ascii="Arial" w:hAnsi="Arial" w:cs="Arial"/>
          <w:b w:val="0"/>
          <w:bCs w:val="0"/>
          <w:sz w:val="22"/>
          <w:szCs w:val="22"/>
        </w:rPr>
        <w:t xml:space="preserve"> von PCs</w:t>
      </w:r>
      <w:r w:rsidR="00AB0F48">
        <w:rPr>
          <w:rStyle w:val="Fett"/>
          <w:rFonts w:ascii="Arial" w:hAnsi="Arial" w:cs="Arial"/>
          <w:b w:val="0"/>
          <w:bCs w:val="0"/>
          <w:sz w:val="22"/>
          <w:szCs w:val="22"/>
        </w:rPr>
        <w:t xml:space="preserve">. </w:t>
      </w:r>
      <w:r w:rsidR="00266E37">
        <w:rPr>
          <w:rStyle w:val="Fett"/>
          <w:rFonts w:ascii="Arial" w:hAnsi="Arial" w:cs="Arial"/>
          <w:b w:val="0"/>
          <w:bCs w:val="0"/>
          <w:sz w:val="22"/>
          <w:szCs w:val="22"/>
        </w:rPr>
        <w:t xml:space="preserve">Leistungsstärkere CPUs erfordern dabei nicht zwingend </w:t>
      </w:r>
      <w:r w:rsidR="0059738F">
        <w:rPr>
          <w:rStyle w:val="Fett"/>
          <w:rFonts w:ascii="Arial" w:hAnsi="Arial" w:cs="Arial"/>
          <w:b w:val="0"/>
          <w:bCs w:val="0"/>
          <w:sz w:val="22"/>
          <w:szCs w:val="22"/>
        </w:rPr>
        <w:t>zusätzliche</w:t>
      </w:r>
      <w:r w:rsidR="00AD4A7B">
        <w:rPr>
          <w:rStyle w:val="Fett"/>
          <w:rFonts w:ascii="Arial" w:hAnsi="Arial" w:cs="Arial"/>
          <w:b w:val="0"/>
          <w:bCs w:val="0"/>
          <w:sz w:val="22"/>
          <w:szCs w:val="22"/>
        </w:rPr>
        <w:t xml:space="preserve"> </w:t>
      </w:r>
      <w:proofErr w:type="spellStart"/>
      <w:r w:rsidR="00700953">
        <w:rPr>
          <w:rStyle w:val="Fett"/>
          <w:rFonts w:ascii="Arial" w:hAnsi="Arial" w:cs="Arial"/>
          <w:b w:val="0"/>
          <w:bCs w:val="0"/>
          <w:sz w:val="22"/>
          <w:szCs w:val="22"/>
        </w:rPr>
        <w:t>Heatpipes</w:t>
      </w:r>
      <w:proofErr w:type="spellEnd"/>
      <w:r w:rsidR="00266E37">
        <w:rPr>
          <w:rStyle w:val="Fett"/>
          <w:rFonts w:ascii="Arial" w:hAnsi="Arial" w:cs="Arial"/>
          <w:b w:val="0"/>
          <w:bCs w:val="0"/>
          <w:sz w:val="22"/>
          <w:szCs w:val="22"/>
        </w:rPr>
        <w:t>.</w:t>
      </w:r>
      <w:r w:rsidR="00DB20F2">
        <w:rPr>
          <w:rStyle w:val="Fett"/>
          <w:rFonts w:ascii="Arial" w:hAnsi="Arial" w:cs="Arial"/>
          <w:b w:val="0"/>
          <w:bCs w:val="0"/>
          <w:sz w:val="22"/>
          <w:szCs w:val="22"/>
        </w:rPr>
        <w:t xml:space="preserve"> Es ist ein Zusammenspiel mehrerer Faktoren, </w:t>
      </w:r>
      <w:r w:rsidR="005175AD">
        <w:rPr>
          <w:rStyle w:val="Fett"/>
          <w:rFonts w:ascii="Arial" w:hAnsi="Arial" w:cs="Arial"/>
          <w:b w:val="0"/>
          <w:bCs w:val="0"/>
          <w:sz w:val="22"/>
          <w:szCs w:val="22"/>
        </w:rPr>
        <w:t xml:space="preserve">das CTX </w:t>
      </w:r>
      <w:r w:rsidR="007E5663">
        <w:rPr>
          <w:rStyle w:val="Fett"/>
          <w:rFonts w:ascii="Arial" w:hAnsi="Arial" w:cs="Arial"/>
          <w:b w:val="0"/>
          <w:bCs w:val="0"/>
          <w:sz w:val="22"/>
          <w:szCs w:val="22"/>
        </w:rPr>
        <w:t>für</w:t>
      </w:r>
      <w:r w:rsidR="00572F2A">
        <w:rPr>
          <w:rStyle w:val="Fett"/>
          <w:rFonts w:ascii="Arial" w:hAnsi="Arial" w:cs="Arial"/>
          <w:b w:val="0"/>
          <w:bCs w:val="0"/>
          <w:sz w:val="22"/>
          <w:szCs w:val="22"/>
        </w:rPr>
        <w:t xml:space="preserve"> </w:t>
      </w:r>
      <w:r w:rsidR="00A519B8">
        <w:rPr>
          <w:rStyle w:val="Fett"/>
          <w:rFonts w:ascii="Arial" w:hAnsi="Arial" w:cs="Arial"/>
          <w:b w:val="0"/>
          <w:bCs w:val="0"/>
          <w:sz w:val="22"/>
          <w:szCs w:val="22"/>
        </w:rPr>
        <w:t xml:space="preserve">den </w:t>
      </w:r>
      <w:r w:rsidR="00572F2A">
        <w:rPr>
          <w:rStyle w:val="Fett"/>
          <w:rFonts w:ascii="Arial" w:hAnsi="Arial" w:cs="Arial"/>
          <w:b w:val="0"/>
          <w:bCs w:val="0"/>
          <w:sz w:val="22"/>
          <w:szCs w:val="22"/>
        </w:rPr>
        <w:t>verfügbaren Platz passgenau auslegt.</w:t>
      </w:r>
      <w:r w:rsidR="007F13FF">
        <w:rPr>
          <w:rStyle w:val="Fett"/>
          <w:rFonts w:ascii="Arial" w:hAnsi="Arial" w:cs="Arial"/>
          <w:b w:val="0"/>
          <w:bCs w:val="0"/>
          <w:sz w:val="22"/>
          <w:szCs w:val="22"/>
        </w:rPr>
        <w:t xml:space="preserve"> </w:t>
      </w:r>
      <w:r w:rsidR="00BB7F3F">
        <w:rPr>
          <w:rStyle w:val="Fett"/>
          <w:rFonts w:ascii="Arial" w:hAnsi="Arial" w:cs="Arial"/>
          <w:b w:val="0"/>
          <w:bCs w:val="0"/>
          <w:sz w:val="22"/>
          <w:szCs w:val="22"/>
        </w:rPr>
        <w:t xml:space="preserve">Entscheidend ist </w:t>
      </w:r>
      <w:r w:rsidR="005F1246">
        <w:rPr>
          <w:rStyle w:val="Fett"/>
          <w:rFonts w:ascii="Arial" w:hAnsi="Arial" w:cs="Arial"/>
          <w:b w:val="0"/>
          <w:bCs w:val="0"/>
          <w:sz w:val="22"/>
          <w:szCs w:val="22"/>
        </w:rPr>
        <w:t xml:space="preserve">dabei zunächst, wie viel Wärme eine einzelne </w:t>
      </w:r>
      <w:proofErr w:type="spellStart"/>
      <w:r w:rsidR="00BB7F3F">
        <w:rPr>
          <w:rStyle w:val="Fett"/>
          <w:rFonts w:ascii="Arial" w:hAnsi="Arial" w:cs="Arial"/>
          <w:b w:val="0"/>
          <w:bCs w:val="0"/>
          <w:sz w:val="22"/>
          <w:szCs w:val="22"/>
        </w:rPr>
        <w:t>Heatpipe</w:t>
      </w:r>
      <w:proofErr w:type="spellEnd"/>
      <w:r w:rsidR="005F1246">
        <w:rPr>
          <w:rStyle w:val="Fett"/>
          <w:rFonts w:ascii="Arial" w:hAnsi="Arial" w:cs="Arial"/>
          <w:b w:val="0"/>
          <w:bCs w:val="0"/>
          <w:sz w:val="22"/>
          <w:szCs w:val="22"/>
        </w:rPr>
        <w:t xml:space="preserve"> transportieren kann</w:t>
      </w:r>
      <w:r w:rsidR="00BB7F3F">
        <w:rPr>
          <w:rStyle w:val="Fett"/>
          <w:rFonts w:ascii="Arial" w:hAnsi="Arial" w:cs="Arial"/>
          <w:b w:val="0"/>
          <w:bCs w:val="0"/>
          <w:sz w:val="22"/>
          <w:szCs w:val="22"/>
        </w:rPr>
        <w:t xml:space="preserve">. </w:t>
      </w:r>
      <w:r w:rsidR="005F1246">
        <w:rPr>
          <w:rStyle w:val="Fett"/>
          <w:rFonts w:ascii="Arial" w:hAnsi="Arial" w:cs="Arial"/>
          <w:b w:val="0"/>
          <w:bCs w:val="0"/>
          <w:sz w:val="22"/>
          <w:szCs w:val="22"/>
        </w:rPr>
        <w:t xml:space="preserve">Dies wird </w:t>
      </w:r>
      <w:r w:rsidR="00472750">
        <w:rPr>
          <w:rStyle w:val="Fett"/>
          <w:rFonts w:ascii="Arial" w:hAnsi="Arial" w:cs="Arial"/>
          <w:b w:val="0"/>
          <w:bCs w:val="0"/>
          <w:sz w:val="22"/>
          <w:szCs w:val="22"/>
        </w:rPr>
        <w:t xml:space="preserve">im Wesentlichen </w:t>
      </w:r>
      <w:r w:rsidR="005F1246">
        <w:rPr>
          <w:rStyle w:val="Fett"/>
          <w:rFonts w:ascii="Arial" w:hAnsi="Arial" w:cs="Arial"/>
          <w:b w:val="0"/>
          <w:bCs w:val="0"/>
          <w:sz w:val="22"/>
          <w:szCs w:val="22"/>
        </w:rPr>
        <w:t>bestimmt durch ihren Durchmesser, die Länge</w:t>
      </w:r>
      <w:r w:rsidR="00F31D9E">
        <w:rPr>
          <w:rStyle w:val="Fett"/>
          <w:rFonts w:ascii="Arial" w:hAnsi="Arial" w:cs="Arial"/>
          <w:b w:val="0"/>
          <w:bCs w:val="0"/>
          <w:sz w:val="22"/>
          <w:szCs w:val="22"/>
        </w:rPr>
        <w:t xml:space="preserve">, </w:t>
      </w:r>
      <w:r w:rsidR="005F1246">
        <w:rPr>
          <w:rStyle w:val="Fett"/>
          <w:rFonts w:ascii="Arial" w:hAnsi="Arial" w:cs="Arial"/>
          <w:b w:val="0"/>
          <w:bCs w:val="0"/>
          <w:sz w:val="22"/>
          <w:szCs w:val="22"/>
        </w:rPr>
        <w:t>ihre Kapillarstruktur</w:t>
      </w:r>
      <w:r w:rsidR="00F31D9E">
        <w:rPr>
          <w:rStyle w:val="Fett"/>
          <w:rFonts w:ascii="Arial" w:hAnsi="Arial" w:cs="Arial"/>
          <w:b w:val="0"/>
          <w:bCs w:val="0"/>
          <w:sz w:val="22"/>
          <w:szCs w:val="22"/>
        </w:rPr>
        <w:t xml:space="preserve"> sowie ihre </w:t>
      </w:r>
      <w:r w:rsidR="00792823">
        <w:rPr>
          <w:rStyle w:val="Fett"/>
          <w:rFonts w:ascii="Arial" w:hAnsi="Arial" w:cs="Arial"/>
          <w:b w:val="0"/>
          <w:bCs w:val="0"/>
          <w:sz w:val="22"/>
          <w:szCs w:val="22"/>
        </w:rPr>
        <w:t>Konstruktion</w:t>
      </w:r>
      <w:r w:rsidR="00F46D01">
        <w:rPr>
          <w:rStyle w:val="Fett"/>
          <w:rFonts w:ascii="Arial" w:hAnsi="Arial" w:cs="Arial"/>
          <w:b w:val="0"/>
          <w:bCs w:val="0"/>
          <w:sz w:val="22"/>
          <w:szCs w:val="22"/>
        </w:rPr>
        <w:t xml:space="preserve"> für einen ungehinderten</w:t>
      </w:r>
      <w:r w:rsidR="00D60A6F">
        <w:rPr>
          <w:rStyle w:val="Fett"/>
          <w:rFonts w:ascii="Arial" w:hAnsi="Arial" w:cs="Arial"/>
          <w:b w:val="0"/>
          <w:bCs w:val="0"/>
          <w:sz w:val="22"/>
          <w:szCs w:val="22"/>
        </w:rPr>
        <w:t xml:space="preserve"> Wärmetransport</w:t>
      </w:r>
      <w:r w:rsidR="00E3670A">
        <w:rPr>
          <w:rStyle w:val="Fett"/>
          <w:rFonts w:ascii="Arial" w:hAnsi="Arial" w:cs="Arial"/>
          <w:b w:val="0"/>
          <w:bCs w:val="0"/>
          <w:sz w:val="22"/>
          <w:szCs w:val="22"/>
        </w:rPr>
        <w:t>.</w:t>
      </w:r>
      <w:r w:rsidR="00F53E5B">
        <w:rPr>
          <w:rStyle w:val="Fett"/>
          <w:rFonts w:ascii="Arial" w:hAnsi="Arial" w:cs="Arial"/>
          <w:b w:val="0"/>
          <w:bCs w:val="0"/>
          <w:sz w:val="22"/>
          <w:szCs w:val="22"/>
        </w:rPr>
        <w:t xml:space="preserve"> </w:t>
      </w:r>
      <w:r w:rsidR="00346FB9">
        <w:rPr>
          <w:rStyle w:val="Fett"/>
          <w:rFonts w:ascii="Arial" w:hAnsi="Arial" w:cs="Arial"/>
          <w:b w:val="0"/>
          <w:bCs w:val="0"/>
          <w:sz w:val="22"/>
          <w:szCs w:val="22"/>
        </w:rPr>
        <w:t>Als</w:t>
      </w:r>
      <w:r w:rsidR="009C2684">
        <w:rPr>
          <w:rStyle w:val="Fett"/>
          <w:rFonts w:ascii="Arial" w:hAnsi="Arial" w:cs="Arial"/>
          <w:b w:val="0"/>
          <w:bCs w:val="0"/>
          <w:sz w:val="22"/>
          <w:szCs w:val="22"/>
        </w:rPr>
        <w:t xml:space="preserve"> </w:t>
      </w:r>
      <w:r w:rsidR="009C2684" w:rsidRPr="008613A4">
        <w:rPr>
          <w:rStyle w:val="Fett"/>
          <w:rFonts w:ascii="Arial" w:hAnsi="Arial" w:cs="Arial"/>
          <w:b w:val="0"/>
          <w:bCs w:val="0"/>
          <w:sz w:val="22"/>
          <w:szCs w:val="22"/>
        </w:rPr>
        <w:t>zweite</w:t>
      </w:r>
      <w:r w:rsidR="00346FB9" w:rsidRPr="008613A4">
        <w:rPr>
          <w:rStyle w:val="Fett"/>
          <w:rFonts w:ascii="Arial" w:hAnsi="Arial" w:cs="Arial"/>
          <w:b w:val="0"/>
          <w:bCs w:val="0"/>
          <w:sz w:val="22"/>
          <w:szCs w:val="22"/>
        </w:rPr>
        <w:t>n</w:t>
      </w:r>
      <w:r w:rsidR="009C2684" w:rsidRPr="008613A4">
        <w:rPr>
          <w:rStyle w:val="Fett"/>
          <w:rFonts w:ascii="Arial" w:hAnsi="Arial" w:cs="Arial"/>
          <w:b w:val="0"/>
          <w:bCs w:val="0"/>
          <w:sz w:val="22"/>
          <w:szCs w:val="22"/>
        </w:rPr>
        <w:t xml:space="preserve"> maßgebliche</w:t>
      </w:r>
      <w:r w:rsidR="00346FB9" w:rsidRPr="008613A4">
        <w:rPr>
          <w:rStyle w:val="Fett"/>
          <w:rFonts w:ascii="Arial" w:hAnsi="Arial" w:cs="Arial"/>
          <w:b w:val="0"/>
          <w:bCs w:val="0"/>
          <w:sz w:val="22"/>
          <w:szCs w:val="22"/>
        </w:rPr>
        <w:t>n</w:t>
      </w:r>
      <w:r w:rsidR="009C2684" w:rsidRPr="008613A4">
        <w:rPr>
          <w:rStyle w:val="Fett"/>
          <w:rFonts w:ascii="Arial" w:hAnsi="Arial" w:cs="Arial"/>
          <w:b w:val="0"/>
          <w:bCs w:val="0"/>
          <w:sz w:val="22"/>
          <w:szCs w:val="22"/>
        </w:rPr>
        <w:t xml:space="preserve"> Faktor </w:t>
      </w:r>
      <w:r w:rsidR="00346FB9" w:rsidRPr="008613A4">
        <w:rPr>
          <w:rStyle w:val="Fett"/>
          <w:rFonts w:ascii="Arial" w:hAnsi="Arial" w:cs="Arial"/>
          <w:b w:val="0"/>
          <w:bCs w:val="0"/>
          <w:sz w:val="22"/>
          <w:szCs w:val="22"/>
        </w:rPr>
        <w:t>nennt CTX</w:t>
      </w:r>
      <w:r w:rsidR="009C2684" w:rsidRPr="008613A4">
        <w:rPr>
          <w:rStyle w:val="Fett"/>
          <w:rFonts w:ascii="Arial" w:hAnsi="Arial" w:cs="Arial"/>
          <w:b w:val="0"/>
          <w:bCs w:val="0"/>
          <w:sz w:val="22"/>
          <w:szCs w:val="22"/>
        </w:rPr>
        <w:t xml:space="preserve"> die Einbaulage der </w:t>
      </w:r>
      <w:proofErr w:type="spellStart"/>
      <w:r w:rsidR="009C2684" w:rsidRPr="008613A4">
        <w:rPr>
          <w:rStyle w:val="Fett"/>
          <w:rFonts w:ascii="Arial" w:hAnsi="Arial" w:cs="Arial"/>
          <w:b w:val="0"/>
          <w:bCs w:val="0"/>
          <w:sz w:val="22"/>
          <w:szCs w:val="22"/>
        </w:rPr>
        <w:t>Heatpipe</w:t>
      </w:r>
      <w:proofErr w:type="spellEnd"/>
      <w:r w:rsidR="009C2684" w:rsidRPr="008613A4">
        <w:rPr>
          <w:rStyle w:val="Fett"/>
          <w:rFonts w:ascii="Arial" w:hAnsi="Arial" w:cs="Arial"/>
          <w:b w:val="0"/>
          <w:bCs w:val="0"/>
          <w:sz w:val="22"/>
          <w:szCs w:val="22"/>
        </w:rPr>
        <w:t xml:space="preserve">. </w:t>
      </w:r>
      <w:r w:rsidR="00AD4A7B" w:rsidRPr="008613A4">
        <w:rPr>
          <w:rFonts w:ascii="Arial" w:eastAsia="MS Mincho" w:hAnsi="Arial" w:cs="Arial"/>
          <w:sz w:val="22"/>
          <w:szCs w:val="22"/>
          <w:lang w:eastAsia="de-DE"/>
        </w:rPr>
        <w:t xml:space="preserve">Eine vertikale </w:t>
      </w:r>
      <w:r w:rsidR="00AD4A7B" w:rsidRPr="008613A4">
        <w:rPr>
          <w:rFonts w:ascii="Arial" w:eastAsia="MS Mincho" w:hAnsi="Arial" w:cs="Arial"/>
          <w:sz w:val="22"/>
          <w:szCs w:val="22"/>
          <w:lang w:eastAsia="de-DE"/>
        </w:rPr>
        <w:lastRenderedPageBreak/>
        <w:t xml:space="preserve">Anordnung kann die Leistungsfähigkeit einer </w:t>
      </w:r>
      <w:proofErr w:type="spellStart"/>
      <w:r w:rsidR="00AD4A7B" w:rsidRPr="008613A4">
        <w:rPr>
          <w:rFonts w:ascii="Arial" w:eastAsia="MS Mincho" w:hAnsi="Arial" w:cs="Arial"/>
          <w:sz w:val="22"/>
          <w:szCs w:val="22"/>
          <w:lang w:eastAsia="de-DE"/>
        </w:rPr>
        <w:t>Heatpipe</w:t>
      </w:r>
      <w:proofErr w:type="spellEnd"/>
      <w:r w:rsidR="00AD4A7B" w:rsidRPr="008613A4">
        <w:rPr>
          <w:rFonts w:ascii="Arial" w:eastAsia="MS Mincho" w:hAnsi="Arial" w:cs="Arial"/>
          <w:sz w:val="22"/>
          <w:szCs w:val="22"/>
          <w:lang w:eastAsia="de-DE"/>
        </w:rPr>
        <w:t xml:space="preserve"> verbessern</w:t>
      </w:r>
      <w:r w:rsidR="00762A94">
        <w:rPr>
          <w:rFonts w:ascii="Arial" w:eastAsia="MS Mincho" w:hAnsi="Arial" w:cs="Arial"/>
          <w:sz w:val="22"/>
          <w:szCs w:val="22"/>
          <w:lang w:eastAsia="de-DE"/>
        </w:rPr>
        <w:t>:</w:t>
      </w:r>
      <w:r w:rsidR="00AD4A7B" w:rsidRPr="008613A4">
        <w:rPr>
          <w:rFonts w:ascii="Arial" w:eastAsia="MS Mincho" w:hAnsi="Arial" w:cs="Arial"/>
          <w:sz w:val="22"/>
          <w:szCs w:val="22"/>
          <w:lang w:eastAsia="de-DE"/>
        </w:rPr>
        <w:t xml:space="preserve"> Liegt </w:t>
      </w:r>
      <w:r w:rsidR="003F6CE8">
        <w:rPr>
          <w:rFonts w:ascii="Arial" w:eastAsia="MS Mincho" w:hAnsi="Arial" w:cs="Arial"/>
          <w:sz w:val="22"/>
          <w:szCs w:val="22"/>
          <w:lang w:eastAsia="de-DE"/>
        </w:rPr>
        <w:t>ihr</w:t>
      </w:r>
      <w:r w:rsidR="00AD4A7B" w:rsidRPr="008613A4">
        <w:rPr>
          <w:rFonts w:ascii="Arial" w:eastAsia="MS Mincho" w:hAnsi="Arial" w:cs="Arial"/>
          <w:sz w:val="22"/>
          <w:szCs w:val="22"/>
          <w:lang w:eastAsia="de-DE"/>
        </w:rPr>
        <w:t xml:space="preserve"> Verdampfer unterhalb des Kondensators, unterstützt sie den Rückfluss des </w:t>
      </w:r>
      <w:proofErr w:type="spellStart"/>
      <w:r w:rsidR="00AD4A7B" w:rsidRPr="008613A4">
        <w:rPr>
          <w:rFonts w:ascii="Arial" w:eastAsia="MS Mincho" w:hAnsi="Arial" w:cs="Arial"/>
          <w:sz w:val="22"/>
          <w:szCs w:val="22"/>
          <w:lang w:eastAsia="de-DE"/>
        </w:rPr>
        <w:t>Arbeitsfluids</w:t>
      </w:r>
      <w:proofErr w:type="spellEnd"/>
      <w:r w:rsidR="00AD4A7B" w:rsidRPr="008613A4">
        <w:rPr>
          <w:rFonts w:ascii="Arial" w:eastAsia="MS Mincho" w:hAnsi="Arial" w:cs="Arial"/>
          <w:sz w:val="22"/>
          <w:szCs w:val="22"/>
          <w:lang w:eastAsia="de-DE"/>
        </w:rPr>
        <w:t xml:space="preserve"> durch die Schwerkraft. Unabhängig davon ist ein möglichst guter thermischer Kontakt zwischen </w:t>
      </w:r>
      <w:proofErr w:type="spellStart"/>
      <w:r w:rsidR="00AD4A7B" w:rsidRPr="008613A4">
        <w:rPr>
          <w:rFonts w:ascii="Arial" w:eastAsia="MS Mincho" w:hAnsi="Arial" w:cs="Arial"/>
          <w:sz w:val="22"/>
          <w:szCs w:val="22"/>
          <w:lang w:eastAsia="de-DE"/>
        </w:rPr>
        <w:t>Heatpipe</w:t>
      </w:r>
      <w:proofErr w:type="spellEnd"/>
      <w:r w:rsidR="00AD4A7B" w:rsidRPr="008613A4">
        <w:rPr>
          <w:rFonts w:ascii="Arial" w:eastAsia="MS Mincho" w:hAnsi="Arial" w:cs="Arial"/>
          <w:sz w:val="22"/>
          <w:szCs w:val="22"/>
          <w:lang w:eastAsia="de-DE"/>
        </w:rPr>
        <w:t>, Wärmequelle und Kühlkörper entscheidend, um den Wärmewiderstand zu minimieren.</w:t>
      </w:r>
    </w:p>
    <w:p w14:paraId="6A728B1F" w14:textId="77777777" w:rsidR="00726080" w:rsidRPr="008613A4" w:rsidRDefault="00726080" w:rsidP="00AD4A7B">
      <w:pPr>
        <w:pStyle w:val="StandardWeb"/>
        <w:spacing w:before="0" w:beforeAutospacing="0" w:after="0" w:afterAutospacing="0" w:line="288" w:lineRule="auto"/>
        <w:rPr>
          <w:rStyle w:val="Fett"/>
          <w:rFonts w:ascii="Arial" w:hAnsi="Arial" w:cs="Arial"/>
          <w:b w:val="0"/>
          <w:bCs w:val="0"/>
          <w:sz w:val="22"/>
          <w:szCs w:val="22"/>
        </w:rPr>
      </w:pPr>
    </w:p>
    <w:p w14:paraId="13E60A07" w14:textId="7792226A" w:rsidR="006D520B" w:rsidRPr="008613A4" w:rsidRDefault="00672121" w:rsidP="00E74B5D">
      <w:pPr>
        <w:pStyle w:val="StandardWeb"/>
        <w:spacing w:before="0" w:beforeAutospacing="0" w:after="0" w:afterAutospacing="0" w:line="288" w:lineRule="auto"/>
        <w:rPr>
          <w:rStyle w:val="Fett"/>
          <w:rFonts w:ascii="Arial" w:hAnsi="Arial" w:cs="Arial"/>
          <w:b w:val="0"/>
          <w:bCs w:val="0"/>
          <w:sz w:val="22"/>
          <w:szCs w:val="22"/>
        </w:rPr>
      </w:pPr>
      <w:r w:rsidRPr="008613A4">
        <w:rPr>
          <w:rStyle w:val="Fett"/>
          <w:rFonts w:ascii="Arial" w:hAnsi="Arial" w:cs="Arial"/>
          <w:b w:val="0"/>
          <w:bCs w:val="0"/>
          <w:sz w:val="22"/>
          <w:szCs w:val="22"/>
        </w:rPr>
        <w:t>Mehr Rohre bedeuten in der Regel</w:t>
      </w:r>
      <w:r w:rsidR="00AD4A7B" w:rsidRPr="008613A4">
        <w:rPr>
          <w:rStyle w:val="Fett"/>
          <w:rFonts w:ascii="Arial" w:hAnsi="Arial" w:cs="Arial"/>
          <w:b w:val="0"/>
          <w:bCs w:val="0"/>
          <w:sz w:val="22"/>
          <w:szCs w:val="22"/>
        </w:rPr>
        <w:t xml:space="preserve"> auch</w:t>
      </w:r>
      <w:r w:rsidRPr="008613A4">
        <w:rPr>
          <w:rStyle w:val="Fett"/>
          <w:rFonts w:ascii="Arial" w:hAnsi="Arial" w:cs="Arial"/>
          <w:b w:val="0"/>
          <w:bCs w:val="0"/>
          <w:sz w:val="22"/>
          <w:szCs w:val="22"/>
        </w:rPr>
        <w:t xml:space="preserve">, dass sich die Zahl der Wärmeübergänge </w:t>
      </w:r>
      <w:r w:rsidR="00FD68F1">
        <w:rPr>
          <w:rStyle w:val="Fett"/>
          <w:rFonts w:ascii="Arial" w:hAnsi="Arial" w:cs="Arial"/>
          <w:b w:val="0"/>
          <w:bCs w:val="0"/>
          <w:sz w:val="22"/>
          <w:szCs w:val="22"/>
        </w:rPr>
        <w:t>und</w:t>
      </w:r>
      <w:r w:rsidRPr="008613A4">
        <w:rPr>
          <w:rStyle w:val="Fett"/>
          <w:rFonts w:ascii="Arial" w:hAnsi="Arial" w:cs="Arial"/>
          <w:b w:val="0"/>
          <w:bCs w:val="0"/>
          <w:sz w:val="22"/>
          <w:szCs w:val="22"/>
        </w:rPr>
        <w:t xml:space="preserve"> der Wärmewiderstand erhöht. </w:t>
      </w:r>
      <w:r w:rsidR="00972288" w:rsidRPr="008613A4">
        <w:rPr>
          <w:rStyle w:val="Fett"/>
          <w:rFonts w:ascii="Arial" w:hAnsi="Arial" w:cs="Arial"/>
          <w:b w:val="0"/>
          <w:bCs w:val="0"/>
          <w:sz w:val="22"/>
          <w:szCs w:val="22"/>
        </w:rPr>
        <w:t xml:space="preserve">Daher erfordert </w:t>
      </w:r>
      <w:r w:rsidR="00FC5894" w:rsidRPr="008613A4">
        <w:rPr>
          <w:rStyle w:val="Fett"/>
          <w:rFonts w:ascii="Arial" w:hAnsi="Arial" w:cs="Arial"/>
          <w:b w:val="0"/>
          <w:bCs w:val="0"/>
          <w:sz w:val="22"/>
          <w:szCs w:val="22"/>
        </w:rPr>
        <w:t xml:space="preserve">eine solche </w:t>
      </w:r>
      <w:r w:rsidR="00E74B5D" w:rsidRPr="008613A4">
        <w:rPr>
          <w:rStyle w:val="Fett"/>
          <w:rFonts w:ascii="Arial" w:hAnsi="Arial" w:cs="Arial"/>
          <w:b w:val="0"/>
          <w:bCs w:val="0"/>
          <w:sz w:val="22"/>
          <w:szCs w:val="22"/>
        </w:rPr>
        <w:t>Erweiterung immer auch eine Anpassung</w:t>
      </w:r>
      <w:r w:rsidR="00972288" w:rsidRPr="008613A4">
        <w:rPr>
          <w:rStyle w:val="Fett"/>
          <w:rFonts w:ascii="Arial" w:hAnsi="Arial" w:cs="Arial"/>
          <w:b w:val="0"/>
          <w:bCs w:val="0"/>
          <w:sz w:val="22"/>
          <w:szCs w:val="22"/>
        </w:rPr>
        <w:t xml:space="preserve"> von Kühlkörper und </w:t>
      </w:r>
      <w:r w:rsidR="00FC5894" w:rsidRPr="008613A4">
        <w:rPr>
          <w:rStyle w:val="Fett"/>
          <w:rFonts w:ascii="Arial" w:hAnsi="Arial" w:cs="Arial"/>
          <w:b w:val="0"/>
          <w:bCs w:val="0"/>
          <w:sz w:val="22"/>
          <w:szCs w:val="22"/>
        </w:rPr>
        <w:t>Luftführung</w:t>
      </w:r>
      <w:r w:rsidR="00382FA8" w:rsidRPr="008613A4">
        <w:rPr>
          <w:rStyle w:val="Fett"/>
          <w:rFonts w:ascii="Arial" w:hAnsi="Arial" w:cs="Arial"/>
          <w:b w:val="0"/>
          <w:bCs w:val="0"/>
          <w:sz w:val="22"/>
          <w:szCs w:val="22"/>
        </w:rPr>
        <w:t>. Auf diese Weise bleiben Verdampfung, Wärmetransport, Kondensation und Rückfluss im Gleichgewicht.</w:t>
      </w:r>
    </w:p>
    <w:p w14:paraId="42454D9A" w14:textId="77777777" w:rsidR="000358CA" w:rsidRPr="008613A4" w:rsidRDefault="000358CA" w:rsidP="00E74B5D">
      <w:pPr>
        <w:pStyle w:val="StandardWeb"/>
        <w:spacing w:before="0" w:beforeAutospacing="0" w:after="0" w:afterAutospacing="0" w:line="288" w:lineRule="auto"/>
        <w:rPr>
          <w:rStyle w:val="Fett"/>
          <w:rFonts w:ascii="Arial" w:hAnsi="Arial" w:cs="Arial"/>
          <w:b w:val="0"/>
          <w:bCs w:val="0"/>
          <w:sz w:val="22"/>
          <w:szCs w:val="22"/>
        </w:rPr>
      </w:pPr>
    </w:p>
    <w:p w14:paraId="263A5CEC" w14:textId="471260C7" w:rsidR="00D30CB1" w:rsidRPr="008613A4" w:rsidRDefault="000B201B" w:rsidP="00E74B5D">
      <w:pPr>
        <w:pStyle w:val="StandardWeb"/>
        <w:spacing w:before="0" w:beforeAutospacing="0" w:after="0" w:afterAutospacing="0" w:line="288" w:lineRule="auto"/>
        <w:rPr>
          <w:rStyle w:val="Fett"/>
          <w:rFonts w:ascii="Arial" w:hAnsi="Arial" w:cs="Arial"/>
          <w:sz w:val="22"/>
          <w:szCs w:val="22"/>
        </w:rPr>
      </w:pPr>
      <w:r w:rsidRPr="008613A4">
        <w:rPr>
          <w:rStyle w:val="Fett"/>
          <w:rFonts w:ascii="Arial" w:hAnsi="Arial" w:cs="Arial"/>
          <w:sz w:val="22"/>
          <w:szCs w:val="22"/>
        </w:rPr>
        <w:t>Nach welchen Kriterien die Auslegung erfolgt</w:t>
      </w:r>
    </w:p>
    <w:p w14:paraId="7437E134" w14:textId="02CDA4DD" w:rsidR="000358CA" w:rsidRDefault="00723EAF" w:rsidP="00E74B5D">
      <w:pPr>
        <w:pStyle w:val="StandardWeb"/>
        <w:spacing w:before="0" w:beforeAutospacing="0" w:after="0" w:afterAutospacing="0" w:line="288" w:lineRule="auto"/>
        <w:rPr>
          <w:rStyle w:val="Fett"/>
          <w:rFonts w:ascii="Arial" w:hAnsi="Arial" w:cs="Arial"/>
          <w:b w:val="0"/>
          <w:bCs w:val="0"/>
          <w:sz w:val="22"/>
          <w:szCs w:val="22"/>
        </w:rPr>
      </w:pPr>
      <w:r w:rsidRPr="008613A4">
        <w:rPr>
          <w:rStyle w:val="Fett"/>
          <w:rFonts w:ascii="Arial" w:hAnsi="Arial" w:cs="Arial"/>
          <w:b w:val="0"/>
          <w:bCs w:val="0"/>
          <w:sz w:val="22"/>
          <w:szCs w:val="22"/>
        </w:rPr>
        <w:t xml:space="preserve">CTX </w:t>
      </w:r>
      <w:r w:rsidR="00EC1BEC" w:rsidRPr="008613A4">
        <w:rPr>
          <w:rStyle w:val="Fett"/>
          <w:rFonts w:ascii="Arial" w:hAnsi="Arial" w:cs="Arial"/>
          <w:b w:val="0"/>
          <w:bCs w:val="0"/>
          <w:sz w:val="22"/>
          <w:szCs w:val="22"/>
        </w:rPr>
        <w:t xml:space="preserve">übernimmt die </w:t>
      </w:r>
      <w:r w:rsidR="00873665" w:rsidRPr="008613A4">
        <w:rPr>
          <w:rStyle w:val="Fett"/>
          <w:rFonts w:ascii="Arial" w:hAnsi="Arial" w:cs="Arial"/>
          <w:b w:val="0"/>
          <w:bCs w:val="0"/>
          <w:sz w:val="22"/>
          <w:szCs w:val="22"/>
        </w:rPr>
        <w:t>anwendungsspezifische</w:t>
      </w:r>
      <w:r w:rsidR="00EC1BEC" w:rsidRPr="008613A4">
        <w:rPr>
          <w:rStyle w:val="Fett"/>
          <w:rFonts w:ascii="Arial" w:hAnsi="Arial" w:cs="Arial"/>
          <w:b w:val="0"/>
          <w:bCs w:val="0"/>
          <w:sz w:val="22"/>
          <w:szCs w:val="22"/>
        </w:rPr>
        <w:t xml:space="preserve"> Auslegung von Kühlkörpern </w:t>
      </w:r>
      <w:r w:rsidR="00163832" w:rsidRPr="008613A4">
        <w:rPr>
          <w:rStyle w:val="Fett"/>
          <w:rFonts w:ascii="Arial" w:hAnsi="Arial" w:cs="Arial"/>
          <w:b w:val="0"/>
          <w:bCs w:val="0"/>
          <w:sz w:val="22"/>
          <w:szCs w:val="22"/>
        </w:rPr>
        <w:t xml:space="preserve">nach </w:t>
      </w:r>
      <w:proofErr w:type="spellStart"/>
      <w:r w:rsidR="00163832" w:rsidRPr="008613A4">
        <w:rPr>
          <w:rStyle w:val="Fett"/>
          <w:rFonts w:ascii="Arial" w:hAnsi="Arial" w:cs="Arial"/>
          <w:b w:val="0"/>
          <w:bCs w:val="0"/>
          <w:sz w:val="22"/>
          <w:szCs w:val="22"/>
        </w:rPr>
        <w:t>Entwärmungsbedarf</w:t>
      </w:r>
      <w:proofErr w:type="spellEnd"/>
      <w:r w:rsidR="00163832" w:rsidRPr="008613A4">
        <w:rPr>
          <w:rStyle w:val="Fett"/>
          <w:rFonts w:ascii="Arial" w:hAnsi="Arial" w:cs="Arial"/>
          <w:b w:val="0"/>
          <w:bCs w:val="0"/>
          <w:sz w:val="22"/>
          <w:szCs w:val="22"/>
        </w:rPr>
        <w:t>, Bauraum und Umgebungsbedi</w:t>
      </w:r>
      <w:r w:rsidR="001C1991" w:rsidRPr="008613A4">
        <w:rPr>
          <w:rStyle w:val="Fett"/>
          <w:rFonts w:ascii="Arial" w:hAnsi="Arial" w:cs="Arial"/>
          <w:b w:val="0"/>
          <w:bCs w:val="0"/>
          <w:sz w:val="22"/>
          <w:szCs w:val="22"/>
        </w:rPr>
        <w:t>n</w:t>
      </w:r>
      <w:r w:rsidR="00163832" w:rsidRPr="008613A4">
        <w:rPr>
          <w:rStyle w:val="Fett"/>
          <w:rFonts w:ascii="Arial" w:hAnsi="Arial" w:cs="Arial"/>
          <w:b w:val="0"/>
          <w:bCs w:val="0"/>
          <w:sz w:val="22"/>
          <w:szCs w:val="22"/>
        </w:rPr>
        <w:t xml:space="preserve">gungen. </w:t>
      </w:r>
      <w:r w:rsidR="001C1991" w:rsidRPr="008613A4">
        <w:rPr>
          <w:rStyle w:val="Fett"/>
          <w:rFonts w:ascii="Arial" w:hAnsi="Arial" w:cs="Arial"/>
          <w:b w:val="0"/>
          <w:bCs w:val="0"/>
          <w:sz w:val="22"/>
          <w:szCs w:val="22"/>
        </w:rPr>
        <w:t xml:space="preserve">In einer thermischen Simulation überprüft der Hersteller die Leistungsdaten und optimiert bei Bedarf über Design- oder Materialanpassungen die Kühlleistung. </w:t>
      </w:r>
      <w:r w:rsidR="00812602" w:rsidRPr="008613A4">
        <w:rPr>
          <w:rStyle w:val="Fett"/>
          <w:rFonts w:ascii="Arial" w:hAnsi="Arial" w:cs="Arial"/>
          <w:b w:val="0"/>
          <w:bCs w:val="0"/>
          <w:sz w:val="22"/>
          <w:szCs w:val="22"/>
        </w:rPr>
        <w:t xml:space="preserve">Neben </w:t>
      </w:r>
      <w:proofErr w:type="spellStart"/>
      <w:r w:rsidR="00812602" w:rsidRPr="008613A4">
        <w:rPr>
          <w:rStyle w:val="Fett"/>
          <w:rFonts w:ascii="Arial" w:hAnsi="Arial" w:cs="Arial"/>
          <w:b w:val="0"/>
          <w:bCs w:val="0"/>
          <w:sz w:val="22"/>
          <w:szCs w:val="22"/>
        </w:rPr>
        <w:t>Heatpipes</w:t>
      </w:r>
      <w:proofErr w:type="spellEnd"/>
      <w:r w:rsidR="00812602" w:rsidRPr="008613A4">
        <w:rPr>
          <w:rStyle w:val="Fett"/>
          <w:rFonts w:ascii="Arial" w:hAnsi="Arial" w:cs="Arial"/>
          <w:b w:val="0"/>
          <w:bCs w:val="0"/>
          <w:sz w:val="22"/>
          <w:szCs w:val="22"/>
        </w:rPr>
        <w:t xml:space="preserve"> fertigt der Hersteller </w:t>
      </w:r>
      <w:r w:rsidR="00B43017" w:rsidRPr="008613A4">
        <w:rPr>
          <w:rStyle w:val="Fett"/>
          <w:rFonts w:ascii="Arial" w:hAnsi="Arial" w:cs="Arial"/>
          <w:b w:val="0"/>
          <w:bCs w:val="0"/>
          <w:sz w:val="22"/>
          <w:szCs w:val="22"/>
        </w:rPr>
        <w:t xml:space="preserve">alle weiteren </w:t>
      </w:r>
      <w:r w:rsidR="00C001CE" w:rsidRPr="008613A4">
        <w:rPr>
          <w:rStyle w:val="Fett"/>
          <w:rFonts w:ascii="Arial" w:hAnsi="Arial" w:cs="Arial"/>
          <w:b w:val="0"/>
          <w:bCs w:val="0"/>
          <w:sz w:val="22"/>
          <w:szCs w:val="22"/>
        </w:rPr>
        <w:t>Standardk</w:t>
      </w:r>
      <w:r w:rsidR="00B43017" w:rsidRPr="008613A4">
        <w:rPr>
          <w:rStyle w:val="Fett"/>
          <w:rFonts w:ascii="Arial" w:hAnsi="Arial" w:cs="Arial"/>
          <w:b w:val="0"/>
          <w:bCs w:val="0"/>
          <w:sz w:val="22"/>
          <w:szCs w:val="22"/>
        </w:rPr>
        <w:t>ühlkörper</w:t>
      </w:r>
      <w:r w:rsidR="00074D62" w:rsidRPr="008613A4">
        <w:rPr>
          <w:rStyle w:val="Fett"/>
          <w:rFonts w:ascii="Arial" w:hAnsi="Arial" w:cs="Arial"/>
          <w:b w:val="0"/>
          <w:bCs w:val="0"/>
          <w:sz w:val="22"/>
          <w:szCs w:val="22"/>
        </w:rPr>
        <w:t xml:space="preserve"> wie zum Beispiel Profil- und Flüssigkeitskühlkörper. </w:t>
      </w:r>
      <w:r w:rsidR="00C001CE" w:rsidRPr="008613A4">
        <w:rPr>
          <w:rStyle w:val="Fett"/>
          <w:rFonts w:ascii="Arial" w:hAnsi="Arial" w:cs="Arial"/>
          <w:b w:val="0"/>
          <w:bCs w:val="0"/>
          <w:sz w:val="22"/>
          <w:szCs w:val="22"/>
        </w:rPr>
        <w:t>Darüber hinaus</w:t>
      </w:r>
      <w:r w:rsidR="003D5C5B" w:rsidRPr="008613A4">
        <w:rPr>
          <w:rStyle w:val="Fett"/>
          <w:rFonts w:ascii="Arial" w:hAnsi="Arial" w:cs="Arial"/>
          <w:b w:val="0"/>
          <w:bCs w:val="0"/>
          <w:sz w:val="22"/>
          <w:szCs w:val="22"/>
        </w:rPr>
        <w:t xml:space="preserve"> entwickelt und fertigt CTX auch kundenindividuelle Kühllösungen</w:t>
      </w:r>
      <w:r w:rsidR="003D5C5B">
        <w:rPr>
          <w:rStyle w:val="Fett"/>
          <w:rFonts w:ascii="Arial" w:hAnsi="Arial" w:cs="Arial"/>
          <w:b w:val="0"/>
          <w:bCs w:val="0"/>
          <w:sz w:val="22"/>
          <w:szCs w:val="22"/>
        </w:rPr>
        <w:t>.</w:t>
      </w:r>
    </w:p>
    <w:p w14:paraId="5B336AAD" w14:textId="531DAC4F" w:rsidR="007C39E4" w:rsidRDefault="007C39E4" w:rsidP="00D265F2">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6E8B68DE" w14:textId="16A04F98" w:rsidR="008019AD" w:rsidRPr="002B7819" w:rsidRDefault="008019AD"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371D88">
        <w:rPr>
          <w:rFonts w:ascii="Arial" w:hAnsi="Arial" w:cs="Arial"/>
          <w:szCs w:val="22"/>
        </w:rPr>
        <w:t>(</w:t>
      </w:r>
      <w:r w:rsidR="008721CC">
        <w:rPr>
          <w:rFonts w:ascii="Arial" w:hAnsi="Arial" w:cs="Arial"/>
          <w:szCs w:val="22"/>
        </w:rPr>
        <w:t>3.</w:t>
      </w:r>
      <w:r w:rsidR="00FD68F1">
        <w:rPr>
          <w:rFonts w:ascii="Arial" w:hAnsi="Arial" w:cs="Arial"/>
          <w:szCs w:val="22"/>
        </w:rPr>
        <w:t>695</w:t>
      </w:r>
      <w:r w:rsidR="002046C4" w:rsidRPr="00371D88">
        <w:rPr>
          <w:rFonts w:ascii="Arial" w:hAnsi="Arial" w:cs="Arial"/>
          <w:szCs w:val="22"/>
        </w:rPr>
        <w:t xml:space="preserve"> </w:t>
      </w:r>
      <w:r w:rsidRPr="00371D88">
        <w:rPr>
          <w:rFonts w:ascii="Arial" w:hAnsi="Arial" w:cs="Arial"/>
          <w:szCs w:val="22"/>
        </w:rPr>
        <w:t>Zeichen inkl. Leerzeichen)</w:t>
      </w:r>
    </w:p>
    <w:p w14:paraId="03B48945" w14:textId="4002DC0E" w:rsidR="00DF6D7B" w:rsidRDefault="00DF6D7B"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2F5BB986" w14:textId="77777777" w:rsidR="00660FFE" w:rsidRPr="002B7819" w:rsidRDefault="00660FFE"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48C0E392" w14:textId="65B79206" w:rsidR="00DF6D7B" w:rsidRPr="002B7819" w:rsidRDefault="00DF6D7B"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2B7819">
        <w:rPr>
          <w:rFonts w:ascii="Arial" w:hAnsi="Arial" w:cs="Arial"/>
          <w:b/>
          <w:szCs w:val="22"/>
        </w:rPr>
        <w:t>Über CTX</w:t>
      </w:r>
    </w:p>
    <w:p w14:paraId="006E190E" w14:textId="77777777" w:rsidR="001907DC" w:rsidRPr="002B7819" w:rsidRDefault="001907DC"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 xml:space="preserve">CTX Thermal Solutions gehört zu Europas führenden Herstellern von Kühlkörpern für die Leistungselektronik. Das Unternehmen verfügt über ein breites Portfolio an Kühlkörperbauarten. Es reicht von passiven Kühllösungen wie Profilkühlkörper bis hin zu aktiven Kühlsystemen wie Flüssigkeitskühlkörper oder </w:t>
      </w:r>
      <w:proofErr w:type="spellStart"/>
      <w:r w:rsidRPr="002B7819">
        <w:rPr>
          <w:rFonts w:ascii="Arial" w:hAnsi="Arial" w:cs="Arial"/>
          <w:szCs w:val="22"/>
        </w:rPr>
        <w:t>Heatpipes</w:t>
      </w:r>
      <w:proofErr w:type="spellEnd"/>
      <w:r w:rsidRPr="002B7819">
        <w:rPr>
          <w:rFonts w:ascii="Arial" w:hAnsi="Arial" w:cs="Arial"/>
          <w:szCs w:val="22"/>
        </w:rPr>
        <w:t xml:space="preserve">. Neben dem umfangreichen Standardprogramm realisiert CTX auch Kühlkörper nach Zeichnungsvorgabe oder begleitet Kunden bei der Neuentwicklung anwendungsspezifischer Kühllösungen. Für die Fertigung nutzt CTX alle relevanten Herstellungsverfahren von Druckguss bis </w:t>
      </w:r>
      <w:proofErr w:type="spellStart"/>
      <w:r w:rsidRPr="002B7819">
        <w:rPr>
          <w:rFonts w:ascii="Arial" w:hAnsi="Arial" w:cs="Arial"/>
          <w:szCs w:val="22"/>
        </w:rPr>
        <w:t>Skived</w:t>
      </w:r>
      <w:proofErr w:type="spellEnd"/>
      <w:r w:rsidRPr="002B7819">
        <w:rPr>
          <w:rFonts w:ascii="Arial" w:hAnsi="Arial" w:cs="Arial"/>
          <w:szCs w:val="22"/>
        </w:rPr>
        <w:t xml:space="preserve"> Fin. Ein Netzwerk mit internationalen Fertigungspartnern stellt eine hohe Verfügbarkeit sicher. Thermische Simulation und die komplette logistische Abwicklung des Warentransports vervollständigen das Serviceangebot. Kühllösungen von CTX finden sich in der Elektronik für die Stromversorgung, Elektromobilität, Antriebs- und Steuertechnik, Medizin- oder Agrartechnik.</w:t>
      </w:r>
    </w:p>
    <w:p w14:paraId="1AC3D74D" w14:textId="77777777" w:rsidR="001907DC" w:rsidRPr="002B7819" w:rsidRDefault="001907DC"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CTX wurde 1997 gegründet und beschäftigt über 35 Mitarbeiter an seinem Stammsitz in Nettetal. Das zertifizierte Qualitäts- und Umweltmanagementsystem entspricht den Anforderungen der DIN EN ISO 9001:2015 sowie der DIN EN ISO 14001:2015.</w:t>
      </w:r>
    </w:p>
    <w:p w14:paraId="3312DB31" w14:textId="77777777" w:rsidR="007219F2" w:rsidRPr="002B7819" w:rsidRDefault="007219F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5C0B8AC" w14:textId="508B93AE" w:rsidR="00E76E52" w:rsidRPr="002B7819" w:rsidRDefault="00E76E5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w:t>
      </w:r>
      <w:r w:rsidR="001907DC" w:rsidRPr="002B7819">
        <w:rPr>
          <w:rFonts w:ascii="Arial" w:hAnsi="Arial" w:cs="Arial"/>
          <w:szCs w:val="22"/>
        </w:rPr>
        <w:t>1.183</w:t>
      </w:r>
      <w:r w:rsidRPr="002B7819">
        <w:rPr>
          <w:rFonts w:ascii="Arial" w:hAnsi="Arial" w:cs="Arial"/>
          <w:szCs w:val="22"/>
        </w:rPr>
        <w:t xml:space="preserve"> Zeichen inkl. Leerzeichen)</w:t>
      </w:r>
    </w:p>
    <w:p w14:paraId="524C8B8C" w14:textId="77777777" w:rsidR="008347C4" w:rsidRDefault="008347C4" w:rsidP="008347C4">
      <w:pPr>
        <w:spacing w:line="288" w:lineRule="auto"/>
        <w:rPr>
          <w:rFonts w:ascii="Arial" w:hAnsi="Arial" w:cs="Arial"/>
          <w:b/>
          <w:szCs w:val="22"/>
        </w:rPr>
      </w:pPr>
    </w:p>
    <w:p w14:paraId="4D3AFFD8" w14:textId="5D925D96" w:rsidR="00861194" w:rsidRPr="002B7819" w:rsidRDefault="006A6794" w:rsidP="008347C4">
      <w:pPr>
        <w:spacing w:line="288" w:lineRule="auto"/>
        <w:rPr>
          <w:rFonts w:ascii="Arial" w:hAnsi="Arial" w:cs="Arial"/>
          <w:b/>
          <w:szCs w:val="22"/>
        </w:rPr>
      </w:pPr>
      <w:r w:rsidRPr="002B7819">
        <w:rPr>
          <w:rFonts w:ascii="Arial" w:hAnsi="Arial" w:cs="Arial"/>
          <w:b/>
          <w:szCs w:val="22"/>
        </w:rPr>
        <w:lastRenderedPageBreak/>
        <w:t>Bildübersicht:</w:t>
      </w:r>
    </w:p>
    <w:p w14:paraId="4F798CBC" w14:textId="77777777" w:rsidR="008B52B2" w:rsidRPr="00E61BF8" w:rsidRDefault="008B52B2" w:rsidP="008B52B2">
      <w:pPr>
        <w:keepNext/>
        <w:tabs>
          <w:tab w:val="left" w:pos="-1620"/>
          <w:tab w:val="center" w:pos="6840"/>
          <w:tab w:val="center" w:pos="7380"/>
          <w:tab w:val="center" w:pos="7560"/>
          <w:tab w:val="center" w:pos="9540"/>
        </w:tabs>
        <w:spacing w:line="288" w:lineRule="auto"/>
        <w:ind w:right="283"/>
        <w:rPr>
          <w:rFonts w:asciiTheme="minorBidi" w:hAnsiTheme="minorBidi" w:cstheme="minorBidi"/>
          <w:szCs w:val="22"/>
        </w:rPr>
      </w:pPr>
      <w:r w:rsidRPr="00E61BF8">
        <w:rPr>
          <w:rFonts w:asciiTheme="minorBidi" w:hAnsiTheme="minorBidi" w:cstheme="minorBidi"/>
          <w:noProof/>
          <w:szCs w:val="22"/>
        </w:rPr>
        <w:drawing>
          <wp:inline distT="0" distB="0" distL="0" distR="0" wp14:anchorId="4BE7077E" wp14:editId="791737C6">
            <wp:extent cx="2616200" cy="1751347"/>
            <wp:effectExtent l="0" t="0" r="0" b="1270"/>
            <wp:docPr id="550428278" name="Grafik 1" descr="Ein Bild, das Himmel, Behäl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428278" name="Grafik 1" descr="Ein Bild, das Himmel, Behälter enthält.&#10;&#10;Automatisch generierte Beschreibung"/>
                    <pic:cNvPicPr/>
                  </pic:nvPicPr>
                  <pic:blipFill>
                    <a:blip r:embed="rId9" cstate="email">
                      <a:extLst>
                        <a:ext uri="{28A0092B-C50C-407E-A947-70E740481C1C}">
                          <a14:useLocalDpi xmlns:a14="http://schemas.microsoft.com/office/drawing/2010/main"/>
                        </a:ext>
                      </a:extLst>
                    </a:blip>
                    <a:stretch>
                      <a:fillRect/>
                    </a:stretch>
                  </pic:blipFill>
                  <pic:spPr>
                    <a:xfrm>
                      <a:off x="0" y="0"/>
                      <a:ext cx="2646670" cy="1771744"/>
                    </a:xfrm>
                    <a:prstGeom prst="rect">
                      <a:avLst/>
                    </a:prstGeom>
                  </pic:spPr>
                </pic:pic>
              </a:graphicData>
            </a:graphic>
          </wp:inline>
        </w:drawing>
      </w:r>
    </w:p>
    <w:p w14:paraId="0518D9D3" w14:textId="7BAC8086" w:rsidR="008B52B2" w:rsidRPr="00E61BF8" w:rsidRDefault="008B52B2" w:rsidP="008B52B2">
      <w:pPr>
        <w:tabs>
          <w:tab w:val="left" w:pos="-1620"/>
          <w:tab w:val="center" w:pos="6840"/>
          <w:tab w:val="center" w:pos="7380"/>
          <w:tab w:val="center" w:pos="7560"/>
          <w:tab w:val="center" w:pos="9540"/>
        </w:tabs>
        <w:spacing w:line="288" w:lineRule="auto"/>
        <w:ind w:right="283"/>
        <w:rPr>
          <w:rFonts w:asciiTheme="minorBidi" w:hAnsiTheme="minorBidi" w:cstheme="minorBidi"/>
          <w:i/>
          <w:iCs/>
          <w:szCs w:val="22"/>
        </w:rPr>
      </w:pPr>
      <w:r w:rsidRPr="00E61BF8">
        <w:rPr>
          <w:rFonts w:asciiTheme="minorBidi" w:hAnsiTheme="minorBidi" w:cstheme="minorBidi"/>
          <w:b/>
          <w:szCs w:val="22"/>
        </w:rPr>
        <w:t xml:space="preserve">CTX-Heatpipes.jpg: </w:t>
      </w:r>
      <w:r w:rsidRPr="00E61BF8">
        <w:rPr>
          <w:rFonts w:asciiTheme="minorBidi" w:hAnsiTheme="minorBidi" w:cstheme="minorBidi"/>
          <w:szCs w:val="22"/>
        </w:rPr>
        <w:t xml:space="preserve">Mit seinen </w:t>
      </w:r>
      <w:proofErr w:type="spellStart"/>
      <w:r w:rsidRPr="00E61BF8">
        <w:rPr>
          <w:rFonts w:asciiTheme="minorBidi" w:hAnsiTheme="minorBidi" w:cstheme="minorBidi"/>
          <w:szCs w:val="22"/>
        </w:rPr>
        <w:t>Heatpipes</w:t>
      </w:r>
      <w:proofErr w:type="spellEnd"/>
      <w:r w:rsidRPr="00E61BF8">
        <w:rPr>
          <w:rFonts w:asciiTheme="minorBidi" w:hAnsiTheme="minorBidi" w:cstheme="minorBidi"/>
          <w:szCs w:val="22"/>
        </w:rPr>
        <w:t xml:space="preserve"> </w:t>
      </w:r>
      <w:r>
        <w:rPr>
          <w:rFonts w:asciiTheme="minorBidi" w:hAnsiTheme="minorBidi" w:cstheme="minorBidi"/>
          <w:szCs w:val="22"/>
        </w:rPr>
        <w:t>erzielt</w:t>
      </w:r>
      <w:r w:rsidRPr="00E61BF8">
        <w:rPr>
          <w:rFonts w:asciiTheme="minorBidi" w:hAnsiTheme="minorBidi" w:cstheme="minorBidi"/>
          <w:szCs w:val="22"/>
        </w:rPr>
        <w:t xml:space="preserve"> CTX auch auf engstem Bauraum eine effiziente Kühlung elektronischer Komponenten</w:t>
      </w:r>
    </w:p>
    <w:p w14:paraId="256918BE" w14:textId="77777777" w:rsidR="008B52B2" w:rsidRPr="00E61BF8" w:rsidRDefault="008B52B2" w:rsidP="008B52B2">
      <w:pPr>
        <w:tabs>
          <w:tab w:val="left" w:pos="-1620"/>
          <w:tab w:val="center" w:pos="6840"/>
          <w:tab w:val="center" w:pos="7380"/>
          <w:tab w:val="center" w:pos="7560"/>
          <w:tab w:val="center" w:pos="9540"/>
        </w:tabs>
        <w:spacing w:line="288" w:lineRule="auto"/>
        <w:ind w:right="283"/>
        <w:rPr>
          <w:rFonts w:asciiTheme="minorBidi" w:hAnsiTheme="minorBidi" w:cstheme="minorBidi"/>
          <w:szCs w:val="22"/>
          <w:lang w:val="en-US"/>
        </w:rPr>
      </w:pPr>
      <w:r w:rsidRPr="00E61BF8">
        <w:rPr>
          <w:rFonts w:asciiTheme="minorBidi" w:hAnsiTheme="minorBidi" w:cstheme="minorBidi"/>
          <w:i/>
          <w:iCs/>
          <w:szCs w:val="22"/>
          <w:lang w:val="en-US"/>
        </w:rPr>
        <w:t>Bild: CTX Thermal Solutions</w:t>
      </w:r>
    </w:p>
    <w:p w14:paraId="26E42246" w14:textId="77777777" w:rsidR="009E0FC6" w:rsidRPr="002900A0" w:rsidRDefault="009E0FC6" w:rsidP="008347C4">
      <w:pPr>
        <w:tabs>
          <w:tab w:val="left" w:pos="-1620"/>
          <w:tab w:val="center" w:pos="6840"/>
          <w:tab w:val="center" w:pos="7380"/>
          <w:tab w:val="center" w:pos="7560"/>
          <w:tab w:val="center" w:pos="9540"/>
        </w:tabs>
        <w:suppressAutoHyphens/>
        <w:spacing w:line="288" w:lineRule="auto"/>
        <w:ind w:right="283"/>
        <w:rPr>
          <w:rFonts w:ascii="Arial" w:hAnsi="Arial" w:cs="Arial"/>
          <w:i/>
          <w:iCs/>
          <w:szCs w:val="22"/>
          <w:lang w:val="en-US"/>
        </w:rPr>
      </w:pPr>
    </w:p>
    <w:p w14:paraId="72BD2631" w14:textId="77777777" w:rsidR="00660FFE" w:rsidRPr="002900A0" w:rsidRDefault="00660FFE" w:rsidP="008347C4">
      <w:pPr>
        <w:spacing w:line="288" w:lineRule="auto"/>
        <w:rPr>
          <w:rFonts w:ascii="Arial" w:hAnsi="Arial" w:cs="Arial"/>
          <w:b/>
          <w:szCs w:val="22"/>
          <w:lang w:val="en-US"/>
        </w:rPr>
      </w:pPr>
    </w:p>
    <w:p w14:paraId="54C8CCBD" w14:textId="3532A3A8" w:rsidR="00217484" w:rsidRPr="002900A0" w:rsidRDefault="00617F4E" w:rsidP="008347C4">
      <w:pPr>
        <w:spacing w:line="288" w:lineRule="auto"/>
        <w:rPr>
          <w:rFonts w:ascii="Arial" w:hAnsi="Arial" w:cs="Arial"/>
          <w:b/>
          <w:szCs w:val="22"/>
          <w:lang w:val="en-US"/>
        </w:rPr>
      </w:pPr>
      <w:r w:rsidRPr="002900A0">
        <w:rPr>
          <w:rFonts w:ascii="Arial" w:hAnsi="Arial" w:cs="Arial"/>
          <w:b/>
          <w:szCs w:val="22"/>
          <w:lang w:val="en-US"/>
        </w:rPr>
        <w:t>Meta-</w:t>
      </w:r>
      <w:r w:rsidR="0051239F" w:rsidRPr="002900A0">
        <w:rPr>
          <w:rFonts w:ascii="Arial" w:hAnsi="Arial" w:cs="Arial"/>
          <w:b/>
          <w:szCs w:val="22"/>
          <w:lang w:val="en-US"/>
        </w:rPr>
        <w:t>Title</w:t>
      </w:r>
      <w:r w:rsidR="002544D7" w:rsidRPr="002900A0">
        <w:rPr>
          <w:rFonts w:ascii="Arial" w:hAnsi="Arial" w:cs="Arial"/>
          <w:b/>
          <w:szCs w:val="22"/>
          <w:lang w:val="en-US"/>
        </w:rPr>
        <w:t>:</w:t>
      </w:r>
    </w:p>
    <w:p w14:paraId="604F4F1C" w14:textId="7C0F1061" w:rsidR="000F4161" w:rsidRDefault="00536375"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36375">
        <w:rPr>
          <w:rFonts w:ascii="Arial" w:hAnsi="Arial" w:cs="Arial"/>
          <w:szCs w:val="22"/>
        </w:rPr>
        <w:t xml:space="preserve">CTX: Wie </w:t>
      </w:r>
      <w:proofErr w:type="spellStart"/>
      <w:r w:rsidRPr="00536375">
        <w:rPr>
          <w:rFonts w:ascii="Arial" w:hAnsi="Arial" w:cs="Arial"/>
          <w:szCs w:val="22"/>
        </w:rPr>
        <w:t>Heatpipes</w:t>
      </w:r>
      <w:proofErr w:type="spellEnd"/>
      <w:r w:rsidRPr="00536375">
        <w:rPr>
          <w:rFonts w:ascii="Arial" w:hAnsi="Arial" w:cs="Arial"/>
          <w:szCs w:val="22"/>
        </w:rPr>
        <w:t xml:space="preserve"> am stärksten sind</w:t>
      </w:r>
    </w:p>
    <w:p w14:paraId="23217220" w14:textId="77777777" w:rsidR="00536375" w:rsidRPr="00B841BA" w:rsidRDefault="00536375" w:rsidP="008347C4">
      <w:pPr>
        <w:tabs>
          <w:tab w:val="left" w:pos="-1620"/>
          <w:tab w:val="center" w:pos="6840"/>
          <w:tab w:val="center" w:pos="7380"/>
          <w:tab w:val="center" w:pos="7560"/>
          <w:tab w:val="center" w:pos="9540"/>
        </w:tabs>
        <w:suppressAutoHyphens/>
        <w:spacing w:line="288" w:lineRule="auto"/>
        <w:ind w:right="283"/>
        <w:rPr>
          <w:rFonts w:ascii="Arial" w:hAnsi="Arial" w:cs="Arial"/>
          <w:bCs/>
          <w:szCs w:val="22"/>
          <w:highlight w:val="yellow"/>
        </w:rPr>
      </w:pPr>
    </w:p>
    <w:p w14:paraId="764FC498" w14:textId="1103ED0E" w:rsidR="004A6F34" w:rsidRPr="00553908" w:rsidRDefault="0051239F"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Meta-Description</w:t>
      </w:r>
      <w:r w:rsidR="002544D7" w:rsidRPr="00553908">
        <w:rPr>
          <w:rFonts w:ascii="Arial" w:hAnsi="Arial" w:cs="Arial"/>
          <w:b/>
          <w:szCs w:val="22"/>
        </w:rPr>
        <w:t>:</w:t>
      </w:r>
    </w:p>
    <w:p w14:paraId="20004320" w14:textId="32F96FEC" w:rsidR="00553908" w:rsidRDefault="00536375"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36375">
        <w:rPr>
          <w:rFonts w:ascii="Arial" w:hAnsi="Arial" w:cs="Arial"/>
          <w:szCs w:val="22"/>
        </w:rPr>
        <w:t>CTX Thermal Solutions sichert mit anwendungsgenauer Auslegung die</w:t>
      </w:r>
      <w:r w:rsidR="002900A0">
        <w:rPr>
          <w:rFonts w:ascii="Arial" w:hAnsi="Arial" w:cs="Arial"/>
          <w:szCs w:val="22"/>
        </w:rPr>
        <w:t xml:space="preserve"> </w:t>
      </w:r>
      <w:r w:rsidRPr="00536375">
        <w:rPr>
          <w:rFonts w:ascii="Arial" w:hAnsi="Arial" w:cs="Arial"/>
          <w:szCs w:val="22"/>
        </w:rPr>
        <w:t xml:space="preserve">Leistungsfähigkeit von </w:t>
      </w:r>
      <w:proofErr w:type="spellStart"/>
      <w:r w:rsidRPr="00536375">
        <w:rPr>
          <w:rFonts w:ascii="Arial" w:hAnsi="Arial" w:cs="Arial"/>
          <w:szCs w:val="22"/>
        </w:rPr>
        <w:t>Heatpipes</w:t>
      </w:r>
      <w:proofErr w:type="spellEnd"/>
      <w:r w:rsidRPr="00536375">
        <w:rPr>
          <w:rFonts w:ascii="Arial" w:hAnsi="Arial" w:cs="Arial"/>
          <w:szCs w:val="22"/>
        </w:rPr>
        <w:t xml:space="preserve"> für Industrie-CPUs</w:t>
      </w:r>
    </w:p>
    <w:p w14:paraId="207A8989" w14:textId="77777777" w:rsidR="00536375" w:rsidRDefault="00536375"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794D9C35" w14:textId="77777777" w:rsidR="00C35DBF" w:rsidRPr="00B841BA" w:rsidRDefault="00C35DBF"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4C2ECD9B" w14:textId="511BD2BA" w:rsidR="0051239F" w:rsidRPr="00553908" w:rsidRDefault="0051239F"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553908">
        <w:rPr>
          <w:rFonts w:ascii="Arial" w:hAnsi="Arial" w:cs="Arial"/>
          <w:b/>
          <w:szCs w:val="22"/>
        </w:rPr>
        <w:t>Keywords</w:t>
      </w:r>
      <w:r w:rsidR="002544D7" w:rsidRPr="00553908">
        <w:rPr>
          <w:rFonts w:ascii="Arial" w:hAnsi="Arial" w:cs="Arial"/>
          <w:b/>
          <w:szCs w:val="22"/>
        </w:rPr>
        <w:t>:</w:t>
      </w:r>
    </w:p>
    <w:p w14:paraId="3A929F22" w14:textId="1C2278E3" w:rsidR="0051239F" w:rsidRPr="00553908" w:rsidRDefault="006D75BE"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553908">
        <w:rPr>
          <w:rFonts w:ascii="Arial" w:hAnsi="Arial" w:cs="Arial"/>
          <w:szCs w:val="22"/>
        </w:rPr>
        <w:t>CTX</w:t>
      </w:r>
      <w:r w:rsidR="003D2693" w:rsidRPr="00553908">
        <w:rPr>
          <w:rFonts w:ascii="Arial" w:hAnsi="Arial" w:cs="Arial"/>
          <w:szCs w:val="22"/>
        </w:rPr>
        <w:t xml:space="preserve"> Thermal Solutions</w:t>
      </w:r>
      <w:r w:rsidRPr="00553908">
        <w:rPr>
          <w:rFonts w:ascii="Arial" w:hAnsi="Arial" w:cs="Arial"/>
          <w:szCs w:val="22"/>
        </w:rPr>
        <w:t xml:space="preserve">, </w:t>
      </w:r>
      <w:proofErr w:type="spellStart"/>
      <w:r w:rsidR="00471AA0">
        <w:rPr>
          <w:rFonts w:ascii="Arial" w:hAnsi="Arial" w:cs="Arial"/>
          <w:szCs w:val="22"/>
        </w:rPr>
        <w:t>Heatpipes</w:t>
      </w:r>
      <w:proofErr w:type="spellEnd"/>
      <w:r w:rsidR="00086E45" w:rsidRPr="00553908">
        <w:rPr>
          <w:rFonts w:ascii="Arial" w:hAnsi="Arial" w:cs="Arial"/>
          <w:szCs w:val="22"/>
        </w:rPr>
        <w:t xml:space="preserve">, </w:t>
      </w:r>
      <w:r w:rsidR="007C5BD4" w:rsidRPr="00553908">
        <w:rPr>
          <w:rFonts w:ascii="Arial" w:hAnsi="Arial" w:cs="Arial"/>
          <w:szCs w:val="22"/>
        </w:rPr>
        <w:t xml:space="preserve">Kühllösungen, Thermomanagement, Kühlkörper, </w:t>
      </w:r>
      <w:r w:rsidR="00B629C0" w:rsidRPr="00553908">
        <w:rPr>
          <w:rFonts w:ascii="Arial" w:hAnsi="Arial" w:cs="Arial"/>
          <w:szCs w:val="22"/>
        </w:rPr>
        <w:t xml:space="preserve">Standardkühlkörper, </w:t>
      </w:r>
      <w:r w:rsidR="00471AA0">
        <w:rPr>
          <w:rFonts w:ascii="Arial" w:hAnsi="Arial" w:cs="Arial"/>
          <w:szCs w:val="22"/>
        </w:rPr>
        <w:t>Industrie-PCs, CPUs, Automation</w:t>
      </w:r>
      <w:r w:rsidR="00646878">
        <w:rPr>
          <w:rFonts w:ascii="Arial" w:hAnsi="Arial" w:cs="Arial"/>
          <w:szCs w:val="22"/>
        </w:rPr>
        <w:t xml:space="preserve">, </w:t>
      </w:r>
      <w:r w:rsidR="005217C6">
        <w:rPr>
          <w:rFonts w:ascii="Arial" w:hAnsi="Arial" w:cs="Arial"/>
          <w:szCs w:val="22"/>
        </w:rPr>
        <w:t>Kühlkonzepte</w:t>
      </w:r>
    </w:p>
    <w:p w14:paraId="0F99D3E9" w14:textId="77777777" w:rsidR="00E76E52" w:rsidRDefault="00E76E52"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785FB2FC" w14:textId="77777777" w:rsidR="00C35DBF" w:rsidRPr="00B841BA" w:rsidRDefault="00C35DBF"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highlight w:val="yellow"/>
        </w:rPr>
      </w:pPr>
    </w:p>
    <w:p w14:paraId="25EF9D71" w14:textId="03A91B29" w:rsidR="0051239F" w:rsidRPr="00ED0CC8" w:rsidRDefault="00217484"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rPr>
      </w:pPr>
      <w:r w:rsidRPr="00ED0CC8">
        <w:rPr>
          <w:rFonts w:ascii="Arial" w:hAnsi="Arial" w:cs="Arial"/>
          <w:b/>
          <w:szCs w:val="22"/>
        </w:rPr>
        <w:t>Deeplink</w:t>
      </w:r>
      <w:r w:rsidR="002544D7" w:rsidRPr="00ED0CC8">
        <w:rPr>
          <w:rFonts w:ascii="Arial" w:hAnsi="Arial" w:cs="Arial"/>
          <w:b/>
          <w:szCs w:val="22"/>
        </w:rPr>
        <w:t>s:</w:t>
      </w:r>
    </w:p>
    <w:p w14:paraId="1F8BD1E0" w14:textId="6E9069C3" w:rsidR="00180E07" w:rsidRPr="00ED0CC8" w:rsidRDefault="0045419A" w:rsidP="008347C4">
      <w:pPr>
        <w:tabs>
          <w:tab w:val="left" w:pos="-1620"/>
          <w:tab w:val="center" w:pos="6840"/>
          <w:tab w:val="center" w:pos="7380"/>
          <w:tab w:val="center" w:pos="7560"/>
          <w:tab w:val="center" w:pos="9540"/>
        </w:tabs>
        <w:suppressAutoHyphens/>
        <w:spacing w:line="288" w:lineRule="auto"/>
        <w:ind w:right="283"/>
      </w:pPr>
      <w:hyperlink r:id="rId10" w:history="1">
        <w:r w:rsidRPr="00ED0CC8">
          <w:rPr>
            <w:rStyle w:val="Hyperlink"/>
            <w:rFonts w:cs="Arial"/>
            <w:szCs w:val="22"/>
          </w:rPr>
          <w:t>https://www.ctx.eu/</w:t>
        </w:r>
      </w:hyperlink>
    </w:p>
    <w:p w14:paraId="7BB65C5B" w14:textId="3FEA86EF" w:rsidR="00ED0CC8" w:rsidRPr="001A4AC7" w:rsidRDefault="001A4AC7"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hyperlink r:id="rId11" w:history="1">
        <w:r w:rsidRPr="001A4AC7">
          <w:rPr>
            <w:rStyle w:val="Hyperlink"/>
            <w:rFonts w:cs="Arial"/>
            <w:szCs w:val="22"/>
          </w:rPr>
          <w:t>https://www.ctx.eu/produkte/kuehlkoerper/heatpipe-kuehlkoerper</w:t>
        </w:r>
      </w:hyperlink>
    </w:p>
    <w:p w14:paraId="64EDE417" w14:textId="4775C7A4" w:rsidR="001A4AC7" w:rsidRPr="001A4AC7" w:rsidRDefault="001A4AC7" w:rsidP="008347C4">
      <w:pPr>
        <w:tabs>
          <w:tab w:val="left" w:pos="-1620"/>
          <w:tab w:val="center" w:pos="6840"/>
          <w:tab w:val="center" w:pos="7380"/>
          <w:tab w:val="center" w:pos="7560"/>
          <w:tab w:val="center" w:pos="9540"/>
        </w:tabs>
        <w:suppressAutoHyphens/>
        <w:spacing w:line="288" w:lineRule="auto"/>
        <w:ind w:right="283"/>
        <w:rPr>
          <w:rStyle w:val="Hyperlink"/>
          <w:rFonts w:cs="Arial"/>
          <w:szCs w:val="22"/>
        </w:rPr>
      </w:pPr>
      <w:r w:rsidRPr="001A4AC7">
        <w:rPr>
          <w:rStyle w:val="Hyperlink"/>
          <w:rFonts w:cs="Arial"/>
          <w:szCs w:val="22"/>
        </w:rPr>
        <w:t>https://www.ctx.eu/produkte/kuehlkoerper</w:t>
      </w:r>
    </w:p>
    <w:p w14:paraId="675A71F0" w14:textId="77777777" w:rsidR="008347C4" w:rsidRDefault="008347C4" w:rsidP="008347C4">
      <w:pPr>
        <w:tabs>
          <w:tab w:val="left" w:pos="-1620"/>
          <w:tab w:val="center" w:pos="6840"/>
          <w:tab w:val="center" w:pos="7380"/>
          <w:tab w:val="center" w:pos="7560"/>
          <w:tab w:val="center" w:pos="9540"/>
        </w:tabs>
        <w:suppressAutoHyphens/>
        <w:spacing w:line="288" w:lineRule="auto"/>
        <w:ind w:right="283"/>
        <w:rPr>
          <w:rStyle w:val="Hyperlink"/>
          <w:szCs w:val="22"/>
        </w:rPr>
      </w:pPr>
    </w:p>
    <w:p w14:paraId="7789E9D4" w14:textId="77777777" w:rsidR="008347C4" w:rsidRPr="00ED0CC8" w:rsidRDefault="008347C4" w:rsidP="008347C4">
      <w:pPr>
        <w:tabs>
          <w:tab w:val="left" w:pos="-1620"/>
          <w:tab w:val="center" w:pos="6840"/>
          <w:tab w:val="center" w:pos="7380"/>
          <w:tab w:val="center" w:pos="7560"/>
          <w:tab w:val="center" w:pos="9540"/>
        </w:tabs>
        <w:suppressAutoHyphens/>
        <w:spacing w:line="288" w:lineRule="auto"/>
        <w:ind w:right="283"/>
        <w:rPr>
          <w:rStyle w:val="Hyperlink"/>
          <w:szCs w:val="22"/>
        </w:rPr>
      </w:pPr>
    </w:p>
    <w:p w14:paraId="1003A1E5" w14:textId="0414FEA6" w:rsidR="00180E07" w:rsidRPr="002B7819" w:rsidRDefault="00180E07" w:rsidP="008347C4">
      <w:pPr>
        <w:tabs>
          <w:tab w:val="left" w:pos="-1620"/>
          <w:tab w:val="center" w:pos="6840"/>
          <w:tab w:val="center" w:pos="7380"/>
          <w:tab w:val="center" w:pos="7560"/>
          <w:tab w:val="center" w:pos="9540"/>
        </w:tabs>
        <w:suppressAutoHyphens/>
        <w:spacing w:line="288" w:lineRule="auto"/>
        <w:ind w:right="283"/>
        <w:rPr>
          <w:rFonts w:ascii="Arial" w:hAnsi="Arial" w:cs="Arial"/>
          <w:b/>
          <w:szCs w:val="22"/>
          <w:lang w:val="it-IT"/>
        </w:rPr>
      </w:pPr>
      <w:r w:rsidRPr="002B7819">
        <w:rPr>
          <w:rFonts w:ascii="Arial" w:hAnsi="Arial" w:cs="Arial"/>
          <w:b/>
          <w:szCs w:val="22"/>
          <w:lang w:val="it-IT"/>
        </w:rPr>
        <w:t>Social Media</w:t>
      </w:r>
      <w:r w:rsidR="002544D7" w:rsidRPr="002B7819">
        <w:rPr>
          <w:rFonts w:ascii="Arial" w:hAnsi="Arial" w:cs="Arial"/>
          <w:b/>
          <w:szCs w:val="22"/>
          <w:lang w:val="it-IT"/>
        </w:rPr>
        <w:t>:</w:t>
      </w:r>
    </w:p>
    <w:p w14:paraId="02EF535A" w14:textId="77777777" w:rsidR="00FF5EAB" w:rsidRPr="002900A0" w:rsidRDefault="00180E07" w:rsidP="00FF5EAB">
      <w:pPr>
        <w:tabs>
          <w:tab w:val="left" w:pos="-1620"/>
          <w:tab w:val="center" w:pos="6840"/>
          <w:tab w:val="center" w:pos="7380"/>
          <w:tab w:val="center" w:pos="7560"/>
          <w:tab w:val="center" w:pos="9540"/>
        </w:tabs>
        <w:suppressAutoHyphens/>
        <w:spacing w:line="288" w:lineRule="auto"/>
        <w:ind w:right="283"/>
        <w:rPr>
          <w:rFonts w:ascii="Arial" w:hAnsi="Arial" w:cs="Arial"/>
          <w:szCs w:val="22"/>
          <w:lang w:val="it-IT"/>
        </w:rPr>
      </w:pPr>
      <w:r w:rsidRPr="002900A0">
        <w:rPr>
          <w:rFonts w:ascii="Arial" w:hAnsi="Arial" w:cs="Arial"/>
          <w:szCs w:val="22"/>
          <w:lang w:val="it-IT"/>
        </w:rPr>
        <w:t>LinkedIn-</w:t>
      </w:r>
      <w:proofErr w:type="spellStart"/>
      <w:r w:rsidRPr="002900A0">
        <w:rPr>
          <w:rFonts w:ascii="Arial" w:hAnsi="Arial" w:cs="Arial"/>
          <w:szCs w:val="22"/>
          <w:lang w:val="it-IT"/>
        </w:rPr>
        <w:t>Profil</w:t>
      </w:r>
      <w:proofErr w:type="spellEnd"/>
      <w:r w:rsidRPr="002900A0">
        <w:rPr>
          <w:rFonts w:ascii="Arial" w:hAnsi="Arial" w:cs="Arial"/>
          <w:szCs w:val="22"/>
          <w:lang w:val="it-IT"/>
        </w:rPr>
        <w:t>:</w:t>
      </w:r>
      <w:r w:rsidR="00FF5EAB" w:rsidRPr="002900A0">
        <w:rPr>
          <w:rFonts w:ascii="Arial" w:hAnsi="Arial" w:cs="Arial"/>
          <w:szCs w:val="22"/>
          <w:lang w:val="it-IT"/>
        </w:rPr>
        <w:t xml:space="preserve"> </w:t>
      </w:r>
      <w:hyperlink r:id="rId12" w:history="1">
        <w:r w:rsidR="00FF5EAB" w:rsidRPr="002900A0">
          <w:rPr>
            <w:rStyle w:val="Hyperlink"/>
            <w:rFonts w:cs="Arial"/>
            <w:szCs w:val="22"/>
            <w:lang w:val="it-IT"/>
          </w:rPr>
          <w:t>https://www.linkedin.com/company/ctx-thermal-solutions/</w:t>
        </w:r>
      </w:hyperlink>
    </w:p>
    <w:p w14:paraId="4BCDFE30" w14:textId="77777777" w:rsidR="00180E07" w:rsidRPr="002B7819" w:rsidRDefault="00180E07"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r w:rsidRPr="002B7819">
        <w:rPr>
          <w:rFonts w:ascii="Arial" w:hAnsi="Arial" w:cs="Arial"/>
          <w:szCs w:val="22"/>
        </w:rPr>
        <w:t>Verlinkung des Unternehmens bei LinkedIn: @CTX Thermal Solutions GmbH</w:t>
      </w:r>
    </w:p>
    <w:p w14:paraId="48ABC572" w14:textId="77777777" w:rsidR="00014061" w:rsidRPr="002B7819" w:rsidRDefault="00014061"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5ADB5DB6" w14:textId="1A52DDF2" w:rsidR="000D7652" w:rsidRPr="002B7819" w:rsidRDefault="006C6BAE" w:rsidP="008347C4">
      <w:pPr>
        <w:spacing w:line="288" w:lineRule="auto"/>
        <w:rPr>
          <w:rFonts w:ascii="Arial" w:hAnsi="Arial" w:cs="Arial"/>
          <w:szCs w:val="22"/>
          <w:lang w:eastAsia="zh-CN"/>
        </w:rPr>
      </w:pPr>
      <w:r w:rsidRPr="002B7819">
        <w:rPr>
          <w:rFonts w:ascii="Arial" w:hAnsi="Arial" w:cs="Arial"/>
          <w:szCs w:val="22"/>
        </w:rPr>
        <w:t xml:space="preserve">Der CTX-Kanal auf YouTube: </w:t>
      </w:r>
      <w:hyperlink r:id="rId13" w:history="1">
        <w:r w:rsidRPr="002B7819">
          <w:rPr>
            <w:rStyle w:val="Hyperlink"/>
            <w:rFonts w:cs="Arial"/>
            <w:szCs w:val="22"/>
          </w:rPr>
          <w:t>www.youtube.com/@CTXThermalSolutions</w:t>
        </w:r>
      </w:hyperlink>
    </w:p>
    <w:p w14:paraId="2C82A4D6" w14:textId="77777777" w:rsidR="00A036F0" w:rsidRPr="002B7819" w:rsidRDefault="00A036F0"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07445212" w14:textId="77777777" w:rsidR="009F5C0F" w:rsidRPr="002B7819" w:rsidRDefault="009F5C0F"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20F2882" w14:textId="77777777" w:rsidR="002544D7" w:rsidRPr="002B7819" w:rsidRDefault="002544D7" w:rsidP="008347C4">
      <w:pPr>
        <w:pStyle w:val="Textkrper"/>
        <w:tabs>
          <w:tab w:val="left" w:pos="9072"/>
        </w:tabs>
        <w:suppressAutoHyphens/>
        <w:spacing w:line="288" w:lineRule="auto"/>
        <w:ind w:right="0"/>
        <w:jc w:val="left"/>
        <w:rPr>
          <w:rFonts w:ascii="Arial" w:hAnsi="Arial" w:cs="Arial"/>
          <w:b/>
          <w:bCs/>
          <w:szCs w:val="22"/>
        </w:rPr>
      </w:pPr>
      <w:r w:rsidRPr="002B7819">
        <w:rPr>
          <w:rFonts w:ascii="Arial" w:hAnsi="Arial" w:cs="Arial"/>
          <w:b/>
          <w:bCs/>
          <w:szCs w:val="22"/>
        </w:rPr>
        <w:lastRenderedPageBreak/>
        <w:t>CTX Thermal Solutions GmbH</w:t>
      </w:r>
    </w:p>
    <w:p w14:paraId="0837F965" w14:textId="214653F2"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Lötscher Weg 104 • 41334 Nettetal</w:t>
      </w:r>
    </w:p>
    <w:p w14:paraId="0236BFA5" w14:textId="30CE5F66"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Telefon: +49 2153 7374-0</w:t>
      </w:r>
    </w:p>
    <w:p w14:paraId="5A22E855" w14:textId="6B71A794" w:rsidR="002544D7" w:rsidRPr="002B7819" w:rsidRDefault="002544D7" w:rsidP="008347C4">
      <w:pPr>
        <w:pStyle w:val="Textkrper"/>
        <w:tabs>
          <w:tab w:val="left" w:pos="9072"/>
        </w:tabs>
        <w:suppressAutoHyphens/>
        <w:spacing w:line="288" w:lineRule="auto"/>
        <w:ind w:right="0"/>
        <w:jc w:val="left"/>
        <w:rPr>
          <w:rFonts w:ascii="Arial" w:hAnsi="Arial" w:cs="Arial"/>
          <w:bCs/>
          <w:szCs w:val="22"/>
        </w:rPr>
      </w:pPr>
      <w:r w:rsidRPr="002B7819">
        <w:rPr>
          <w:rFonts w:ascii="Arial" w:hAnsi="Arial" w:cs="Arial"/>
          <w:bCs/>
          <w:szCs w:val="22"/>
        </w:rPr>
        <w:t>E-Mail: info@ctx.eu • Internet: www.ctx.eu</w:t>
      </w:r>
    </w:p>
    <w:p w14:paraId="299FAB4C" w14:textId="77777777" w:rsidR="002544D7" w:rsidRPr="002B7819" w:rsidRDefault="002544D7"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3CCD2BF2" w14:textId="77777777" w:rsidR="00C61E8B" w:rsidRPr="002B7819" w:rsidRDefault="00C61E8B" w:rsidP="008347C4">
      <w:pPr>
        <w:tabs>
          <w:tab w:val="left" w:pos="-1620"/>
          <w:tab w:val="center" w:pos="6840"/>
          <w:tab w:val="center" w:pos="7380"/>
          <w:tab w:val="center" w:pos="7560"/>
          <w:tab w:val="center" w:pos="9540"/>
        </w:tabs>
        <w:suppressAutoHyphens/>
        <w:spacing w:line="288" w:lineRule="auto"/>
        <w:ind w:right="283"/>
        <w:rPr>
          <w:rFonts w:ascii="Arial" w:hAnsi="Arial" w:cs="Arial"/>
          <w:szCs w:val="22"/>
        </w:rPr>
      </w:pPr>
    </w:p>
    <w:p w14:paraId="0DBE10F9" w14:textId="46807B5A" w:rsidR="00C61E8B" w:rsidRPr="00AD4A7B" w:rsidRDefault="00C61E8B" w:rsidP="008347C4">
      <w:pPr>
        <w:tabs>
          <w:tab w:val="left" w:pos="-1620"/>
          <w:tab w:val="center" w:pos="6840"/>
          <w:tab w:val="center" w:pos="7380"/>
          <w:tab w:val="center" w:pos="7560"/>
          <w:tab w:val="center" w:pos="9540"/>
        </w:tabs>
        <w:suppressAutoHyphens/>
        <w:spacing w:line="288" w:lineRule="auto"/>
        <w:ind w:right="283"/>
        <w:rPr>
          <w:rFonts w:ascii="Arial" w:hAnsi="Arial" w:cs="Arial"/>
          <w:b/>
          <w:color w:val="000000"/>
          <w:szCs w:val="22"/>
        </w:rPr>
      </w:pPr>
      <w:r w:rsidRPr="00AD4A7B">
        <w:rPr>
          <w:rFonts w:ascii="Arial" w:hAnsi="Arial" w:cs="Arial"/>
          <w:b/>
          <w:szCs w:val="22"/>
        </w:rPr>
        <w:t>Download-Area</w:t>
      </w:r>
      <w:r w:rsidRPr="00AD4A7B">
        <w:rPr>
          <w:rFonts w:ascii="Arial" w:hAnsi="Arial" w:cs="Arial"/>
          <w:b/>
          <w:color w:val="000000"/>
          <w:szCs w:val="22"/>
        </w:rPr>
        <w:t xml:space="preserve">: </w:t>
      </w:r>
      <w:hyperlink r:id="rId14" w:history="1">
        <w:r w:rsidRPr="00AD4A7B">
          <w:rPr>
            <w:rStyle w:val="Hyperlink"/>
            <w:rFonts w:cs="Arial"/>
            <w:szCs w:val="22"/>
          </w:rPr>
          <w:t>https://www.koehler-partner.de/pressezentrum/ctx</w:t>
        </w:r>
      </w:hyperlink>
    </w:p>
    <w:p w14:paraId="367610C4" w14:textId="77777777" w:rsidR="00C61E8B" w:rsidRPr="00AD4A7B" w:rsidRDefault="00C61E8B"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18E24DBE" w14:textId="77777777" w:rsidR="00C61E8B" w:rsidRPr="00AD4A7B" w:rsidRDefault="00C61E8B" w:rsidP="008347C4">
      <w:pPr>
        <w:tabs>
          <w:tab w:val="left" w:pos="-1620"/>
          <w:tab w:val="center" w:pos="6840"/>
          <w:tab w:val="center" w:pos="7380"/>
          <w:tab w:val="center" w:pos="7560"/>
          <w:tab w:val="center" w:pos="8640"/>
          <w:tab w:val="center" w:pos="9540"/>
        </w:tabs>
        <w:suppressAutoHyphens/>
        <w:spacing w:line="288" w:lineRule="auto"/>
        <w:ind w:right="283"/>
        <w:rPr>
          <w:rFonts w:ascii="Arial" w:hAnsi="Arial" w:cs="Arial"/>
          <w:szCs w:val="22"/>
        </w:rPr>
      </w:pPr>
    </w:p>
    <w:p w14:paraId="2C6342BB" w14:textId="24A6BFB2" w:rsidR="00557EB2"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b/>
          <w:color w:val="000000"/>
          <w:szCs w:val="22"/>
        </w:rPr>
        <w:t>Pressestelle:</w:t>
      </w:r>
    </w:p>
    <w:p w14:paraId="7703D606" w14:textId="380D0325" w:rsidR="0051239F"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Köhler</w:t>
      </w:r>
      <w:r w:rsidR="00557EB2" w:rsidRPr="002B7819">
        <w:rPr>
          <w:rFonts w:ascii="Arial" w:hAnsi="Arial" w:cs="Arial"/>
          <w:color w:val="000000"/>
          <w:szCs w:val="22"/>
        </w:rPr>
        <w:t xml:space="preserve"> </w:t>
      </w:r>
      <w:r w:rsidRPr="002B7819">
        <w:rPr>
          <w:rFonts w:ascii="Arial" w:hAnsi="Arial" w:cs="Arial"/>
          <w:color w:val="000000"/>
          <w:szCs w:val="22"/>
        </w:rPr>
        <w:t>+</w:t>
      </w:r>
      <w:r w:rsidR="00557EB2" w:rsidRPr="002B7819">
        <w:rPr>
          <w:rFonts w:ascii="Arial" w:hAnsi="Arial" w:cs="Arial"/>
          <w:color w:val="000000"/>
          <w:szCs w:val="22"/>
        </w:rPr>
        <w:t xml:space="preserve"> </w:t>
      </w:r>
      <w:r w:rsidRPr="002B7819">
        <w:rPr>
          <w:rFonts w:ascii="Arial" w:hAnsi="Arial" w:cs="Arial"/>
          <w:color w:val="000000"/>
          <w:szCs w:val="22"/>
        </w:rPr>
        <w:t>Partner GmbH</w:t>
      </w:r>
    </w:p>
    <w:p w14:paraId="69369911" w14:textId="77777777" w:rsidR="0051239F" w:rsidRPr="002B7819" w:rsidRDefault="00557EB2"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Brauerstraße</w:t>
      </w:r>
      <w:r w:rsidR="0051239F" w:rsidRPr="002B7819">
        <w:rPr>
          <w:rFonts w:ascii="Arial" w:hAnsi="Arial" w:cs="Arial"/>
          <w:color w:val="000000"/>
          <w:szCs w:val="22"/>
        </w:rPr>
        <w:t xml:space="preserve"> 4</w:t>
      </w:r>
      <w:r w:rsidRPr="002B7819">
        <w:rPr>
          <w:rFonts w:ascii="Arial" w:hAnsi="Arial" w:cs="Arial"/>
          <w:color w:val="000000"/>
          <w:szCs w:val="22"/>
        </w:rPr>
        <w:t>2</w:t>
      </w:r>
      <w:r w:rsidR="0051239F" w:rsidRPr="002B7819">
        <w:rPr>
          <w:rFonts w:ascii="Arial" w:hAnsi="Arial" w:cs="Arial"/>
          <w:color w:val="000000"/>
          <w:szCs w:val="22"/>
        </w:rPr>
        <w:t xml:space="preserve"> </w:t>
      </w:r>
      <w:r w:rsidR="0051239F" w:rsidRPr="002B7819">
        <w:rPr>
          <w:rFonts w:ascii="Arial" w:hAnsi="Arial" w:cs="Arial"/>
          <w:color w:val="000000"/>
          <w:szCs w:val="22"/>
        </w:rPr>
        <w:sym w:font="Symbol" w:char="F0B7"/>
      </w:r>
      <w:r w:rsidR="0051239F" w:rsidRPr="002B7819">
        <w:rPr>
          <w:rFonts w:ascii="Arial" w:hAnsi="Arial" w:cs="Arial"/>
          <w:color w:val="000000"/>
          <w:szCs w:val="22"/>
        </w:rPr>
        <w:t xml:space="preserve"> 212</w:t>
      </w:r>
      <w:r w:rsidRPr="002B7819">
        <w:rPr>
          <w:rFonts w:ascii="Arial" w:hAnsi="Arial" w:cs="Arial"/>
          <w:color w:val="000000"/>
          <w:szCs w:val="22"/>
        </w:rPr>
        <w:t>44</w:t>
      </w:r>
      <w:r w:rsidR="0051239F" w:rsidRPr="002B7819">
        <w:rPr>
          <w:rFonts w:ascii="Arial" w:hAnsi="Arial" w:cs="Arial"/>
          <w:color w:val="000000"/>
          <w:szCs w:val="22"/>
        </w:rPr>
        <w:t xml:space="preserve"> </w:t>
      </w:r>
      <w:r w:rsidRPr="002B7819">
        <w:rPr>
          <w:rFonts w:ascii="Arial" w:hAnsi="Arial" w:cs="Arial"/>
          <w:color w:val="000000"/>
          <w:szCs w:val="22"/>
        </w:rPr>
        <w:t xml:space="preserve">Buchholz </w:t>
      </w:r>
      <w:proofErr w:type="spellStart"/>
      <w:r w:rsidRPr="002B7819">
        <w:rPr>
          <w:rFonts w:ascii="Arial" w:hAnsi="Arial" w:cs="Arial"/>
          <w:color w:val="000000"/>
          <w:szCs w:val="22"/>
        </w:rPr>
        <w:t>i.d.N</w:t>
      </w:r>
      <w:proofErr w:type="spellEnd"/>
      <w:r w:rsidRPr="002B7819">
        <w:rPr>
          <w:rFonts w:ascii="Arial" w:hAnsi="Arial" w:cs="Arial"/>
          <w:color w:val="000000"/>
          <w:szCs w:val="22"/>
        </w:rPr>
        <w:t>.</w:t>
      </w:r>
    </w:p>
    <w:p w14:paraId="6E9B08CD" w14:textId="2B26B450" w:rsidR="0051239F" w:rsidRPr="002B7819" w:rsidRDefault="0051239F" w:rsidP="008347C4">
      <w:pPr>
        <w:suppressAutoHyphens/>
        <w:spacing w:line="288" w:lineRule="auto"/>
        <w:ind w:right="283"/>
        <w:rPr>
          <w:rFonts w:ascii="Arial" w:hAnsi="Arial" w:cs="Arial"/>
          <w:color w:val="000000"/>
          <w:szCs w:val="22"/>
        </w:rPr>
      </w:pPr>
      <w:r w:rsidRPr="002B7819">
        <w:rPr>
          <w:rFonts w:ascii="Arial" w:hAnsi="Arial" w:cs="Arial"/>
          <w:color w:val="000000"/>
          <w:szCs w:val="22"/>
        </w:rPr>
        <w:t>Telefon: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w:t>
      </w:r>
      <w:r w:rsidRPr="002B7819">
        <w:rPr>
          <w:rFonts w:ascii="Arial" w:hAnsi="Arial" w:cs="Arial"/>
          <w:color w:val="000000"/>
          <w:szCs w:val="22"/>
        </w:rPr>
        <w:t xml:space="preserve">892-0 </w:t>
      </w:r>
      <w:r w:rsidRPr="002B7819">
        <w:rPr>
          <w:rFonts w:ascii="Arial" w:hAnsi="Arial" w:cs="Arial"/>
          <w:color w:val="000000"/>
          <w:szCs w:val="22"/>
        </w:rPr>
        <w:sym w:font="Symbol" w:char="F0B7"/>
      </w:r>
      <w:r w:rsidRPr="002B7819">
        <w:rPr>
          <w:rFonts w:ascii="Arial" w:hAnsi="Arial" w:cs="Arial"/>
          <w:color w:val="000000"/>
          <w:szCs w:val="22"/>
        </w:rPr>
        <w:t xml:space="preserve"> Fax: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92892-55</w:t>
      </w:r>
    </w:p>
    <w:p w14:paraId="7BDFA7AB" w14:textId="316E8974" w:rsidR="008347C4" w:rsidRPr="002B7819" w:rsidRDefault="0051239F" w:rsidP="00C35DBF">
      <w:pPr>
        <w:suppressAutoHyphens/>
        <w:spacing w:line="288" w:lineRule="auto"/>
        <w:ind w:right="283"/>
        <w:rPr>
          <w:rFonts w:ascii="Arial" w:hAnsi="Arial" w:cs="Arial"/>
          <w:szCs w:val="22"/>
        </w:rPr>
      </w:pPr>
      <w:r w:rsidRPr="002B7819">
        <w:rPr>
          <w:rFonts w:ascii="Arial" w:hAnsi="Arial" w:cs="Arial"/>
          <w:color w:val="000000"/>
          <w:szCs w:val="22"/>
        </w:rPr>
        <w:t xml:space="preserve">E-Mail: info@koehler-partner.de </w:t>
      </w:r>
      <w:r w:rsidRPr="002B7819">
        <w:rPr>
          <w:rFonts w:ascii="Arial" w:hAnsi="Arial" w:cs="Arial"/>
          <w:color w:val="000000"/>
          <w:szCs w:val="22"/>
        </w:rPr>
        <w:sym w:font="Symbol" w:char="F0B7"/>
      </w:r>
      <w:r w:rsidRPr="002B7819">
        <w:rPr>
          <w:rFonts w:ascii="Arial" w:hAnsi="Arial" w:cs="Arial"/>
          <w:color w:val="000000"/>
          <w:szCs w:val="22"/>
        </w:rPr>
        <w:t xml:space="preserve"> Internet</w:t>
      </w:r>
      <w:r w:rsidRPr="002B7819">
        <w:rPr>
          <w:rFonts w:ascii="Arial" w:hAnsi="Arial" w:cs="Arial"/>
          <w:szCs w:val="22"/>
        </w:rPr>
        <w:t>: www.koehler-partner.de</w:t>
      </w:r>
    </w:p>
    <w:sectPr w:rsidR="008347C4" w:rsidRPr="002B7819" w:rsidSect="00F336B3">
      <w:headerReference w:type="default" r:id="rId15"/>
      <w:footerReference w:type="default" r:id="rId16"/>
      <w:pgSz w:w="11900" w:h="16840"/>
      <w:pgMar w:top="2159" w:right="1417" w:bottom="1963"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A26B" w14:textId="77777777" w:rsidR="003226C2" w:rsidRDefault="003226C2" w:rsidP="0051239F">
      <w:r>
        <w:separator/>
      </w:r>
    </w:p>
  </w:endnote>
  <w:endnote w:type="continuationSeparator" w:id="0">
    <w:p w14:paraId="2F6DB2B9" w14:textId="77777777" w:rsidR="003226C2" w:rsidRDefault="003226C2"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3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6751" w14:textId="77777777" w:rsidR="003226C2" w:rsidRDefault="003226C2" w:rsidP="0051239F">
      <w:r>
        <w:separator/>
      </w:r>
    </w:p>
  </w:footnote>
  <w:footnote w:type="continuationSeparator" w:id="0">
    <w:p w14:paraId="665AF4CB" w14:textId="77777777" w:rsidR="003226C2" w:rsidRDefault="003226C2"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sidR="00766DF8" w:rsidRPr="00DC004F">
      <w:rPr>
        <w:i/>
        <w:sz w:val="48"/>
      </w:rPr>
      <w:t>Pressemitteilung</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64721"/>
    <w:multiLevelType w:val="hybridMultilevel"/>
    <w:tmpl w:val="37808074"/>
    <w:lvl w:ilvl="0" w:tplc="29A282E0">
      <w:numFmt w:val="bullet"/>
      <w:lvlText w:val="-"/>
      <w:lvlJc w:val="left"/>
      <w:pPr>
        <w:ind w:left="720" w:hanging="360"/>
      </w:pPr>
      <w:rPr>
        <w:rFonts w:ascii="Arial" w:eastAsiaTheme="minorEastAsia" w:hAnsi="Arial" w:cs="Arial" w:hint="default"/>
        <w:color w:val="2121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3B7F89"/>
    <w:multiLevelType w:val="multilevel"/>
    <w:tmpl w:val="DA88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6"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3B57FC1"/>
    <w:multiLevelType w:val="hybridMultilevel"/>
    <w:tmpl w:val="3A88E3E8"/>
    <w:lvl w:ilvl="0" w:tplc="ECCC0D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4"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321DAB"/>
    <w:multiLevelType w:val="hybridMultilevel"/>
    <w:tmpl w:val="D4D0D3CA"/>
    <w:lvl w:ilvl="0" w:tplc="4768B1A0">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3"/>
  </w:num>
  <w:num w:numId="2" w16cid:durableId="816649997">
    <w:abstractNumId w:val="22"/>
  </w:num>
  <w:num w:numId="3" w16cid:durableId="1171216884">
    <w:abstractNumId w:val="15"/>
  </w:num>
  <w:num w:numId="4" w16cid:durableId="486283900">
    <w:abstractNumId w:val="8"/>
  </w:num>
  <w:num w:numId="5" w16cid:durableId="1299649850">
    <w:abstractNumId w:val="21"/>
  </w:num>
  <w:num w:numId="6" w16cid:durableId="1558079431">
    <w:abstractNumId w:val="1"/>
  </w:num>
  <w:num w:numId="7" w16cid:durableId="1536501406">
    <w:abstractNumId w:val="11"/>
  </w:num>
  <w:num w:numId="8" w16cid:durableId="982731527">
    <w:abstractNumId w:val="0"/>
  </w:num>
  <w:num w:numId="9" w16cid:durableId="134026770">
    <w:abstractNumId w:val="13"/>
  </w:num>
  <w:num w:numId="10" w16cid:durableId="1373381608">
    <w:abstractNumId w:val="12"/>
  </w:num>
  <w:num w:numId="11" w16cid:durableId="1150169680">
    <w:abstractNumId w:val="14"/>
  </w:num>
  <w:num w:numId="12" w16cid:durableId="1389720551">
    <w:abstractNumId w:val="2"/>
  </w:num>
  <w:num w:numId="13" w16cid:durableId="378864209">
    <w:abstractNumId w:val="19"/>
  </w:num>
  <w:num w:numId="14" w16cid:durableId="1368221277">
    <w:abstractNumId w:val="24"/>
  </w:num>
  <w:num w:numId="15" w16cid:durableId="953294950">
    <w:abstractNumId w:val="16"/>
  </w:num>
  <w:num w:numId="16" w16cid:durableId="1647511027">
    <w:abstractNumId w:val="6"/>
  </w:num>
  <w:num w:numId="17" w16cid:durableId="777215329">
    <w:abstractNumId w:val="20"/>
  </w:num>
  <w:num w:numId="18" w16cid:durableId="773793947">
    <w:abstractNumId w:val="4"/>
  </w:num>
  <w:num w:numId="19" w16cid:durableId="1123187311">
    <w:abstractNumId w:val="3"/>
  </w:num>
  <w:num w:numId="20" w16cid:durableId="1219587729">
    <w:abstractNumId w:val="25"/>
  </w:num>
  <w:num w:numId="21" w16cid:durableId="789477778">
    <w:abstractNumId w:val="17"/>
  </w:num>
  <w:num w:numId="22" w16cid:durableId="133566018">
    <w:abstractNumId w:val="10"/>
  </w:num>
  <w:num w:numId="23" w16cid:durableId="572744747">
    <w:abstractNumId w:val="5"/>
  </w:num>
  <w:num w:numId="24" w16cid:durableId="1074350911">
    <w:abstractNumId w:val="18"/>
  </w:num>
  <w:num w:numId="25" w16cid:durableId="101189983">
    <w:abstractNumId w:val="26"/>
  </w:num>
  <w:num w:numId="26" w16cid:durableId="1681656911">
    <w:abstractNumId w:val="9"/>
  </w:num>
  <w:num w:numId="27" w16cid:durableId="15482994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0480"/>
    <w:rsid w:val="00000F10"/>
    <w:rsid w:val="000013C0"/>
    <w:rsid w:val="000020C9"/>
    <w:rsid w:val="000022E0"/>
    <w:rsid w:val="00002761"/>
    <w:rsid w:val="0000373C"/>
    <w:rsid w:val="00003C8D"/>
    <w:rsid w:val="00004A5D"/>
    <w:rsid w:val="00004B72"/>
    <w:rsid w:val="00004B90"/>
    <w:rsid w:val="000056F3"/>
    <w:rsid w:val="00005D87"/>
    <w:rsid w:val="00005E01"/>
    <w:rsid w:val="00006B1D"/>
    <w:rsid w:val="00006EF7"/>
    <w:rsid w:val="0000783E"/>
    <w:rsid w:val="000106AF"/>
    <w:rsid w:val="00010891"/>
    <w:rsid w:val="00011559"/>
    <w:rsid w:val="00011B0D"/>
    <w:rsid w:val="00013A4A"/>
    <w:rsid w:val="00013C96"/>
    <w:rsid w:val="00014061"/>
    <w:rsid w:val="00022B50"/>
    <w:rsid w:val="000232F4"/>
    <w:rsid w:val="00024281"/>
    <w:rsid w:val="000245AF"/>
    <w:rsid w:val="00025661"/>
    <w:rsid w:val="00025DA8"/>
    <w:rsid w:val="0002609C"/>
    <w:rsid w:val="00026214"/>
    <w:rsid w:val="00026C65"/>
    <w:rsid w:val="000271E6"/>
    <w:rsid w:val="000315FC"/>
    <w:rsid w:val="000317AE"/>
    <w:rsid w:val="00032003"/>
    <w:rsid w:val="00033BF4"/>
    <w:rsid w:val="000358CA"/>
    <w:rsid w:val="00036328"/>
    <w:rsid w:val="00036A1F"/>
    <w:rsid w:val="0003711D"/>
    <w:rsid w:val="000406B4"/>
    <w:rsid w:val="0004227C"/>
    <w:rsid w:val="00043451"/>
    <w:rsid w:val="00043901"/>
    <w:rsid w:val="00043DB1"/>
    <w:rsid w:val="00044497"/>
    <w:rsid w:val="000451CF"/>
    <w:rsid w:val="00045B8B"/>
    <w:rsid w:val="000462E4"/>
    <w:rsid w:val="00046361"/>
    <w:rsid w:val="000475A7"/>
    <w:rsid w:val="00047F02"/>
    <w:rsid w:val="0005035E"/>
    <w:rsid w:val="00050868"/>
    <w:rsid w:val="00053E39"/>
    <w:rsid w:val="00054B0E"/>
    <w:rsid w:val="00055923"/>
    <w:rsid w:val="00057B48"/>
    <w:rsid w:val="00057C08"/>
    <w:rsid w:val="00060B33"/>
    <w:rsid w:val="00060D16"/>
    <w:rsid w:val="00061A56"/>
    <w:rsid w:val="00061C4D"/>
    <w:rsid w:val="0006222B"/>
    <w:rsid w:val="000624E3"/>
    <w:rsid w:val="00062F13"/>
    <w:rsid w:val="00064012"/>
    <w:rsid w:val="00064130"/>
    <w:rsid w:val="0006422C"/>
    <w:rsid w:val="00064738"/>
    <w:rsid w:val="000650D0"/>
    <w:rsid w:val="0006550D"/>
    <w:rsid w:val="00065F5B"/>
    <w:rsid w:val="000664C0"/>
    <w:rsid w:val="00066D7F"/>
    <w:rsid w:val="00067989"/>
    <w:rsid w:val="00067DF9"/>
    <w:rsid w:val="000721D8"/>
    <w:rsid w:val="000736D8"/>
    <w:rsid w:val="00074D62"/>
    <w:rsid w:val="000758D4"/>
    <w:rsid w:val="00075C8E"/>
    <w:rsid w:val="00076949"/>
    <w:rsid w:val="00076E82"/>
    <w:rsid w:val="0007773D"/>
    <w:rsid w:val="000779D9"/>
    <w:rsid w:val="00080669"/>
    <w:rsid w:val="000817CA"/>
    <w:rsid w:val="0008207E"/>
    <w:rsid w:val="00082C11"/>
    <w:rsid w:val="00083C65"/>
    <w:rsid w:val="00084626"/>
    <w:rsid w:val="00084C21"/>
    <w:rsid w:val="00086DF6"/>
    <w:rsid w:val="00086E45"/>
    <w:rsid w:val="00090282"/>
    <w:rsid w:val="00090C26"/>
    <w:rsid w:val="0009113E"/>
    <w:rsid w:val="00092C08"/>
    <w:rsid w:val="00092E15"/>
    <w:rsid w:val="00093B26"/>
    <w:rsid w:val="00093C71"/>
    <w:rsid w:val="00094CAE"/>
    <w:rsid w:val="00094E8A"/>
    <w:rsid w:val="00095AD1"/>
    <w:rsid w:val="00095C69"/>
    <w:rsid w:val="00096027"/>
    <w:rsid w:val="00096225"/>
    <w:rsid w:val="000967D9"/>
    <w:rsid w:val="000969EB"/>
    <w:rsid w:val="000972A9"/>
    <w:rsid w:val="00097BCF"/>
    <w:rsid w:val="000A0CC9"/>
    <w:rsid w:val="000A1DC9"/>
    <w:rsid w:val="000A3346"/>
    <w:rsid w:val="000A55AC"/>
    <w:rsid w:val="000A5D79"/>
    <w:rsid w:val="000A5E07"/>
    <w:rsid w:val="000A620D"/>
    <w:rsid w:val="000A63E1"/>
    <w:rsid w:val="000A6EBB"/>
    <w:rsid w:val="000A7707"/>
    <w:rsid w:val="000B06A5"/>
    <w:rsid w:val="000B0C53"/>
    <w:rsid w:val="000B1B7E"/>
    <w:rsid w:val="000B1F04"/>
    <w:rsid w:val="000B201B"/>
    <w:rsid w:val="000B22FF"/>
    <w:rsid w:val="000B2A18"/>
    <w:rsid w:val="000B2BAF"/>
    <w:rsid w:val="000B314B"/>
    <w:rsid w:val="000B3F23"/>
    <w:rsid w:val="000B494A"/>
    <w:rsid w:val="000B4A14"/>
    <w:rsid w:val="000B53CF"/>
    <w:rsid w:val="000B6EE9"/>
    <w:rsid w:val="000B742E"/>
    <w:rsid w:val="000B7E81"/>
    <w:rsid w:val="000C11DB"/>
    <w:rsid w:val="000C388D"/>
    <w:rsid w:val="000C3942"/>
    <w:rsid w:val="000C3956"/>
    <w:rsid w:val="000C699E"/>
    <w:rsid w:val="000C781B"/>
    <w:rsid w:val="000D0708"/>
    <w:rsid w:val="000D13D1"/>
    <w:rsid w:val="000D1B7D"/>
    <w:rsid w:val="000D2DEB"/>
    <w:rsid w:val="000D45AB"/>
    <w:rsid w:val="000D6B2B"/>
    <w:rsid w:val="000D7652"/>
    <w:rsid w:val="000E1FD7"/>
    <w:rsid w:val="000E280A"/>
    <w:rsid w:val="000E2956"/>
    <w:rsid w:val="000E2BA9"/>
    <w:rsid w:val="000E2D18"/>
    <w:rsid w:val="000E591D"/>
    <w:rsid w:val="000E5F31"/>
    <w:rsid w:val="000F107E"/>
    <w:rsid w:val="000F1D40"/>
    <w:rsid w:val="000F1EB0"/>
    <w:rsid w:val="000F2BB8"/>
    <w:rsid w:val="000F3940"/>
    <w:rsid w:val="000F3B5B"/>
    <w:rsid w:val="000F4161"/>
    <w:rsid w:val="000F550F"/>
    <w:rsid w:val="000F5AC6"/>
    <w:rsid w:val="000F60DC"/>
    <w:rsid w:val="000F6B03"/>
    <w:rsid w:val="000F6F69"/>
    <w:rsid w:val="000F71BE"/>
    <w:rsid w:val="001004E4"/>
    <w:rsid w:val="0010319D"/>
    <w:rsid w:val="0010380E"/>
    <w:rsid w:val="0010481B"/>
    <w:rsid w:val="00105113"/>
    <w:rsid w:val="00105360"/>
    <w:rsid w:val="00105DD1"/>
    <w:rsid w:val="001068CF"/>
    <w:rsid w:val="00106D06"/>
    <w:rsid w:val="001072F7"/>
    <w:rsid w:val="00110B3D"/>
    <w:rsid w:val="00110CA1"/>
    <w:rsid w:val="001115F8"/>
    <w:rsid w:val="00111905"/>
    <w:rsid w:val="00111D5C"/>
    <w:rsid w:val="00111F83"/>
    <w:rsid w:val="00112C26"/>
    <w:rsid w:val="001130AC"/>
    <w:rsid w:val="00114A8F"/>
    <w:rsid w:val="00114B73"/>
    <w:rsid w:val="00115B56"/>
    <w:rsid w:val="0011648C"/>
    <w:rsid w:val="0011739B"/>
    <w:rsid w:val="00121922"/>
    <w:rsid w:val="00121F07"/>
    <w:rsid w:val="0012283F"/>
    <w:rsid w:val="00124ACB"/>
    <w:rsid w:val="0012565C"/>
    <w:rsid w:val="0013069C"/>
    <w:rsid w:val="00130FC0"/>
    <w:rsid w:val="001313BE"/>
    <w:rsid w:val="00131876"/>
    <w:rsid w:val="001319B8"/>
    <w:rsid w:val="00132302"/>
    <w:rsid w:val="001330B9"/>
    <w:rsid w:val="0013367A"/>
    <w:rsid w:val="00135674"/>
    <w:rsid w:val="00135B09"/>
    <w:rsid w:val="00135C2E"/>
    <w:rsid w:val="00135D8F"/>
    <w:rsid w:val="00135DA1"/>
    <w:rsid w:val="00140C64"/>
    <w:rsid w:val="001420FD"/>
    <w:rsid w:val="00143AFC"/>
    <w:rsid w:val="0014430A"/>
    <w:rsid w:val="00147899"/>
    <w:rsid w:val="00147A81"/>
    <w:rsid w:val="00147BEB"/>
    <w:rsid w:val="0015082D"/>
    <w:rsid w:val="00150DF2"/>
    <w:rsid w:val="00151B66"/>
    <w:rsid w:val="00152E30"/>
    <w:rsid w:val="001534E8"/>
    <w:rsid w:val="0015395B"/>
    <w:rsid w:val="00153BDA"/>
    <w:rsid w:val="00154110"/>
    <w:rsid w:val="00154276"/>
    <w:rsid w:val="00156478"/>
    <w:rsid w:val="001574F1"/>
    <w:rsid w:val="00161296"/>
    <w:rsid w:val="001624B8"/>
    <w:rsid w:val="0016258D"/>
    <w:rsid w:val="00163832"/>
    <w:rsid w:val="001657C6"/>
    <w:rsid w:val="00165887"/>
    <w:rsid w:val="0016599E"/>
    <w:rsid w:val="00166B86"/>
    <w:rsid w:val="00167550"/>
    <w:rsid w:val="00167804"/>
    <w:rsid w:val="001713AD"/>
    <w:rsid w:val="00171497"/>
    <w:rsid w:val="001718ED"/>
    <w:rsid w:val="00172774"/>
    <w:rsid w:val="00172A66"/>
    <w:rsid w:val="00173489"/>
    <w:rsid w:val="001744B4"/>
    <w:rsid w:val="001744E6"/>
    <w:rsid w:val="00174A5C"/>
    <w:rsid w:val="001759E4"/>
    <w:rsid w:val="00177850"/>
    <w:rsid w:val="0018087B"/>
    <w:rsid w:val="00180E07"/>
    <w:rsid w:val="001812D1"/>
    <w:rsid w:val="00184F05"/>
    <w:rsid w:val="00185170"/>
    <w:rsid w:val="00187597"/>
    <w:rsid w:val="00187AB2"/>
    <w:rsid w:val="001907A7"/>
    <w:rsid w:val="001907DC"/>
    <w:rsid w:val="00190903"/>
    <w:rsid w:val="00192B24"/>
    <w:rsid w:val="00193573"/>
    <w:rsid w:val="00194E38"/>
    <w:rsid w:val="0019514B"/>
    <w:rsid w:val="0019548C"/>
    <w:rsid w:val="00195674"/>
    <w:rsid w:val="00196380"/>
    <w:rsid w:val="00197091"/>
    <w:rsid w:val="00197F07"/>
    <w:rsid w:val="001A04D6"/>
    <w:rsid w:val="001A052C"/>
    <w:rsid w:val="001A06C0"/>
    <w:rsid w:val="001A075A"/>
    <w:rsid w:val="001A0A21"/>
    <w:rsid w:val="001A0DA1"/>
    <w:rsid w:val="001A14A4"/>
    <w:rsid w:val="001A1545"/>
    <w:rsid w:val="001A2CB3"/>
    <w:rsid w:val="001A2EBB"/>
    <w:rsid w:val="001A31F8"/>
    <w:rsid w:val="001A3C1C"/>
    <w:rsid w:val="001A3F54"/>
    <w:rsid w:val="001A40FC"/>
    <w:rsid w:val="001A43E1"/>
    <w:rsid w:val="001A4405"/>
    <w:rsid w:val="001A4A07"/>
    <w:rsid w:val="001A4AC7"/>
    <w:rsid w:val="001A636F"/>
    <w:rsid w:val="001A7DB6"/>
    <w:rsid w:val="001A7ED4"/>
    <w:rsid w:val="001B03D8"/>
    <w:rsid w:val="001B04F6"/>
    <w:rsid w:val="001B0B09"/>
    <w:rsid w:val="001B1C91"/>
    <w:rsid w:val="001B2130"/>
    <w:rsid w:val="001B3338"/>
    <w:rsid w:val="001B3404"/>
    <w:rsid w:val="001B361E"/>
    <w:rsid w:val="001B77B2"/>
    <w:rsid w:val="001B784C"/>
    <w:rsid w:val="001B7B67"/>
    <w:rsid w:val="001C0114"/>
    <w:rsid w:val="001C0A2D"/>
    <w:rsid w:val="001C16B5"/>
    <w:rsid w:val="001C1991"/>
    <w:rsid w:val="001C2175"/>
    <w:rsid w:val="001C3ECA"/>
    <w:rsid w:val="001C4EDC"/>
    <w:rsid w:val="001C5980"/>
    <w:rsid w:val="001C59F1"/>
    <w:rsid w:val="001C7722"/>
    <w:rsid w:val="001D0325"/>
    <w:rsid w:val="001D144C"/>
    <w:rsid w:val="001D3493"/>
    <w:rsid w:val="001D4BA2"/>
    <w:rsid w:val="001D6E17"/>
    <w:rsid w:val="001D721F"/>
    <w:rsid w:val="001D7377"/>
    <w:rsid w:val="001D7D96"/>
    <w:rsid w:val="001E0109"/>
    <w:rsid w:val="001E162F"/>
    <w:rsid w:val="001E1D9D"/>
    <w:rsid w:val="001E227C"/>
    <w:rsid w:val="001E2F22"/>
    <w:rsid w:val="001E3201"/>
    <w:rsid w:val="001E3709"/>
    <w:rsid w:val="001E7D10"/>
    <w:rsid w:val="001F104A"/>
    <w:rsid w:val="001F1D83"/>
    <w:rsid w:val="001F1F94"/>
    <w:rsid w:val="001F314B"/>
    <w:rsid w:val="001F333E"/>
    <w:rsid w:val="001F3A5D"/>
    <w:rsid w:val="001F43A5"/>
    <w:rsid w:val="001F43FC"/>
    <w:rsid w:val="001F53DB"/>
    <w:rsid w:val="001F6700"/>
    <w:rsid w:val="00201713"/>
    <w:rsid w:val="00201E47"/>
    <w:rsid w:val="00202266"/>
    <w:rsid w:val="00202801"/>
    <w:rsid w:val="00202911"/>
    <w:rsid w:val="00202A34"/>
    <w:rsid w:val="00202F73"/>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130C9"/>
    <w:rsid w:val="002137C0"/>
    <w:rsid w:val="00214701"/>
    <w:rsid w:val="00214714"/>
    <w:rsid w:val="002157F0"/>
    <w:rsid w:val="002160B7"/>
    <w:rsid w:val="00217355"/>
    <w:rsid w:val="00217484"/>
    <w:rsid w:val="00217A95"/>
    <w:rsid w:val="0022059D"/>
    <w:rsid w:val="00220768"/>
    <w:rsid w:val="0022095C"/>
    <w:rsid w:val="002217D9"/>
    <w:rsid w:val="00222417"/>
    <w:rsid w:val="002236F3"/>
    <w:rsid w:val="002245D1"/>
    <w:rsid w:val="00224779"/>
    <w:rsid w:val="00226597"/>
    <w:rsid w:val="00226FF3"/>
    <w:rsid w:val="00226FFB"/>
    <w:rsid w:val="0022714C"/>
    <w:rsid w:val="00231794"/>
    <w:rsid w:val="00232389"/>
    <w:rsid w:val="00232EE7"/>
    <w:rsid w:val="00233CD6"/>
    <w:rsid w:val="00235F04"/>
    <w:rsid w:val="00236C96"/>
    <w:rsid w:val="002373A7"/>
    <w:rsid w:val="002374F6"/>
    <w:rsid w:val="0023778B"/>
    <w:rsid w:val="00237BD5"/>
    <w:rsid w:val="00241397"/>
    <w:rsid w:val="00241AB1"/>
    <w:rsid w:val="00242816"/>
    <w:rsid w:val="00242946"/>
    <w:rsid w:val="00245AB4"/>
    <w:rsid w:val="00245F3F"/>
    <w:rsid w:val="00246118"/>
    <w:rsid w:val="00252138"/>
    <w:rsid w:val="0025286D"/>
    <w:rsid w:val="00253B21"/>
    <w:rsid w:val="002544D7"/>
    <w:rsid w:val="00255573"/>
    <w:rsid w:val="00257ACE"/>
    <w:rsid w:val="00260A01"/>
    <w:rsid w:val="00260A09"/>
    <w:rsid w:val="00261220"/>
    <w:rsid w:val="00261601"/>
    <w:rsid w:val="00265CA3"/>
    <w:rsid w:val="002665F6"/>
    <w:rsid w:val="00266C45"/>
    <w:rsid w:val="00266E37"/>
    <w:rsid w:val="00266E4C"/>
    <w:rsid w:val="00267A3D"/>
    <w:rsid w:val="00270642"/>
    <w:rsid w:val="00270C16"/>
    <w:rsid w:val="002725B9"/>
    <w:rsid w:val="00273478"/>
    <w:rsid w:val="00273E31"/>
    <w:rsid w:val="00274127"/>
    <w:rsid w:val="00274AF3"/>
    <w:rsid w:val="00274D14"/>
    <w:rsid w:val="00274F18"/>
    <w:rsid w:val="0027590D"/>
    <w:rsid w:val="00277B34"/>
    <w:rsid w:val="00277EC3"/>
    <w:rsid w:val="002803C4"/>
    <w:rsid w:val="00281120"/>
    <w:rsid w:val="0028250A"/>
    <w:rsid w:val="002825CA"/>
    <w:rsid w:val="00283595"/>
    <w:rsid w:val="00283F90"/>
    <w:rsid w:val="00284CE9"/>
    <w:rsid w:val="002856AC"/>
    <w:rsid w:val="00285BDD"/>
    <w:rsid w:val="002866CE"/>
    <w:rsid w:val="00287926"/>
    <w:rsid w:val="00287CAC"/>
    <w:rsid w:val="00287F4A"/>
    <w:rsid w:val="002900A0"/>
    <w:rsid w:val="00293344"/>
    <w:rsid w:val="0029400C"/>
    <w:rsid w:val="00294551"/>
    <w:rsid w:val="00294A4F"/>
    <w:rsid w:val="00297183"/>
    <w:rsid w:val="00297E2E"/>
    <w:rsid w:val="002A01FC"/>
    <w:rsid w:val="002A02CD"/>
    <w:rsid w:val="002A1164"/>
    <w:rsid w:val="002A17CC"/>
    <w:rsid w:val="002A190A"/>
    <w:rsid w:val="002A1D58"/>
    <w:rsid w:val="002A3D5B"/>
    <w:rsid w:val="002A4CC3"/>
    <w:rsid w:val="002A4CC4"/>
    <w:rsid w:val="002A4F86"/>
    <w:rsid w:val="002A5D26"/>
    <w:rsid w:val="002A6B19"/>
    <w:rsid w:val="002A76F6"/>
    <w:rsid w:val="002A7AB8"/>
    <w:rsid w:val="002B2710"/>
    <w:rsid w:val="002B2812"/>
    <w:rsid w:val="002B286D"/>
    <w:rsid w:val="002B2DA8"/>
    <w:rsid w:val="002B30C6"/>
    <w:rsid w:val="002B32CD"/>
    <w:rsid w:val="002B32E0"/>
    <w:rsid w:val="002B3CD3"/>
    <w:rsid w:val="002B4D87"/>
    <w:rsid w:val="002B5683"/>
    <w:rsid w:val="002B5A60"/>
    <w:rsid w:val="002B6069"/>
    <w:rsid w:val="002B74EE"/>
    <w:rsid w:val="002B760E"/>
    <w:rsid w:val="002B7819"/>
    <w:rsid w:val="002B7E24"/>
    <w:rsid w:val="002C0B47"/>
    <w:rsid w:val="002C1867"/>
    <w:rsid w:val="002C1F18"/>
    <w:rsid w:val="002C32C7"/>
    <w:rsid w:val="002C44DA"/>
    <w:rsid w:val="002C4A04"/>
    <w:rsid w:val="002C6978"/>
    <w:rsid w:val="002D17EA"/>
    <w:rsid w:val="002D2569"/>
    <w:rsid w:val="002D2A81"/>
    <w:rsid w:val="002D3628"/>
    <w:rsid w:val="002D4289"/>
    <w:rsid w:val="002D48F9"/>
    <w:rsid w:val="002D57BD"/>
    <w:rsid w:val="002D5F73"/>
    <w:rsid w:val="002D5FF9"/>
    <w:rsid w:val="002D6CAF"/>
    <w:rsid w:val="002D6E4B"/>
    <w:rsid w:val="002D7042"/>
    <w:rsid w:val="002D7E59"/>
    <w:rsid w:val="002E02BF"/>
    <w:rsid w:val="002E0C65"/>
    <w:rsid w:val="002E1E1D"/>
    <w:rsid w:val="002E38EE"/>
    <w:rsid w:val="002E411F"/>
    <w:rsid w:val="002E4382"/>
    <w:rsid w:val="002E57D8"/>
    <w:rsid w:val="002E6F64"/>
    <w:rsid w:val="002F0F19"/>
    <w:rsid w:val="002F21A5"/>
    <w:rsid w:val="002F2BBA"/>
    <w:rsid w:val="002F4224"/>
    <w:rsid w:val="002F465E"/>
    <w:rsid w:val="002F51C4"/>
    <w:rsid w:val="002F51C8"/>
    <w:rsid w:val="002F534D"/>
    <w:rsid w:val="002F56A5"/>
    <w:rsid w:val="002F6B0C"/>
    <w:rsid w:val="002F726B"/>
    <w:rsid w:val="00300535"/>
    <w:rsid w:val="00301121"/>
    <w:rsid w:val="00302126"/>
    <w:rsid w:val="0030233F"/>
    <w:rsid w:val="00303FCB"/>
    <w:rsid w:val="00304732"/>
    <w:rsid w:val="00304E62"/>
    <w:rsid w:val="00306887"/>
    <w:rsid w:val="00306B0B"/>
    <w:rsid w:val="003076F4"/>
    <w:rsid w:val="00307D22"/>
    <w:rsid w:val="00310F8C"/>
    <w:rsid w:val="0031228C"/>
    <w:rsid w:val="00312EB5"/>
    <w:rsid w:val="00312F1C"/>
    <w:rsid w:val="00313354"/>
    <w:rsid w:val="003160D8"/>
    <w:rsid w:val="003165B2"/>
    <w:rsid w:val="00316665"/>
    <w:rsid w:val="00316A9E"/>
    <w:rsid w:val="00316EF5"/>
    <w:rsid w:val="00317A64"/>
    <w:rsid w:val="00317BFE"/>
    <w:rsid w:val="00317DA6"/>
    <w:rsid w:val="00320417"/>
    <w:rsid w:val="00321B13"/>
    <w:rsid w:val="003224B4"/>
    <w:rsid w:val="003224CB"/>
    <w:rsid w:val="003226C2"/>
    <w:rsid w:val="00322A1C"/>
    <w:rsid w:val="00322C24"/>
    <w:rsid w:val="003231E6"/>
    <w:rsid w:val="0032334A"/>
    <w:rsid w:val="003235A7"/>
    <w:rsid w:val="003235BF"/>
    <w:rsid w:val="00324806"/>
    <w:rsid w:val="003273E4"/>
    <w:rsid w:val="003279A4"/>
    <w:rsid w:val="00327EE2"/>
    <w:rsid w:val="003307CC"/>
    <w:rsid w:val="0033108E"/>
    <w:rsid w:val="00331837"/>
    <w:rsid w:val="00331EC8"/>
    <w:rsid w:val="003334C0"/>
    <w:rsid w:val="003343BC"/>
    <w:rsid w:val="00335246"/>
    <w:rsid w:val="0033542C"/>
    <w:rsid w:val="003357F5"/>
    <w:rsid w:val="00336ADF"/>
    <w:rsid w:val="00337052"/>
    <w:rsid w:val="003411C9"/>
    <w:rsid w:val="00341960"/>
    <w:rsid w:val="0034201B"/>
    <w:rsid w:val="00342D76"/>
    <w:rsid w:val="00342FA5"/>
    <w:rsid w:val="00343067"/>
    <w:rsid w:val="0034358A"/>
    <w:rsid w:val="00343F9B"/>
    <w:rsid w:val="00344EA6"/>
    <w:rsid w:val="003450EF"/>
    <w:rsid w:val="00346FB9"/>
    <w:rsid w:val="00347641"/>
    <w:rsid w:val="00347D5B"/>
    <w:rsid w:val="00347F82"/>
    <w:rsid w:val="003502AA"/>
    <w:rsid w:val="00350B39"/>
    <w:rsid w:val="00352796"/>
    <w:rsid w:val="003527E0"/>
    <w:rsid w:val="00352D97"/>
    <w:rsid w:val="00353510"/>
    <w:rsid w:val="003538ED"/>
    <w:rsid w:val="00354D2E"/>
    <w:rsid w:val="00355762"/>
    <w:rsid w:val="003606CD"/>
    <w:rsid w:val="003610FE"/>
    <w:rsid w:val="00361A43"/>
    <w:rsid w:val="00361A4B"/>
    <w:rsid w:val="00361DDF"/>
    <w:rsid w:val="00361F77"/>
    <w:rsid w:val="003629E0"/>
    <w:rsid w:val="0036367F"/>
    <w:rsid w:val="00364398"/>
    <w:rsid w:val="00364E02"/>
    <w:rsid w:val="00364F9F"/>
    <w:rsid w:val="003650C5"/>
    <w:rsid w:val="003655CB"/>
    <w:rsid w:val="0036593D"/>
    <w:rsid w:val="00366729"/>
    <w:rsid w:val="003668FA"/>
    <w:rsid w:val="00367476"/>
    <w:rsid w:val="00367FBD"/>
    <w:rsid w:val="003718D2"/>
    <w:rsid w:val="00371B0E"/>
    <w:rsid w:val="00371D88"/>
    <w:rsid w:val="00373ED3"/>
    <w:rsid w:val="003745E1"/>
    <w:rsid w:val="003746F1"/>
    <w:rsid w:val="00375458"/>
    <w:rsid w:val="00376438"/>
    <w:rsid w:val="00376FBD"/>
    <w:rsid w:val="003773A7"/>
    <w:rsid w:val="00377A59"/>
    <w:rsid w:val="003803AB"/>
    <w:rsid w:val="00380C42"/>
    <w:rsid w:val="0038131D"/>
    <w:rsid w:val="0038234A"/>
    <w:rsid w:val="003827DA"/>
    <w:rsid w:val="00382CF6"/>
    <w:rsid w:val="00382FA8"/>
    <w:rsid w:val="00383392"/>
    <w:rsid w:val="00383DEE"/>
    <w:rsid w:val="00386413"/>
    <w:rsid w:val="00387A66"/>
    <w:rsid w:val="0039085B"/>
    <w:rsid w:val="00390BC0"/>
    <w:rsid w:val="003910D0"/>
    <w:rsid w:val="00391AAB"/>
    <w:rsid w:val="00391C35"/>
    <w:rsid w:val="00392D19"/>
    <w:rsid w:val="00393A68"/>
    <w:rsid w:val="0039424F"/>
    <w:rsid w:val="003948DD"/>
    <w:rsid w:val="00394E8F"/>
    <w:rsid w:val="00395121"/>
    <w:rsid w:val="003952E7"/>
    <w:rsid w:val="00396901"/>
    <w:rsid w:val="003A2029"/>
    <w:rsid w:val="003A29CB"/>
    <w:rsid w:val="003A3470"/>
    <w:rsid w:val="003A363E"/>
    <w:rsid w:val="003A40B0"/>
    <w:rsid w:val="003A527E"/>
    <w:rsid w:val="003A5615"/>
    <w:rsid w:val="003A7FBA"/>
    <w:rsid w:val="003B4EAD"/>
    <w:rsid w:val="003B5FC1"/>
    <w:rsid w:val="003B6342"/>
    <w:rsid w:val="003B6CE5"/>
    <w:rsid w:val="003B7336"/>
    <w:rsid w:val="003C04F1"/>
    <w:rsid w:val="003C0F40"/>
    <w:rsid w:val="003C13BE"/>
    <w:rsid w:val="003C25F2"/>
    <w:rsid w:val="003C3E5B"/>
    <w:rsid w:val="003C5EE0"/>
    <w:rsid w:val="003C6B6A"/>
    <w:rsid w:val="003C7AEA"/>
    <w:rsid w:val="003C7B74"/>
    <w:rsid w:val="003D055D"/>
    <w:rsid w:val="003D1190"/>
    <w:rsid w:val="003D121C"/>
    <w:rsid w:val="003D1E6B"/>
    <w:rsid w:val="003D24E9"/>
    <w:rsid w:val="003D2693"/>
    <w:rsid w:val="003D3C2D"/>
    <w:rsid w:val="003D5896"/>
    <w:rsid w:val="003D5C5B"/>
    <w:rsid w:val="003D5E72"/>
    <w:rsid w:val="003D6A34"/>
    <w:rsid w:val="003D7262"/>
    <w:rsid w:val="003E1B1A"/>
    <w:rsid w:val="003E1BE4"/>
    <w:rsid w:val="003E2A27"/>
    <w:rsid w:val="003E2D97"/>
    <w:rsid w:val="003E591D"/>
    <w:rsid w:val="003E67B2"/>
    <w:rsid w:val="003E6B3D"/>
    <w:rsid w:val="003E7591"/>
    <w:rsid w:val="003E7BA1"/>
    <w:rsid w:val="003E7F4B"/>
    <w:rsid w:val="003F017F"/>
    <w:rsid w:val="003F0339"/>
    <w:rsid w:val="003F18F2"/>
    <w:rsid w:val="003F1BD6"/>
    <w:rsid w:val="003F25CC"/>
    <w:rsid w:val="003F32E8"/>
    <w:rsid w:val="003F337C"/>
    <w:rsid w:val="003F3B5C"/>
    <w:rsid w:val="003F3DDB"/>
    <w:rsid w:val="003F46AA"/>
    <w:rsid w:val="003F5C07"/>
    <w:rsid w:val="003F6559"/>
    <w:rsid w:val="003F6A0A"/>
    <w:rsid w:val="003F6CE8"/>
    <w:rsid w:val="0040344C"/>
    <w:rsid w:val="00403A22"/>
    <w:rsid w:val="00403A57"/>
    <w:rsid w:val="00403D73"/>
    <w:rsid w:val="00406A8D"/>
    <w:rsid w:val="004103F6"/>
    <w:rsid w:val="00410E8A"/>
    <w:rsid w:val="004121EA"/>
    <w:rsid w:val="00412606"/>
    <w:rsid w:val="004134AF"/>
    <w:rsid w:val="0041597C"/>
    <w:rsid w:val="00416B1B"/>
    <w:rsid w:val="00417015"/>
    <w:rsid w:val="00417037"/>
    <w:rsid w:val="004173CB"/>
    <w:rsid w:val="00421EF5"/>
    <w:rsid w:val="0042221B"/>
    <w:rsid w:val="00422449"/>
    <w:rsid w:val="00422B7E"/>
    <w:rsid w:val="0042358A"/>
    <w:rsid w:val="004235B0"/>
    <w:rsid w:val="00423BCA"/>
    <w:rsid w:val="00424119"/>
    <w:rsid w:val="004258A3"/>
    <w:rsid w:val="00426B99"/>
    <w:rsid w:val="00427161"/>
    <w:rsid w:val="00427C38"/>
    <w:rsid w:val="004306E6"/>
    <w:rsid w:val="0043123B"/>
    <w:rsid w:val="0043127D"/>
    <w:rsid w:val="004314B3"/>
    <w:rsid w:val="004327A9"/>
    <w:rsid w:val="00432A4A"/>
    <w:rsid w:val="0043335C"/>
    <w:rsid w:val="00433A2E"/>
    <w:rsid w:val="00433D9F"/>
    <w:rsid w:val="00434228"/>
    <w:rsid w:val="0043603D"/>
    <w:rsid w:val="00436730"/>
    <w:rsid w:val="0044253E"/>
    <w:rsid w:val="0044313A"/>
    <w:rsid w:val="004432DD"/>
    <w:rsid w:val="004443BA"/>
    <w:rsid w:val="004466DB"/>
    <w:rsid w:val="00446D65"/>
    <w:rsid w:val="00447080"/>
    <w:rsid w:val="004471BA"/>
    <w:rsid w:val="004478A4"/>
    <w:rsid w:val="00447A51"/>
    <w:rsid w:val="00451062"/>
    <w:rsid w:val="004510AA"/>
    <w:rsid w:val="004516BD"/>
    <w:rsid w:val="00451E16"/>
    <w:rsid w:val="0045419A"/>
    <w:rsid w:val="00454558"/>
    <w:rsid w:val="0045596A"/>
    <w:rsid w:val="00455993"/>
    <w:rsid w:val="00455A1D"/>
    <w:rsid w:val="0045657C"/>
    <w:rsid w:val="00456A9E"/>
    <w:rsid w:val="00456E0D"/>
    <w:rsid w:val="004578C5"/>
    <w:rsid w:val="004614E1"/>
    <w:rsid w:val="00462155"/>
    <w:rsid w:val="00462179"/>
    <w:rsid w:val="004622B0"/>
    <w:rsid w:val="0046355E"/>
    <w:rsid w:val="004635C2"/>
    <w:rsid w:val="00465DB3"/>
    <w:rsid w:val="004672FB"/>
    <w:rsid w:val="004678F8"/>
    <w:rsid w:val="00470473"/>
    <w:rsid w:val="0047075A"/>
    <w:rsid w:val="004714DA"/>
    <w:rsid w:val="00471AA0"/>
    <w:rsid w:val="004722F7"/>
    <w:rsid w:val="00472750"/>
    <w:rsid w:val="0047308A"/>
    <w:rsid w:val="0047390C"/>
    <w:rsid w:val="00473932"/>
    <w:rsid w:val="00473B3C"/>
    <w:rsid w:val="004743FD"/>
    <w:rsid w:val="00475674"/>
    <w:rsid w:val="00475E62"/>
    <w:rsid w:val="00475ED2"/>
    <w:rsid w:val="004767F2"/>
    <w:rsid w:val="004777E0"/>
    <w:rsid w:val="0048024C"/>
    <w:rsid w:val="00480682"/>
    <w:rsid w:val="00484154"/>
    <w:rsid w:val="00484888"/>
    <w:rsid w:val="004851EA"/>
    <w:rsid w:val="00485BC4"/>
    <w:rsid w:val="004860C0"/>
    <w:rsid w:val="00486BA4"/>
    <w:rsid w:val="00487000"/>
    <w:rsid w:val="004871EB"/>
    <w:rsid w:val="00490579"/>
    <w:rsid w:val="00490AD6"/>
    <w:rsid w:val="00491244"/>
    <w:rsid w:val="00491972"/>
    <w:rsid w:val="00491C99"/>
    <w:rsid w:val="0049451C"/>
    <w:rsid w:val="00494D0B"/>
    <w:rsid w:val="00494DB5"/>
    <w:rsid w:val="00494DC5"/>
    <w:rsid w:val="0049527C"/>
    <w:rsid w:val="00495DAC"/>
    <w:rsid w:val="00496486"/>
    <w:rsid w:val="00496C10"/>
    <w:rsid w:val="00497B38"/>
    <w:rsid w:val="004A0A81"/>
    <w:rsid w:val="004A11B5"/>
    <w:rsid w:val="004A19F2"/>
    <w:rsid w:val="004A3526"/>
    <w:rsid w:val="004A46D6"/>
    <w:rsid w:val="004A49C2"/>
    <w:rsid w:val="004A6F34"/>
    <w:rsid w:val="004B01CB"/>
    <w:rsid w:val="004B0369"/>
    <w:rsid w:val="004B0AA8"/>
    <w:rsid w:val="004B0ACE"/>
    <w:rsid w:val="004B34BA"/>
    <w:rsid w:val="004B5E85"/>
    <w:rsid w:val="004C1758"/>
    <w:rsid w:val="004C1ABC"/>
    <w:rsid w:val="004C1D74"/>
    <w:rsid w:val="004C2AD9"/>
    <w:rsid w:val="004C2CF6"/>
    <w:rsid w:val="004C2CFC"/>
    <w:rsid w:val="004C3E95"/>
    <w:rsid w:val="004C475D"/>
    <w:rsid w:val="004C4D59"/>
    <w:rsid w:val="004C5F11"/>
    <w:rsid w:val="004D0330"/>
    <w:rsid w:val="004D0CC3"/>
    <w:rsid w:val="004D180F"/>
    <w:rsid w:val="004D1EB7"/>
    <w:rsid w:val="004D2986"/>
    <w:rsid w:val="004D2B04"/>
    <w:rsid w:val="004D3836"/>
    <w:rsid w:val="004D3B28"/>
    <w:rsid w:val="004D455B"/>
    <w:rsid w:val="004D4A0F"/>
    <w:rsid w:val="004D4B4D"/>
    <w:rsid w:val="004D4EAD"/>
    <w:rsid w:val="004D6F74"/>
    <w:rsid w:val="004E2B36"/>
    <w:rsid w:val="004E2D69"/>
    <w:rsid w:val="004E32B7"/>
    <w:rsid w:val="004E3658"/>
    <w:rsid w:val="004E36EA"/>
    <w:rsid w:val="004E53D4"/>
    <w:rsid w:val="004E5C22"/>
    <w:rsid w:val="004E6066"/>
    <w:rsid w:val="004E62C1"/>
    <w:rsid w:val="004E7366"/>
    <w:rsid w:val="004E7DB6"/>
    <w:rsid w:val="004F0A37"/>
    <w:rsid w:val="004F0BE0"/>
    <w:rsid w:val="004F2DAD"/>
    <w:rsid w:val="004F3C7D"/>
    <w:rsid w:val="004F4314"/>
    <w:rsid w:val="004F4A7F"/>
    <w:rsid w:val="004F4B6F"/>
    <w:rsid w:val="004F6071"/>
    <w:rsid w:val="004F62C5"/>
    <w:rsid w:val="004F683F"/>
    <w:rsid w:val="004F6DA9"/>
    <w:rsid w:val="004F6DBC"/>
    <w:rsid w:val="004F7001"/>
    <w:rsid w:val="00500442"/>
    <w:rsid w:val="005006A1"/>
    <w:rsid w:val="00500DDC"/>
    <w:rsid w:val="005021D4"/>
    <w:rsid w:val="00502DCE"/>
    <w:rsid w:val="00503413"/>
    <w:rsid w:val="005036E2"/>
    <w:rsid w:val="00503C4E"/>
    <w:rsid w:val="00505DAA"/>
    <w:rsid w:val="0050600B"/>
    <w:rsid w:val="0050649A"/>
    <w:rsid w:val="00506E2C"/>
    <w:rsid w:val="0050776D"/>
    <w:rsid w:val="00510906"/>
    <w:rsid w:val="00511951"/>
    <w:rsid w:val="0051239F"/>
    <w:rsid w:val="0051240A"/>
    <w:rsid w:val="00512428"/>
    <w:rsid w:val="00512A0F"/>
    <w:rsid w:val="0051381C"/>
    <w:rsid w:val="00513B3E"/>
    <w:rsid w:val="00514B59"/>
    <w:rsid w:val="005174ED"/>
    <w:rsid w:val="005175AD"/>
    <w:rsid w:val="005206C6"/>
    <w:rsid w:val="005206E3"/>
    <w:rsid w:val="00521213"/>
    <w:rsid w:val="00521447"/>
    <w:rsid w:val="005217C6"/>
    <w:rsid w:val="00521845"/>
    <w:rsid w:val="00522348"/>
    <w:rsid w:val="00522761"/>
    <w:rsid w:val="00522FF1"/>
    <w:rsid w:val="00523EAD"/>
    <w:rsid w:val="00525565"/>
    <w:rsid w:val="005324AC"/>
    <w:rsid w:val="005325AC"/>
    <w:rsid w:val="0053285B"/>
    <w:rsid w:val="00532A3A"/>
    <w:rsid w:val="00533EEE"/>
    <w:rsid w:val="0053431D"/>
    <w:rsid w:val="00534366"/>
    <w:rsid w:val="00534B2A"/>
    <w:rsid w:val="00535C32"/>
    <w:rsid w:val="00536375"/>
    <w:rsid w:val="00537605"/>
    <w:rsid w:val="00537C30"/>
    <w:rsid w:val="00541064"/>
    <w:rsid w:val="005410F2"/>
    <w:rsid w:val="005412B5"/>
    <w:rsid w:val="00541DD0"/>
    <w:rsid w:val="00543247"/>
    <w:rsid w:val="00543DD1"/>
    <w:rsid w:val="00544642"/>
    <w:rsid w:val="00545852"/>
    <w:rsid w:val="00546858"/>
    <w:rsid w:val="00546BBC"/>
    <w:rsid w:val="00546D6D"/>
    <w:rsid w:val="00547F6B"/>
    <w:rsid w:val="00551FC9"/>
    <w:rsid w:val="0055203E"/>
    <w:rsid w:val="005529A5"/>
    <w:rsid w:val="00552F91"/>
    <w:rsid w:val="00553908"/>
    <w:rsid w:val="00553B6D"/>
    <w:rsid w:val="00553DC0"/>
    <w:rsid w:val="005540E2"/>
    <w:rsid w:val="005567CF"/>
    <w:rsid w:val="00557005"/>
    <w:rsid w:val="00557B85"/>
    <w:rsid w:val="00557EB2"/>
    <w:rsid w:val="005604E7"/>
    <w:rsid w:val="0056076F"/>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1"/>
    <w:rsid w:val="00570C1A"/>
    <w:rsid w:val="00570D87"/>
    <w:rsid w:val="0057117F"/>
    <w:rsid w:val="00571338"/>
    <w:rsid w:val="005719B0"/>
    <w:rsid w:val="00572F2A"/>
    <w:rsid w:val="00573794"/>
    <w:rsid w:val="005741A9"/>
    <w:rsid w:val="00576CC2"/>
    <w:rsid w:val="00576D4F"/>
    <w:rsid w:val="005804F2"/>
    <w:rsid w:val="00580834"/>
    <w:rsid w:val="00582670"/>
    <w:rsid w:val="00582F9A"/>
    <w:rsid w:val="00583306"/>
    <w:rsid w:val="00584C6D"/>
    <w:rsid w:val="00584CBF"/>
    <w:rsid w:val="00585068"/>
    <w:rsid w:val="0058514F"/>
    <w:rsid w:val="00585769"/>
    <w:rsid w:val="00585E44"/>
    <w:rsid w:val="00586FAC"/>
    <w:rsid w:val="00587C58"/>
    <w:rsid w:val="00590403"/>
    <w:rsid w:val="00590B11"/>
    <w:rsid w:val="00591900"/>
    <w:rsid w:val="00592F5B"/>
    <w:rsid w:val="00596563"/>
    <w:rsid w:val="0059738F"/>
    <w:rsid w:val="00597963"/>
    <w:rsid w:val="005A015D"/>
    <w:rsid w:val="005A0460"/>
    <w:rsid w:val="005A0768"/>
    <w:rsid w:val="005A0D0D"/>
    <w:rsid w:val="005A1F4E"/>
    <w:rsid w:val="005A3630"/>
    <w:rsid w:val="005A46D1"/>
    <w:rsid w:val="005A473A"/>
    <w:rsid w:val="005A640F"/>
    <w:rsid w:val="005A7D20"/>
    <w:rsid w:val="005B08C4"/>
    <w:rsid w:val="005B09A1"/>
    <w:rsid w:val="005B101C"/>
    <w:rsid w:val="005B12C5"/>
    <w:rsid w:val="005B1629"/>
    <w:rsid w:val="005B1E8A"/>
    <w:rsid w:val="005B21E9"/>
    <w:rsid w:val="005B29EA"/>
    <w:rsid w:val="005B482B"/>
    <w:rsid w:val="005B5716"/>
    <w:rsid w:val="005B5795"/>
    <w:rsid w:val="005B7732"/>
    <w:rsid w:val="005C087D"/>
    <w:rsid w:val="005C3408"/>
    <w:rsid w:val="005C4326"/>
    <w:rsid w:val="005C5142"/>
    <w:rsid w:val="005C5699"/>
    <w:rsid w:val="005C5964"/>
    <w:rsid w:val="005C647A"/>
    <w:rsid w:val="005D0989"/>
    <w:rsid w:val="005D22A7"/>
    <w:rsid w:val="005D4420"/>
    <w:rsid w:val="005D4CF9"/>
    <w:rsid w:val="005D51A2"/>
    <w:rsid w:val="005D571A"/>
    <w:rsid w:val="005D6156"/>
    <w:rsid w:val="005D66CD"/>
    <w:rsid w:val="005D6E6C"/>
    <w:rsid w:val="005D6E8C"/>
    <w:rsid w:val="005E0449"/>
    <w:rsid w:val="005E0584"/>
    <w:rsid w:val="005E0E36"/>
    <w:rsid w:val="005E19A8"/>
    <w:rsid w:val="005E19E4"/>
    <w:rsid w:val="005E2D7F"/>
    <w:rsid w:val="005E497B"/>
    <w:rsid w:val="005E5A21"/>
    <w:rsid w:val="005E5BD7"/>
    <w:rsid w:val="005E6B72"/>
    <w:rsid w:val="005F0094"/>
    <w:rsid w:val="005F0142"/>
    <w:rsid w:val="005F0637"/>
    <w:rsid w:val="005F1044"/>
    <w:rsid w:val="005F1246"/>
    <w:rsid w:val="005F2018"/>
    <w:rsid w:val="005F2276"/>
    <w:rsid w:val="005F22C1"/>
    <w:rsid w:val="005F2D64"/>
    <w:rsid w:val="005F3618"/>
    <w:rsid w:val="005F46BB"/>
    <w:rsid w:val="005F481D"/>
    <w:rsid w:val="005F48F8"/>
    <w:rsid w:val="005F4DD8"/>
    <w:rsid w:val="005F5FCB"/>
    <w:rsid w:val="005F6381"/>
    <w:rsid w:val="006007E1"/>
    <w:rsid w:val="00600F44"/>
    <w:rsid w:val="00601691"/>
    <w:rsid w:val="00602262"/>
    <w:rsid w:val="00602C7F"/>
    <w:rsid w:val="00605156"/>
    <w:rsid w:val="00607898"/>
    <w:rsid w:val="006103E5"/>
    <w:rsid w:val="00611529"/>
    <w:rsid w:val="006121BA"/>
    <w:rsid w:val="006124DB"/>
    <w:rsid w:val="00612A69"/>
    <w:rsid w:val="00612FAE"/>
    <w:rsid w:val="00613A3E"/>
    <w:rsid w:val="00614CCF"/>
    <w:rsid w:val="0061567D"/>
    <w:rsid w:val="00616485"/>
    <w:rsid w:val="00617F4E"/>
    <w:rsid w:val="00620F47"/>
    <w:rsid w:val="006216CF"/>
    <w:rsid w:val="006221FD"/>
    <w:rsid w:val="006233B9"/>
    <w:rsid w:val="006234EE"/>
    <w:rsid w:val="00624AF4"/>
    <w:rsid w:val="00624DBA"/>
    <w:rsid w:val="00625B74"/>
    <w:rsid w:val="00626C96"/>
    <w:rsid w:val="006277F9"/>
    <w:rsid w:val="0063016D"/>
    <w:rsid w:val="00630609"/>
    <w:rsid w:val="00630C63"/>
    <w:rsid w:val="00630DF8"/>
    <w:rsid w:val="00630F77"/>
    <w:rsid w:val="00631303"/>
    <w:rsid w:val="00635076"/>
    <w:rsid w:val="0063534A"/>
    <w:rsid w:val="00636800"/>
    <w:rsid w:val="00636D0B"/>
    <w:rsid w:val="00636E9B"/>
    <w:rsid w:val="00640210"/>
    <w:rsid w:val="0064043A"/>
    <w:rsid w:val="00640691"/>
    <w:rsid w:val="00640825"/>
    <w:rsid w:val="00641E49"/>
    <w:rsid w:val="00641EAB"/>
    <w:rsid w:val="006425A7"/>
    <w:rsid w:val="006448EB"/>
    <w:rsid w:val="006458E6"/>
    <w:rsid w:val="00646878"/>
    <w:rsid w:val="00647858"/>
    <w:rsid w:val="00647B68"/>
    <w:rsid w:val="00647BD7"/>
    <w:rsid w:val="00650797"/>
    <w:rsid w:val="006508E4"/>
    <w:rsid w:val="00650F1A"/>
    <w:rsid w:val="00652223"/>
    <w:rsid w:val="00652618"/>
    <w:rsid w:val="00653A1B"/>
    <w:rsid w:val="0065416C"/>
    <w:rsid w:val="00654ADD"/>
    <w:rsid w:val="00654D6C"/>
    <w:rsid w:val="0065647B"/>
    <w:rsid w:val="006567B1"/>
    <w:rsid w:val="00657227"/>
    <w:rsid w:val="00660FFE"/>
    <w:rsid w:val="006618A9"/>
    <w:rsid w:val="006624EE"/>
    <w:rsid w:val="006626F1"/>
    <w:rsid w:val="00662937"/>
    <w:rsid w:val="006633B9"/>
    <w:rsid w:val="0066586F"/>
    <w:rsid w:val="006658BA"/>
    <w:rsid w:val="006658BE"/>
    <w:rsid w:val="006661AE"/>
    <w:rsid w:val="00666CD7"/>
    <w:rsid w:val="00667CB5"/>
    <w:rsid w:val="00670EF2"/>
    <w:rsid w:val="00671581"/>
    <w:rsid w:val="006717D9"/>
    <w:rsid w:val="00672121"/>
    <w:rsid w:val="00672A0A"/>
    <w:rsid w:val="0067321A"/>
    <w:rsid w:val="0067408C"/>
    <w:rsid w:val="00674D49"/>
    <w:rsid w:val="00675A93"/>
    <w:rsid w:val="00675B19"/>
    <w:rsid w:val="00675C0C"/>
    <w:rsid w:val="006770DB"/>
    <w:rsid w:val="00677A3A"/>
    <w:rsid w:val="00677FF4"/>
    <w:rsid w:val="00681287"/>
    <w:rsid w:val="00682448"/>
    <w:rsid w:val="006839DB"/>
    <w:rsid w:val="00683EB9"/>
    <w:rsid w:val="006840C4"/>
    <w:rsid w:val="006853C6"/>
    <w:rsid w:val="0068608E"/>
    <w:rsid w:val="00686656"/>
    <w:rsid w:val="0068778C"/>
    <w:rsid w:val="00687F46"/>
    <w:rsid w:val="00695F58"/>
    <w:rsid w:val="006975CD"/>
    <w:rsid w:val="006A0513"/>
    <w:rsid w:val="006A0FBD"/>
    <w:rsid w:val="006A3018"/>
    <w:rsid w:val="006A4235"/>
    <w:rsid w:val="006A6794"/>
    <w:rsid w:val="006A6AAB"/>
    <w:rsid w:val="006A6FDE"/>
    <w:rsid w:val="006B0376"/>
    <w:rsid w:val="006B044D"/>
    <w:rsid w:val="006B0EAC"/>
    <w:rsid w:val="006B1742"/>
    <w:rsid w:val="006B196D"/>
    <w:rsid w:val="006B1EF4"/>
    <w:rsid w:val="006B3653"/>
    <w:rsid w:val="006B36B9"/>
    <w:rsid w:val="006B3EA0"/>
    <w:rsid w:val="006B4961"/>
    <w:rsid w:val="006B54AE"/>
    <w:rsid w:val="006B6535"/>
    <w:rsid w:val="006C008C"/>
    <w:rsid w:val="006C0A5A"/>
    <w:rsid w:val="006C1AA4"/>
    <w:rsid w:val="006C222E"/>
    <w:rsid w:val="006C4055"/>
    <w:rsid w:val="006C4463"/>
    <w:rsid w:val="006C4CDE"/>
    <w:rsid w:val="006C6BAE"/>
    <w:rsid w:val="006C729A"/>
    <w:rsid w:val="006D0749"/>
    <w:rsid w:val="006D09E2"/>
    <w:rsid w:val="006D23B7"/>
    <w:rsid w:val="006D24D8"/>
    <w:rsid w:val="006D27D9"/>
    <w:rsid w:val="006D34E4"/>
    <w:rsid w:val="006D3934"/>
    <w:rsid w:val="006D427C"/>
    <w:rsid w:val="006D4287"/>
    <w:rsid w:val="006D511F"/>
    <w:rsid w:val="006D520B"/>
    <w:rsid w:val="006D529A"/>
    <w:rsid w:val="006D5BCC"/>
    <w:rsid w:val="006D61EC"/>
    <w:rsid w:val="006D75BE"/>
    <w:rsid w:val="006E0240"/>
    <w:rsid w:val="006E0D0B"/>
    <w:rsid w:val="006E199A"/>
    <w:rsid w:val="006E24C5"/>
    <w:rsid w:val="006E25B4"/>
    <w:rsid w:val="006E2B87"/>
    <w:rsid w:val="006E3AB0"/>
    <w:rsid w:val="006E3C74"/>
    <w:rsid w:val="006E4BD9"/>
    <w:rsid w:val="006E536E"/>
    <w:rsid w:val="006E5888"/>
    <w:rsid w:val="006E68CF"/>
    <w:rsid w:val="006E7BC7"/>
    <w:rsid w:val="006F088F"/>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0953"/>
    <w:rsid w:val="007012B0"/>
    <w:rsid w:val="00701897"/>
    <w:rsid w:val="00701D35"/>
    <w:rsid w:val="00701E27"/>
    <w:rsid w:val="00702493"/>
    <w:rsid w:val="00702F3F"/>
    <w:rsid w:val="00703191"/>
    <w:rsid w:val="00703707"/>
    <w:rsid w:val="00704D3C"/>
    <w:rsid w:val="00706018"/>
    <w:rsid w:val="00707D7A"/>
    <w:rsid w:val="00710ED3"/>
    <w:rsid w:val="007111DA"/>
    <w:rsid w:val="007119E0"/>
    <w:rsid w:val="00712DD9"/>
    <w:rsid w:val="00713953"/>
    <w:rsid w:val="00713D7A"/>
    <w:rsid w:val="00713FA9"/>
    <w:rsid w:val="00714764"/>
    <w:rsid w:val="007152E2"/>
    <w:rsid w:val="00715351"/>
    <w:rsid w:val="00715487"/>
    <w:rsid w:val="00717A6A"/>
    <w:rsid w:val="00717E4B"/>
    <w:rsid w:val="007211FA"/>
    <w:rsid w:val="007219F2"/>
    <w:rsid w:val="00721EAB"/>
    <w:rsid w:val="00722638"/>
    <w:rsid w:val="00723C68"/>
    <w:rsid w:val="00723EAF"/>
    <w:rsid w:val="007247C5"/>
    <w:rsid w:val="00724CEC"/>
    <w:rsid w:val="00726080"/>
    <w:rsid w:val="00727236"/>
    <w:rsid w:val="00731328"/>
    <w:rsid w:val="00731A92"/>
    <w:rsid w:val="00733751"/>
    <w:rsid w:val="00733E7B"/>
    <w:rsid w:val="00734982"/>
    <w:rsid w:val="007370A1"/>
    <w:rsid w:val="00737CE2"/>
    <w:rsid w:val="00740267"/>
    <w:rsid w:val="007412CC"/>
    <w:rsid w:val="00741481"/>
    <w:rsid w:val="00741901"/>
    <w:rsid w:val="00741A3B"/>
    <w:rsid w:val="00742E82"/>
    <w:rsid w:val="00743251"/>
    <w:rsid w:val="0074402D"/>
    <w:rsid w:val="00745971"/>
    <w:rsid w:val="007465F6"/>
    <w:rsid w:val="00747A9A"/>
    <w:rsid w:val="0075052E"/>
    <w:rsid w:val="0075059F"/>
    <w:rsid w:val="0075061C"/>
    <w:rsid w:val="00750B46"/>
    <w:rsid w:val="007511E7"/>
    <w:rsid w:val="007513CF"/>
    <w:rsid w:val="00753450"/>
    <w:rsid w:val="007542E1"/>
    <w:rsid w:val="007544EC"/>
    <w:rsid w:val="00755364"/>
    <w:rsid w:val="0075586F"/>
    <w:rsid w:val="00755DAA"/>
    <w:rsid w:val="00756ACC"/>
    <w:rsid w:val="007574A8"/>
    <w:rsid w:val="00757D13"/>
    <w:rsid w:val="00760C62"/>
    <w:rsid w:val="007614B9"/>
    <w:rsid w:val="00762A94"/>
    <w:rsid w:val="00763438"/>
    <w:rsid w:val="00763591"/>
    <w:rsid w:val="00765132"/>
    <w:rsid w:val="00766248"/>
    <w:rsid w:val="00766DF8"/>
    <w:rsid w:val="00767F84"/>
    <w:rsid w:val="007732A8"/>
    <w:rsid w:val="00774B39"/>
    <w:rsid w:val="00774D86"/>
    <w:rsid w:val="00775A9D"/>
    <w:rsid w:val="00775AAB"/>
    <w:rsid w:val="00776C26"/>
    <w:rsid w:val="007770FC"/>
    <w:rsid w:val="00777B36"/>
    <w:rsid w:val="007801F2"/>
    <w:rsid w:val="0078063F"/>
    <w:rsid w:val="007832F5"/>
    <w:rsid w:val="0078487D"/>
    <w:rsid w:val="00785199"/>
    <w:rsid w:val="007864DC"/>
    <w:rsid w:val="00787410"/>
    <w:rsid w:val="007902F7"/>
    <w:rsid w:val="00790C66"/>
    <w:rsid w:val="00791365"/>
    <w:rsid w:val="00791961"/>
    <w:rsid w:val="00791AE1"/>
    <w:rsid w:val="00792823"/>
    <w:rsid w:val="007937B1"/>
    <w:rsid w:val="00793946"/>
    <w:rsid w:val="0079415B"/>
    <w:rsid w:val="007945A9"/>
    <w:rsid w:val="00796FBC"/>
    <w:rsid w:val="007A01D1"/>
    <w:rsid w:val="007A02D5"/>
    <w:rsid w:val="007A075F"/>
    <w:rsid w:val="007A2BBD"/>
    <w:rsid w:val="007A3359"/>
    <w:rsid w:val="007A49F9"/>
    <w:rsid w:val="007A4CAB"/>
    <w:rsid w:val="007A50EE"/>
    <w:rsid w:val="007A5147"/>
    <w:rsid w:val="007A5F2E"/>
    <w:rsid w:val="007A6098"/>
    <w:rsid w:val="007A6147"/>
    <w:rsid w:val="007A6329"/>
    <w:rsid w:val="007A636E"/>
    <w:rsid w:val="007A7636"/>
    <w:rsid w:val="007B07AC"/>
    <w:rsid w:val="007B0B34"/>
    <w:rsid w:val="007B0D84"/>
    <w:rsid w:val="007B0FB6"/>
    <w:rsid w:val="007B25D5"/>
    <w:rsid w:val="007B33E3"/>
    <w:rsid w:val="007B3DEF"/>
    <w:rsid w:val="007B45CF"/>
    <w:rsid w:val="007B4BA9"/>
    <w:rsid w:val="007B5310"/>
    <w:rsid w:val="007B63DF"/>
    <w:rsid w:val="007B73ED"/>
    <w:rsid w:val="007B7525"/>
    <w:rsid w:val="007C130D"/>
    <w:rsid w:val="007C177A"/>
    <w:rsid w:val="007C18F5"/>
    <w:rsid w:val="007C229E"/>
    <w:rsid w:val="007C2D91"/>
    <w:rsid w:val="007C303D"/>
    <w:rsid w:val="007C309F"/>
    <w:rsid w:val="007C37FE"/>
    <w:rsid w:val="007C39E4"/>
    <w:rsid w:val="007C39FD"/>
    <w:rsid w:val="007C45F7"/>
    <w:rsid w:val="007C4A3F"/>
    <w:rsid w:val="007C503B"/>
    <w:rsid w:val="007C5BD4"/>
    <w:rsid w:val="007C67F9"/>
    <w:rsid w:val="007D1282"/>
    <w:rsid w:val="007D1F3A"/>
    <w:rsid w:val="007D30C5"/>
    <w:rsid w:val="007D453B"/>
    <w:rsid w:val="007D4874"/>
    <w:rsid w:val="007D5460"/>
    <w:rsid w:val="007D550B"/>
    <w:rsid w:val="007D5661"/>
    <w:rsid w:val="007D5FEB"/>
    <w:rsid w:val="007D6C09"/>
    <w:rsid w:val="007D7269"/>
    <w:rsid w:val="007D7685"/>
    <w:rsid w:val="007D7E8B"/>
    <w:rsid w:val="007E0CC5"/>
    <w:rsid w:val="007E16E6"/>
    <w:rsid w:val="007E2901"/>
    <w:rsid w:val="007E3EA2"/>
    <w:rsid w:val="007E3F10"/>
    <w:rsid w:val="007E492E"/>
    <w:rsid w:val="007E4A6E"/>
    <w:rsid w:val="007E5663"/>
    <w:rsid w:val="007E649E"/>
    <w:rsid w:val="007E6654"/>
    <w:rsid w:val="007E74A8"/>
    <w:rsid w:val="007E78F7"/>
    <w:rsid w:val="007F0074"/>
    <w:rsid w:val="007F01F3"/>
    <w:rsid w:val="007F089C"/>
    <w:rsid w:val="007F0CDF"/>
    <w:rsid w:val="007F13FF"/>
    <w:rsid w:val="007F18AE"/>
    <w:rsid w:val="007F1F45"/>
    <w:rsid w:val="007F215D"/>
    <w:rsid w:val="007F33BB"/>
    <w:rsid w:val="007F4471"/>
    <w:rsid w:val="007F483E"/>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2602"/>
    <w:rsid w:val="00813D7F"/>
    <w:rsid w:val="00814FC9"/>
    <w:rsid w:val="00815BE9"/>
    <w:rsid w:val="00816696"/>
    <w:rsid w:val="00816CDC"/>
    <w:rsid w:val="00817A1A"/>
    <w:rsid w:val="00817A77"/>
    <w:rsid w:val="008202AD"/>
    <w:rsid w:val="00820418"/>
    <w:rsid w:val="00820D4B"/>
    <w:rsid w:val="00820F33"/>
    <w:rsid w:val="0082147E"/>
    <w:rsid w:val="008217A6"/>
    <w:rsid w:val="008218D2"/>
    <w:rsid w:val="00822527"/>
    <w:rsid w:val="0082327D"/>
    <w:rsid w:val="008248ED"/>
    <w:rsid w:val="00824DD2"/>
    <w:rsid w:val="008259B7"/>
    <w:rsid w:val="00825E03"/>
    <w:rsid w:val="008261D5"/>
    <w:rsid w:val="00830CB0"/>
    <w:rsid w:val="00830DBB"/>
    <w:rsid w:val="00830E18"/>
    <w:rsid w:val="008319D2"/>
    <w:rsid w:val="00831A1C"/>
    <w:rsid w:val="00832344"/>
    <w:rsid w:val="008335EF"/>
    <w:rsid w:val="008347C4"/>
    <w:rsid w:val="00835C39"/>
    <w:rsid w:val="0083796A"/>
    <w:rsid w:val="0084083A"/>
    <w:rsid w:val="008425E6"/>
    <w:rsid w:val="00842BF9"/>
    <w:rsid w:val="00846031"/>
    <w:rsid w:val="00846E7A"/>
    <w:rsid w:val="008477F3"/>
    <w:rsid w:val="0084793F"/>
    <w:rsid w:val="00847D0A"/>
    <w:rsid w:val="00852660"/>
    <w:rsid w:val="00852A44"/>
    <w:rsid w:val="008536A1"/>
    <w:rsid w:val="00853F95"/>
    <w:rsid w:val="0085769F"/>
    <w:rsid w:val="00857924"/>
    <w:rsid w:val="00857A23"/>
    <w:rsid w:val="0086029C"/>
    <w:rsid w:val="00860680"/>
    <w:rsid w:val="00861194"/>
    <w:rsid w:val="008613A4"/>
    <w:rsid w:val="008614CB"/>
    <w:rsid w:val="00861532"/>
    <w:rsid w:val="00862195"/>
    <w:rsid w:val="008624B6"/>
    <w:rsid w:val="00862FD7"/>
    <w:rsid w:val="00863F46"/>
    <w:rsid w:val="00864042"/>
    <w:rsid w:val="008662FC"/>
    <w:rsid w:val="00871286"/>
    <w:rsid w:val="0087185B"/>
    <w:rsid w:val="008721CC"/>
    <w:rsid w:val="008728D8"/>
    <w:rsid w:val="00873628"/>
    <w:rsid w:val="00873665"/>
    <w:rsid w:val="008742A4"/>
    <w:rsid w:val="008748CF"/>
    <w:rsid w:val="0087496C"/>
    <w:rsid w:val="00875689"/>
    <w:rsid w:val="00875B61"/>
    <w:rsid w:val="0087683F"/>
    <w:rsid w:val="008778DA"/>
    <w:rsid w:val="008800F6"/>
    <w:rsid w:val="00881055"/>
    <w:rsid w:val="008819A5"/>
    <w:rsid w:val="00883448"/>
    <w:rsid w:val="00884243"/>
    <w:rsid w:val="00885363"/>
    <w:rsid w:val="00885A92"/>
    <w:rsid w:val="00890F00"/>
    <w:rsid w:val="008947B7"/>
    <w:rsid w:val="008949E0"/>
    <w:rsid w:val="008958F8"/>
    <w:rsid w:val="00895ADE"/>
    <w:rsid w:val="00895B3C"/>
    <w:rsid w:val="008967F9"/>
    <w:rsid w:val="00896940"/>
    <w:rsid w:val="00896A0E"/>
    <w:rsid w:val="00896EDC"/>
    <w:rsid w:val="008A0C4C"/>
    <w:rsid w:val="008A1792"/>
    <w:rsid w:val="008A1C76"/>
    <w:rsid w:val="008A26A9"/>
    <w:rsid w:val="008A2BA0"/>
    <w:rsid w:val="008A2C53"/>
    <w:rsid w:val="008A3AEE"/>
    <w:rsid w:val="008A4BBF"/>
    <w:rsid w:val="008A6FBF"/>
    <w:rsid w:val="008B0237"/>
    <w:rsid w:val="008B0685"/>
    <w:rsid w:val="008B084E"/>
    <w:rsid w:val="008B26FB"/>
    <w:rsid w:val="008B29A0"/>
    <w:rsid w:val="008B325E"/>
    <w:rsid w:val="008B36CD"/>
    <w:rsid w:val="008B392D"/>
    <w:rsid w:val="008B52B2"/>
    <w:rsid w:val="008B5AE4"/>
    <w:rsid w:val="008B5D1D"/>
    <w:rsid w:val="008B626C"/>
    <w:rsid w:val="008B7924"/>
    <w:rsid w:val="008C0660"/>
    <w:rsid w:val="008C07A3"/>
    <w:rsid w:val="008C093D"/>
    <w:rsid w:val="008C0BD1"/>
    <w:rsid w:val="008C0FA1"/>
    <w:rsid w:val="008C15DD"/>
    <w:rsid w:val="008C3AD0"/>
    <w:rsid w:val="008C3B97"/>
    <w:rsid w:val="008C4600"/>
    <w:rsid w:val="008C4942"/>
    <w:rsid w:val="008C4A69"/>
    <w:rsid w:val="008C4AE4"/>
    <w:rsid w:val="008C5E5E"/>
    <w:rsid w:val="008C6EB2"/>
    <w:rsid w:val="008C73E7"/>
    <w:rsid w:val="008C762D"/>
    <w:rsid w:val="008D04FC"/>
    <w:rsid w:val="008D083D"/>
    <w:rsid w:val="008D0ACB"/>
    <w:rsid w:val="008D10CD"/>
    <w:rsid w:val="008D1DA5"/>
    <w:rsid w:val="008D27C0"/>
    <w:rsid w:val="008D31AA"/>
    <w:rsid w:val="008D416A"/>
    <w:rsid w:val="008D4B63"/>
    <w:rsid w:val="008D5A7A"/>
    <w:rsid w:val="008E183A"/>
    <w:rsid w:val="008E187B"/>
    <w:rsid w:val="008E1E77"/>
    <w:rsid w:val="008E1EBD"/>
    <w:rsid w:val="008E2783"/>
    <w:rsid w:val="008E2DEB"/>
    <w:rsid w:val="008E31E6"/>
    <w:rsid w:val="008E32D6"/>
    <w:rsid w:val="008E3B26"/>
    <w:rsid w:val="008E594A"/>
    <w:rsid w:val="008E73D2"/>
    <w:rsid w:val="008E773E"/>
    <w:rsid w:val="008F0897"/>
    <w:rsid w:val="008F24CD"/>
    <w:rsid w:val="008F2DAE"/>
    <w:rsid w:val="008F301F"/>
    <w:rsid w:val="008F3212"/>
    <w:rsid w:val="008F34C2"/>
    <w:rsid w:val="008F40B6"/>
    <w:rsid w:val="008F46D4"/>
    <w:rsid w:val="008F528A"/>
    <w:rsid w:val="008F5BF7"/>
    <w:rsid w:val="008F6001"/>
    <w:rsid w:val="008F6699"/>
    <w:rsid w:val="008F78E8"/>
    <w:rsid w:val="008F7F2D"/>
    <w:rsid w:val="009008E4"/>
    <w:rsid w:val="0090108F"/>
    <w:rsid w:val="00901A9C"/>
    <w:rsid w:val="00902A11"/>
    <w:rsid w:val="00902D4A"/>
    <w:rsid w:val="00903309"/>
    <w:rsid w:val="009034BB"/>
    <w:rsid w:val="00903816"/>
    <w:rsid w:val="00903955"/>
    <w:rsid w:val="009055B7"/>
    <w:rsid w:val="00905D3F"/>
    <w:rsid w:val="009071C2"/>
    <w:rsid w:val="00910883"/>
    <w:rsid w:val="00911714"/>
    <w:rsid w:val="00911A38"/>
    <w:rsid w:val="00913015"/>
    <w:rsid w:val="00914657"/>
    <w:rsid w:val="0091525D"/>
    <w:rsid w:val="00916286"/>
    <w:rsid w:val="0091746D"/>
    <w:rsid w:val="00920A17"/>
    <w:rsid w:val="009215A0"/>
    <w:rsid w:val="00922554"/>
    <w:rsid w:val="0092288C"/>
    <w:rsid w:val="00922F51"/>
    <w:rsid w:val="009233AF"/>
    <w:rsid w:val="00923C3E"/>
    <w:rsid w:val="00923C4E"/>
    <w:rsid w:val="00923FEC"/>
    <w:rsid w:val="009241BB"/>
    <w:rsid w:val="0092432E"/>
    <w:rsid w:val="00924556"/>
    <w:rsid w:val="00924A41"/>
    <w:rsid w:val="00924E0F"/>
    <w:rsid w:val="00924EA1"/>
    <w:rsid w:val="009269D9"/>
    <w:rsid w:val="00926D11"/>
    <w:rsid w:val="009270C4"/>
    <w:rsid w:val="009275DB"/>
    <w:rsid w:val="00927728"/>
    <w:rsid w:val="00927C39"/>
    <w:rsid w:val="00927DFA"/>
    <w:rsid w:val="00931821"/>
    <w:rsid w:val="00932BC3"/>
    <w:rsid w:val="00932CAC"/>
    <w:rsid w:val="009331BC"/>
    <w:rsid w:val="0093403A"/>
    <w:rsid w:val="00935836"/>
    <w:rsid w:val="00936063"/>
    <w:rsid w:val="0093628F"/>
    <w:rsid w:val="00937557"/>
    <w:rsid w:val="00937880"/>
    <w:rsid w:val="00937F6B"/>
    <w:rsid w:val="0094137D"/>
    <w:rsid w:val="00941CA5"/>
    <w:rsid w:val="00942D45"/>
    <w:rsid w:val="009435F7"/>
    <w:rsid w:val="009440A8"/>
    <w:rsid w:val="009440DE"/>
    <w:rsid w:val="0094445D"/>
    <w:rsid w:val="00944A7B"/>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597"/>
    <w:rsid w:val="00955BAC"/>
    <w:rsid w:val="0095619E"/>
    <w:rsid w:val="00956976"/>
    <w:rsid w:val="00956D4E"/>
    <w:rsid w:val="009573A9"/>
    <w:rsid w:val="00957AB9"/>
    <w:rsid w:val="00957D67"/>
    <w:rsid w:val="009615D4"/>
    <w:rsid w:val="00961A28"/>
    <w:rsid w:val="00962F98"/>
    <w:rsid w:val="009635A4"/>
    <w:rsid w:val="00963B82"/>
    <w:rsid w:val="00965085"/>
    <w:rsid w:val="00965334"/>
    <w:rsid w:val="00966122"/>
    <w:rsid w:val="00966770"/>
    <w:rsid w:val="00966A45"/>
    <w:rsid w:val="00966D35"/>
    <w:rsid w:val="00966D8C"/>
    <w:rsid w:val="00967012"/>
    <w:rsid w:val="00967509"/>
    <w:rsid w:val="00967D22"/>
    <w:rsid w:val="00970643"/>
    <w:rsid w:val="009706FC"/>
    <w:rsid w:val="009714E6"/>
    <w:rsid w:val="00972288"/>
    <w:rsid w:val="00974189"/>
    <w:rsid w:val="00974364"/>
    <w:rsid w:val="009745E8"/>
    <w:rsid w:val="0097498B"/>
    <w:rsid w:val="00974A16"/>
    <w:rsid w:val="00974D07"/>
    <w:rsid w:val="009756BE"/>
    <w:rsid w:val="00975955"/>
    <w:rsid w:val="00975E31"/>
    <w:rsid w:val="009766BD"/>
    <w:rsid w:val="00976E4B"/>
    <w:rsid w:val="00976EE4"/>
    <w:rsid w:val="00977396"/>
    <w:rsid w:val="009776C5"/>
    <w:rsid w:val="00977B87"/>
    <w:rsid w:val="009800C8"/>
    <w:rsid w:val="00980260"/>
    <w:rsid w:val="009817B5"/>
    <w:rsid w:val="00981F2F"/>
    <w:rsid w:val="009820BF"/>
    <w:rsid w:val="00982AE0"/>
    <w:rsid w:val="00987F20"/>
    <w:rsid w:val="0099081C"/>
    <w:rsid w:val="0099131A"/>
    <w:rsid w:val="0099238F"/>
    <w:rsid w:val="0099294B"/>
    <w:rsid w:val="00992A09"/>
    <w:rsid w:val="00992A26"/>
    <w:rsid w:val="009944A0"/>
    <w:rsid w:val="009948F5"/>
    <w:rsid w:val="00994C83"/>
    <w:rsid w:val="00994E08"/>
    <w:rsid w:val="00995704"/>
    <w:rsid w:val="00996410"/>
    <w:rsid w:val="00996465"/>
    <w:rsid w:val="009976D2"/>
    <w:rsid w:val="00997DE8"/>
    <w:rsid w:val="009A00F2"/>
    <w:rsid w:val="009A043E"/>
    <w:rsid w:val="009A1010"/>
    <w:rsid w:val="009A121F"/>
    <w:rsid w:val="009A1385"/>
    <w:rsid w:val="009A3B55"/>
    <w:rsid w:val="009A554A"/>
    <w:rsid w:val="009A6C57"/>
    <w:rsid w:val="009A74DC"/>
    <w:rsid w:val="009B0E76"/>
    <w:rsid w:val="009B1847"/>
    <w:rsid w:val="009B2C00"/>
    <w:rsid w:val="009B36EC"/>
    <w:rsid w:val="009B50ED"/>
    <w:rsid w:val="009B51E8"/>
    <w:rsid w:val="009B5C5D"/>
    <w:rsid w:val="009C0BB3"/>
    <w:rsid w:val="009C14F4"/>
    <w:rsid w:val="009C2684"/>
    <w:rsid w:val="009C3727"/>
    <w:rsid w:val="009C3D09"/>
    <w:rsid w:val="009C41FA"/>
    <w:rsid w:val="009C4AF0"/>
    <w:rsid w:val="009C66DC"/>
    <w:rsid w:val="009C6FF8"/>
    <w:rsid w:val="009C7457"/>
    <w:rsid w:val="009C758E"/>
    <w:rsid w:val="009D21E2"/>
    <w:rsid w:val="009D2479"/>
    <w:rsid w:val="009D24D2"/>
    <w:rsid w:val="009D4144"/>
    <w:rsid w:val="009D450F"/>
    <w:rsid w:val="009D490B"/>
    <w:rsid w:val="009D66A7"/>
    <w:rsid w:val="009E0709"/>
    <w:rsid w:val="009E0FC6"/>
    <w:rsid w:val="009E191D"/>
    <w:rsid w:val="009E2F95"/>
    <w:rsid w:val="009E42DA"/>
    <w:rsid w:val="009E4B08"/>
    <w:rsid w:val="009E5257"/>
    <w:rsid w:val="009E5AD4"/>
    <w:rsid w:val="009E5F58"/>
    <w:rsid w:val="009E6615"/>
    <w:rsid w:val="009E6A3D"/>
    <w:rsid w:val="009E7331"/>
    <w:rsid w:val="009E796F"/>
    <w:rsid w:val="009F2475"/>
    <w:rsid w:val="009F2648"/>
    <w:rsid w:val="009F2FB1"/>
    <w:rsid w:val="009F347B"/>
    <w:rsid w:val="009F3C82"/>
    <w:rsid w:val="009F4A94"/>
    <w:rsid w:val="009F56D1"/>
    <w:rsid w:val="009F5A2A"/>
    <w:rsid w:val="009F5C0F"/>
    <w:rsid w:val="009F69AC"/>
    <w:rsid w:val="009F6A0B"/>
    <w:rsid w:val="009F6D10"/>
    <w:rsid w:val="009F6E6F"/>
    <w:rsid w:val="009F7274"/>
    <w:rsid w:val="00A02435"/>
    <w:rsid w:val="00A036F0"/>
    <w:rsid w:val="00A042C7"/>
    <w:rsid w:val="00A04659"/>
    <w:rsid w:val="00A05269"/>
    <w:rsid w:val="00A062D9"/>
    <w:rsid w:val="00A06504"/>
    <w:rsid w:val="00A07FBC"/>
    <w:rsid w:val="00A10D2E"/>
    <w:rsid w:val="00A111BE"/>
    <w:rsid w:val="00A119BE"/>
    <w:rsid w:val="00A12678"/>
    <w:rsid w:val="00A12AB8"/>
    <w:rsid w:val="00A130A7"/>
    <w:rsid w:val="00A13292"/>
    <w:rsid w:val="00A13C8B"/>
    <w:rsid w:val="00A144CB"/>
    <w:rsid w:val="00A14D70"/>
    <w:rsid w:val="00A15716"/>
    <w:rsid w:val="00A1604F"/>
    <w:rsid w:val="00A16EB2"/>
    <w:rsid w:val="00A2046E"/>
    <w:rsid w:val="00A20EA3"/>
    <w:rsid w:val="00A2303C"/>
    <w:rsid w:val="00A2354C"/>
    <w:rsid w:val="00A244E7"/>
    <w:rsid w:val="00A257AD"/>
    <w:rsid w:val="00A259B2"/>
    <w:rsid w:val="00A31394"/>
    <w:rsid w:val="00A3409C"/>
    <w:rsid w:val="00A34176"/>
    <w:rsid w:val="00A35076"/>
    <w:rsid w:val="00A36039"/>
    <w:rsid w:val="00A36537"/>
    <w:rsid w:val="00A36A83"/>
    <w:rsid w:val="00A377C5"/>
    <w:rsid w:val="00A43307"/>
    <w:rsid w:val="00A43702"/>
    <w:rsid w:val="00A44238"/>
    <w:rsid w:val="00A4466E"/>
    <w:rsid w:val="00A4574D"/>
    <w:rsid w:val="00A46409"/>
    <w:rsid w:val="00A46954"/>
    <w:rsid w:val="00A50237"/>
    <w:rsid w:val="00A50B4D"/>
    <w:rsid w:val="00A51651"/>
    <w:rsid w:val="00A519B8"/>
    <w:rsid w:val="00A52EE8"/>
    <w:rsid w:val="00A53681"/>
    <w:rsid w:val="00A53ABF"/>
    <w:rsid w:val="00A53EF2"/>
    <w:rsid w:val="00A54F90"/>
    <w:rsid w:val="00A55A4F"/>
    <w:rsid w:val="00A55D62"/>
    <w:rsid w:val="00A562D3"/>
    <w:rsid w:val="00A5668C"/>
    <w:rsid w:val="00A568E0"/>
    <w:rsid w:val="00A56CED"/>
    <w:rsid w:val="00A578D2"/>
    <w:rsid w:val="00A57CAE"/>
    <w:rsid w:val="00A60153"/>
    <w:rsid w:val="00A602B0"/>
    <w:rsid w:val="00A605D9"/>
    <w:rsid w:val="00A63673"/>
    <w:rsid w:val="00A64204"/>
    <w:rsid w:val="00A6477D"/>
    <w:rsid w:val="00A64F62"/>
    <w:rsid w:val="00A66388"/>
    <w:rsid w:val="00A66B2D"/>
    <w:rsid w:val="00A71415"/>
    <w:rsid w:val="00A71A41"/>
    <w:rsid w:val="00A727FA"/>
    <w:rsid w:val="00A72E55"/>
    <w:rsid w:val="00A748B8"/>
    <w:rsid w:val="00A748C8"/>
    <w:rsid w:val="00A74EFC"/>
    <w:rsid w:val="00A75182"/>
    <w:rsid w:val="00A75309"/>
    <w:rsid w:val="00A75AED"/>
    <w:rsid w:val="00A75E2B"/>
    <w:rsid w:val="00A76855"/>
    <w:rsid w:val="00A80D53"/>
    <w:rsid w:val="00A81292"/>
    <w:rsid w:val="00A8197B"/>
    <w:rsid w:val="00A8273B"/>
    <w:rsid w:val="00A84947"/>
    <w:rsid w:val="00A85EE5"/>
    <w:rsid w:val="00A8643A"/>
    <w:rsid w:val="00A86507"/>
    <w:rsid w:val="00A87247"/>
    <w:rsid w:val="00A91C9E"/>
    <w:rsid w:val="00A93964"/>
    <w:rsid w:val="00A93FBA"/>
    <w:rsid w:val="00A951EA"/>
    <w:rsid w:val="00A95AAC"/>
    <w:rsid w:val="00A9727B"/>
    <w:rsid w:val="00A97E1D"/>
    <w:rsid w:val="00AA00A7"/>
    <w:rsid w:val="00AA065A"/>
    <w:rsid w:val="00AA07E7"/>
    <w:rsid w:val="00AA20DE"/>
    <w:rsid w:val="00AA2B1D"/>
    <w:rsid w:val="00AA513B"/>
    <w:rsid w:val="00AA603F"/>
    <w:rsid w:val="00AA62C9"/>
    <w:rsid w:val="00AA6774"/>
    <w:rsid w:val="00AA7FA3"/>
    <w:rsid w:val="00AB04BD"/>
    <w:rsid w:val="00AB0F48"/>
    <w:rsid w:val="00AB2DFA"/>
    <w:rsid w:val="00AB40D2"/>
    <w:rsid w:val="00AB4B3D"/>
    <w:rsid w:val="00AB5A6D"/>
    <w:rsid w:val="00AB60F2"/>
    <w:rsid w:val="00AB6638"/>
    <w:rsid w:val="00AB71D7"/>
    <w:rsid w:val="00AB7354"/>
    <w:rsid w:val="00AB7E59"/>
    <w:rsid w:val="00AC084A"/>
    <w:rsid w:val="00AC1B35"/>
    <w:rsid w:val="00AC1E43"/>
    <w:rsid w:val="00AC3589"/>
    <w:rsid w:val="00AC478F"/>
    <w:rsid w:val="00AC4913"/>
    <w:rsid w:val="00AD0213"/>
    <w:rsid w:val="00AD1E77"/>
    <w:rsid w:val="00AD3C05"/>
    <w:rsid w:val="00AD3EA6"/>
    <w:rsid w:val="00AD4493"/>
    <w:rsid w:val="00AD4621"/>
    <w:rsid w:val="00AD4A7B"/>
    <w:rsid w:val="00AD5552"/>
    <w:rsid w:val="00AD7413"/>
    <w:rsid w:val="00AE04D4"/>
    <w:rsid w:val="00AE057F"/>
    <w:rsid w:val="00AE095F"/>
    <w:rsid w:val="00AE0AA2"/>
    <w:rsid w:val="00AE0B9D"/>
    <w:rsid w:val="00AE0C84"/>
    <w:rsid w:val="00AE1496"/>
    <w:rsid w:val="00AE178F"/>
    <w:rsid w:val="00AE1FAB"/>
    <w:rsid w:val="00AE2719"/>
    <w:rsid w:val="00AE2FE5"/>
    <w:rsid w:val="00AE3B5D"/>
    <w:rsid w:val="00AE51B4"/>
    <w:rsid w:val="00AE5ACC"/>
    <w:rsid w:val="00AE6642"/>
    <w:rsid w:val="00AE6C4B"/>
    <w:rsid w:val="00AE7149"/>
    <w:rsid w:val="00AF00AC"/>
    <w:rsid w:val="00AF05FD"/>
    <w:rsid w:val="00AF08C1"/>
    <w:rsid w:val="00AF0F9F"/>
    <w:rsid w:val="00AF127B"/>
    <w:rsid w:val="00AF201D"/>
    <w:rsid w:val="00AF2271"/>
    <w:rsid w:val="00AF28D9"/>
    <w:rsid w:val="00AF31B6"/>
    <w:rsid w:val="00AF321C"/>
    <w:rsid w:val="00AF3368"/>
    <w:rsid w:val="00AF38F4"/>
    <w:rsid w:val="00AF41C8"/>
    <w:rsid w:val="00AF47AB"/>
    <w:rsid w:val="00AF773D"/>
    <w:rsid w:val="00B00D5F"/>
    <w:rsid w:val="00B01925"/>
    <w:rsid w:val="00B0306A"/>
    <w:rsid w:val="00B0379D"/>
    <w:rsid w:val="00B046D4"/>
    <w:rsid w:val="00B05A88"/>
    <w:rsid w:val="00B05C33"/>
    <w:rsid w:val="00B05DE8"/>
    <w:rsid w:val="00B0628A"/>
    <w:rsid w:val="00B06A7E"/>
    <w:rsid w:val="00B10824"/>
    <w:rsid w:val="00B12F07"/>
    <w:rsid w:val="00B13A43"/>
    <w:rsid w:val="00B147DA"/>
    <w:rsid w:val="00B15570"/>
    <w:rsid w:val="00B158FC"/>
    <w:rsid w:val="00B21646"/>
    <w:rsid w:val="00B221BE"/>
    <w:rsid w:val="00B2248B"/>
    <w:rsid w:val="00B229DD"/>
    <w:rsid w:val="00B22D3C"/>
    <w:rsid w:val="00B23174"/>
    <w:rsid w:val="00B23933"/>
    <w:rsid w:val="00B264FC"/>
    <w:rsid w:val="00B273DD"/>
    <w:rsid w:val="00B306D8"/>
    <w:rsid w:val="00B30990"/>
    <w:rsid w:val="00B31696"/>
    <w:rsid w:val="00B3221D"/>
    <w:rsid w:val="00B32282"/>
    <w:rsid w:val="00B3245C"/>
    <w:rsid w:val="00B34A6A"/>
    <w:rsid w:val="00B35949"/>
    <w:rsid w:val="00B365DD"/>
    <w:rsid w:val="00B40E53"/>
    <w:rsid w:val="00B4112F"/>
    <w:rsid w:val="00B43017"/>
    <w:rsid w:val="00B43989"/>
    <w:rsid w:val="00B441BD"/>
    <w:rsid w:val="00B44836"/>
    <w:rsid w:val="00B44A9E"/>
    <w:rsid w:val="00B46303"/>
    <w:rsid w:val="00B46A55"/>
    <w:rsid w:val="00B474B7"/>
    <w:rsid w:val="00B51086"/>
    <w:rsid w:val="00B52980"/>
    <w:rsid w:val="00B54FB7"/>
    <w:rsid w:val="00B56106"/>
    <w:rsid w:val="00B567EC"/>
    <w:rsid w:val="00B56F66"/>
    <w:rsid w:val="00B602A7"/>
    <w:rsid w:val="00B60C81"/>
    <w:rsid w:val="00B629C0"/>
    <w:rsid w:val="00B63C87"/>
    <w:rsid w:val="00B66E8E"/>
    <w:rsid w:val="00B6715E"/>
    <w:rsid w:val="00B67E12"/>
    <w:rsid w:val="00B70B8A"/>
    <w:rsid w:val="00B71FE0"/>
    <w:rsid w:val="00B723BE"/>
    <w:rsid w:val="00B740DF"/>
    <w:rsid w:val="00B7440C"/>
    <w:rsid w:val="00B74D8C"/>
    <w:rsid w:val="00B756DF"/>
    <w:rsid w:val="00B75C42"/>
    <w:rsid w:val="00B75F37"/>
    <w:rsid w:val="00B7635E"/>
    <w:rsid w:val="00B77FE9"/>
    <w:rsid w:val="00B80703"/>
    <w:rsid w:val="00B81989"/>
    <w:rsid w:val="00B81F6B"/>
    <w:rsid w:val="00B82BEE"/>
    <w:rsid w:val="00B82F72"/>
    <w:rsid w:val="00B841BA"/>
    <w:rsid w:val="00B85661"/>
    <w:rsid w:val="00B87D41"/>
    <w:rsid w:val="00B9094B"/>
    <w:rsid w:val="00B917AA"/>
    <w:rsid w:val="00B929E7"/>
    <w:rsid w:val="00B92B1D"/>
    <w:rsid w:val="00B92C69"/>
    <w:rsid w:val="00B930D1"/>
    <w:rsid w:val="00B93D9B"/>
    <w:rsid w:val="00B9477E"/>
    <w:rsid w:val="00B94900"/>
    <w:rsid w:val="00B958E1"/>
    <w:rsid w:val="00B95E55"/>
    <w:rsid w:val="00B95ECF"/>
    <w:rsid w:val="00B968CA"/>
    <w:rsid w:val="00B96969"/>
    <w:rsid w:val="00B96DFA"/>
    <w:rsid w:val="00B97D28"/>
    <w:rsid w:val="00B97EB7"/>
    <w:rsid w:val="00BA0A30"/>
    <w:rsid w:val="00BA25C4"/>
    <w:rsid w:val="00BA3DD2"/>
    <w:rsid w:val="00BA4BBF"/>
    <w:rsid w:val="00BA5991"/>
    <w:rsid w:val="00BA767E"/>
    <w:rsid w:val="00BB03D5"/>
    <w:rsid w:val="00BB0707"/>
    <w:rsid w:val="00BB0760"/>
    <w:rsid w:val="00BB0A6E"/>
    <w:rsid w:val="00BB150F"/>
    <w:rsid w:val="00BB1A7B"/>
    <w:rsid w:val="00BB25A6"/>
    <w:rsid w:val="00BB28AD"/>
    <w:rsid w:val="00BB2A7A"/>
    <w:rsid w:val="00BB2AC3"/>
    <w:rsid w:val="00BB2F81"/>
    <w:rsid w:val="00BB4575"/>
    <w:rsid w:val="00BB48F9"/>
    <w:rsid w:val="00BB6478"/>
    <w:rsid w:val="00BB72CF"/>
    <w:rsid w:val="00BB7F3F"/>
    <w:rsid w:val="00BC0B21"/>
    <w:rsid w:val="00BC1BD0"/>
    <w:rsid w:val="00BC1D75"/>
    <w:rsid w:val="00BC1F29"/>
    <w:rsid w:val="00BC26F6"/>
    <w:rsid w:val="00BC3633"/>
    <w:rsid w:val="00BC4371"/>
    <w:rsid w:val="00BC5B7A"/>
    <w:rsid w:val="00BC6584"/>
    <w:rsid w:val="00BC7D76"/>
    <w:rsid w:val="00BD10FD"/>
    <w:rsid w:val="00BD2225"/>
    <w:rsid w:val="00BD2669"/>
    <w:rsid w:val="00BD2B7C"/>
    <w:rsid w:val="00BD41CE"/>
    <w:rsid w:val="00BD4E19"/>
    <w:rsid w:val="00BD5B27"/>
    <w:rsid w:val="00BD6815"/>
    <w:rsid w:val="00BD6AD4"/>
    <w:rsid w:val="00BD7401"/>
    <w:rsid w:val="00BD7498"/>
    <w:rsid w:val="00BD7517"/>
    <w:rsid w:val="00BE0592"/>
    <w:rsid w:val="00BE21C3"/>
    <w:rsid w:val="00BE256B"/>
    <w:rsid w:val="00BE263A"/>
    <w:rsid w:val="00BE2B2C"/>
    <w:rsid w:val="00BE2E47"/>
    <w:rsid w:val="00BE3160"/>
    <w:rsid w:val="00BE468E"/>
    <w:rsid w:val="00BE4711"/>
    <w:rsid w:val="00BE474C"/>
    <w:rsid w:val="00BE5107"/>
    <w:rsid w:val="00BE5F4A"/>
    <w:rsid w:val="00BE6642"/>
    <w:rsid w:val="00BE6990"/>
    <w:rsid w:val="00BE6FD0"/>
    <w:rsid w:val="00BE7A76"/>
    <w:rsid w:val="00BF0CFC"/>
    <w:rsid w:val="00BF107E"/>
    <w:rsid w:val="00BF1423"/>
    <w:rsid w:val="00BF5235"/>
    <w:rsid w:val="00BF5B59"/>
    <w:rsid w:val="00BF73DA"/>
    <w:rsid w:val="00BF7925"/>
    <w:rsid w:val="00C001CE"/>
    <w:rsid w:val="00C00AB7"/>
    <w:rsid w:val="00C01DFB"/>
    <w:rsid w:val="00C03455"/>
    <w:rsid w:val="00C034A0"/>
    <w:rsid w:val="00C036E3"/>
    <w:rsid w:val="00C036F6"/>
    <w:rsid w:val="00C05397"/>
    <w:rsid w:val="00C06240"/>
    <w:rsid w:val="00C074DA"/>
    <w:rsid w:val="00C1398E"/>
    <w:rsid w:val="00C14A81"/>
    <w:rsid w:val="00C20268"/>
    <w:rsid w:val="00C22620"/>
    <w:rsid w:val="00C230D2"/>
    <w:rsid w:val="00C2367F"/>
    <w:rsid w:val="00C23807"/>
    <w:rsid w:val="00C23C0F"/>
    <w:rsid w:val="00C24EAA"/>
    <w:rsid w:val="00C24F69"/>
    <w:rsid w:val="00C24FE2"/>
    <w:rsid w:val="00C25175"/>
    <w:rsid w:val="00C26954"/>
    <w:rsid w:val="00C26ED5"/>
    <w:rsid w:val="00C27AAE"/>
    <w:rsid w:val="00C3095E"/>
    <w:rsid w:val="00C32078"/>
    <w:rsid w:val="00C32E67"/>
    <w:rsid w:val="00C33E5F"/>
    <w:rsid w:val="00C34C29"/>
    <w:rsid w:val="00C35B18"/>
    <w:rsid w:val="00C35D0A"/>
    <w:rsid w:val="00C35DBF"/>
    <w:rsid w:val="00C36C82"/>
    <w:rsid w:val="00C36E01"/>
    <w:rsid w:val="00C37A8D"/>
    <w:rsid w:val="00C37BC8"/>
    <w:rsid w:val="00C402D0"/>
    <w:rsid w:val="00C40AF9"/>
    <w:rsid w:val="00C41763"/>
    <w:rsid w:val="00C41D4D"/>
    <w:rsid w:val="00C4262E"/>
    <w:rsid w:val="00C4341B"/>
    <w:rsid w:val="00C43653"/>
    <w:rsid w:val="00C439CD"/>
    <w:rsid w:val="00C43AF9"/>
    <w:rsid w:val="00C442DF"/>
    <w:rsid w:val="00C45BC8"/>
    <w:rsid w:val="00C46EBE"/>
    <w:rsid w:val="00C470B8"/>
    <w:rsid w:val="00C47649"/>
    <w:rsid w:val="00C4796A"/>
    <w:rsid w:val="00C502BC"/>
    <w:rsid w:val="00C50A19"/>
    <w:rsid w:val="00C50D18"/>
    <w:rsid w:val="00C5118B"/>
    <w:rsid w:val="00C5148B"/>
    <w:rsid w:val="00C5170B"/>
    <w:rsid w:val="00C51A1F"/>
    <w:rsid w:val="00C51C81"/>
    <w:rsid w:val="00C534A9"/>
    <w:rsid w:val="00C53802"/>
    <w:rsid w:val="00C555F6"/>
    <w:rsid w:val="00C55ED5"/>
    <w:rsid w:val="00C5629F"/>
    <w:rsid w:val="00C567A3"/>
    <w:rsid w:val="00C57BB4"/>
    <w:rsid w:val="00C57C64"/>
    <w:rsid w:val="00C6113E"/>
    <w:rsid w:val="00C61E8B"/>
    <w:rsid w:val="00C62137"/>
    <w:rsid w:val="00C625D9"/>
    <w:rsid w:val="00C639F0"/>
    <w:rsid w:val="00C63E75"/>
    <w:rsid w:val="00C64A34"/>
    <w:rsid w:val="00C651B0"/>
    <w:rsid w:val="00C66460"/>
    <w:rsid w:val="00C666E4"/>
    <w:rsid w:val="00C66FCE"/>
    <w:rsid w:val="00C673F4"/>
    <w:rsid w:val="00C67A21"/>
    <w:rsid w:val="00C71FBF"/>
    <w:rsid w:val="00C72148"/>
    <w:rsid w:val="00C7314E"/>
    <w:rsid w:val="00C73FE8"/>
    <w:rsid w:val="00C7424F"/>
    <w:rsid w:val="00C744D9"/>
    <w:rsid w:val="00C7540B"/>
    <w:rsid w:val="00C76434"/>
    <w:rsid w:val="00C808D6"/>
    <w:rsid w:val="00C80BF6"/>
    <w:rsid w:val="00C815DC"/>
    <w:rsid w:val="00C82210"/>
    <w:rsid w:val="00C82DAA"/>
    <w:rsid w:val="00C839B7"/>
    <w:rsid w:val="00C839E0"/>
    <w:rsid w:val="00C849D4"/>
    <w:rsid w:val="00C856FF"/>
    <w:rsid w:val="00C86481"/>
    <w:rsid w:val="00C86857"/>
    <w:rsid w:val="00C87179"/>
    <w:rsid w:val="00C87681"/>
    <w:rsid w:val="00C90590"/>
    <w:rsid w:val="00C91703"/>
    <w:rsid w:val="00C953E4"/>
    <w:rsid w:val="00C970FE"/>
    <w:rsid w:val="00C97FB4"/>
    <w:rsid w:val="00CA02E9"/>
    <w:rsid w:val="00CA0AAD"/>
    <w:rsid w:val="00CA0B88"/>
    <w:rsid w:val="00CA4571"/>
    <w:rsid w:val="00CA553A"/>
    <w:rsid w:val="00CA64F0"/>
    <w:rsid w:val="00CA78B5"/>
    <w:rsid w:val="00CB1E87"/>
    <w:rsid w:val="00CB23F2"/>
    <w:rsid w:val="00CB4D48"/>
    <w:rsid w:val="00CB6DFD"/>
    <w:rsid w:val="00CC029B"/>
    <w:rsid w:val="00CC25A5"/>
    <w:rsid w:val="00CC2886"/>
    <w:rsid w:val="00CC45A0"/>
    <w:rsid w:val="00CC7D2D"/>
    <w:rsid w:val="00CD0B0B"/>
    <w:rsid w:val="00CD0F98"/>
    <w:rsid w:val="00CD1EEA"/>
    <w:rsid w:val="00CD1FC1"/>
    <w:rsid w:val="00CD254C"/>
    <w:rsid w:val="00CD4426"/>
    <w:rsid w:val="00CD46B3"/>
    <w:rsid w:val="00CD5488"/>
    <w:rsid w:val="00CD64FD"/>
    <w:rsid w:val="00CE05B6"/>
    <w:rsid w:val="00CE25A5"/>
    <w:rsid w:val="00CE5B44"/>
    <w:rsid w:val="00CE7C56"/>
    <w:rsid w:val="00CF0100"/>
    <w:rsid w:val="00CF10A1"/>
    <w:rsid w:val="00CF18BA"/>
    <w:rsid w:val="00CF1DD1"/>
    <w:rsid w:val="00CF4659"/>
    <w:rsid w:val="00CF46EB"/>
    <w:rsid w:val="00CF69A3"/>
    <w:rsid w:val="00D02276"/>
    <w:rsid w:val="00D02ADE"/>
    <w:rsid w:val="00D02B47"/>
    <w:rsid w:val="00D0505C"/>
    <w:rsid w:val="00D056FB"/>
    <w:rsid w:val="00D05EA4"/>
    <w:rsid w:val="00D066DC"/>
    <w:rsid w:val="00D068A4"/>
    <w:rsid w:val="00D113C4"/>
    <w:rsid w:val="00D114E6"/>
    <w:rsid w:val="00D1296F"/>
    <w:rsid w:val="00D12C8A"/>
    <w:rsid w:val="00D13FB7"/>
    <w:rsid w:val="00D148FA"/>
    <w:rsid w:val="00D15DE6"/>
    <w:rsid w:val="00D16B02"/>
    <w:rsid w:val="00D200D4"/>
    <w:rsid w:val="00D20578"/>
    <w:rsid w:val="00D20B92"/>
    <w:rsid w:val="00D20E87"/>
    <w:rsid w:val="00D21143"/>
    <w:rsid w:val="00D2166F"/>
    <w:rsid w:val="00D22041"/>
    <w:rsid w:val="00D22950"/>
    <w:rsid w:val="00D23BC7"/>
    <w:rsid w:val="00D24C32"/>
    <w:rsid w:val="00D255D5"/>
    <w:rsid w:val="00D25E0A"/>
    <w:rsid w:val="00D265F2"/>
    <w:rsid w:val="00D26A85"/>
    <w:rsid w:val="00D27137"/>
    <w:rsid w:val="00D27539"/>
    <w:rsid w:val="00D275B7"/>
    <w:rsid w:val="00D279A4"/>
    <w:rsid w:val="00D279D3"/>
    <w:rsid w:val="00D30C68"/>
    <w:rsid w:val="00D30CB1"/>
    <w:rsid w:val="00D31664"/>
    <w:rsid w:val="00D31CCF"/>
    <w:rsid w:val="00D31FA3"/>
    <w:rsid w:val="00D331F7"/>
    <w:rsid w:val="00D3455C"/>
    <w:rsid w:val="00D347B8"/>
    <w:rsid w:val="00D34950"/>
    <w:rsid w:val="00D3611F"/>
    <w:rsid w:val="00D36188"/>
    <w:rsid w:val="00D3703B"/>
    <w:rsid w:val="00D37326"/>
    <w:rsid w:val="00D41E45"/>
    <w:rsid w:val="00D420E6"/>
    <w:rsid w:val="00D42DB7"/>
    <w:rsid w:val="00D43C9E"/>
    <w:rsid w:val="00D44291"/>
    <w:rsid w:val="00D4443A"/>
    <w:rsid w:val="00D45624"/>
    <w:rsid w:val="00D4571C"/>
    <w:rsid w:val="00D45DE2"/>
    <w:rsid w:val="00D46DC3"/>
    <w:rsid w:val="00D4764D"/>
    <w:rsid w:val="00D502F3"/>
    <w:rsid w:val="00D502F8"/>
    <w:rsid w:val="00D503A5"/>
    <w:rsid w:val="00D507DA"/>
    <w:rsid w:val="00D50D52"/>
    <w:rsid w:val="00D51F7E"/>
    <w:rsid w:val="00D54E05"/>
    <w:rsid w:val="00D55781"/>
    <w:rsid w:val="00D557BD"/>
    <w:rsid w:val="00D55A5B"/>
    <w:rsid w:val="00D5614A"/>
    <w:rsid w:val="00D56484"/>
    <w:rsid w:val="00D568EA"/>
    <w:rsid w:val="00D570E2"/>
    <w:rsid w:val="00D57928"/>
    <w:rsid w:val="00D57F7A"/>
    <w:rsid w:val="00D60A6F"/>
    <w:rsid w:val="00D60D44"/>
    <w:rsid w:val="00D617FA"/>
    <w:rsid w:val="00D62176"/>
    <w:rsid w:val="00D62235"/>
    <w:rsid w:val="00D623AF"/>
    <w:rsid w:val="00D633FE"/>
    <w:rsid w:val="00D634B9"/>
    <w:rsid w:val="00D63591"/>
    <w:rsid w:val="00D63E2B"/>
    <w:rsid w:val="00D6416D"/>
    <w:rsid w:val="00D64FCF"/>
    <w:rsid w:val="00D668CB"/>
    <w:rsid w:val="00D668D6"/>
    <w:rsid w:val="00D673B3"/>
    <w:rsid w:val="00D6789A"/>
    <w:rsid w:val="00D716AC"/>
    <w:rsid w:val="00D71AF0"/>
    <w:rsid w:val="00D722EA"/>
    <w:rsid w:val="00D72402"/>
    <w:rsid w:val="00D7271A"/>
    <w:rsid w:val="00D73662"/>
    <w:rsid w:val="00D74647"/>
    <w:rsid w:val="00D74E4D"/>
    <w:rsid w:val="00D753BE"/>
    <w:rsid w:val="00D75F79"/>
    <w:rsid w:val="00D80456"/>
    <w:rsid w:val="00D806D4"/>
    <w:rsid w:val="00D807F1"/>
    <w:rsid w:val="00D80D6B"/>
    <w:rsid w:val="00D81675"/>
    <w:rsid w:val="00D816BE"/>
    <w:rsid w:val="00D81C7A"/>
    <w:rsid w:val="00D81CF6"/>
    <w:rsid w:val="00D81E4E"/>
    <w:rsid w:val="00D8220B"/>
    <w:rsid w:val="00D8552A"/>
    <w:rsid w:val="00D86126"/>
    <w:rsid w:val="00D868E5"/>
    <w:rsid w:val="00D900C5"/>
    <w:rsid w:val="00D90DA0"/>
    <w:rsid w:val="00D91058"/>
    <w:rsid w:val="00D910C1"/>
    <w:rsid w:val="00D9233A"/>
    <w:rsid w:val="00D9277B"/>
    <w:rsid w:val="00D92F79"/>
    <w:rsid w:val="00D93169"/>
    <w:rsid w:val="00D940A0"/>
    <w:rsid w:val="00D94129"/>
    <w:rsid w:val="00D95630"/>
    <w:rsid w:val="00D9600F"/>
    <w:rsid w:val="00D96B88"/>
    <w:rsid w:val="00DA0940"/>
    <w:rsid w:val="00DA1A8A"/>
    <w:rsid w:val="00DA290C"/>
    <w:rsid w:val="00DA2C3B"/>
    <w:rsid w:val="00DA34AF"/>
    <w:rsid w:val="00DA3FAC"/>
    <w:rsid w:val="00DA442F"/>
    <w:rsid w:val="00DA4463"/>
    <w:rsid w:val="00DA46CF"/>
    <w:rsid w:val="00DA547A"/>
    <w:rsid w:val="00DA58B6"/>
    <w:rsid w:val="00DA5E6F"/>
    <w:rsid w:val="00DA7D84"/>
    <w:rsid w:val="00DB1816"/>
    <w:rsid w:val="00DB20F2"/>
    <w:rsid w:val="00DB26A5"/>
    <w:rsid w:val="00DB3177"/>
    <w:rsid w:val="00DB39F6"/>
    <w:rsid w:val="00DB480E"/>
    <w:rsid w:val="00DB63C1"/>
    <w:rsid w:val="00DB7820"/>
    <w:rsid w:val="00DB7CDE"/>
    <w:rsid w:val="00DC2B53"/>
    <w:rsid w:val="00DC3BD4"/>
    <w:rsid w:val="00DC44E3"/>
    <w:rsid w:val="00DC4E18"/>
    <w:rsid w:val="00DC5155"/>
    <w:rsid w:val="00DC5A03"/>
    <w:rsid w:val="00DC7313"/>
    <w:rsid w:val="00DD09DB"/>
    <w:rsid w:val="00DD0C35"/>
    <w:rsid w:val="00DD24D7"/>
    <w:rsid w:val="00DD2817"/>
    <w:rsid w:val="00DD4CDC"/>
    <w:rsid w:val="00DD6EAE"/>
    <w:rsid w:val="00DE0392"/>
    <w:rsid w:val="00DE1082"/>
    <w:rsid w:val="00DE2136"/>
    <w:rsid w:val="00DE341A"/>
    <w:rsid w:val="00DE41FE"/>
    <w:rsid w:val="00DE44B5"/>
    <w:rsid w:val="00DE508F"/>
    <w:rsid w:val="00DF0019"/>
    <w:rsid w:val="00DF0B4C"/>
    <w:rsid w:val="00DF23B2"/>
    <w:rsid w:val="00DF2798"/>
    <w:rsid w:val="00DF2ED3"/>
    <w:rsid w:val="00DF360B"/>
    <w:rsid w:val="00DF37EC"/>
    <w:rsid w:val="00DF384F"/>
    <w:rsid w:val="00DF3AF2"/>
    <w:rsid w:val="00DF4FA5"/>
    <w:rsid w:val="00DF61BA"/>
    <w:rsid w:val="00DF6D7B"/>
    <w:rsid w:val="00DF7342"/>
    <w:rsid w:val="00DF7FD3"/>
    <w:rsid w:val="00E002B9"/>
    <w:rsid w:val="00E01716"/>
    <w:rsid w:val="00E0215F"/>
    <w:rsid w:val="00E02EF2"/>
    <w:rsid w:val="00E03232"/>
    <w:rsid w:val="00E03392"/>
    <w:rsid w:val="00E046C5"/>
    <w:rsid w:val="00E04F9F"/>
    <w:rsid w:val="00E07679"/>
    <w:rsid w:val="00E07870"/>
    <w:rsid w:val="00E111D8"/>
    <w:rsid w:val="00E123F5"/>
    <w:rsid w:val="00E1329A"/>
    <w:rsid w:val="00E13AC0"/>
    <w:rsid w:val="00E13FC0"/>
    <w:rsid w:val="00E14967"/>
    <w:rsid w:val="00E17FF1"/>
    <w:rsid w:val="00E2042E"/>
    <w:rsid w:val="00E20E07"/>
    <w:rsid w:val="00E21881"/>
    <w:rsid w:val="00E21A88"/>
    <w:rsid w:val="00E21C76"/>
    <w:rsid w:val="00E22039"/>
    <w:rsid w:val="00E22D53"/>
    <w:rsid w:val="00E247DF"/>
    <w:rsid w:val="00E25240"/>
    <w:rsid w:val="00E25CB0"/>
    <w:rsid w:val="00E25EE9"/>
    <w:rsid w:val="00E2634A"/>
    <w:rsid w:val="00E30B1D"/>
    <w:rsid w:val="00E33138"/>
    <w:rsid w:val="00E3324D"/>
    <w:rsid w:val="00E34854"/>
    <w:rsid w:val="00E3670A"/>
    <w:rsid w:val="00E3682B"/>
    <w:rsid w:val="00E375B4"/>
    <w:rsid w:val="00E40DC4"/>
    <w:rsid w:val="00E419F8"/>
    <w:rsid w:val="00E41E3B"/>
    <w:rsid w:val="00E42122"/>
    <w:rsid w:val="00E42176"/>
    <w:rsid w:val="00E422F4"/>
    <w:rsid w:val="00E42DA8"/>
    <w:rsid w:val="00E4334C"/>
    <w:rsid w:val="00E434E4"/>
    <w:rsid w:val="00E439B2"/>
    <w:rsid w:val="00E43F21"/>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5A6C"/>
    <w:rsid w:val="00E569F5"/>
    <w:rsid w:val="00E56CF8"/>
    <w:rsid w:val="00E56D64"/>
    <w:rsid w:val="00E56DDE"/>
    <w:rsid w:val="00E574AC"/>
    <w:rsid w:val="00E5765F"/>
    <w:rsid w:val="00E608DC"/>
    <w:rsid w:val="00E62C98"/>
    <w:rsid w:val="00E6328B"/>
    <w:rsid w:val="00E634E8"/>
    <w:rsid w:val="00E6596E"/>
    <w:rsid w:val="00E65BC1"/>
    <w:rsid w:val="00E66167"/>
    <w:rsid w:val="00E661E2"/>
    <w:rsid w:val="00E66448"/>
    <w:rsid w:val="00E66920"/>
    <w:rsid w:val="00E66977"/>
    <w:rsid w:val="00E66F7C"/>
    <w:rsid w:val="00E67B6A"/>
    <w:rsid w:val="00E702D7"/>
    <w:rsid w:val="00E71213"/>
    <w:rsid w:val="00E71880"/>
    <w:rsid w:val="00E73558"/>
    <w:rsid w:val="00E74B5D"/>
    <w:rsid w:val="00E74F3C"/>
    <w:rsid w:val="00E74F87"/>
    <w:rsid w:val="00E75306"/>
    <w:rsid w:val="00E75AD9"/>
    <w:rsid w:val="00E76E52"/>
    <w:rsid w:val="00E82261"/>
    <w:rsid w:val="00E82C1C"/>
    <w:rsid w:val="00E82E60"/>
    <w:rsid w:val="00E82FB8"/>
    <w:rsid w:val="00E84891"/>
    <w:rsid w:val="00E84987"/>
    <w:rsid w:val="00E85F0F"/>
    <w:rsid w:val="00E86B70"/>
    <w:rsid w:val="00E873C7"/>
    <w:rsid w:val="00E87411"/>
    <w:rsid w:val="00E87FBD"/>
    <w:rsid w:val="00E901B4"/>
    <w:rsid w:val="00E9133F"/>
    <w:rsid w:val="00E91A4F"/>
    <w:rsid w:val="00E91E9E"/>
    <w:rsid w:val="00E9523A"/>
    <w:rsid w:val="00E9560B"/>
    <w:rsid w:val="00E95EC9"/>
    <w:rsid w:val="00EA16E1"/>
    <w:rsid w:val="00EA2A03"/>
    <w:rsid w:val="00EA3873"/>
    <w:rsid w:val="00EA4A7D"/>
    <w:rsid w:val="00EA57A0"/>
    <w:rsid w:val="00EA586D"/>
    <w:rsid w:val="00EA6870"/>
    <w:rsid w:val="00EA6F31"/>
    <w:rsid w:val="00EA7A37"/>
    <w:rsid w:val="00EB052A"/>
    <w:rsid w:val="00EB0B1B"/>
    <w:rsid w:val="00EB0C67"/>
    <w:rsid w:val="00EB1375"/>
    <w:rsid w:val="00EB2E94"/>
    <w:rsid w:val="00EB4EAA"/>
    <w:rsid w:val="00EB5D5E"/>
    <w:rsid w:val="00EB64C3"/>
    <w:rsid w:val="00EB6755"/>
    <w:rsid w:val="00EB67B5"/>
    <w:rsid w:val="00EB7285"/>
    <w:rsid w:val="00EB7AFE"/>
    <w:rsid w:val="00EB7EC2"/>
    <w:rsid w:val="00EC0443"/>
    <w:rsid w:val="00EC0B10"/>
    <w:rsid w:val="00EC1BEC"/>
    <w:rsid w:val="00EC274F"/>
    <w:rsid w:val="00EC28E5"/>
    <w:rsid w:val="00EC2FBE"/>
    <w:rsid w:val="00EC31B3"/>
    <w:rsid w:val="00EC3BB5"/>
    <w:rsid w:val="00EC477B"/>
    <w:rsid w:val="00EC56D8"/>
    <w:rsid w:val="00EC5FF9"/>
    <w:rsid w:val="00EC622D"/>
    <w:rsid w:val="00EC696E"/>
    <w:rsid w:val="00EC7204"/>
    <w:rsid w:val="00EC76E4"/>
    <w:rsid w:val="00EC7C3D"/>
    <w:rsid w:val="00ED01FD"/>
    <w:rsid w:val="00ED0CC8"/>
    <w:rsid w:val="00ED2E92"/>
    <w:rsid w:val="00ED3977"/>
    <w:rsid w:val="00ED552A"/>
    <w:rsid w:val="00ED5C58"/>
    <w:rsid w:val="00ED6933"/>
    <w:rsid w:val="00EE12E8"/>
    <w:rsid w:val="00EE17B5"/>
    <w:rsid w:val="00EE1DB2"/>
    <w:rsid w:val="00EE3075"/>
    <w:rsid w:val="00EE4933"/>
    <w:rsid w:val="00EE57B9"/>
    <w:rsid w:val="00EE7BE9"/>
    <w:rsid w:val="00EF0DAB"/>
    <w:rsid w:val="00EF1282"/>
    <w:rsid w:val="00EF16E2"/>
    <w:rsid w:val="00EF2FF4"/>
    <w:rsid w:val="00EF306C"/>
    <w:rsid w:val="00EF3807"/>
    <w:rsid w:val="00EF40E0"/>
    <w:rsid w:val="00EF42F4"/>
    <w:rsid w:val="00EF5486"/>
    <w:rsid w:val="00EF5954"/>
    <w:rsid w:val="00EF654D"/>
    <w:rsid w:val="00EF6A33"/>
    <w:rsid w:val="00F00E9E"/>
    <w:rsid w:val="00F00FC5"/>
    <w:rsid w:val="00F01CC9"/>
    <w:rsid w:val="00F02B20"/>
    <w:rsid w:val="00F02C80"/>
    <w:rsid w:val="00F043BF"/>
    <w:rsid w:val="00F0449A"/>
    <w:rsid w:val="00F04C46"/>
    <w:rsid w:val="00F04DDE"/>
    <w:rsid w:val="00F07464"/>
    <w:rsid w:val="00F07C6F"/>
    <w:rsid w:val="00F07E10"/>
    <w:rsid w:val="00F11376"/>
    <w:rsid w:val="00F12538"/>
    <w:rsid w:val="00F12F47"/>
    <w:rsid w:val="00F14A7A"/>
    <w:rsid w:val="00F14B35"/>
    <w:rsid w:val="00F14D9C"/>
    <w:rsid w:val="00F14DAF"/>
    <w:rsid w:val="00F15AD9"/>
    <w:rsid w:val="00F164A4"/>
    <w:rsid w:val="00F16C72"/>
    <w:rsid w:val="00F173A6"/>
    <w:rsid w:val="00F173E3"/>
    <w:rsid w:val="00F17641"/>
    <w:rsid w:val="00F17727"/>
    <w:rsid w:val="00F20D41"/>
    <w:rsid w:val="00F2140F"/>
    <w:rsid w:val="00F21D4C"/>
    <w:rsid w:val="00F227F3"/>
    <w:rsid w:val="00F23929"/>
    <w:rsid w:val="00F2400F"/>
    <w:rsid w:val="00F25134"/>
    <w:rsid w:val="00F26782"/>
    <w:rsid w:val="00F2752B"/>
    <w:rsid w:val="00F27DAA"/>
    <w:rsid w:val="00F303DB"/>
    <w:rsid w:val="00F31316"/>
    <w:rsid w:val="00F3186F"/>
    <w:rsid w:val="00F31D9E"/>
    <w:rsid w:val="00F3227D"/>
    <w:rsid w:val="00F322C2"/>
    <w:rsid w:val="00F32D71"/>
    <w:rsid w:val="00F33377"/>
    <w:rsid w:val="00F336B3"/>
    <w:rsid w:val="00F33C29"/>
    <w:rsid w:val="00F35B62"/>
    <w:rsid w:val="00F369D4"/>
    <w:rsid w:val="00F37742"/>
    <w:rsid w:val="00F37B47"/>
    <w:rsid w:val="00F42457"/>
    <w:rsid w:val="00F454C4"/>
    <w:rsid w:val="00F4561C"/>
    <w:rsid w:val="00F462EB"/>
    <w:rsid w:val="00F46D01"/>
    <w:rsid w:val="00F46DAE"/>
    <w:rsid w:val="00F4743A"/>
    <w:rsid w:val="00F51239"/>
    <w:rsid w:val="00F5126C"/>
    <w:rsid w:val="00F5135A"/>
    <w:rsid w:val="00F51B9A"/>
    <w:rsid w:val="00F530E3"/>
    <w:rsid w:val="00F53551"/>
    <w:rsid w:val="00F53E5B"/>
    <w:rsid w:val="00F549A7"/>
    <w:rsid w:val="00F55852"/>
    <w:rsid w:val="00F56561"/>
    <w:rsid w:val="00F56B7C"/>
    <w:rsid w:val="00F575FC"/>
    <w:rsid w:val="00F576F5"/>
    <w:rsid w:val="00F57EEF"/>
    <w:rsid w:val="00F601A8"/>
    <w:rsid w:val="00F60C54"/>
    <w:rsid w:val="00F616F3"/>
    <w:rsid w:val="00F61EA6"/>
    <w:rsid w:val="00F61F07"/>
    <w:rsid w:val="00F620AC"/>
    <w:rsid w:val="00F62138"/>
    <w:rsid w:val="00F6220C"/>
    <w:rsid w:val="00F622D8"/>
    <w:rsid w:val="00F62DC2"/>
    <w:rsid w:val="00F6379F"/>
    <w:rsid w:val="00F6385D"/>
    <w:rsid w:val="00F65662"/>
    <w:rsid w:val="00F65896"/>
    <w:rsid w:val="00F65C2B"/>
    <w:rsid w:val="00F66810"/>
    <w:rsid w:val="00F66FF6"/>
    <w:rsid w:val="00F67A96"/>
    <w:rsid w:val="00F67EA9"/>
    <w:rsid w:val="00F67F1D"/>
    <w:rsid w:val="00F705F4"/>
    <w:rsid w:val="00F715FF"/>
    <w:rsid w:val="00F71DA6"/>
    <w:rsid w:val="00F71FC3"/>
    <w:rsid w:val="00F73827"/>
    <w:rsid w:val="00F74683"/>
    <w:rsid w:val="00F760C3"/>
    <w:rsid w:val="00F768B8"/>
    <w:rsid w:val="00F774A7"/>
    <w:rsid w:val="00F808C2"/>
    <w:rsid w:val="00F81A97"/>
    <w:rsid w:val="00F82BD0"/>
    <w:rsid w:val="00F83A04"/>
    <w:rsid w:val="00F84BE2"/>
    <w:rsid w:val="00F854E9"/>
    <w:rsid w:val="00F86E82"/>
    <w:rsid w:val="00F919F9"/>
    <w:rsid w:val="00F91C5C"/>
    <w:rsid w:val="00F9203B"/>
    <w:rsid w:val="00F94FC5"/>
    <w:rsid w:val="00F960FE"/>
    <w:rsid w:val="00F96DF1"/>
    <w:rsid w:val="00F9734F"/>
    <w:rsid w:val="00FA0CB6"/>
    <w:rsid w:val="00FA13FF"/>
    <w:rsid w:val="00FA25EA"/>
    <w:rsid w:val="00FA2A12"/>
    <w:rsid w:val="00FA3710"/>
    <w:rsid w:val="00FA3E53"/>
    <w:rsid w:val="00FA574B"/>
    <w:rsid w:val="00FA5F0D"/>
    <w:rsid w:val="00FA79FA"/>
    <w:rsid w:val="00FA7DBF"/>
    <w:rsid w:val="00FB1969"/>
    <w:rsid w:val="00FB2432"/>
    <w:rsid w:val="00FB2BF2"/>
    <w:rsid w:val="00FB3B5D"/>
    <w:rsid w:val="00FB3DA3"/>
    <w:rsid w:val="00FB3ECF"/>
    <w:rsid w:val="00FB5341"/>
    <w:rsid w:val="00FB6E76"/>
    <w:rsid w:val="00FC18F4"/>
    <w:rsid w:val="00FC1E57"/>
    <w:rsid w:val="00FC1E5C"/>
    <w:rsid w:val="00FC2629"/>
    <w:rsid w:val="00FC333D"/>
    <w:rsid w:val="00FC335D"/>
    <w:rsid w:val="00FC3AF9"/>
    <w:rsid w:val="00FC3E09"/>
    <w:rsid w:val="00FC533B"/>
    <w:rsid w:val="00FC534B"/>
    <w:rsid w:val="00FC5894"/>
    <w:rsid w:val="00FC6695"/>
    <w:rsid w:val="00FC6732"/>
    <w:rsid w:val="00FC6A1A"/>
    <w:rsid w:val="00FC6CD2"/>
    <w:rsid w:val="00FC7AD8"/>
    <w:rsid w:val="00FD0077"/>
    <w:rsid w:val="00FD04E1"/>
    <w:rsid w:val="00FD0C8C"/>
    <w:rsid w:val="00FD1527"/>
    <w:rsid w:val="00FD17E7"/>
    <w:rsid w:val="00FD3DD6"/>
    <w:rsid w:val="00FD45C2"/>
    <w:rsid w:val="00FD4622"/>
    <w:rsid w:val="00FD471D"/>
    <w:rsid w:val="00FD5179"/>
    <w:rsid w:val="00FD62DF"/>
    <w:rsid w:val="00FD68F1"/>
    <w:rsid w:val="00FE106D"/>
    <w:rsid w:val="00FE246B"/>
    <w:rsid w:val="00FE565F"/>
    <w:rsid w:val="00FE5DCC"/>
    <w:rsid w:val="00FE7F51"/>
    <w:rsid w:val="00FF23BB"/>
    <w:rsid w:val="00FF2443"/>
    <w:rsid w:val="00FF49F0"/>
    <w:rsid w:val="00FF5EAB"/>
    <w:rsid w:val="00FF6434"/>
    <w:rsid w:val="00FF6699"/>
    <w:rsid w:val="00FF680E"/>
    <w:rsid w:val="00FF7915"/>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unhideWhenUsed/>
    <w:rsid w:val="00C37A8D"/>
    <w:rPr>
      <w:sz w:val="20"/>
      <w:szCs w:val="20"/>
    </w:rPr>
  </w:style>
  <w:style w:type="character" w:customStyle="1" w:styleId="KommentartextZchn">
    <w:name w:val="Kommentartext Zchn"/>
    <w:basedOn w:val="Absatz-Standardschriftart"/>
    <w:link w:val="Kommentartext"/>
    <w:uiPriority w:val="99"/>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 w:type="character" w:customStyle="1" w:styleId="t286pc">
    <w:name w:val="t286pc"/>
    <w:basedOn w:val="Absatz-Standardschriftart"/>
    <w:rsid w:val="0057117F"/>
  </w:style>
  <w:style w:type="character" w:customStyle="1" w:styleId="vkekvd">
    <w:name w:val="vkekvd"/>
    <w:basedOn w:val="Absatz-Standardschriftart"/>
    <w:rsid w:val="0013367A"/>
  </w:style>
  <w:style w:type="character" w:customStyle="1" w:styleId="apple-converted-space">
    <w:name w:val="apple-converted-space"/>
    <w:basedOn w:val="Absatz-Standardschriftart"/>
    <w:rsid w:val="001A3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 TargetMode="External"/><Relationship Id="rId13" Type="http://schemas.openxmlformats.org/officeDocument/2006/relationships/hyperlink" Target="http://www.youtube.com/@CTXThermalSolution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tx.eu/produkte/kuehlkoerper/heatpipe-kuehlkoerper" TargetMode="External"/><Relationship Id="rId12" Type="http://schemas.openxmlformats.org/officeDocument/2006/relationships/hyperlink" Target="https://www.linkedin.com/company/ctx-thermal-solution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tx.eu/produkte/kuehlkoerper/heatpipe-kuehlkoerpe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ctx.e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koehler-partner.de/pressezentrum/ct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927</Words>
  <Characters>5846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6760</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11</cp:revision>
  <cp:lastPrinted>2025-11-14T15:47:00Z</cp:lastPrinted>
  <dcterms:created xsi:type="dcterms:W3CDTF">2026-05-26T15:40:00Z</dcterms:created>
  <dcterms:modified xsi:type="dcterms:W3CDTF">2026-06-04T06:28:00Z</dcterms:modified>
  <cp:category/>
</cp:coreProperties>
</file>