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4EF4E" w14:textId="0ABA2548" w:rsidR="00B91803" w:rsidRDefault="00B91803" w:rsidP="004C32CB">
      <w:pPr>
        <w:suppressAutoHyphens/>
        <w:spacing w:line="288" w:lineRule="auto"/>
        <w:jc w:val="right"/>
        <w:rPr>
          <w:rFonts w:ascii="Arial" w:hAnsi="Arial" w:cs="Arial"/>
          <w:sz w:val="20"/>
          <w:szCs w:val="20"/>
        </w:rPr>
      </w:pPr>
    </w:p>
    <w:p w14:paraId="2234E63E" w14:textId="77777777" w:rsidR="002E3B47" w:rsidRDefault="002E3B47" w:rsidP="004C32CB">
      <w:pPr>
        <w:suppressAutoHyphens/>
        <w:spacing w:line="288" w:lineRule="auto"/>
        <w:jc w:val="right"/>
        <w:rPr>
          <w:rFonts w:ascii="Arial" w:hAnsi="Arial" w:cs="Arial"/>
          <w:sz w:val="20"/>
          <w:szCs w:val="20"/>
        </w:rPr>
      </w:pPr>
    </w:p>
    <w:p w14:paraId="794D5C7F" w14:textId="2EEB0F63" w:rsidR="006D3C81" w:rsidRPr="0055656A" w:rsidRDefault="002E3B47" w:rsidP="004C32CB">
      <w:pPr>
        <w:suppressAutoHyphens/>
        <w:spacing w:line="288" w:lineRule="auto"/>
        <w:jc w:val="right"/>
        <w:rPr>
          <w:rFonts w:ascii="Arial" w:hAnsi="Arial" w:cs="Arial"/>
          <w:sz w:val="20"/>
          <w:szCs w:val="20"/>
        </w:rPr>
      </w:pPr>
      <w:r>
        <w:rPr>
          <w:rFonts w:ascii="Arial" w:hAnsi="Arial" w:cs="Arial"/>
          <w:sz w:val="20"/>
          <w:szCs w:val="20"/>
        </w:rPr>
        <w:t>15. April</w:t>
      </w:r>
      <w:r w:rsidR="00DA7D08">
        <w:rPr>
          <w:rFonts w:ascii="Arial" w:hAnsi="Arial" w:cs="Arial"/>
          <w:sz w:val="20"/>
          <w:szCs w:val="20"/>
        </w:rPr>
        <w:t xml:space="preserve"> 20</w:t>
      </w:r>
      <w:r w:rsidR="00B83204">
        <w:rPr>
          <w:rFonts w:ascii="Arial" w:hAnsi="Arial" w:cs="Arial"/>
          <w:sz w:val="20"/>
          <w:szCs w:val="20"/>
        </w:rPr>
        <w:t>21</w:t>
      </w:r>
    </w:p>
    <w:p w14:paraId="27E27A2F" w14:textId="77777777" w:rsidR="006D3C81" w:rsidRPr="0055656A" w:rsidRDefault="006D3C81" w:rsidP="004C32CB">
      <w:pPr>
        <w:suppressAutoHyphens/>
        <w:spacing w:line="288" w:lineRule="auto"/>
        <w:rPr>
          <w:rFonts w:ascii="Arial" w:hAnsi="Arial" w:cs="Arial"/>
          <w:sz w:val="20"/>
          <w:szCs w:val="20"/>
        </w:rPr>
      </w:pPr>
    </w:p>
    <w:p w14:paraId="36763544" w14:textId="77777777" w:rsidR="006D3C81" w:rsidRPr="0055656A" w:rsidRDefault="006D3C81" w:rsidP="004C32CB">
      <w:pPr>
        <w:suppressAutoHyphens/>
        <w:spacing w:line="288" w:lineRule="auto"/>
        <w:rPr>
          <w:rFonts w:ascii="Arial" w:hAnsi="Arial" w:cs="Arial"/>
          <w:sz w:val="20"/>
          <w:szCs w:val="20"/>
        </w:rPr>
      </w:pPr>
    </w:p>
    <w:p w14:paraId="6FE64386" w14:textId="2B1712DA" w:rsidR="006D3C81" w:rsidRPr="0055656A" w:rsidRDefault="003A0D20" w:rsidP="004C32CB">
      <w:pPr>
        <w:suppressAutoHyphens/>
        <w:spacing w:line="288" w:lineRule="auto"/>
        <w:rPr>
          <w:rFonts w:ascii="Arial" w:hAnsi="Arial" w:cs="Arial"/>
          <w:sz w:val="20"/>
          <w:szCs w:val="20"/>
        </w:rPr>
      </w:pPr>
      <w:r>
        <w:rPr>
          <w:rFonts w:ascii="Arial" w:hAnsi="Arial" w:cs="Arial"/>
          <w:sz w:val="20"/>
          <w:szCs w:val="20"/>
        </w:rPr>
        <w:t>Willkommen bei BOPLA</w:t>
      </w:r>
    </w:p>
    <w:p w14:paraId="6FB95301" w14:textId="4F2E427C" w:rsidR="006D3C81" w:rsidRPr="0055656A" w:rsidRDefault="00011851" w:rsidP="004C32CB">
      <w:pPr>
        <w:suppressAutoHyphens/>
        <w:spacing w:line="288" w:lineRule="auto"/>
        <w:rPr>
          <w:rFonts w:ascii="Arial" w:hAnsi="Arial" w:cs="Arial"/>
          <w:sz w:val="20"/>
          <w:szCs w:val="20"/>
        </w:rPr>
      </w:pPr>
      <w:r>
        <w:rPr>
          <w:rFonts w:ascii="Arial" w:hAnsi="Arial" w:cs="Arial"/>
          <w:b/>
          <w:sz w:val="20"/>
          <w:szCs w:val="20"/>
        </w:rPr>
        <w:t>Virtuelle Unternehmensbesichtigung</w:t>
      </w:r>
    </w:p>
    <w:p w14:paraId="33B239C9" w14:textId="77777777" w:rsidR="006D3C81" w:rsidRDefault="006D3C81" w:rsidP="004C32CB">
      <w:pPr>
        <w:suppressAutoHyphens/>
        <w:spacing w:line="288" w:lineRule="auto"/>
        <w:rPr>
          <w:rFonts w:ascii="Arial" w:hAnsi="Arial" w:cs="Arial"/>
          <w:sz w:val="20"/>
          <w:szCs w:val="20"/>
        </w:rPr>
      </w:pPr>
    </w:p>
    <w:p w14:paraId="282DCBE9" w14:textId="0EC27A65" w:rsidR="00BD1E9B" w:rsidRDefault="00657278" w:rsidP="004C32CB">
      <w:pPr>
        <w:suppressAutoHyphens/>
        <w:spacing w:line="288" w:lineRule="auto"/>
        <w:rPr>
          <w:rFonts w:ascii="Arial" w:hAnsi="Arial" w:cs="Arial"/>
          <w:b/>
          <w:sz w:val="20"/>
          <w:szCs w:val="20"/>
        </w:rPr>
      </w:pPr>
      <w:r>
        <w:rPr>
          <w:rFonts w:ascii="Arial" w:hAnsi="Arial" w:cs="Arial"/>
          <w:b/>
          <w:sz w:val="20"/>
          <w:szCs w:val="20"/>
        </w:rPr>
        <w:t xml:space="preserve">Weil Besuche von Kunden derzeit nicht möglich sind, macht </w:t>
      </w:r>
      <w:r w:rsidR="003A0D20">
        <w:rPr>
          <w:rFonts w:ascii="Arial" w:hAnsi="Arial" w:cs="Arial"/>
          <w:b/>
          <w:sz w:val="20"/>
          <w:szCs w:val="20"/>
        </w:rPr>
        <w:t xml:space="preserve">die Bopla Gehäuse Systeme GmbH ihre Produkte und Dienstleistungen </w:t>
      </w:r>
      <w:r w:rsidR="003E5BAF">
        <w:rPr>
          <w:rFonts w:ascii="Arial" w:hAnsi="Arial" w:cs="Arial"/>
          <w:b/>
          <w:sz w:val="20"/>
          <w:szCs w:val="20"/>
        </w:rPr>
        <w:t xml:space="preserve">jetzt </w:t>
      </w:r>
      <w:r w:rsidR="003A0D20">
        <w:rPr>
          <w:rFonts w:ascii="Arial" w:hAnsi="Arial" w:cs="Arial"/>
          <w:b/>
          <w:sz w:val="20"/>
          <w:szCs w:val="20"/>
        </w:rPr>
        <w:t>auf virtuellen Firmenrundgängen erlebbar.</w:t>
      </w:r>
      <w:r w:rsidR="008861EA" w:rsidRPr="008861EA">
        <w:rPr>
          <w:rFonts w:ascii="Arial" w:hAnsi="Arial" w:cs="Arial"/>
          <w:sz w:val="20"/>
          <w:szCs w:val="20"/>
        </w:rPr>
        <w:t xml:space="preserve"> </w:t>
      </w:r>
      <w:r w:rsidR="008861EA" w:rsidRPr="008861EA">
        <w:rPr>
          <w:rFonts w:ascii="Arial" w:hAnsi="Arial" w:cs="Arial"/>
          <w:b/>
          <w:sz w:val="20"/>
          <w:szCs w:val="20"/>
        </w:rPr>
        <w:t xml:space="preserve">An jeder </w:t>
      </w:r>
      <w:proofErr w:type="spellStart"/>
      <w:r w:rsidR="003E5BAF">
        <w:rPr>
          <w:rFonts w:ascii="Arial" w:hAnsi="Arial" w:cs="Arial"/>
          <w:b/>
          <w:sz w:val="20"/>
          <w:szCs w:val="20"/>
        </w:rPr>
        <w:t>Tourstation</w:t>
      </w:r>
      <w:proofErr w:type="spellEnd"/>
      <w:r w:rsidR="008861EA" w:rsidRPr="008861EA">
        <w:rPr>
          <w:rFonts w:ascii="Arial" w:hAnsi="Arial" w:cs="Arial"/>
          <w:b/>
          <w:sz w:val="20"/>
          <w:szCs w:val="20"/>
        </w:rPr>
        <w:t xml:space="preserve"> liefern</w:t>
      </w:r>
      <w:r w:rsidR="008861EA" w:rsidRPr="008861EA">
        <w:rPr>
          <w:rFonts w:ascii="Arial" w:hAnsi="Arial" w:cs="Arial"/>
          <w:b/>
          <w:sz w:val="20"/>
          <w:szCs w:val="20"/>
        </w:rPr>
        <w:t xml:space="preserve"> anklickbare</w:t>
      </w:r>
      <w:r w:rsidR="008861EA" w:rsidRPr="008861EA">
        <w:rPr>
          <w:rFonts w:ascii="Arial" w:hAnsi="Arial" w:cs="Arial"/>
          <w:b/>
          <w:sz w:val="20"/>
          <w:szCs w:val="20"/>
        </w:rPr>
        <w:t xml:space="preserve"> Text- und </w:t>
      </w:r>
      <w:r w:rsidR="008861EA" w:rsidRPr="008861EA">
        <w:rPr>
          <w:rFonts w:ascii="Arial" w:hAnsi="Arial" w:cs="Arial"/>
          <w:b/>
          <w:sz w:val="20"/>
          <w:szCs w:val="20"/>
        </w:rPr>
        <w:t>Video</w:t>
      </w:r>
      <w:r w:rsidR="008861EA" w:rsidRPr="00243BC0">
        <w:rPr>
          <w:rFonts w:ascii="Arial" w:hAnsi="Arial" w:cs="Arial"/>
          <w:b/>
          <w:sz w:val="20"/>
          <w:szCs w:val="20"/>
        </w:rPr>
        <w:t xml:space="preserve">informationen </w:t>
      </w:r>
      <w:r w:rsidR="008861EA" w:rsidRPr="00243BC0">
        <w:rPr>
          <w:rFonts w:ascii="Arial" w:hAnsi="Arial" w:cs="Arial"/>
          <w:b/>
          <w:sz w:val="20"/>
          <w:szCs w:val="20"/>
        </w:rPr>
        <w:t xml:space="preserve">nähere </w:t>
      </w:r>
      <w:r w:rsidR="008861EA" w:rsidRPr="00243BC0">
        <w:rPr>
          <w:rFonts w:ascii="Arial" w:hAnsi="Arial" w:cs="Arial"/>
          <w:b/>
          <w:sz w:val="20"/>
          <w:szCs w:val="20"/>
        </w:rPr>
        <w:t>Erläuterungen</w:t>
      </w:r>
      <w:r w:rsidR="008861EA" w:rsidRPr="008861EA">
        <w:rPr>
          <w:rFonts w:ascii="Arial" w:hAnsi="Arial" w:cs="Arial"/>
          <w:b/>
          <w:sz w:val="20"/>
          <w:szCs w:val="20"/>
        </w:rPr>
        <w:t xml:space="preserve">. Das Angebot steht Kunden und Interessierten ab </w:t>
      </w:r>
      <w:r w:rsidR="00994974">
        <w:rPr>
          <w:rFonts w:ascii="Arial" w:hAnsi="Arial" w:cs="Arial"/>
          <w:b/>
          <w:sz w:val="20"/>
          <w:szCs w:val="20"/>
        </w:rPr>
        <w:t>sofort</w:t>
      </w:r>
      <w:r w:rsidR="008861EA" w:rsidRPr="008861EA">
        <w:rPr>
          <w:rFonts w:ascii="Arial" w:hAnsi="Arial" w:cs="Arial"/>
          <w:b/>
          <w:sz w:val="20"/>
          <w:szCs w:val="20"/>
        </w:rPr>
        <w:t xml:space="preserve"> zur Verfügung.</w:t>
      </w:r>
    </w:p>
    <w:p w14:paraId="19B19D02" w14:textId="77777777" w:rsidR="00BD1E9B" w:rsidRDefault="00BD1E9B" w:rsidP="004C32CB">
      <w:pPr>
        <w:suppressAutoHyphens/>
        <w:spacing w:line="288" w:lineRule="auto"/>
        <w:rPr>
          <w:rFonts w:ascii="Arial" w:hAnsi="Arial" w:cs="Arial"/>
          <w:b/>
          <w:sz w:val="20"/>
          <w:szCs w:val="20"/>
        </w:rPr>
      </w:pPr>
    </w:p>
    <w:p w14:paraId="13314383" w14:textId="55DE258B" w:rsidR="008861EA" w:rsidRDefault="008861EA" w:rsidP="004C32CB">
      <w:pPr>
        <w:suppressAutoHyphens/>
        <w:spacing w:line="288" w:lineRule="auto"/>
        <w:rPr>
          <w:rFonts w:ascii="Arial" w:hAnsi="Arial" w:cs="Arial"/>
          <w:sz w:val="20"/>
          <w:szCs w:val="20"/>
        </w:rPr>
      </w:pPr>
      <w:r>
        <w:rPr>
          <w:rFonts w:ascii="Arial" w:hAnsi="Arial" w:cs="Arial"/>
          <w:sz w:val="20"/>
          <w:szCs w:val="20"/>
        </w:rPr>
        <w:t xml:space="preserve">„Normalerweise laden wir unsere Kunden regelmäßig zu uns nach Bünde ein, damit sie sich </w:t>
      </w:r>
      <w:r w:rsidR="003E5BAF">
        <w:rPr>
          <w:rFonts w:ascii="Arial" w:hAnsi="Arial" w:cs="Arial"/>
          <w:sz w:val="20"/>
          <w:szCs w:val="20"/>
        </w:rPr>
        <w:t>über unsere</w:t>
      </w:r>
      <w:r>
        <w:rPr>
          <w:rFonts w:ascii="Arial" w:hAnsi="Arial" w:cs="Arial"/>
          <w:sz w:val="20"/>
          <w:szCs w:val="20"/>
        </w:rPr>
        <w:t xml:space="preserve"> Fertigungsmöglichkeiten </w:t>
      </w:r>
      <w:r w:rsidR="003E5BAF">
        <w:rPr>
          <w:rFonts w:ascii="Arial" w:hAnsi="Arial" w:cs="Arial"/>
          <w:sz w:val="20"/>
          <w:szCs w:val="20"/>
        </w:rPr>
        <w:t>und Serviceangebote informieren</w:t>
      </w:r>
      <w:r>
        <w:rPr>
          <w:rFonts w:ascii="Arial" w:hAnsi="Arial" w:cs="Arial"/>
          <w:sz w:val="20"/>
          <w:szCs w:val="20"/>
        </w:rPr>
        <w:t xml:space="preserve"> können. Schließlich ist das, was wir machen, nicht so einfach wie es auf den ersten Blick scheint“, erklärt Ralf Bokämper, Geschäftsführer von BOPLA. Die Pandemie macht diese Art der persönlichen Kontaktpflege allerdings ebenso unmöglich wie Messen, </w:t>
      </w:r>
      <w:r w:rsidR="00657278">
        <w:rPr>
          <w:rFonts w:ascii="Arial" w:hAnsi="Arial" w:cs="Arial"/>
          <w:sz w:val="20"/>
          <w:szCs w:val="20"/>
        </w:rPr>
        <w:t xml:space="preserve">die für </w:t>
      </w:r>
      <w:r w:rsidR="00415876">
        <w:rPr>
          <w:rFonts w:ascii="Arial" w:hAnsi="Arial" w:cs="Arial"/>
          <w:sz w:val="20"/>
          <w:szCs w:val="20"/>
        </w:rPr>
        <w:t xml:space="preserve">BOPLA </w:t>
      </w:r>
      <w:r w:rsidR="00657278">
        <w:rPr>
          <w:rFonts w:ascii="Arial" w:hAnsi="Arial" w:cs="Arial"/>
          <w:sz w:val="20"/>
          <w:szCs w:val="20"/>
        </w:rPr>
        <w:t xml:space="preserve">ebenfalls </w:t>
      </w:r>
      <w:r>
        <w:rPr>
          <w:rFonts w:ascii="Arial" w:hAnsi="Arial" w:cs="Arial"/>
          <w:sz w:val="20"/>
          <w:szCs w:val="20"/>
        </w:rPr>
        <w:t>ein wichtiges Werkzeug für die Kundenansprache</w:t>
      </w:r>
      <w:r w:rsidR="00657278">
        <w:rPr>
          <w:rFonts w:ascii="Arial" w:hAnsi="Arial" w:cs="Arial"/>
          <w:sz w:val="20"/>
          <w:szCs w:val="20"/>
        </w:rPr>
        <w:t xml:space="preserve"> sind.</w:t>
      </w:r>
    </w:p>
    <w:p w14:paraId="4FE84202" w14:textId="77777777" w:rsidR="00BD1E9B" w:rsidRDefault="00BD1E9B" w:rsidP="004C32CB">
      <w:pPr>
        <w:suppressAutoHyphens/>
        <w:spacing w:line="288" w:lineRule="auto"/>
        <w:rPr>
          <w:rFonts w:ascii="Arial" w:hAnsi="Arial" w:cs="Arial"/>
          <w:b/>
          <w:sz w:val="20"/>
          <w:szCs w:val="20"/>
        </w:rPr>
      </w:pPr>
    </w:p>
    <w:p w14:paraId="27963EB0" w14:textId="1C391807" w:rsidR="000941EC" w:rsidRDefault="003E5BAF" w:rsidP="004C32CB">
      <w:pPr>
        <w:suppressAutoHyphens/>
        <w:spacing w:line="288" w:lineRule="auto"/>
        <w:rPr>
          <w:rFonts w:ascii="Arial" w:hAnsi="Arial" w:cs="Arial"/>
          <w:sz w:val="20"/>
          <w:szCs w:val="20"/>
        </w:rPr>
      </w:pPr>
      <w:r>
        <w:rPr>
          <w:rFonts w:ascii="Arial" w:hAnsi="Arial" w:cs="Arial"/>
          <w:sz w:val="20"/>
          <w:szCs w:val="20"/>
        </w:rPr>
        <w:t xml:space="preserve">Um seine Kunden </w:t>
      </w:r>
      <w:proofErr w:type="spellStart"/>
      <w:r>
        <w:rPr>
          <w:rFonts w:ascii="Arial" w:hAnsi="Arial" w:cs="Arial"/>
          <w:sz w:val="20"/>
          <w:szCs w:val="20"/>
        </w:rPr>
        <w:t>denoch</w:t>
      </w:r>
      <w:proofErr w:type="spellEnd"/>
      <w:r>
        <w:rPr>
          <w:rFonts w:ascii="Arial" w:hAnsi="Arial" w:cs="Arial"/>
          <w:sz w:val="20"/>
          <w:szCs w:val="20"/>
        </w:rPr>
        <w:t xml:space="preserve"> zu erreichen, bietet</w:t>
      </w:r>
      <w:r w:rsidR="008414A8" w:rsidRPr="003E5BAF">
        <w:rPr>
          <w:rFonts w:ascii="Arial" w:hAnsi="Arial" w:cs="Arial"/>
          <w:sz w:val="20"/>
          <w:szCs w:val="20"/>
        </w:rPr>
        <w:t xml:space="preserve"> der Spezialist für Elektronikgehäuse </w:t>
      </w:r>
      <w:r>
        <w:rPr>
          <w:rFonts w:ascii="Arial" w:hAnsi="Arial" w:cs="Arial"/>
          <w:sz w:val="20"/>
          <w:szCs w:val="20"/>
        </w:rPr>
        <w:t xml:space="preserve">jetzt </w:t>
      </w:r>
      <w:r w:rsidR="008414A8" w:rsidRPr="003E5BAF">
        <w:rPr>
          <w:rFonts w:ascii="Arial" w:hAnsi="Arial" w:cs="Arial"/>
          <w:sz w:val="20"/>
          <w:szCs w:val="20"/>
        </w:rPr>
        <w:t xml:space="preserve">zwei </w:t>
      </w:r>
      <w:r>
        <w:rPr>
          <w:rFonts w:ascii="Arial" w:hAnsi="Arial" w:cs="Arial"/>
          <w:sz w:val="20"/>
          <w:szCs w:val="20"/>
        </w:rPr>
        <w:t>virtuelle</w:t>
      </w:r>
      <w:r w:rsidR="008414A8" w:rsidRPr="003E5BAF">
        <w:rPr>
          <w:rFonts w:ascii="Arial" w:hAnsi="Arial" w:cs="Arial"/>
          <w:sz w:val="20"/>
          <w:szCs w:val="20"/>
        </w:rPr>
        <w:t xml:space="preserve"> Firmenrundgänge</w:t>
      </w:r>
      <w:r>
        <w:rPr>
          <w:rFonts w:ascii="Arial" w:hAnsi="Arial" w:cs="Arial"/>
          <w:sz w:val="20"/>
          <w:szCs w:val="20"/>
        </w:rPr>
        <w:t xml:space="preserve"> an</w:t>
      </w:r>
      <w:r w:rsidR="008414A8" w:rsidRPr="003E5BAF">
        <w:rPr>
          <w:rFonts w:ascii="Arial" w:hAnsi="Arial" w:cs="Arial"/>
          <w:sz w:val="20"/>
          <w:szCs w:val="20"/>
        </w:rPr>
        <w:t xml:space="preserve">. </w:t>
      </w:r>
      <w:r w:rsidRPr="003E5BAF">
        <w:rPr>
          <w:rFonts w:ascii="Arial" w:hAnsi="Arial" w:cs="Arial"/>
          <w:sz w:val="20"/>
          <w:szCs w:val="20"/>
        </w:rPr>
        <w:t>Über die Unternehmenswebsite können</w:t>
      </w:r>
      <w:r w:rsidR="00011851" w:rsidRPr="003E5BAF">
        <w:rPr>
          <w:rFonts w:ascii="Arial" w:hAnsi="Arial" w:cs="Arial"/>
          <w:sz w:val="20"/>
          <w:szCs w:val="20"/>
        </w:rPr>
        <w:t xml:space="preserve"> Kunden </w:t>
      </w:r>
      <w:r>
        <w:rPr>
          <w:rFonts w:ascii="Arial" w:hAnsi="Arial" w:cs="Arial"/>
          <w:sz w:val="20"/>
          <w:szCs w:val="20"/>
        </w:rPr>
        <w:t>auf einem</w:t>
      </w:r>
      <w:r w:rsidR="003A0D20" w:rsidRPr="003E5BAF">
        <w:rPr>
          <w:rFonts w:ascii="Arial" w:hAnsi="Arial" w:cs="Arial"/>
          <w:sz w:val="20"/>
          <w:szCs w:val="20"/>
        </w:rPr>
        <w:t xml:space="preserve"> Kurzrundgang </w:t>
      </w:r>
      <w:r>
        <w:rPr>
          <w:rFonts w:ascii="Arial" w:hAnsi="Arial" w:cs="Arial"/>
          <w:sz w:val="20"/>
          <w:szCs w:val="20"/>
        </w:rPr>
        <w:t xml:space="preserve">die wichtigsten Produktionsbereiche besuchen, sich mit einem </w:t>
      </w:r>
      <w:r w:rsidRPr="000941EC">
        <w:rPr>
          <w:rFonts w:ascii="Arial" w:hAnsi="Arial" w:cs="Arial"/>
          <w:sz w:val="20"/>
          <w:szCs w:val="20"/>
        </w:rPr>
        <w:t xml:space="preserve">360°-Schwenk einen Überblick </w:t>
      </w:r>
      <w:r>
        <w:rPr>
          <w:rFonts w:ascii="Arial" w:hAnsi="Arial" w:cs="Arial"/>
          <w:sz w:val="20"/>
          <w:szCs w:val="20"/>
        </w:rPr>
        <w:t xml:space="preserve">über die jeweilige Fertigung </w:t>
      </w:r>
      <w:r w:rsidRPr="000941EC">
        <w:rPr>
          <w:rFonts w:ascii="Arial" w:hAnsi="Arial" w:cs="Arial"/>
          <w:sz w:val="20"/>
          <w:szCs w:val="20"/>
        </w:rPr>
        <w:t xml:space="preserve">verschaffen und auch nah an die einzelnen Exponate herantreten. </w:t>
      </w:r>
      <w:r>
        <w:rPr>
          <w:rFonts w:ascii="Arial" w:hAnsi="Arial" w:cs="Arial"/>
          <w:sz w:val="20"/>
          <w:szCs w:val="20"/>
        </w:rPr>
        <w:t xml:space="preserve">Durch einen weiteren Klick auf </w:t>
      </w:r>
      <w:r w:rsidRPr="000941EC">
        <w:rPr>
          <w:rFonts w:ascii="Arial" w:hAnsi="Arial" w:cs="Arial"/>
          <w:sz w:val="20"/>
          <w:szCs w:val="20"/>
        </w:rPr>
        <w:t>markierte Infopunkte öffnen sich Textfenster mit ersten Informationen und weiterführenden Links zu Katalogseiten und Videoeinspielern.</w:t>
      </w:r>
      <w:r w:rsidR="003A0D20" w:rsidRPr="003E5BAF">
        <w:rPr>
          <w:rFonts w:ascii="Arial" w:hAnsi="Arial" w:cs="Arial"/>
          <w:sz w:val="20"/>
          <w:szCs w:val="20"/>
        </w:rPr>
        <w:t xml:space="preserve"> Für einen ausführlichen, geführten Rundgang </w:t>
      </w:r>
      <w:r>
        <w:rPr>
          <w:rFonts w:ascii="Arial" w:hAnsi="Arial" w:cs="Arial"/>
          <w:sz w:val="20"/>
          <w:szCs w:val="20"/>
        </w:rPr>
        <w:t xml:space="preserve">durch das gesamte Unternehmen </w:t>
      </w:r>
      <w:r w:rsidR="00011851" w:rsidRPr="003E5BAF">
        <w:rPr>
          <w:rFonts w:ascii="Arial" w:hAnsi="Arial" w:cs="Arial"/>
          <w:sz w:val="20"/>
          <w:szCs w:val="20"/>
        </w:rPr>
        <w:t>ist eine Terminvereinbarung erforderlich.</w:t>
      </w:r>
      <w:r>
        <w:rPr>
          <w:rFonts w:ascii="Arial" w:hAnsi="Arial" w:cs="Arial"/>
          <w:sz w:val="20"/>
          <w:szCs w:val="20"/>
        </w:rPr>
        <w:t xml:space="preserve"> Auch dies ist mit nur wenigen Klicks ganz unkompliziert erledigt.</w:t>
      </w:r>
    </w:p>
    <w:p w14:paraId="555B7B17" w14:textId="77777777" w:rsidR="00BD1E9B" w:rsidRPr="000941EC" w:rsidRDefault="00BD1E9B" w:rsidP="004C32CB">
      <w:pPr>
        <w:suppressAutoHyphens/>
        <w:spacing w:line="288" w:lineRule="auto"/>
        <w:rPr>
          <w:rFonts w:ascii="Arial" w:hAnsi="Arial" w:cs="Arial"/>
          <w:sz w:val="20"/>
          <w:szCs w:val="20"/>
        </w:rPr>
      </w:pPr>
    </w:p>
    <w:p w14:paraId="6D4A6E1A" w14:textId="16BA07B4" w:rsidR="008861EA" w:rsidRDefault="003E5BAF" w:rsidP="004C32CB">
      <w:pPr>
        <w:suppressAutoHyphens/>
        <w:spacing w:line="288" w:lineRule="auto"/>
        <w:rPr>
          <w:rFonts w:ascii="Arial" w:hAnsi="Arial" w:cs="Arial"/>
          <w:sz w:val="20"/>
          <w:szCs w:val="20"/>
        </w:rPr>
      </w:pPr>
      <w:r>
        <w:rPr>
          <w:rFonts w:ascii="Arial" w:hAnsi="Arial" w:cs="Arial"/>
          <w:sz w:val="20"/>
          <w:szCs w:val="20"/>
        </w:rPr>
        <w:t xml:space="preserve">Für den virtuellen Besuch bei </w:t>
      </w:r>
      <w:r w:rsidR="00415876">
        <w:rPr>
          <w:rFonts w:ascii="Arial" w:hAnsi="Arial" w:cs="Arial"/>
          <w:sz w:val="20"/>
          <w:szCs w:val="20"/>
        </w:rPr>
        <w:t xml:space="preserve">BOPLA </w:t>
      </w:r>
      <w:r w:rsidR="000941EC" w:rsidRPr="000941EC">
        <w:rPr>
          <w:rFonts w:ascii="Arial" w:hAnsi="Arial" w:cs="Arial"/>
          <w:sz w:val="20"/>
          <w:szCs w:val="20"/>
        </w:rPr>
        <w:t>via PC oder mobilem Endgerät ist lediglich ein Internetzugang erforderlich – eine gesonderte App wird nicht benötigt.</w:t>
      </w:r>
    </w:p>
    <w:p w14:paraId="366BAB02" w14:textId="5B8C396D" w:rsidR="000941EC" w:rsidRDefault="000941EC" w:rsidP="004C32CB">
      <w:pPr>
        <w:suppressAutoHyphens/>
        <w:spacing w:line="288" w:lineRule="auto"/>
        <w:rPr>
          <w:rFonts w:ascii="Arial" w:hAnsi="Arial" w:cs="Arial"/>
          <w:sz w:val="20"/>
          <w:szCs w:val="20"/>
        </w:rPr>
      </w:pPr>
    </w:p>
    <w:p w14:paraId="5897AB84" w14:textId="318E0430" w:rsidR="008D3F1F" w:rsidRDefault="00FA5D6F" w:rsidP="004C32CB">
      <w:pPr>
        <w:suppressAutoHyphens/>
        <w:spacing w:line="288" w:lineRule="auto"/>
        <w:rPr>
          <w:rFonts w:ascii="Arial" w:hAnsi="Arial" w:cs="Arial"/>
          <w:sz w:val="20"/>
          <w:szCs w:val="20"/>
        </w:rPr>
      </w:pPr>
      <w:r>
        <w:rPr>
          <w:rFonts w:ascii="Arial" w:hAnsi="Arial" w:cs="Arial"/>
          <w:sz w:val="20"/>
          <w:szCs w:val="20"/>
        </w:rPr>
        <w:t>(</w:t>
      </w:r>
      <w:r w:rsidR="003E5BAF">
        <w:rPr>
          <w:rFonts w:ascii="Arial" w:hAnsi="Arial" w:cs="Arial"/>
          <w:sz w:val="20"/>
          <w:szCs w:val="20"/>
        </w:rPr>
        <w:t>1.</w:t>
      </w:r>
      <w:r w:rsidR="00657278">
        <w:rPr>
          <w:rFonts w:ascii="Arial" w:hAnsi="Arial" w:cs="Arial"/>
          <w:sz w:val="20"/>
          <w:szCs w:val="20"/>
        </w:rPr>
        <w:t>68</w:t>
      </w:r>
      <w:r w:rsidR="00994974">
        <w:rPr>
          <w:rFonts w:ascii="Arial" w:hAnsi="Arial" w:cs="Arial"/>
          <w:sz w:val="20"/>
          <w:szCs w:val="20"/>
        </w:rPr>
        <w:t>5</w:t>
      </w:r>
      <w:r w:rsidR="00971A77">
        <w:rPr>
          <w:rFonts w:ascii="Arial" w:hAnsi="Arial" w:cs="Arial"/>
          <w:sz w:val="20"/>
          <w:szCs w:val="20"/>
        </w:rPr>
        <w:t xml:space="preserve"> </w:t>
      </w:r>
      <w:r>
        <w:rPr>
          <w:rFonts w:ascii="Arial" w:hAnsi="Arial" w:cs="Arial"/>
          <w:sz w:val="20"/>
          <w:szCs w:val="20"/>
        </w:rPr>
        <w:t>Zeichen inkl. Leerzeichen)</w:t>
      </w:r>
    </w:p>
    <w:p w14:paraId="4D9BC5F6" w14:textId="77777777" w:rsidR="008D3F1F" w:rsidRPr="0055656A" w:rsidRDefault="008D3F1F" w:rsidP="004C32CB">
      <w:pPr>
        <w:suppressAutoHyphens/>
        <w:spacing w:line="288" w:lineRule="auto"/>
        <w:rPr>
          <w:rFonts w:ascii="Arial" w:hAnsi="Arial" w:cs="Arial"/>
          <w:sz w:val="20"/>
          <w:szCs w:val="20"/>
        </w:rPr>
      </w:pPr>
    </w:p>
    <w:p w14:paraId="62CD1456" w14:textId="46532FD2" w:rsidR="007644EE" w:rsidRDefault="007644EE" w:rsidP="004C32CB">
      <w:pPr>
        <w:suppressAutoHyphens/>
        <w:spacing w:line="288" w:lineRule="auto"/>
        <w:rPr>
          <w:rFonts w:ascii="Arial" w:hAnsi="Arial" w:cs="Arial"/>
          <w:b/>
          <w:sz w:val="20"/>
          <w:szCs w:val="20"/>
        </w:rPr>
      </w:pPr>
    </w:p>
    <w:p w14:paraId="005E5B77" w14:textId="3EE7A558" w:rsidR="00BD1E9B" w:rsidRDefault="00BD1E9B" w:rsidP="004C32CB">
      <w:pPr>
        <w:suppressAutoHyphens/>
        <w:spacing w:line="288" w:lineRule="auto"/>
        <w:rPr>
          <w:rFonts w:ascii="Arial" w:hAnsi="Arial" w:cs="Arial"/>
          <w:b/>
          <w:sz w:val="20"/>
          <w:szCs w:val="20"/>
        </w:rPr>
      </w:pPr>
    </w:p>
    <w:p w14:paraId="57BEF4E4" w14:textId="53C5A179" w:rsidR="00BD1E9B" w:rsidRDefault="00BD1E9B" w:rsidP="004C32CB">
      <w:pPr>
        <w:suppressAutoHyphens/>
        <w:spacing w:line="288" w:lineRule="auto"/>
        <w:rPr>
          <w:rFonts w:ascii="Arial" w:hAnsi="Arial" w:cs="Arial"/>
          <w:b/>
          <w:sz w:val="20"/>
          <w:szCs w:val="20"/>
        </w:rPr>
      </w:pPr>
    </w:p>
    <w:p w14:paraId="5FD08635" w14:textId="5DB984A1" w:rsidR="00BD1E9B" w:rsidRDefault="00BD1E9B" w:rsidP="004C32CB">
      <w:pPr>
        <w:suppressAutoHyphens/>
        <w:spacing w:line="288" w:lineRule="auto"/>
        <w:rPr>
          <w:rFonts w:ascii="Arial" w:hAnsi="Arial" w:cs="Arial"/>
          <w:b/>
          <w:sz w:val="20"/>
          <w:szCs w:val="20"/>
        </w:rPr>
      </w:pPr>
    </w:p>
    <w:p w14:paraId="31220B7A" w14:textId="021F0BE2" w:rsidR="00BD1E9B" w:rsidRDefault="00BD1E9B" w:rsidP="004C32CB">
      <w:pPr>
        <w:suppressAutoHyphens/>
        <w:spacing w:line="288" w:lineRule="auto"/>
        <w:rPr>
          <w:rFonts w:ascii="Arial" w:hAnsi="Arial" w:cs="Arial"/>
          <w:b/>
          <w:sz w:val="20"/>
          <w:szCs w:val="20"/>
        </w:rPr>
      </w:pPr>
    </w:p>
    <w:p w14:paraId="7C17984B" w14:textId="303A621F" w:rsidR="00BD1E9B" w:rsidRDefault="00BD1E9B" w:rsidP="004C32CB">
      <w:pPr>
        <w:suppressAutoHyphens/>
        <w:spacing w:line="288" w:lineRule="auto"/>
        <w:rPr>
          <w:rFonts w:ascii="Arial" w:hAnsi="Arial" w:cs="Arial"/>
          <w:b/>
          <w:sz w:val="20"/>
          <w:szCs w:val="20"/>
        </w:rPr>
      </w:pPr>
    </w:p>
    <w:p w14:paraId="4AD306D1" w14:textId="1CB96BAD" w:rsidR="00BD1E9B" w:rsidRDefault="00BD1E9B" w:rsidP="004C32CB">
      <w:pPr>
        <w:suppressAutoHyphens/>
        <w:spacing w:line="288" w:lineRule="auto"/>
        <w:rPr>
          <w:rFonts w:ascii="Arial" w:hAnsi="Arial" w:cs="Arial"/>
          <w:b/>
          <w:sz w:val="20"/>
          <w:szCs w:val="20"/>
        </w:rPr>
      </w:pPr>
    </w:p>
    <w:p w14:paraId="106486F8" w14:textId="7B9A97A1" w:rsidR="00BD1E9B" w:rsidRDefault="00BD1E9B" w:rsidP="004C32CB">
      <w:pPr>
        <w:suppressAutoHyphens/>
        <w:spacing w:line="288" w:lineRule="auto"/>
        <w:rPr>
          <w:rFonts w:ascii="Arial" w:hAnsi="Arial" w:cs="Arial"/>
          <w:b/>
          <w:sz w:val="20"/>
          <w:szCs w:val="20"/>
        </w:rPr>
      </w:pPr>
    </w:p>
    <w:p w14:paraId="74B7FCE3" w14:textId="516D84FA" w:rsidR="00BD1E9B" w:rsidRDefault="00BD1E9B" w:rsidP="004C32CB">
      <w:pPr>
        <w:suppressAutoHyphens/>
        <w:spacing w:line="288" w:lineRule="auto"/>
        <w:rPr>
          <w:rFonts w:ascii="Arial" w:hAnsi="Arial" w:cs="Arial"/>
          <w:b/>
          <w:sz w:val="20"/>
          <w:szCs w:val="20"/>
        </w:rPr>
      </w:pPr>
    </w:p>
    <w:p w14:paraId="7193560A" w14:textId="3C58BB10" w:rsidR="00BD1E9B" w:rsidRDefault="00BD1E9B" w:rsidP="004C32CB">
      <w:pPr>
        <w:suppressAutoHyphens/>
        <w:spacing w:line="288" w:lineRule="auto"/>
        <w:rPr>
          <w:rFonts w:ascii="Arial" w:hAnsi="Arial" w:cs="Arial"/>
          <w:b/>
          <w:sz w:val="20"/>
          <w:szCs w:val="20"/>
        </w:rPr>
      </w:pPr>
    </w:p>
    <w:p w14:paraId="330D315A" w14:textId="1C2B09B0" w:rsidR="00BD1E9B" w:rsidRDefault="00BD1E9B" w:rsidP="004C32CB">
      <w:pPr>
        <w:suppressAutoHyphens/>
        <w:spacing w:line="288" w:lineRule="auto"/>
        <w:rPr>
          <w:rFonts w:ascii="Arial" w:hAnsi="Arial" w:cs="Arial"/>
          <w:b/>
          <w:sz w:val="20"/>
          <w:szCs w:val="20"/>
        </w:rPr>
      </w:pPr>
    </w:p>
    <w:p w14:paraId="7DB24C1C" w14:textId="77690A57" w:rsidR="00BD1E9B" w:rsidRDefault="00BD1E9B" w:rsidP="004C32CB">
      <w:pPr>
        <w:suppressAutoHyphens/>
        <w:spacing w:line="288" w:lineRule="auto"/>
        <w:rPr>
          <w:rFonts w:ascii="Arial" w:hAnsi="Arial" w:cs="Arial"/>
          <w:b/>
          <w:bCs/>
          <w:sz w:val="20"/>
          <w:szCs w:val="20"/>
        </w:rPr>
      </w:pPr>
    </w:p>
    <w:p w14:paraId="13BE96FB" w14:textId="11B2D9E7" w:rsidR="00BD1E9B" w:rsidRDefault="00BD1E9B" w:rsidP="004C32CB">
      <w:pPr>
        <w:suppressAutoHyphens/>
        <w:spacing w:line="288" w:lineRule="auto"/>
        <w:rPr>
          <w:rFonts w:ascii="Arial" w:hAnsi="Arial" w:cs="Arial"/>
          <w:b/>
          <w:bCs/>
          <w:sz w:val="20"/>
          <w:szCs w:val="20"/>
        </w:rPr>
      </w:pPr>
    </w:p>
    <w:p w14:paraId="155E27AC" w14:textId="77777777" w:rsidR="00BD1E9B" w:rsidRDefault="00BD1E9B" w:rsidP="004C32CB">
      <w:pPr>
        <w:suppressAutoHyphens/>
        <w:spacing w:line="288" w:lineRule="auto"/>
        <w:rPr>
          <w:rFonts w:ascii="Arial" w:hAnsi="Arial" w:cs="Arial"/>
          <w:b/>
          <w:bCs/>
          <w:sz w:val="20"/>
          <w:szCs w:val="20"/>
        </w:rPr>
      </w:pPr>
    </w:p>
    <w:p w14:paraId="1A7F6FF1" w14:textId="19B6323F" w:rsidR="00F14376" w:rsidRPr="00F14376" w:rsidRDefault="00F14376" w:rsidP="004C32CB">
      <w:pPr>
        <w:suppressAutoHyphens/>
        <w:spacing w:line="288" w:lineRule="auto"/>
        <w:rPr>
          <w:rFonts w:ascii="Arial" w:hAnsi="Arial" w:cs="Arial"/>
          <w:b/>
          <w:sz w:val="20"/>
          <w:szCs w:val="20"/>
        </w:rPr>
      </w:pPr>
      <w:r w:rsidRPr="00F14376">
        <w:rPr>
          <w:rFonts w:ascii="Arial" w:hAnsi="Arial" w:cs="Arial"/>
          <w:b/>
          <w:bCs/>
          <w:sz w:val="20"/>
          <w:szCs w:val="20"/>
        </w:rPr>
        <w:t>Über BOPLA</w:t>
      </w:r>
    </w:p>
    <w:p w14:paraId="7B6180D1" w14:textId="11ED15DA" w:rsidR="00D425ED" w:rsidRPr="00007EDC" w:rsidRDefault="00D425ED" w:rsidP="004C32CB">
      <w:pPr>
        <w:suppressAutoHyphens/>
        <w:spacing w:line="288" w:lineRule="auto"/>
        <w:rPr>
          <w:rFonts w:ascii="Arial" w:hAnsi="Arial" w:cs="Arial"/>
          <w:sz w:val="20"/>
          <w:szCs w:val="20"/>
        </w:rPr>
      </w:pPr>
      <w:r w:rsidRPr="00007EDC">
        <w:rPr>
          <w:rFonts w:ascii="Arial" w:hAnsi="Arial" w:cs="Arial"/>
          <w:sz w:val="20"/>
          <w:szCs w:val="20"/>
        </w:rPr>
        <w:t xml:space="preserve">Wir, die Bopla Gehäuse Systeme GmbH mit Sitz im ostwestfälischen Bünde, entwickeln und produzieren seit mehr als 50 Jahren anwendungsgerechte Elektronikgehäuse aus Kunststoff und Aluminium sowie Eingabeeinheiten auf Basis von Touchscreens und Folientastaturen. Unsere applikationsspezifischen Gehäuseanwendungen kommen unter anderem in </w:t>
      </w:r>
      <w:r w:rsidR="009B1A4C" w:rsidRPr="00007EDC">
        <w:rPr>
          <w:rFonts w:ascii="Arial" w:hAnsi="Arial" w:cs="Arial"/>
          <w:sz w:val="20"/>
          <w:szCs w:val="20"/>
        </w:rPr>
        <w:t>de</w:t>
      </w:r>
      <w:r w:rsidR="009B1A4C">
        <w:rPr>
          <w:rFonts w:ascii="Arial" w:hAnsi="Arial" w:cs="Arial"/>
          <w:sz w:val="20"/>
          <w:szCs w:val="20"/>
        </w:rPr>
        <w:t>r</w:t>
      </w:r>
      <w:r w:rsidR="009B1A4C" w:rsidRPr="00007EDC">
        <w:rPr>
          <w:rFonts w:ascii="Arial" w:hAnsi="Arial" w:cs="Arial"/>
          <w:sz w:val="20"/>
          <w:szCs w:val="20"/>
        </w:rPr>
        <w:t xml:space="preserve"> </w:t>
      </w:r>
      <w:r w:rsidRPr="00007EDC">
        <w:rPr>
          <w:rFonts w:ascii="Arial" w:hAnsi="Arial" w:cs="Arial"/>
          <w:sz w:val="20"/>
          <w:szCs w:val="20"/>
        </w:rPr>
        <w:t>Mess-, Steuer- und Regeltechnik, im Maschinen- und Anlagenbau sowie in der Medizin- und Bahntechnik zum Einsatz. </w:t>
      </w:r>
    </w:p>
    <w:p w14:paraId="6697C769" w14:textId="77777777" w:rsidR="00D425ED" w:rsidRPr="00007EDC" w:rsidRDefault="00D425ED" w:rsidP="004C32CB">
      <w:pPr>
        <w:suppressAutoHyphens/>
        <w:spacing w:line="288" w:lineRule="auto"/>
        <w:rPr>
          <w:rFonts w:ascii="Arial" w:hAnsi="Arial" w:cs="Arial"/>
          <w:sz w:val="20"/>
          <w:szCs w:val="20"/>
        </w:rPr>
      </w:pPr>
      <w:r w:rsidRPr="00007EDC">
        <w:rPr>
          <w:rFonts w:ascii="Arial" w:hAnsi="Arial" w:cs="Arial"/>
          <w:sz w:val="20"/>
          <w:szCs w:val="20"/>
        </w:rPr>
        <w:t>Für unsere Kunden übernehmen wir nicht nur die Fertigung des Gehäuses, sondern auch die maschinelle Bearbeitung, Bedruckung und Bestückung. Auf Wunsch führen wir zudem die Komplettmontage der Anwendung inklusive Prüf- und Funktionstests durch</w:t>
      </w:r>
      <w:r>
        <w:rPr>
          <w:rFonts w:ascii="Arial" w:hAnsi="Arial" w:cs="Arial"/>
          <w:sz w:val="20"/>
          <w:szCs w:val="20"/>
        </w:rPr>
        <w:t xml:space="preserve"> </w:t>
      </w:r>
      <w:r w:rsidRPr="00007EDC">
        <w:rPr>
          <w:rFonts w:ascii="Arial" w:hAnsi="Arial" w:cs="Arial"/>
          <w:sz w:val="20"/>
          <w:szCs w:val="20"/>
        </w:rPr>
        <w:t>und übernehmen die Integration von Folientastaturen und Touchdisplays.</w:t>
      </w:r>
    </w:p>
    <w:p w14:paraId="67CA0027" w14:textId="0BA9D3A6" w:rsidR="00D425ED" w:rsidRDefault="00D425ED" w:rsidP="004C32CB">
      <w:pPr>
        <w:suppressAutoHyphens/>
        <w:spacing w:line="288" w:lineRule="auto"/>
        <w:rPr>
          <w:rFonts w:ascii="Arial" w:hAnsi="Arial" w:cs="Arial"/>
          <w:sz w:val="20"/>
          <w:szCs w:val="20"/>
        </w:rPr>
      </w:pPr>
      <w:r w:rsidRPr="00007EDC">
        <w:rPr>
          <w:rFonts w:ascii="Arial" w:hAnsi="Arial" w:cs="Arial"/>
          <w:sz w:val="20"/>
          <w:szCs w:val="20"/>
        </w:rPr>
        <w:t>Neben individuellen Gehäuselösungen nach Kundenwunsch sind wir für unser außergewöhnlich breites Produktportfolio an lagerverfügbaren Standardprodukten bekannt. Damit zählen wir zu den international führenden Marken im Bereich der Gehäusetechnik und stehen unseren Kunden weltweit mit Rat und Tat bei ihren Entwicklungsprojekten zur Seite.</w:t>
      </w:r>
      <w:r w:rsidRPr="00630802">
        <w:rPr>
          <w:rFonts w:ascii="Arial" w:hAnsi="Arial" w:cs="Arial"/>
          <w:sz w:val="20"/>
          <w:szCs w:val="20"/>
        </w:rPr>
        <w:t xml:space="preserve"> </w:t>
      </w:r>
    </w:p>
    <w:p w14:paraId="4B74BF6B" w14:textId="4F6BFEEC" w:rsidR="00D425ED" w:rsidRPr="009F6F6B" w:rsidRDefault="00415876" w:rsidP="004C32CB">
      <w:pPr>
        <w:suppressAutoHyphens/>
        <w:spacing w:line="288" w:lineRule="auto"/>
        <w:rPr>
          <w:rFonts w:ascii="Arial" w:hAnsi="Arial" w:cs="Arial"/>
          <w:sz w:val="20"/>
          <w:szCs w:val="20"/>
        </w:rPr>
      </w:pPr>
      <w:r w:rsidRPr="002E0E29">
        <w:rPr>
          <w:rFonts w:ascii="Arial" w:hAnsi="Arial" w:cs="Arial"/>
          <w:sz w:val="20"/>
          <w:szCs w:val="20"/>
        </w:rPr>
        <w:t>Zusätzlich vertreiben wir die neuen und innovativen HMI-Technologien der Kundisch GmbH in unseren High-end-Gehäusesystemlösungen.</w:t>
      </w:r>
      <w:r w:rsidR="00994974">
        <w:rPr>
          <w:rFonts w:ascii="Arial" w:hAnsi="Arial" w:cs="Arial"/>
          <w:sz w:val="20"/>
          <w:szCs w:val="20"/>
        </w:rPr>
        <w:t xml:space="preserve"> </w:t>
      </w:r>
      <w:r w:rsidR="00D425ED" w:rsidRPr="009F6F6B">
        <w:rPr>
          <w:rFonts w:ascii="Arial" w:hAnsi="Arial" w:cs="Arial"/>
          <w:sz w:val="20"/>
          <w:szCs w:val="20"/>
        </w:rPr>
        <w:t xml:space="preserve">Wir beschäftigen weltweit etwa 500 Mitarbeiter in diversen Produktions- und Vertriebsgesellschaften; davon </w:t>
      </w:r>
      <w:r w:rsidR="00505234">
        <w:rPr>
          <w:rFonts w:ascii="Arial" w:hAnsi="Arial" w:cs="Arial"/>
          <w:sz w:val="20"/>
          <w:szCs w:val="20"/>
        </w:rPr>
        <w:t xml:space="preserve">über 200 Mitarbeiter allein </w:t>
      </w:r>
      <w:r w:rsidR="00D425ED" w:rsidRPr="009F6F6B">
        <w:rPr>
          <w:rFonts w:ascii="Arial" w:hAnsi="Arial" w:cs="Arial"/>
          <w:sz w:val="20"/>
          <w:szCs w:val="20"/>
        </w:rPr>
        <w:t xml:space="preserve">am Hauptsitz </w:t>
      </w:r>
      <w:r w:rsidR="00505234">
        <w:rPr>
          <w:rFonts w:ascii="Arial" w:hAnsi="Arial" w:cs="Arial"/>
          <w:sz w:val="20"/>
          <w:szCs w:val="20"/>
        </w:rPr>
        <w:t xml:space="preserve">in </w:t>
      </w:r>
      <w:r w:rsidR="00D425ED" w:rsidRPr="009F6F6B">
        <w:rPr>
          <w:rFonts w:ascii="Arial" w:hAnsi="Arial" w:cs="Arial"/>
          <w:sz w:val="20"/>
          <w:szCs w:val="20"/>
        </w:rPr>
        <w:t>Bünde. Als Tochterunternehmen der schweizerischen Phoenix Mecano AG sind wir weltweit mit unseren Produkten und Dienstleistungen vertreten.</w:t>
      </w:r>
    </w:p>
    <w:p w14:paraId="14C6B03B" w14:textId="77777777" w:rsidR="00F14376" w:rsidRPr="00F14376" w:rsidRDefault="00F14376" w:rsidP="004C32CB">
      <w:pPr>
        <w:suppressAutoHyphens/>
        <w:spacing w:line="288" w:lineRule="auto"/>
        <w:rPr>
          <w:rFonts w:ascii="Arial" w:hAnsi="Arial" w:cs="Arial"/>
          <w:sz w:val="20"/>
          <w:szCs w:val="20"/>
        </w:rPr>
      </w:pPr>
      <w:r w:rsidRPr="00F14376">
        <w:rPr>
          <w:rFonts w:ascii="Arial" w:hAnsi="Arial" w:cs="Arial"/>
          <w:sz w:val="20"/>
          <w:szCs w:val="20"/>
        </w:rPr>
        <w:t>Weitere Informationen unter </w:t>
      </w:r>
      <w:hyperlink r:id="rId8" w:history="1">
        <w:r w:rsidRPr="00F14376">
          <w:rPr>
            <w:rStyle w:val="Hyperlink"/>
            <w:rFonts w:ascii="Arial" w:hAnsi="Arial" w:cs="Arial"/>
            <w:sz w:val="20"/>
            <w:szCs w:val="20"/>
          </w:rPr>
          <w:t>www.bopla.de</w:t>
        </w:r>
      </w:hyperlink>
      <w:r w:rsidRPr="00F14376">
        <w:rPr>
          <w:rFonts w:ascii="Arial" w:hAnsi="Arial" w:cs="Arial"/>
          <w:sz w:val="20"/>
          <w:szCs w:val="20"/>
        </w:rPr>
        <w:t>.</w:t>
      </w:r>
    </w:p>
    <w:p w14:paraId="0D396144" w14:textId="77777777" w:rsidR="006D3C81" w:rsidRPr="0055656A" w:rsidRDefault="006D3C81" w:rsidP="004C32CB">
      <w:pPr>
        <w:suppressAutoHyphens/>
        <w:spacing w:line="288" w:lineRule="auto"/>
        <w:rPr>
          <w:rFonts w:ascii="Arial" w:hAnsi="Arial" w:cs="Arial"/>
          <w:sz w:val="20"/>
          <w:szCs w:val="20"/>
        </w:rPr>
      </w:pPr>
    </w:p>
    <w:p w14:paraId="6D553735" w14:textId="37CABAB2" w:rsidR="006D3C81" w:rsidRPr="0055656A" w:rsidRDefault="006D3C81" w:rsidP="004C32CB">
      <w:pPr>
        <w:suppressAutoHyphens/>
        <w:spacing w:line="288" w:lineRule="auto"/>
        <w:rPr>
          <w:rFonts w:ascii="Arial" w:hAnsi="Arial" w:cs="Arial"/>
          <w:sz w:val="20"/>
          <w:szCs w:val="20"/>
        </w:rPr>
      </w:pPr>
      <w:r w:rsidRPr="0055656A">
        <w:rPr>
          <w:rFonts w:ascii="Arial" w:hAnsi="Arial" w:cs="Arial"/>
          <w:sz w:val="20"/>
          <w:szCs w:val="20"/>
        </w:rPr>
        <w:t>(</w:t>
      </w:r>
      <w:r w:rsidR="00FC7671">
        <w:rPr>
          <w:rFonts w:ascii="Arial" w:hAnsi="Arial" w:cs="Arial"/>
          <w:sz w:val="20"/>
          <w:szCs w:val="20"/>
        </w:rPr>
        <w:t>1.</w:t>
      </w:r>
      <w:r w:rsidR="00BD1E9B">
        <w:rPr>
          <w:rFonts w:ascii="Arial" w:hAnsi="Arial" w:cs="Arial"/>
          <w:sz w:val="20"/>
          <w:szCs w:val="20"/>
        </w:rPr>
        <w:t>567</w:t>
      </w:r>
      <w:r w:rsidR="00F14376">
        <w:rPr>
          <w:rFonts w:ascii="Arial" w:hAnsi="Arial" w:cs="Arial"/>
          <w:sz w:val="20"/>
          <w:szCs w:val="20"/>
        </w:rPr>
        <w:t xml:space="preserve"> </w:t>
      </w:r>
      <w:r w:rsidRPr="0055656A">
        <w:rPr>
          <w:rFonts w:ascii="Arial" w:hAnsi="Arial" w:cs="Arial"/>
          <w:sz w:val="20"/>
          <w:szCs w:val="20"/>
        </w:rPr>
        <w:t>Zeichen inkl. Leerzeichen)</w:t>
      </w:r>
    </w:p>
    <w:p w14:paraId="7933CD5C" w14:textId="77777777" w:rsidR="005F25C1" w:rsidRPr="0055656A" w:rsidRDefault="005F25C1" w:rsidP="004C32CB">
      <w:pPr>
        <w:suppressAutoHyphens/>
        <w:spacing w:line="288" w:lineRule="auto"/>
        <w:rPr>
          <w:rFonts w:ascii="Arial" w:hAnsi="Arial" w:cs="Arial"/>
          <w:sz w:val="20"/>
          <w:szCs w:val="20"/>
        </w:rPr>
      </w:pPr>
    </w:p>
    <w:p w14:paraId="535A2BD8" w14:textId="77777777" w:rsidR="005F25C1" w:rsidRPr="0055656A" w:rsidRDefault="005F25C1" w:rsidP="004C32CB">
      <w:pPr>
        <w:suppressAutoHyphens/>
        <w:spacing w:line="288" w:lineRule="auto"/>
        <w:rPr>
          <w:rFonts w:ascii="Arial" w:hAnsi="Arial" w:cs="Arial"/>
          <w:sz w:val="20"/>
          <w:szCs w:val="20"/>
        </w:rPr>
      </w:pPr>
    </w:p>
    <w:p w14:paraId="4550ED30" w14:textId="10214B52" w:rsidR="005F25C1" w:rsidRDefault="005F25C1" w:rsidP="004C32CB">
      <w:pPr>
        <w:suppressAutoHyphens/>
        <w:spacing w:line="288" w:lineRule="auto"/>
        <w:rPr>
          <w:rFonts w:ascii="Arial" w:hAnsi="Arial" w:cs="Arial"/>
          <w:b/>
          <w:sz w:val="20"/>
          <w:szCs w:val="20"/>
        </w:rPr>
      </w:pPr>
      <w:r w:rsidRPr="00580B6E">
        <w:rPr>
          <w:rFonts w:ascii="Arial" w:hAnsi="Arial" w:cs="Arial"/>
          <w:b/>
          <w:sz w:val="20"/>
          <w:szCs w:val="20"/>
        </w:rPr>
        <w:t>Bildunterschrift</w:t>
      </w:r>
    </w:p>
    <w:p w14:paraId="37B95A52" w14:textId="77777777" w:rsidR="00D35409" w:rsidRPr="00580B6E" w:rsidRDefault="00D35409" w:rsidP="004C32CB">
      <w:pPr>
        <w:suppressAutoHyphens/>
        <w:spacing w:line="288" w:lineRule="auto"/>
        <w:rPr>
          <w:rFonts w:ascii="Arial" w:hAnsi="Arial" w:cs="Arial"/>
          <w:b/>
          <w:sz w:val="20"/>
          <w:szCs w:val="20"/>
        </w:rPr>
      </w:pPr>
    </w:p>
    <w:p w14:paraId="4CA81D9C" w14:textId="1D78F06E" w:rsidR="005F25C1" w:rsidRDefault="00FB0F4E" w:rsidP="004C32CB">
      <w:pPr>
        <w:suppressAutoHyphens/>
        <w:spacing w:line="288" w:lineRule="auto"/>
        <w:rPr>
          <w:rFonts w:ascii="Arial" w:hAnsi="Arial" w:cs="Arial"/>
          <w:sz w:val="20"/>
          <w:szCs w:val="20"/>
        </w:rPr>
      </w:pPr>
      <w:r>
        <w:rPr>
          <w:rFonts w:ascii="Arial" w:hAnsi="Arial" w:cs="Arial"/>
          <w:noProof/>
          <w:sz w:val="20"/>
          <w:szCs w:val="20"/>
        </w:rPr>
        <w:drawing>
          <wp:inline distT="0" distB="0" distL="0" distR="0" wp14:anchorId="565274DB" wp14:editId="7D893B0D">
            <wp:extent cx="3677307" cy="2170706"/>
            <wp:effectExtent l="0" t="0" r="5715" b="127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irtueller Rundgang.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90766" cy="2178651"/>
                    </a:xfrm>
                    <a:prstGeom prst="rect">
                      <a:avLst/>
                    </a:prstGeom>
                  </pic:spPr>
                </pic:pic>
              </a:graphicData>
            </a:graphic>
          </wp:inline>
        </w:drawing>
      </w:r>
    </w:p>
    <w:p w14:paraId="5B72976D" w14:textId="77777777" w:rsidR="00BD1E9B" w:rsidRDefault="00BD1E9B" w:rsidP="004C32CB">
      <w:pPr>
        <w:suppressAutoHyphens/>
        <w:spacing w:line="288" w:lineRule="auto"/>
        <w:rPr>
          <w:rFonts w:ascii="Arial" w:hAnsi="Arial" w:cs="Arial"/>
          <w:sz w:val="20"/>
          <w:szCs w:val="20"/>
        </w:rPr>
      </w:pPr>
    </w:p>
    <w:p w14:paraId="16C4D0FD" w14:textId="65D407F7" w:rsidR="000941EC" w:rsidRDefault="00FB0F4E" w:rsidP="004C32CB">
      <w:pPr>
        <w:suppressAutoHyphens/>
        <w:spacing w:line="288" w:lineRule="auto"/>
        <w:rPr>
          <w:rFonts w:ascii="Arial" w:hAnsi="Arial" w:cs="Arial"/>
          <w:sz w:val="20"/>
          <w:szCs w:val="20"/>
        </w:rPr>
      </w:pPr>
      <w:r w:rsidRPr="00FB0F4E">
        <w:rPr>
          <w:rFonts w:ascii="Arial" w:hAnsi="Arial" w:cs="Arial"/>
          <w:b/>
          <w:sz w:val="20"/>
          <w:szCs w:val="20"/>
        </w:rPr>
        <w:t>BOPLA-virtueller-Firmenrundgang.jpg</w:t>
      </w:r>
      <w:r>
        <w:rPr>
          <w:rFonts w:ascii="Arial" w:hAnsi="Arial" w:cs="Arial"/>
          <w:sz w:val="20"/>
          <w:szCs w:val="20"/>
        </w:rPr>
        <w:t xml:space="preserve">: </w:t>
      </w:r>
      <w:r w:rsidR="00415876">
        <w:rPr>
          <w:rFonts w:ascii="Arial" w:hAnsi="Arial" w:cs="Arial"/>
          <w:sz w:val="20"/>
          <w:szCs w:val="20"/>
        </w:rPr>
        <w:t>BOPLA</w:t>
      </w:r>
      <w:r w:rsidR="00415876" w:rsidRPr="000941EC">
        <w:rPr>
          <w:rFonts w:ascii="Arial" w:hAnsi="Arial" w:cs="Arial"/>
          <w:sz w:val="20"/>
          <w:szCs w:val="20"/>
        </w:rPr>
        <w:t xml:space="preserve"> </w:t>
      </w:r>
      <w:r w:rsidR="000941EC" w:rsidRPr="000941EC">
        <w:rPr>
          <w:rFonts w:ascii="Arial" w:hAnsi="Arial" w:cs="Arial"/>
          <w:sz w:val="20"/>
          <w:szCs w:val="20"/>
        </w:rPr>
        <w:t>bietet virtuelle Firmenrundgänge an</w:t>
      </w:r>
    </w:p>
    <w:p w14:paraId="47D33C49" w14:textId="4680614E" w:rsidR="00FB0F4E" w:rsidRPr="00FB0F4E" w:rsidRDefault="00FB0F4E" w:rsidP="004C32CB">
      <w:pPr>
        <w:suppressAutoHyphens/>
        <w:spacing w:line="288" w:lineRule="auto"/>
        <w:rPr>
          <w:rFonts w:ascii="Arial" w:hAnsi="Arial" w:cs="Arial"/>
          <w:sz w:val="20"/>
          <w:szCs w:val="20"/>
        </w:rPr>
      </w:pPr>
      <w:r>
        <w:rPr>
          <w:rFonts w:ascii="Arial" w:hAnsi="Arial" w:cs="Arial"/>
          <w:sz w:val="20"/>
          <w:szCs w:val="20"/>
        </w:rPr>
        <w:t xml:space="preserve">© </w:t>
      </w:r>
      <w:r w:rsidRPr="00FB0F4E">
        <w:rPr>
          <w:rFonts w:ascii="Arial" w:hAnsi="Arial" w:cs="Arial"/>
          <w:bCs/>
          <w:sz w:val="20"/>
          <w:szCs w:val="20"/>
        </w:rPr>
        <w:t>Prostockstudio - Freepik.com</w:t>
      </w:r>
      <w:r>
        <w:rPr>
          <w:rFonts w:ascii="Arial" w:hAnsi="Arial" w:cs="Arial"/>
          <w:bCs/>
          <w:sz w:val="20"/>
          <w:szCs w:val="20"/>
        </w:rPr>
        <w:t xml:space="preserve"> und BOPLA</w:t>
      </w:r>
    </w:p>
    <w:p w14:paraId="5C109ABC" w14:textId="7559C24B" w:rsidR="00BD1E9B" w:rsidRPr="000941EC" w:rsidRDefault="00BD1E9B" w:rsidP="004C32CB">
      <w:pPr>
        <w:suppressAutoHyphens/>
        <w:spacing w:line="288" w:lineRule="auto"/>
        <w:rPr>
          <w:rFonts w:ascii="Arial" w:hAnsi="Arial" w:cs="Arial"/>
          <w:sz w:val="20"/>
          <w:szCs w:val="20"/>
        </w:rPr>
      </w:pPr>
    </w:p>
    <w:p w14:paraId="461FA35A" w14:textId="58ADB764" w:rsidR="005F25C1" w:rsidRDefault="005F25C1" w:rsidP="004C32CB">
      <w:pPr>
        <w:suppressAutoHyphens/>
        <w:spacing w:line="288" w:lineRule="auto"/>
        <w:rPr>
          <w:rFonts w:ascii="Arial" w:hAnsi="Arial" w:cs="Arial"/>
          <w:sz w:val="20"/>
          <w:szCs w:val="20"/>
        </w:rPr>
      </w:pPr>
    </w:p>
    <w:p w14:paraId="1B616FBE" w14:textId="43AC698D" w:rsidR="000941EC" w:rsidRDefault="000941EC" w:rsidP="004C32CB">
      <w:pPr>
        <w:suppressAutoHyphens/>
        <w:spacing w:line="288" w:lineRule="auto"/>
        <w:rPr>
          <w:rFonts w:ascii="Arial" w:hAnsi="Arial" w:cs="Arial"/>
          <w:sz w:val="20"/>
          <w:szCs w:val="20"/>
        </w:rPr>
      </w:pPr>
    </w:p>
    <w:p w14:paraId="485A2BE6" w14:textId="77777777" w:rsidR="00FB0F4E" w:rsidRPr="000941EC" w:rsidRDefault="00FB0F4E" w:rsidP="004C32CB">
      <w:pPr>
        <w:suppressAutoHyphens/>
        <w:spacing w:line="288" w:lineRule="auto"/>
        <w:rPr>
          <w:rFonts w:ascii="Arial" w:hAnsi="Arial" w:cs="Arial"/>
          <w:sz w:val="20"/>
          <w:szCs w:val="20"/>
        </w:rPr>
      </w:pPr>
    </w:p>
    <w:p w14:paraId="37E9E7DB" w14:textId="77777777" w:rsidR="00B53AD5" w:rsidRDefault="005F25C1" w:rsidP="004C32CB">
      <w:pPr>
        <w:suppressAutoHyphens/>
        <w:spacing w:line="288" w:lineRule="auto"/>
        <w:rPr>
          <w:rFonts w:ascii="Arial" w:hAnsi="Arial" w:cs="Arial"/>
          <w:b/>
          <w:sz w:val="20"/>
          <w:szCs w:val="20"/>
        </w:rPr>
      </w:pPr>
      <w:proofErr w:type="spellStart"/>
      <w:r w:rsidRPr="00580B6E">
        <w:rPr>
          <w:rFonts w:ascii="Arial" w:hAnsi="Arial" w:cs="Arial"/>
          <w:b/>
          <w:sz w:val="20"/>
          <w:szCs w:val="20"/>
        </w:rPr>
        <w:t>Meta</w:t>
      </w:r>
      <w:proofErr w:type="spellEnd"/>
      <w:r w:rsidR="008D3F1F">
        <w:rPr>
          <w:rFonts w:ascii="Arial" w:hAnsi="Arial" w:cs="Arial"/>
          <w:b/>
          <w:sz w:val="20"/>
          <w:szCs w:val="20"/>
        </w:rPr>
        <w:t xml:space="preserve"> Title</w:t>
      </w:r>
    </w:p>
    <w:p w14:paraId="2D8683EC" w14:textId="49CED969" w:rsidR="00B53AD5" w:rsidRPr="00B53AD5" w:rsidRDefault="00415876" w:rsidP="004C32CB">
      <w:pPr>
        <w:suppressAutoHyphens/>
        <w:spacing w:line="288" w:lineRule="auto"/>
        <w:rPr>
          <w:rFonts w:ascii="Arial" w:hAnsi="Arial" w:cs="Arial"/>
          <w:sz w:val="20"/>
          <w:szCs w:val="20"/>
        </w:rPr>
      </w:pPr>
      <w:r>
        <w:rPr>
          <w:rFonts w:ascii="Arial" w:hAnsi="Arial" w:cs="Arial"/>
          <w:sz w:val="20"/>
          <w:szCs w:val="20"/>
        </w:rPr>
        <w:t xml:space="preserve">BOPLA </w:t>
      </w:r>
      <w:r w:rsidR="000941EC">
        <w:rPr>
          <w:rFonts w:ascii="Arial" w:hAnsi="Arial" w:cs="Arial"/>
          <w:sz w:val="20"/>
          <w:szCs w:val="20"/>
        </w:rPr>
        <w:t>bietet virtuelle Firmenrundgänge an</w:t>
      </w:r>
    </w:p>
    <w:p w14:paraId="3E4D9BD5" w14:textId="125A6EC7" w:rsidR="00B53AD5" w:rsidRDefault="00B53AD5" w:rsidP="004C32CB">
      <w:pPr>
        <w:suppressAutoHyphens/>
        <w:spacing w:line="288" w:lineRule="auto"/>
        <w:rPr>
          <w:rFonts w:ascii="Arial" w:hAnsi="Arial" w:cs="Arial"/>
          <w:b/>
          <w:sz w:val="20"/>
          <w:szCs w:val="20"/>
        </w:rPr>
      </w:pPr>
    </w:p>
    <w:p w14:paraId="325895FF" w14:textId="77777777" w:rsidR="00FB0F4E" w:rsidRDefault="00FB0F4E" w:rsidP="004C32CB">
      <w:pPr>
        <w:suppressAutoHyphens/>
        <w:spacing w:line="288" w:lineRule="auto"/>
        <w:rPr>
          <w:rFonts w:ascii="Arial" w:hAnsi="Arial" w:cs="Arial"/>
          <w:b/>
          <w:sz w:val="20"/>
          <w:szCs w:val="20"/>
        </w:rPr>
      </w:pPr>
    </w:p>
    <w:p w14:paraId="46CA86F1" w14:textId="16BBD100" w:rsidR="005F25C1" w:rsidRPr="00580B6E" w:rsidRDefault="008D3F1F" w:rsidP="004C32CB">
      <w:pPr>
        <w:suppressAutoHyphens/>
        <w:spacing w:line="288" w:lineRule="auto"/>
        <w:rPr>
          <w:rFonts w:ascii="Arial" w:hAnsi="Arial" w:cs="Arial"/>
          <w:b/>
          <w:sz w:val="20"/>
          <w:szCs w:val="20"/>
        </w:rPr>
      </w:pPr>
      <w:proofErr w:type="spellStart"/>
      <w:r>
        <w:rPr>
          <w:rFonts w:ascii="Arial" w:hAnsi="Arial" w:cs="Arial"/>
          <w:b/>
          <w:sz w:val="20"/>
          <w:szCs w:val="20"/>
        </w:rPr>
        <w:t>Meta</w:t>
      </w:r>
      <w:proofErr w:type="spellEnd"/>
      <w:r>
        <w:rPr>
          <w:rFonts w:ascii="Arial" w:hAnsi="Arial" w:cs="Arial"/>
          <w:b/>
          <w:sz w:val="20"/>
          <w:szCs w:val="20"/>
        </w:rPr>
        <w:t xml:space="preserve"> T</w:t>
      </w:r>
      <w:r w:rsidR="005F25C1" w:rsidRPr="00580B6E">
        <w:rPr>
          <w:rFonts w:ascii="Arial" w:hAnsi="Arial" w:cs="Arial"/>
          <w:b/>
          <w:sz w:val="20"/>
          <w:szCs w:val="20"/>
        </w:rPr>
        <w:t>ag</w:t>
      </w:r>
    </w:p>
    <w:p w14:paraId="535E6C10" w14:textId="3BF62404" w:rsidR="00FA5D6F" w:rsidRDefault="000941EC" w:rsidP="004C32CB">
      <w:pPr>
        <w:suppressAutoHyphens/>
        <w:spacing w:line="288" w:lineRule="auto"/>
        <w:rPr>
          <w:rFonts w:ascii="Arial" w:hAnsi="Arial" w:cs="Arial"/>
          <w:sz w:val="20"/>
          <w:szCs w:val="20"/>
        </w:rPr>
      </w:pPr>
      <w:r>
        <w:rPr>
          <w:rFonts w:ascii="Arial" w:hAnsi="Arial" w:cs="Arial"/>
          <w:sz w:val="20"/>
          <w:szCs w:val="20"/>
        </w:rPr>
        <w:t>Kurzrundgang für jeden – geführter, ausführlicher Rundgang mit Termin – a</w:t>
      </w:r>
      <w:r w:rsidRPr="000941EC">
        <w:rPr>
          <w:rFonts w:ascii="Arial" w:hAnsi="Arial" w:cs="Arial"/>
          <w:sz w:val="20"/>
          <w:szCs w:val="20"/>
        </w:rPr>
        <w:t xml:space="preserve">n jeder Station </w:t>
      </w:r>
      <w:r>
        <w:rPr>
          <w:rFonts w:ascii="Arial" w:hAnsi="Arial" w:cs="Arial"/>
          <w:sz w:val="20"/>
          <w:szCs w:val="20"/>
        </w:rPr>
        <w:t>bieten</w:t>
      </w:r>
      <w:r w:rsidRPr="000941EC">
        <w:rPr>
          <w:rFonts w:ascii="Arial" w:hAnsi="Arial" w:cs="Arial"/>
          <w:sz w:val="20"/>
          <w:szCs w:val="20"/>
        </w:rPr>
        <w:t xml:space="preserve"> </w:t>
      </w:r>
      <w:r w:rsidRPr="000941EC">
        <w:rPr>
          <w:rFonts w:ascii="Arial" w:hAnsi="Arial" w:cs="Arial"/>
          <w:sz w:val="20"/>
          <w:szCs w:val="20"/>
        </w:rPr>
        <w:t>anklickbare</w:t>
      </w:r>
      <w:r w:rsidRPr="000941EC">
        <w:rPr>
          <w:rFonts w:ascii="Arial" w:hAnsi="Arial" w:cs="Arial"/>
          <w:sz w:val="20"/>
          <w:szCs w:val="20"/>
        </w:rPr>
        <w:t xml:space="preserve"> Text- und Videoi</w:t>
      </w:r>
      <w:r w:rsidRPr="000941EC">
        <w:rPr>
          <w:rFonts w:ascii="Arial" w:hAnsi="Arial" w:cs="Arial"/>
          <w:sz w:val="20"/>
          <w:szCs w:val="20"/>
        </w:rPr>
        <w:t>nformationen</w:t>
      </w:r>
      <w:r w:rsidRPr="000941EC">
        <w:rPr>
          <w:rFonts w:ascii="Arial" w:hAnsi="Arial" w:cs="Arial"/>
          <w:sz w:val="20"/>
          <w:szCs w:val="20"/>
        </w:rPr>
        <w:t xml:space="preserve"> nähere </w:t>
      </w:r>
      <w:r w:rsidRPr="000941EC">
        <w:rPr>
          <w:rFonts w:ascii="Arial" w:hAnsi="Arial" w:cs="Arial"/>
          <w:sz w:val="20"/>
          <w:szCs w:val="20"/>
        </w:rPr>
        <w:t>Erläuterungen</w:t>
      </w:r>
      <w:r>
        <w:rPr>
          <w:rFonts w:ascii="Arial" w:hAnsi="Arial" w:cs="Arial"/>
          <w:sz w:val="20"/>
          <w:szCs w:val="20"/>
        </w:rPr>
        <w:t xml:space="preserve"> – mehr…</w:t>
      </w:r>
    </w:p>
    <w:p w14:paraId="6864756E" w14:textId="5F45DBF3" w:rsidR="00FA5D6F" w:rsidRDefault="00FA5D6F" w:rsidP="004C32CB">
      <w:pPr>
        <w:suppressAutoHyphens/>
        <w:spacing w:line="288" w:lineRule="auto"/>
        <w:rPr>
          <w:rFonts w:ascii="Arial" w:hAnsi="Arial" w:cs="Arial"/>
          <w:sz w:val="20"/>
          <w:szCs w:val="20"/>
        </w:rPr>
      </w:pPr>
    </w:p>
    <w:p w14:paraId="1613D837" w14:textId="77777777" w:rsidR="00FB0F4E" w:rsidRDefault="00FB0F4E" w:rsidP="004C32CB">
      <w:pPr>
        <w:suppressAutoHyphens/>
        <w:spacing w:line="288" w:lineRule="auto"/>
        <w:rPr>
          <w:rFonts w:ascii="Arial" w:hAnsi="Arial" w:cs="Arial"/>
          <w:sz w:val="20"/>
          <w:szCs w:val="20"/>
        </w:rPr>
      </w:pPr>
    </w:p>
    <w:p w14:paraId="70F9F212" w14:textId="77777777" w:rsidR="005F25C1" w:rsidRPr="00580B6E" w:rsidRDefault="00C86B1F" w:rsidP="004C32CB">
      <w:pPr>
        <w:suppressAutoHyphens/>
        <w:spacing w:line="288" w:lineRule="auto"/>
        <w:rPr>
          <w:rFonts w:ascii="Arial" w:hAnsi="Arial" w:cs="Arial"/>
          <w:b/>
          <w:sz w:val="20"/>
          <w:szCs w:val="20"/>
        </w:rPr>
      </w:pPr>
      <w:r>
        <w:rPr>
          <w:rFonts w:ascii="Arial" w:hAnsi="Arial" w:cs="Arial"/>
          <w:b/>
          <w:sz w:val="20"/>
          <w:szCs w:val="20"/>
        </w:rPr>
        <w:t>Keywords</w:t>
      </w:r>
    </w:p>
    <w:p w14:paraId="3FC89912" w14:textId="1BBDA15A" w:rsidR="005F25C1" w:rsidRPr="0055656A" w:rsidRDefault="00FA5D6F" w:rsidP="004C32CB">
      <w:pPr>
        <w:suppressAutoHyphens/>
        <w:spacing w:line="288" w:lineRule="auto"/>
        <w:rPr>
          <w:rFonts w:ascii="Arial" w:hAnsi="Arial" w:cs="Arial"/>
          <w:sz w:val="20"/>
          <w:szCs w:val="20"/>
        </w:rPr>
      </w:pPr>
      <w:r>
        <w:rPr>
          <w:rFonts w:ascii="Arial" w:hAnsi="Arial" w:cs="Arial"/>
          <w:sz w:val="20"/>
          <w:szCs w:val="20"/>
        </w:rPr>
        <w:t>BOPLA</w:t>
      </w:r>
      <w:r w:rsidR="000941EC">
        <w:rPr>
          <w:rFonts w:ascii="Arial" w:hAnsi="Arial" w:cs="Arial"/>
          <w:sz w:val="20"/>
          <w:szCs w:val="20"/>
        </w:rPr>
        <w:t>, Gehäusesysteme,</w:t>
      </w:r>
      <w:r w:rsidR="000941EC" w:rsidRPr="000941EC">
        <w:rPr>
          <w:rFonts w:ascii="Arial" w:hAnsi="Arial" w:cs="Arial"/>
          <w:sz w:val="20"/>
          <w:szCs w:val="20"/>
        </w:rPr>
        <w:t xml:space="preserve"> </w:t>
      </w:r>
      <w:r w:rsidR="000941EC" w:rsidRPr="0055656A">
        <w:rPr>
          <w:rFonts w:ascii="Arial" w:hAnsi="Arial" w:cs="Arial"/>
          <w:sz w:val="20"/>
          <w:szCs w:val="20"/>
        </w:rPr>
        <w:t>Elektronikgehäuse,</w:t>
      </w:r>
      <w:r w:rsidR="000941EC">
        <w:rPr>
          <w:rFonts w:ascii="Arial" w:hAnsi="Arial" w:cs="Arial"/>
          <w:sz w:val="20"/>
          <w:szCs w:val="20"/>
        </w:rPr>
        <w:t xml:space="preserve"> virtueller Firmenrundgang, Produkte und Dienstleistungen</w:t>
      </w:r>
    </w:p>
    <w:p w14:paraId="0DA51D2F" w14:textId="77777777" w:rsidR="005F25C1" w:rsidRPr="0055656A" w:rsidRDefault="005F25C1" w:rsidP="004C32CB">
      <w:pPr>
        <w:suppressAutoHyphens/>
        <w:spacing w:line="288" w:lineRule="auto"/>
        <w:rPr>
          <w:rFonts w:ascii="Arial" w:hAnsi="Arial" w:cs="Arial"/>
          <w:sz w:val="20"/>
          <w:szCs w:val="20"/>
        </w:rPr>
      </w:pPr>
    </w:p>
    <w:p w14:paraId="125D5F28" w14:textId="77777777" w:rsidR="005F25C1" w:rsidRPr="0055656A" w:rsidRDefault="005F25C1" w:rsidP="004C32CB">
      <w:pPr>
        <w:suppressAutoHyphens/>
        <w:spacing w:line="288" w:lineRule="auto"/>
        <w:rPr>
          <w:rFonts w:ascii="Arial" w:hAnsi="Arial" w:cs="Arial"/>
          <w:sz w:val="20"/>
          <w:szCs w:val="20"/>
        </w:rPr>
      </w:pPr>
    </w:p>
    <w:p w14:paraId="23183529" w14:textId="25EDF149" w:rsidR="005F25C1" w:rsidRPr="00580B6E" w:rsidRDefault="00C86B1F" w:rsidP="004C32CB">
      <w:pPr>
        <w:suppressAutoHyphens/>
        <w:spacing w:line="288" w:lineRule="auto"/>
        <w:rPr>
          <w:rFonts w:ascii="Arial" w:hAnsi="Arial" w:cs="Arial"/>
          <w:b/>
          <w:sz w:val="20"/>
          <w:szCs w:val="20"/>
        </w:rPr>
      </w:pPr>
      <w:proofErr w:type="spellStart"/>
      <w:r>
        <w:rPr>
          <w:rFonts w:ascii="Arial" w:hAnsi="Arial" w:cs="Arial"/>
          <w:b/>
          <w:sz w:val="20"/>
          <w:szCs w:val="20"/>
        </w:rPr>
        <w:t>Deeplink</w:t>
      </w:r>
      <w:r w:rsidR="00FB0F4E">
        <w:rPr>
          <w:rFonts w:ascii="Arial" w:hAnsi="Arial" w:cs="Arial"/>
          <w:b/>
          <w:sz w:val="20"/>
          <w:szCs w:val="20"/>
        </w:rPr>
        <w:t>s</w:t>
      </w:r>
      <w:proofErr w:type="spellEnd"/>
    </w:p>
    <w:p w14:paraId="053E053B" w14:textId="2D081D92" w:rsidR="00415876" w:rsidRPr="00994974" w:rsidRDefault="00476DA4" w:rsidP="004C32CB">
      <w:pPr>
        <w:suppressAutoHyphens/>
        <w:spacing w:line="288" w:lineRule="auto"/>
        <w:rPr>
          <w:rFonts w:ascii="Arial" w:hAnsi="Arial" w:cs="Arial"/>
          <w:sz w:val="20"/>
          <w:szCs w:val="20"/>
        </w:rPr>
      </w:pPr>
      <w:hyperlink r:id="rId10" w:history="1">
        <w:r w:rsidR="00415876" w:rsidRPr="00994974">
          <w:rPr>
            <w:rStyle w:val="Hyperlink"/>
            <w:rFonts w:ascii="Arial" w:hAnsi="Arial" w:cs="Arial"/>
            <w:sz w:val="20"/>
            <w:szCs w:val="20"/>
          </w:rPr>
          <w:t>https://www.bopla.de/unternehmen/ueber-uns/virtueller-rundgang.html</w:t>
        </w:r>
      </w:hyperlink>
    </w:p>
    <w:p w14:paraId="3603793A" w14:textId="6947DEDF" w:rsidR="00FA5D6F" w:rsidRDefault="00476DA4" w:rsidP="004C32CB">
      <w:pPr>
        <w:suppressAutoHyphens/>
        <w:spacing w:line="288" w:lineRule="auto"/>
        <w:rPr>
          <w:rFonts w:ascii="Arial" w:hAnsi="Arial" w:cs="Arial"/>
          <w:sz w:val="20"/>
          <w:szCs w:val="20"/>
        </w:rPr>
      </w:pPr>
      <w:hyperlink r:id="rId11" w:history="1">
        <w:r w:rsidR="00B53AD5" w:rsidRPr="00C10C99">
          <w:rPr>
            <w:rStyle w:val="Hyperlink"/>
            <w:rFonts w:ascii="Arial" w:hAnsi="Arial" w:cs="Arial"/>
            <w:sz w:val="20"/>
            <w:szCs w:val="20"/>
          </w:rPr>
          <w:t>www.bopla.de</w:t>
        </w:r>
      </w:hyperlink>
    </w:p>
    <w:p w14:paraId="4314602D" w14:textId="77777777" w:rsidR="00B53AD5" w:rsidRPr="00C86B1F" w:rsidRDefault="00B53AD5" w:rsidP="004C32CB">
      <w:pPr>
        <w:suppressAutoHyphens/>
        <w:spacing w:line="288" w:lineRule="auto"/>
        <w:rPr>
          <w:rFonts w:ascii="Arial" w:hAnsi="Arial" w:cs="Arial"/>
          <w:sz w:val="20"/>
          <w:szCs w:val="20"/>
        </w:rPr>
      </w:pPr>
    </w:p>
    <w:p w14:paraId="2A216F90" w14:textId="77777777" w:rsidR="00F23643" w:rsidRPr="00F23643" w:rsidRDefault="00F23643" w:rsidP="004C32CB">
      <w:pPr>
        <w:suppressAutoHyphens/>
        <w:spacing w:line="288" w:lineRule="auto"/>
        <w:rPr>
          <w:rFonts w:ascii="Arial" w:hAnsi="Arial" w:cs="Arial"/>
          <w:sz w:val="20"/>
          <w:szCs w:val="20"/>
        </w:rPr>
      </w:pPr>
    </w:p>
    <w:p w14:paraId="5FC1A5F3" w14:textId="77777777" w:rsidR="005F25C1" w:rsidRPr="0055656A" w:rsidRDefault="00F23643" w:rsidP="004C32CB">
      <w:pPr>
        <w:suppressAutoHyphens/>
        <w:spacing w:line="288" w:lineRule="auto"/>
        <w:rPr>
          <w:rFonts w:ascii="Arial" w:hAnsi="Arial" w:cs="Arial"/>
          <w:sz w:val="20"/>
          <w:szCs w:val="20"/>
        </w:rPr>
      </w:pPr>
      <w:r w:rsidRPr="00F23643">
        <w:rPr>
          <w:rFonts w:ascii="Arial" w:hAnsi="Arial" w:cs="Arial"/>
          <w:b/>
          <w:bCs/>
          <w:sz w:val="20"/>
          <w:szCs w:val="20"/>
        </w:rPr>
        <w:t>Pressestelle</w:t>
      </w:r>
      <w:r w:rsidRPr="00F23643">
        <w:rPr>
          <w:rFonts w:ascii="Arial" w:hAnsi="Arial" w:cs="Arial"/>
          <w:b/>
          <w:bCs/>
          <w:sz w:val="20"/>
          <w:szCs w:val="20"/>
        </w:rPr>
        <w:br/>
      </w:r>
      <w:r w:rsidRPr="00F23643">
        <w:rPr>
          <w:rFonts w:ascii="Arial" w:hAnsi="Arial" w:cs="Arial"/>
          <w:sz w:val="20"/>
          <w:szCs w:val="20"/>
        </w:rPr>
        <w:t>Köhler + Partner GmbH</w:t>
      </w:r>
      <w:r w:rsidRPr="00F23643">
        <w:rPr>
          <w:rFonts w:ascii="Arial" w:hAnsi="Arial" w:cs="Arial"/>
          <w:sz w:val="20"/>
          <w:szCs w:val="20"/>
        </w:rPr>
        <w:br/>
        <w:t xml:space="preserve">Brauerstr. 42 </w:t>
      </w:r>
      <w:r w:rsidRPr="00F23643">
        <w:rPr>
          <w:rFonts w:ascii="Arial" w:hAnsi="Arial" w:cs="Arial"/>
          <w:sz w:val="20"/>
          <w:szCs w:val="20"/>
          <w:lang w:val="en-GB"/>
        </w:rPr>
        <w:sym w:font="Symbol" w:char="00B7"/>
      </w:r>
      <w:r w:rsidRPr="00F23643">
        <w:rPr>
          <w:rFonts w:ascii="Arial" w:hAnsi="Arial" w:cs="Arial"/>
          <w:sz w:val="20"/>
          <w:szCs w:val="20"/>
        </w:rPr>
        <w:t xml:space="preserve"> 21244 Buchholz i.d.N.</w:t>
      </w:r>
      <w:bookmarkStart w:id="0" w:name="_GoBack"/>
      <w:bookmarkEnd w:id="0"/>
      <w:r w:rsidRPr="00F23643">
        <w:rPr>
          <w:rFonts w:ascii="Arial" w:hAnsi="Arial" w:cs="Arial"/>
          <w:sz w:val="20"/>
          <w:szCs w:val="20"/>
        </w:rPr>
        <w:br/>
        <w:t xml:space="preserve">Telefon +49 4181 928928-0 </w:t>
      </w:r>
      <w:r w:rsidRPr="00F23643">
        <w:rPr>
          <w:rFonts w:ascii="Arial" w:hAnsi="Arial" w:cs="Arial"/>
          <w:sz w:val="20"/>
          <w:szCs w:val="20"/>
          <w:lang w:val="en-GB"/>
        </w:rPr>
        <w:sym w:font="Symbol" w:char="00B7"/>
      </w:r>
      <w:r w:rsidRPr="00F23643">
        <w:rPr>
          <w:rFonts w:ascii="Arial" w:hAnsi="Arial" w:cs="Arial"/>
          <w:sz w:val="20"/>
          <w:szCs w:val="20"/>
        </w:rPr>
        <w:t xml:space="preserve"> Fax +49 4181 928928-55</w:t>
      </w:r>
      <w:r w:rsidRPr="00F23643">
        <w:rPr>
          <w:rFonts w:ascii="Arial" w:hAnsi="Arial" w:cs="Arial"/>
          <w:sz w:val="20"/>
          <w:szCs w:val="20"/>
        </w:rPr>
        <w:br/>
        <w:t xml:space="preserve">info@koehler-partner.de </w:t>
      </w:r>
      <w:r w:rsidRPr="00F23643">
        <w:rPr>
          <w:rFonts w:ascii="Arial" w:hAnsi="Arial" w:cs="Arial"/>
          <w:sz w:val="20"/>
          <w:szCs w:val="20"/>
          <w:lang w:val="it-IT"/>
        </w:rPr>
        <w:sym w:font="Symbol" w:char="F0B7"/>
      </w:r>
      <w:r w:rsidRPr="00F23643">
        <w:rPr>
          <w:rFonts w:ascii="Arial" w:hAnsi="Arial" w:cs="Arial"/>
          <w:sz w:val="20"/>
          <w:szCs w:val="20"/>
        </w:rPr>
        <w:t xml:space="preserve"> www.koehler-partner.de</w:t>
      </w:r>
    </w:p>
    <w:p w14:paraId="230855CA" w14:textId="77777777" w:rsidR="00567F7C" w:rsidRPr="0055656A" w:rsidRDefault="00567F7C" w:rsidP="004C32CB">
      <w:pPr>
        <w:suppressAutoHyphens/>
        <w:spacing w:line="288" w:lineRule="auto"/>
        <w:rPr>
          <w:rFonts w:ascii="Arial" w:hAnsi="Arial" w:cs="Arial"/>
          <w:sz w:val="20"/>
          <w:szCs w:val="20"/>
        </w:rPr>
      </w:pPr>
    </w:p>
    <w:sectPr w:rsidR="00567F7C" w:rsidRPr="0055656A" w:rsidSect="006D3C81">
      <w:headerReference w:type="default" r:id="rId12"/>
      <w:footerReference w:type="default" r:id="rId13"/>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ED521" w14:textId="77777777" w:rsidR="00476DA4" w:rsidRDefault="00476DA4" w:rsidP="006D3C81">
      <w:r>
        <w:separator/>
      </w:r>
    </w:p>
  </w:endnote>
  <w:endnote w:type="continuationSeparator" w:id="0">
    <w:p w14:paraId="604FD2E3" w14:textId="77777777" w:rsidR="00476DA4" w:rsidRDefault="00476DA4" w:rsidP="006D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6354C" w14:textId="77777777" w:rsidR="006D3C81" w:rsidRDefault="006D3C81" w:rsidP="006D3C81">
    <w:pPr>
      <w:pStyle w:val="Fuzeile"/>
      <w:jc w:val="center"/>
    </w:pPr>
    <w:r>
      <w:t>BOPLA Gehäuse Systeme GmbH</w:t>
    </w:r>
  </w:p>
  <w:p w14:paraId="234781AC" w14:textId="77777777" w:rsidR="006D3C81" w:rsidRDefault="006D3C81" w:rsidP="006D3C81">
    <w:pPr>
      <w:pStyle w:val="Fuzeile"/>
      <w:jc w:val="center"/>
    </w:pPr>
    <w:proofErr w:type="spellStart"/>
    <w:r>
      <w:t>Borsigstr</w:t>
    </w:r>
    <w:proofErr w:type="spellEnd"/>
    <w:r>
      <w:t>. 17-25 - 32257 Bünde</w:t>
    </w:r>
  </w:p>
  <w:p w14:paraId="09466DE4" w14:textId="77777777" w:rsidR="006D3C81" w:rsidRDefault="006D3C81" w:rsidP="006D3C81">
    <w:pPr>
      <w:pStyle w:val="Fuzeile"/>
      <w:jc w:val="center"/>
    </w:pPr>
    <w:r>
      <w:t>Tel.: +49 5223 969</w:t>
    </w:r>
    <w:r w:rsidR="00CC15A8">
      <w:t>-</w:t>
    </w:r>
    <w:r>
      <w:t xml:space="preserve">0 </w:t>
    </w:r>
    <w:r w:rsidR="00CC15A8">
      <w:t>–</w:t>
    </w:r>
    <w:r>
      <w:t xml:space="preserve"> Fax: +49 5223 969</w:t>
    </w:r>
    <w:r w:rsidR="00CC15A8">
      <w:t>-</w:t>
    </w:r>
    <w:r>
      <w:t>100</w:t>
    </w:r>
  </w:p>
  <w:p w14:paraId="6DF28576" w14:textId="77777777" w:rsidR="006D3C81" w:rsidRDefault="006D3C81" w:rsidP="006D3C81">
    <w:pPr>
      <w:pStyle w:val="Fuzeile"/>
      <w:jc w:val="center"/>
    </w:pPr>
    <w:r>
      <w:t xml:space="preserve">Internet: </w:t>
    </w:r>
    <w:hyperlink r:id="rId1" w:history="1">
      <w:r w:rsidRPr="00DC0907">
        <w:rPr>
          <w:rStyle w:val="Hyperlink"/>
          <w:u w:val="none"/>
        </w:rPr>
        <w:t>www.bopla.de</w:t>
      </w:r>
    </w:hyperlink>
    <w:r>
      <w:t xml:space="preserve"> – E-Mail: info@bopla.de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FEC33" w14:textId="77777777" w:rsidR="00476DA4" w:rsidRDefault="00476DA4" w:rsidP="006D3C81">
      <w:r>
        <w:separator/>
      </w:r>
    </w:p>
  </w:footnote>
  <w:footnote w:type="continuationSeparator" w:id="0">
    <w:p w14:paraId="7C503F70" w14:textId="77777777" w:rsidR="00476DA4" w:rsidRDefault="00476DA4" w:rsidP="006D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DE7D5" w14:textId="77777777" w:rsidR="006D3C81" w:rsidRDefault="006D3C81">
    <w:pPr>
      <w:pStyle w:val="Kopfzeile"/>
    </w:pPr>
  </w:p>
  <w:p w14:paraId="4383947F" w14:textId="77777777" w:rsidR="006D3C81" w:rsidRPr="006D3C81" w:rsidRDefault="006D3C81">
    <w:pPr>
      <w:pStyle w:val="Kopfzeile"/>
      <w:rPr>
        <w:i/>
        <w:sz w:val="44"/>
      </w:rPr>
    </w:pPr>
    <w:r w:rsidRPr="006D3C81">
      <w:rPr>
        <w:i/>
        <w:sz w:val="44"/>
      </w:rPr>
      <w:t>Pressemitteilung</w:t>
    </w:r>
    <w:r w:rsidR="00FC6A59">
      <w:rPr>
        <w:i/>
        <w:sz w:val="44"/>
      </w:rPr>
      <w:tab/>
    </w:r>
    <w:r w:rsidR="00FC6A59">
      <w:rPr>
        <w:i/>
        <w:sz w:val="44"/>
      </w:rPr>
      <w:tab/>
    </w:r>
    <w:r w:rsidR="00FC6A59">
      <w:rPr>
        <w:i/>
        <w:noProof/>
        <w:sz w:val="44"/>
        <w:lang w:eastAsia="de-DE"/>
      </w:rPr>
      <w:drawing>
        <wp:inline distT="0" distB="0" distL="0" distR="0" wp14:anchorId="55C29651" wp14:editId="250D8203">
          <wp:extent cx="1079500" cy="660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pla Logo.gif"/>
                  <pic:cNvPicPr/>
                </pic:nvPicPr>
                <pic:blipFill>
                  <a:blip r:embed="rId1">
                    <a:extLst>
                      <a:ext uri="{28A0092B-C50C-407E-A947-70E740481C1C}">
                        <a14:useLocalDpi xmlns:a14="http://schemas.microsoft.com/office/drawing/2010/main" val="0"/>
                      </a:ext>
                    </a:extLst>
                  </a:blip>
                  <a:stretch>
                    <a:fillRect/>
                  </a:stretch>
                </pic:blipFill>
                <pic:spPr>
                  <a:xfrm>
                    <a:off x="0" y="0"/>
                    <a:ext cx="1079500" cy="66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476A9"/>
    <w:multiLevelType w:val="hybridMultilevel"/>
    <w:tmpl w:val="208E4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7F357E"/>
    <w:multiLevelType w:val="hybridMultilevel"/>
    <w:tmpl w:val="0F92C420"/>
    <w:lvl w:ilvl="0" w:tplc="6C00DA9C">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7445B4"/>
    <w:multiLevelType w:val="hybridMultilevel"/>
    <w:tmpl w:val="CBBEDD56"/>
    <w:lvl w:ilvl="0" w:tplc="A178FA4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SpellingErrors/>
  <w:hideGrammaticalError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3C81"/>
    <w:rsid w:val="00011851"/>
    <w:rsid w:val="00013209"/>
    <w:rsid w:val="000347BA"/>
    <w:rsid w:val="00050B31"/>
    <w:rsid w:val="0006451A"/>
    <w:rsid w:val="000820E9"/>
    <w:rsid w:val="00082154"/>
    <w:rsid w:val="000941EC"/>
    <w:rsid w:val="000A4863"/>
    <w:rsid w:val="000D534F"/>
    <w:rsid w:val="000E2D10"/>
    <w:rsid w:val="00121B4E"/>
    <w:rsid w:val="00121CF4"/>
    <w:rsid w:val="00132F00"/>
    <w:rsid w:val="00176213"/>
    <w:rsid w:val="00181C41"/>
    <w:rsid w:val="0018280B"/>
    <w:rsid w:val="00185894"/>
    <w:rsid w:val="00193D14"/>
    <w:rsid w:val="001A525C"/>
    <w:rsid w:val="001A553E"/>
    <w:rsid w:val="001E1E7F"/>
    <w:rsid w:val="0020217D"/>
    <w:rsid w:val="00243BC0"/>
    <w:rsid w:val="00274D97"/>
    <w:rsid w:val="002E3B47"/>
    <w:rsid w:val="00306103"/>
    <w:rsid w:val="00320A02"/>
    <w:rsid w:val="003229F1"/>
    <w:rsid w:val="00370A22"/>
    <w:rsid w:val="003774FE"/>
    <w:rsid w:val="003A0D20"/>
    <w:rsid w:val="003A53BB"/>
    <w:rsid w:val="003B4E3D"/>
    <w:rsid w:val="003D3400"/>
    <w:rsid w:val="003E5BAF"/>
    <w:rsid w:val="00415876"/>
    <w:rsid w:val="004170A3"/>
    <w:rsid w:val="00476DA4"/>
    <w:rsid w:val="00477BE9"/>
    <w:rsid w:val="00477C12"/>
    <w:rsid w:val="00481423"/>
    <w:rsid w:val="004A08F1"/>
    <w:rsid w:val="004C10BD"/>
    <w:rsid w:val="004C32CB"/>
    <w:rsid w:val="004E7EA3"/>
    <w:rsid w:val="0050179C"/>
    <w:rsid w:val="00505234"/>
    <w:rsid w:val="00522240"/>
    <w:rsid w:val="00536BAF"/>
    <w:rsid w:val="00536C10"/>
    <w:rsid w:val="00553E0D"/>
    <w:rsid w:val="0055656A"/>
    <w:rsid w:val="005614F4"/>
    <w:rsid w:val="00567F7C"/>
    <w:rsid w:val="00573837"/>
    <w:rsid w:val="00580B6E"/>
    <w:rsid w:val="005A68B6"/>
    <w:rsid w:val="005B6722"/>
    <w:rsid w:val="005C1BCF"/>
    <w:rsid w:val="005F25C1"/>
    <w:rsid w:val="00625904"/>
    <w:rsid w:val="00657278"/>
    <w:rsid w:val="00660D32"/>
    <w:rsid w:val="006611A1"/>
    <w:rsid w:val="006D3C81"/>
    <w:rsid w:val="006E7722"/>
    <w:rsid w:val="0070273D"/>
    <w:rsid w:val="00721E97"/>
    <w:rsid w:val="007644EE"/>
    <w:rsid w:val="00766C34"/>
    <w:rsid w:val="00790EA8"/>
    <w:rsid w:val="007E1A27"/>
    <w:rsid w:val="007F368E"/>
    <w:rsid w:val="00804B7C"/>
    <w:rsid w:val="008112D8"/>
    <w:rsid w:val="00820B6A"/>
    <w:rsid w:val="008414A8"/>
    <w:rsid w:val="00846787"/>
    <w:rsid w:val="00861ED6"/>
    <w:rsid w:val="00863C63"/>
    <w:rsid w:val="008861EA"/>
    <w:rsid w:val="008C7480"/>
    <w:rsid w:val="008D3F1F"/>
    <w:rsid w:val="00906C1C"/>
    <w:rsid w:val="0091242A"/>
    <w:rsid w:val="009462BE"/>
    <w:rsid w:val="00956192"/>
    <w:rsid w:val="009718E2"/>
    <w:rsid w:val="00971A77"/>
    <w:rsid w:val="009803D7"/>
    <w:rsid w:val="0098166F"/>
    <w:rsid w:val="00994974"/>
    <w:rsid w:val="009A6DD7"/>
    <w:rsid w:val="009B1A4C"/>
    <w:rsid w:val="00A2567F"/>
    <w:rsid w:val="00A93681"/>
    <w:rsid w:val="00B17B9D"/>
    <w:rsid w:val="00B31DED"/>
    <w:rsid w:val="00B347D9"/>
    <w:rsid w:val="00B3508E"/>
    <w:rsid w:val="00B35DA4"/>
    <w:rsid w:val="00B40F3D"/>
    <w:rsid w:val="00B53AD5"/>
    <w:rsid w:val="00B75703"/>
    <w:rsid w:val="00B83204"/>
    <w:rsid w:val="00B91803"/>
    <w:rsid w:val="00BA2B26"/>
    <w:rsid w:val="00BB09B8"/>
    <w:rsid w:val="00BB413C"/>
    <w:rsid w:val="00BC4DD6"/>
    <w:rsid w:val="00BD1E9B"/>
    <w:rsid w:val="00BE62C5"/>
    <w:rsid w:val="00C1794E"/>
    <w:rsid w:val="00C273F4"/>
    <w:rsid w:val="00C32EDE"/>
    <w:rsid w:val="00C378EC"/>
    <w:rsid w:val="00C64411"/>
    <w:rsid w:val="00C6521A"/>
    <w:rsid w:val="00C6710E"/>
    <w:rsid w:val="00C6731F"/>
    <w:rsid w:val="00C86B1F"/>
    <w:rsid w:val="00C87D80"/>
    <w:rsid w:val="00CB2498"/>
    <w:rsid w:val="00CC15A8"/>
    <w:rsid w:val="00CC5DD0"/>
    <w:rsid w:val="00CD33EB"/>
    <w:rsid w:val="00CD3598"/>
    <w:rsid w:val="00CE2FB3"/>
    <w:rsid w:val="00CE722E"/>
    <w:rsid w:val="00D35409"/>
    <w:rsid w:val="00D425ED"/>
    <w:rsid w:val="00D61BC3"/>
    <w:rsid w:val="00D67FB6"/>
    <w:rsid w:val="00D77846"/>
    <w:rsid w:val="00D96C71"/>
    <w:rsid w:val="00DA7D08"/>
    <w:rsid w:val="00DC0907"/>
    <w:rsid w:val="00DD4B7E"/>
    <w:rsid w:val="00DE6381"/>
    <w:rsid w:val="00E77058"/>
    <w:rsid w:val="00E8227D"/>
    <w:rsid w:val="00E84234"/>
    <w:rsid w:val="00EA23F5"/>
    <w:rsid w:val="00EE5D48"/>
    <w:rsid w:val="00EE604E"/>
    <w:rsid w:val="00EF3DFE"/>
    <w:rsid w:val="00EF7B34"/>
    <w:rsid w:val="00F07191"/>
    <w:rsid w:val="00F14376"/>
    <w:rsid w:val="00F153E2"/>
    <w:rsid w:val="00F230A4"/>
    <w:rsid w:val="00F23643"/>
    <w:rsid w:val="00F2383E"/>
    <w:rsid w:val="00F816A5"/>
    <w:rsid w:val="00F93DD5"/>
    <w:rsid w:val="00F95DDE"/>
    <w:rsid w:val="00FA5D6F"/>
    <w:rsid w:val="00FB0F4E"/>
    <w:rsid w:val="00FB25F6"/>
    <w:rsid w:val="00FB476C"/>
    <w:rsid w:val="00FC0F4D"/>
    <w:rsid w:val="00FC6A59"/>
    <w:rsid w:val="00FC7671"/>
    <w:rsid w:val="00FC76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8C3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0941EC"/>
    <w:pPr>
      <w:spacing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oints">
    <w:name w:val="Bulletpoints"/>
    <w:basedOn w:val="Listenabsatz"/>
    <w:link w:val="BulletpointsZchn"/>
    <w:qFormat/>
    <w:rsid w:val="00BA2B26"/>
    <w:pPr>
      <w:spacing w:after="60"/>
      <w:ind w:left="714"/>
      <w:contextualSpacing w:val="0"/>
    </w:pPr>
  </w:style>
  <w:style w:type="character" w:customStyle="1" w:styleId="BulletpointsZchn">
    <w:name w:val="Bulletpoints Zchn"/>
    <w:basedOn w:val="Absatz-Standardschriftart"/>
    <w:link w:val="Bulletpoints"/>
    <w:rsid w:val="00BA2B26"/>
  </w:style>
  <w:style w:type="paragraph" w:styleId="Listenabsatz">
    <w:name w:val="List Paragraph"/>
    <w:basedOn w:val="Standard"/>
    <w:uiPriority w:val="34"/>
    <w:qFormat/>
    <w:rsid w:val="00BA2B26"/>
    <w:pPr>
      <w:ind w:left="720"/>
      <w:contextualSpacing/>
    </w:pPr>
    <w:rPr>
      <w:rFonts w:asciiTheme="minorHAnsi" w:eastAsiaTheme="minorHAnsi" w:hAnsiTheme="minorHAnsi" w:cstheme="minorBidi"/>
      <w:sz w:val="22"/>
      <w:szCs w:val="22"/>
      <w:lang w:eastAsia="en-US"/>
    </w:rPr>
  </w:style>
  <w:style w:type="paragraph" w:styleId="Kopfzeile">
    <w:name w:val="header"/>
    <w:basedOn w:val="Standard"/>
    <w:link w:val="KopfzeileZchn"/>
    <w:uiPriority w:val="99"/>
    <w:unhideWhenUsed/>
    <w:rsid w:val="006D3C8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6D3C81"/>
  </w:style>
  <w:style w:type="paragraph" w:styleId="Fuzeile">
    <w:name w:val="footer"/>
    <w:basedOn w:val="Standard"/>
    <w:link w:val="FuzeileZchn"/>
    <w:uiPriority w:val="99"/>
    <w:unhideWhenUsed/>
    <w:rsid w:val="006D3C8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6D3C81"/>
  </w:style>
  <w:style w:type="paragraph" w:styleId="Sprechblasentext">
    <w:name w:val="Balloon Text"/>
    <w:basedOn w:val="Standard"/>
    <w:link w:val="SprechblasentextZchn"/>
    <w:uiPriority w:val="99"/>
    <w:semiHidden/>
    <w:unhideWhenUsed/>
    <w:rsid w:val="006D3C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3C81"/>
    <w:rPr>
      <w:rFonts w:ascii="Tahoma" w:hAnsi="Tahoma" w:cs="Tahoma"/>
      <w:sz w:val="16"/>
      <w:szCs w:val="16"/>
    </w:rPr>
  </w:style>
  <w:style w:type="character" w:styleId="Hyperlink">
    <w:name w:val="Hyperlink"/>
    <w:basedOn w:val="Absatz-Standardschriftart"/>
    <w:uiPriority w:val="99"/>
    <w:unhideWhenUsed/>
    <w:rsid w:val="006D3C81"/>
    <w:rPr>
      <w:color w:val="000000" w:themeColor="hyperlink"/>
      <w:u w:val="single"/>
    </w:rPr>
  </w:style>
  <w:style w:type="character" w:styleId="Kommentarzeichen">
    <w:name w:val="annotation reference"/>
    <w:basedOn w:val="Absatz-Standardschriftart"/>
    <w:uiPriority w:val="99"/>
    <w:semiHidden/>
    <w:unhideWhenUsed/>
    <w:rsid w:val="00660D32"/>
    <w:rPr>
      <w:sz w:val="18"/>
      <w:szCs w:val="18"/>
    </w:rPr>
  </w:style>
  <w:style w:type="paragraph" w:styleId="Kommentartext">
    <w:name w:val="annotation text"/>
    <w:basedOn w:val="Standard"/>
    <w:link w:val="KommentartextZchn"/>
    <w:uiPriority w:val="99"/>
    <w:semiHidden/>
    <w:unhideWhenUsed/>
    <w:rsid w:val="00660D32"/>
    <w:rPr>
      <w:rFonts w:asciiTheme="minorHAnsi" w:eastAsiaTheme="minorHAnsi" w:hAnsiTheme="minorHAnsi" w:cstheme="minorBidi"/>
      <w:lang w:eastAsia="en-US"/>
    </w:rPr>
  </w:style>
  <w:style w:type="character" w:customStyle="1" w:styleId="KommentartextZchn">
    <w:name w:val="Kommentartext Zchn"/>
    <w:basedOn w:val="Absatz-Standardschriftart"/>
    <w:link w:val="Kommentartext"/>
    <w:uiPriority w:val="99"/>
    <w:semiHidden/>
    <w:rsid w:val="00660D32"/>
    <w:rPr>
      <w:sz w:val="24"/>
      <w:szCs w:val="24"/>
    </w:rPr>
  </w:style>
  <w:style w:type="paragraph" w:styleId="Kommentarthema">
    <w:name w:val="annotation subject"/>
    <w:basedOn w:val="Kommentartext"/>
    <w:next w:val="Kommentartext"/>
    <w:link w:val="KommentarthemaZchn"/>
    <w:uiPriority w:val="99"/>
    <w:semiHidden/>
    <w:unhideWhenUsed/>
    <w:rsid w:val="00660D32"/>
    <w:rPr>
      <w:b/>
      <w:bCs/>
      <w:sz w:val="20"/>
      <w:szCs w:val="20"/>
    </w:rPr>
  </w:style>
  <w:style w:type="character" w:customStyle="1" w:styleId="KommentarthemaZchn">
    <w:name w:val="Kommentarthema Zchn"/>
    <w:basedOn w:val="KommentartextZchn"/>
    <w:link w:val="Kommentarthema"/>
    <w:uiPriority w:val="99"/>
    <w:semiHidden/>
    <w:rsid w:val="00660D32"/>
    <w:rPr>
      <w:b/>
      <w:bCs/>
      <w:sz w:val="20"/>
      <w:szCs w:val="20"/>
    </w:rPr>
  </w:style>
  <w:style w:type="character" w:customStyle="1" w:styleId="NichtaufgelsteErwhnung1">
    <w:name w:val="Nicht aufgelöste Erwähnung1"/>
    <w:basedOn w:val="Absatz-Standardschriftart"/>
    <w:uiPriority w:val="99"/>
    <w:rsid w:val="00B53AD5"/>
    <w:rPr>
      <w:color w:val="605E5C"/>
      <w:shd w:val="clear" w:color="auto" w:fill="E1DFDD"/>
    </w:rPr>
  </w:style>
  <w:style w:type="character" w:styleId="NichtaufgelsteErwhnung">
    <w:name w:val="Unresolved Mention"/>
    <w:basedOn w:val="Absatz-Standardschriftart"/>
    <w:uiPriority w:val="99"/>
    <w:rsid w:val="00F143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702327">
      <w:bodyDiv w:val="1"/>
      <w:marLeft w:val="0"/>
      <w:marRight w:val="0"/>
      <w:marTop w:val="0"/>
      <w:marBottom w:val="0"/>
      <w:divBdr>
        <w:top w:val="none" w:sz="0" w:space="0" w:color="auto"/>
        <w:left w:val="none" w:sz="0" w:space="0" w:color="auto"/>
        <w:bottom w:val="none" w:sz="0" w:space="0" w:color="auto"/>
        <w:right w:val="none" w:sz="0" w:space="0" w:color="auto"/>
      </w:divBdr>
    </w:div>
    <w:div w:id="1238442102">
      <w:bodyDiv w:val="1"/>
      <w:marLeft w:val="0"/>
      <w:marRight w:val="0"/>
      <w:marTop w:val="0"/>
      <w:marBottom w:val="0"/>
      <w:divBdr>
        <w:top w:val="none" w:sz="0" w:space="0" w:color="auto"/>
        <w:left w:val="none" w:sz="0" w:space="0" w:color="auto"/>
        <w:bottom w:val="none" w:sz="0" w:space="0" w:color="auto"/>
        <w:right w:val="none" w:sz="0" w:space="0" w:color="auto"/>
      </w:divBdr>
    </w:div>
    <w:div w:id="165761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pla.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pla.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bopla.de/unternehmen/ueber-uns/virtueller-rundgang.html"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bopl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Larissa">
  <a:themeElements>
    <a:clrScheme name="Ira">
      <a:dk1>
        <a:srgbClr val="7F7F7F"/>
      </a:dk1>
      <a:lt1>
        <a:srgbClr val="FFFFFF"/>
      </a:lt1>
      <a:dk2>
        <a:srgbClr val="1F497D"/>
      </a:dk2>
      <a:lt2>
        <a:srgbClr val="FDEADA"/>
      </a:lt2>
      <a:accent1>
        <a:srgbClr val="F79646"/>
      </a:accent1>
      <a:accent2>
        <a:srgbClr val="C00000"/>
      </a:accent2>
      <a:accent3>
        <a:srgbClr val="9BBB59"/>
      </a:accent3>
      <a:accent4>
        <a:srgbClr val="8064A2"/>
      </a:accent4>
      <a:accent5>
        <a:srgbClr val="366092"/>
      </a:accent5>
      <a:accent6>
        <a:srgbClr val="002060"/>
      </a:accent6>
      <a:hlink>
        <a:srgbClr val="000000"/>
      </a:hlink>
      <a:folHlink>
        <a:srgbClr val="3660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B0F25-AEAF-D84B-BE5F-E005A891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595</Words>
  <Characters>3753</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Ifina</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Schroers</dc:creator>
  <cp:lastModifiedBy>Alena Junge</cp:lastModifiedBy>
  <cp:revision>7</cp:revision>
  <dcterms:created xsi:type="dcterms:W3CDTF">2021-04-13T12:01:00Z</dcterms:created>
  <dcterms:modified xsi:type="dcterms:W3CDTF">2021-04-15T08:28:00Z</dcterms:modified>
</cp:coreProperties>
</file>