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82B60" w14:textId="6CE071E0" w:rsidR="008C2DCF" w:rsidRPr="00C94EC7" w:rsidRDefault="008C2DCF" w:rsidP="00AE36B1">
      <w:pPr>
        <w:spacing w:line="288" w:lineRule="auto"/>
        <w:contextualSpacing/>
        <w:jc w:val="right"/>
        <w:rPr>
          <w:rFonts w:asciiTheme="minorBidi" w:hAnsiTheme="minorBidi" w:cstheme="minorBidi"/>
        </w:rPr>
      </w:pPr>
    </w:p>
    <w:p w14:paraId="797DA146" w14:textId="63A0E0DB" w:rsidR="000A12B0" w:rsidRPr="00C94EC7" w:rsidRDefault="000A12B0" w:rsidP="00AE36B1">
      <w:pPr>
        <w:spacing w:line="288" w:lineRule="auto"/>
        <w:contextualSpacing/>
        <w:jc w:val="right"/>
        <w:rPr>
          <w:rFonts w:asciiTheme="minorBidi" w:hAnsiTheme="minorBidi" w:cstheme="minorBidi"/>
        </w:rPr>
      </w:pPr>
    </w:p>
    <w:p w14:paraId="2DDF1716" w14:textId="10A29C03" w:rsidR="000A12B0" w:rsidRPr="00841CFE" w:rsidRDefault="009F0612" w:rsidP="000A12B0">
      <w:pPr>
        <w:spacing w:line="288" w:lineRule="auto"/>
        <w:contextualSpacing/>
        <w:jc w:val="right"/>
        <w:rPr>
          <w:rFonts w:asciiTheme="minorBidi" w:hAnsiTheme="minorBidi" w:cstheme="minorBidi"/>
          <w:lang w:val="en-US"/>
        </w:rPr>
      </w:pPr>
      <w:r>
        <w:rPr>
          <w:rFonts w:asciiTheme="minorBidi" w:hAnsiTheme="minorBidi" w:cstheme="minorBidi"/>
          <w:lang w:val="en-GB"/>
        </w:rPr>
        <w:t>18</w:t>
      </w:r>
      <w:r w:rsidRPr="009F0612">
        <w:rPr>
          <w:rFonts w:asciiTheme="minorBidi" w:hAnsiTheme="minorBidi" w:cstheme="minorBidi"/>
          <w:vertAlign w:val="superscript"/>
          <w:lang w:val="en-GB"/>
        </w:rPr>
        <w:t>th</w:t>
      </w:r>
      <w:r>
        <w:rPr>
          <w:rFonts w:asciiTheme="minorBidi" w:hAnsiTheme="minorBidi" w:cstheme="minorBidi"/>
          <w:lang w:val="en-GB"/>
        </w:rPr>
        <w:t xml:space="preserve"> </w:t>
      </w:r>
      <w:r w:rsidR="003454C5">
        <w:rPr>
          <w:rFonts w:asciiTheme="minorBidi" w:hAnsiTheme="minorBidi" w:cstheme="minorBidi"/>
          <w:lang w:val="en-GB"/>
        </w:rPr>
        <w:t>May 2026</w:t>
      </w:r>
    </w:p>
    <w:p w14:paraId="23FFF2A9" w14:textId="77777777" w:rsidR="00923114" w:rsidRPr="00841CFE" w:rsidRDefault="00923114" w:rsidP="000A12B0">
      <w:pPr>
        <w:spacing w:line="288" w:lineRule="auto"/>
        <w:contextualSpacing/>
        <w:jc w:val="right"/>
        <w:rPr>
          <w:rFonts w:asciiTheme="minorBidi" w:hAnsiTheme="minorBidi" w:cstheme="minorBidi"/>
          <w:lang w:val="en-US"/>
        </w:rPr>
      </w:pPr>
    </w:p>
    <w:p w14:paraId="31B17B66" w14:textId="77777777" w:rsidR="00AE36B1" w:rsidRPr="00841CFE" w:rsidRDefault="00AE36B1" w:rsidP="000A12B0">
      <w:pPr>
        <w:spacing w:line="288" w:lineRule="auto"/>
        <w:contextualSpacing/>
        <w:jc w:val="right"/>
        <w:rPr>
          <w:rFonts w:asciiTheme="minorBidi" w:hAnsiTheme="minorBidi" w:cstheme="minorBidi"/>
          <w:lang w:val="en-US"/>
        </w:rPr>
      </w:pPr>
    </w:p>
    <w:p w14:paraId="5DB350E4" w14:textId="2D4FA3CE" w:rsidR="00436948" w:rsidRPr="00841CFE" w:rsidRDefault="008F5541" w:rsidP="00436948">
      <w:pPr>
        <w:spacing w:after="0" w:line="288" w:lineRule="auto"/>
        <w:rPr>
          <w:rFonts w:ascii="Arial" w:hAnsi="Arial" w:cs="Arial"/>
          <w:b/>
          <w:bCs/>
          <w:lang w:val="en-US"/>
        </w:rPr>
      </w:pPr>
      <w:r>
        <w:rPr>
          <w:rFonts w:ascii="Arial" w:hAnsi="Arial" w:cs="Arial"/>
          <w:b/>
          <w:bCs/>
          <w:lang w:val="en-GB"/>
        </w:rPr>
        <w:t>AERZEN presents new turbo generation G6</w:t>
      </w:r>
    </w:p>
    <w:p w14:paraId="2FBF65D4" w14:textId="1E0EB48C" w:rsidR="008F5541" w:rsidRPr="00841CFE" w:rsidRDefault="00B94423" w:rsidP="008F5541">
      <w:pPr>
        <w:spacing w:after="0" w:line="288" w:lineRule="auto"/>
        <w:rPr>
          <w:rFonts w:ascii="Arial" w:hAnsi="Arial" w:cs="Arial"/>
          <w:lang w:val="en-US"/>
        </w:rPr>
      </w:pPr>
      <w:r>
        <w:rPr>
          <w:rFonts w:ascii="Arial" w:hAnsi="Arial" w:cs="Arial"/>
          <w:lang w:val="en-GB"/>
        </w:rPr>
        <w:t>Energy efficiency can be increased by up to 15 %</w:t>
      </w:r>
    </w:p>
    <w:p w14:paraId="5CB24178" w14:textId="77777777" w:rsidR="008F5541" w:rsidRPr="00841CFE" w:rsidRDefault="008F5541" w:rsidP="008F5541">
      <w:pPr>
        <w:spacing w:after="0" w:line="288" w:lineRule="auto"/>
        <w:rPr>
          <w:rFonts w:ascii="Arial" w:hAnsi="Arial" w:cs="Arial"/>
          <w:lang w:val="en-US"/>
        </w:rPr>
      </w:pPr>
    </w:p>
    <w:p w14:paraId="3D866F10" w14:textId="4CC5F03F" w:rsidR="008F5541" w:rsidRPr="00841CFE" w:rsidRDefault="008F5541" w:rsidP="008F5541">
      <w:pPr>
        <w:spacing w:after="0" w:line="288" w:lineRule="auto"/>
        <w:rPr>
          <w:rFonts w:ascii="Arial" w:hAnsi="Arial" w:cs="Arial"/>
          <w:lang w:val="en-US"/>
        </w:rPr>
      </w:pPr>
      <w:hyperlink r:id="rId8" w:history="1">
        <w:r>
          <w:rPr>
            <w:rStyle w:val="Hyperlink"/>
            <w:rFonts w:ascii="Arial" w:hAnsi="Arial" w:cs="Arial"/>
            <w:b/>
            <w:bCs/>
            <w:lang w:val="en-GB"/>
          </w:rPr>
          <w:t>AERZEN</w:t>
        </w:r>
      </w:hyperlink>
      <w:r>
        <w:rPr>
          <w:rFonts w:ascii="Arial" w:hAnsi="Arial" w:cs="Arial"/>
          <w:b/>
          <w:bCs/>
          <w:lang w:val="en-GB"/>
        </w:rPr>
        <w:t xml:space="preserve"> is pushing the technological development of its successful Turbo series and is presenting the first sizes of the new G6 generation with the AT125-0.9S G6, the AT125-1.3S G6 and the AT250-0.9S G6.</w:t>
      </w:r>
      <w:r>
        <w:rPr>
          <w:rFonts w:ascii="Arial" w:hAnsi="Arial" w:cs="Arial"/>
          <w:lang w:val="en-GB"/>
        </w:rPr>
        <w:t xml:space="preserve"> </w:t>
      </w:r>
      <w:r>
        <w:rPr>
          <w:rFonts w:ascii="Arial" w:hAnsi="Arial" w:cs="Arial"/>
          <w:b/>
          <w:bCs/>
          <w:lang w:val="en-GB"/>
        </w:rPr>
        <w:t>They set new standards in terms of energy efficiency, turndown and digitisation and open up new possibilities for future-oriented applications. Another new addition to the portfolio is the AT450-0.9S turbo stage for high volume flows. AERZEN is thus further expanding its position as a technology leader in the range of powerful and efficient turbo solutions.</w:t>
      </w:r>
    </w:p>
    <w:p w14:paraId="695F83D0" w14:textId="77777777" w:rsidR="008F5541" w:rsidRPr="00841CFE" w:rsidRDefault="008F5541" w:rsidP="008F5541">
      <w:pPr>
        <w:spacing w:after="0" w:line="288" w:lineRule="auto"/>
        <w:rPr>
          <w:rFonts w:ascii="Arial" w:hAnsi="Arial" w:cs="Arial"/>
          <w:lang w:val="en-US"/>
        </w:rPr>
      </w:pPr>
    </w:p>
    <w:p w14:paraId="1050BBF3" w14:textId="1A0F4A6A" w:rsidR="008F5541" w:rsidRPr="00787932" w:rsidRDefault="008F5541" w:rsidP="00787932">
      <w:pPr>
        <w:spacing w:after="0" w:line="288" w:lineRule="auto"/>
        <w:rPr>
          <w:rFonts w:ascii="Arial" w:hAnsi="Arial" w:cs="Arial"/>
          <w:lang w:val="en-US"/>
        </w:rPr>
      </w:pPr>
      <w:r>
        <w:rPr>
          <w:rFonts w:ascii="Arial" w:hAnsi="Arial" w:cs="Arial"/>
          <w:lang w:val="en-GB"/>
        </w:rPr>
        <w:t>With the new generation</w:t>
      </w:r>
      <w:r w:rsidR="00787932">
        <w:rPr>
          <w:rFonts w:ascii="Arial" w:hAnsi="Arial" w:cs="Arial"/>
          <w:lang w:val="en-GB"/>
        </w:rPr>
        <w:t xml:space="preserve"> 6 (G6)</w:t>
      </w:r>
      <w:r>
        <w:rPr>
          <w:rFonts w:ascii="Arial" w:hAnsi="Arial" w:cs="Arial"/>
          <w:lang w:val="en-GB"/>
        </w:rPr>
        <w:t>, AERZEN is developing the innovative G5</w:t>
      </w:r>
      <w:r>
        <w:rPr>
          <w:rFonts w:ascii="Arial" w:hAnsi="Arial" w:cs="Arial"/>
          <w:vertAlign w:val="superscript"/>
          <w:lang w:val="en-GB"/>
        </w:rPr>
        <w:t>plus</w:t>
      </w:r>
      <w:r>
        <w:rPr>
          <w:rFonts w:ascii="Arial" w:hAnsi="Arial" w:cs="Arial"/>
          <w:lang w:val="en-GB"/>
        </w:rPr>
        <w:t xml:space="preserve"> design of the </w:t>
      </w:r>
      <w:hyperlink r:id="rId9" w:history="1">
        <w:r>
          <w:rPr>
            <w:rStyle w:val="Hyperlink"/>
            <w:rFonts w:ascii="Arial" w:hAnsi="Arial" w:cs="Arial"/>
            <w:lang w:val="en-GB"/>
          </w:rPr>
          <w:t>Turbo series</w:t>
        </w:r>
      </w:hyperlink>
      <w:r>
        <w:rPr>
          <w:rFonts w:ascii="Arial" w:hAnsi="Arial" w:cs="Arial"/>
          <w:lang w:val="en-GB"/>
        </w:rPr>
        <w:t xml:space="preserve"> consistently. At the heart of the package is a new turbo stage with maximum energy efficiency and an unrivalled turndown of up to 1:5. The decisive factor here is the perfectly tuned interaction of impeller, spiral and all flow-guiding components, whose design is based on complex CFD-supported flow analyses and is precisely matched to the respective performance class. Compared to conventional turbo technology, energy efficiency can be increased by up to 15 %. The control system has also been completely </w:t>
      </w:r>
      <w:proofErr w:type="gramStart"/>
      <w:r>
        <w:rPr>
          <w:rFonts w:ascii="Arial" w:hAnsi="Arial" w:cs="Arial"/>
          <w:lang w:val="en-GB"/>
        </w:rPr>
        <w:t>redesigned</w:t>
      </w:r>
      <w:proofErr w:type="gramEnd"/>
      <w:r>
        <w:rPr>
          <w:rFonts w:ascii="Arial" w:hAnsi="Arial" w:cs="Arial"/>
          <w:lang w:val="en-GB"/>
        </w:rPr>
        <w:t xml:space="preserve"> and the operating display has been rated IoT-ready. </w:t>
      </w:r>
      <w:r w:rsidR="00787932" w:rsidRPr="00787932">
        <w:rPr>
          <w:rFonts w:ascii="Arial" w:hAnsi="Arial" w:cs="Arial"/>
          <w:lang w:val="en-GB"/>
        </w:rPr>
        <w:t>This is complemented</w:t>
      </w:r>
      <w:r w:rsidR="00787932">
        <w:rPr>
          <w:rFonts w:ascii="Arial" w:hAnsi="Arial" w:cs="Arial"/>
          <w:lang w:val="en-GB"/>
        </w:rPr>
        <w:t xml:space="preserve"> </w:t>
      </w:r>
      <w:r w:rsidR="00787932" w:rsidRPr="00787932">
        <w:rPr>
          <w:rFonts w:ascii="Arial" w:hAnsi="Arial" w:cs="Arial"/>
          <w:lang w:val="en-GB"/>
        </w:rPr>
        <w:t>by a compact and space-saving design that</w:t>
      </w:r>
      <w:r w:rsidR="00787932">
        <w:rPr>
          <w:rFonts w:ascii="Arial" w:hAnsi="Arial" w:cs="Arial"/>
          <w:lang w:val="en-GB"/>
        </w:rPr>
        <w:t xml:space="preserve"> </w:t>
      </w:r>
      <w:r w:rsidR="00787932" w:rsidRPr="00787932">
        <w:rPr>
          <w:rFonts w:ascii="Arial" w:hAnsi="Arial" w:cs="Arial"/>
          <w:lang w:val="en-GB"/>
        </w:rPr>
        <w:t>reduces the machine footprint and facilitates the installation</w:t>
      </w:r>
      <w:r w:rsidR="00787932">
        <w:rPr>
          <w:rFonts w:ascii="Arial" w:hAnsi="Arial" w:cs="Arial"/>
          <w:lang w:val="en-GB"/>
        </w:rPr>
        <w:t xml:space="preserve"> </w:t>
      </w:r>
      <w:r w:rsidR="00787932" w:rsidRPr="00787932">
        <w:rPr>
          <w:rFonts w:ascii="Arial" w:hAnsi="Arial" w:cs="Arial"/>
          <w:lang w:val="en-GB"/>
        </w:rPr>
        <w:t>in machine rooms.</w:t>
      </w:r>
    </w:p>
    <w:p w14:paraId="044716A6" w14:textId="77777777" w:rsidR="008F5541" w:rsidRPr="00787932" w:rsidRDefault="008F5541" w:rsidP="008F5541">
      <w:pPr>
        <w:spacing w:after="0" w:line="288" w:lineRule="auto"/>
        <w:rPr>
          <w:rFonts w:ascii="Arial" w:hAnsi="Arial" w:cs="Arial"/>
          <w:lang w:val="en-US"/>
        </w:rPr>
      </w:pPr>
    </w:p>
    <w:p w14:paraId="363C88B7" w14:textId="1D29126A" w:rsidR="008F5541" w:rsidRPr="00787932" w:rsidRDefault="001D2E26" w:rsidP="008F5541">
      <w:pPr>
        <w:spacing w:after="0" w:line="288" w:lineRule="auto"/>
        <w:rPr>
          <w:rFonts w:ascii="Arial" w:hAnsi="Arial" w:cs="Arial"/>
          <w:b/>
          <w:bCs/>
          <w:lang w:val="en-US"/>
        </w:rPr>
      </w:pPr>
      <w:r w:rsidRPr="00787932">
        <w:rPr>
          <w:rFonts w:ascii="Arial" w:hAnsi="Arial" w:cs="Arial"/>
          <w:b/>
          <w:bCs/>
          <w:lang w:val="en-US"/>
        </w:rPr>
        <w:t>New turbo packages of the generation</w:t>
      </w:r>
      <w:r w:rsidR="00787932" w:rsidRPr="00787932">
        <w:rPr>
          <w:rFonts w:ascii="Arial" w:hAnsi="Arial" w:cs="Arial"/>
          <w:b/>
          <w:bCs/>
          <w:lang w:val="en-US"/>
        </w:rPr>
        <w:t xml:space="preserve"> 6</w:t>
      </w:r>
    </w:p>
    <w:p w14:paraId="4B55A6FA" w14:textId="5CB1D8B2" w:rsidR="008F5541" w:rsidRPr="00715F24" w:rsidRDefault="008F5541" w:rsidP="008F5541">
      <w:pPr>
        <w:spacing w:after="0" w:line="288" w:lineRule="auto"/>
        <w:rPr>
          <w:rFonts w:ascii="Arial" w:eastAsiaTheme="minorHAnsi" w:hAnsi="Arial" w:cs="Arial"/>
          <w:color w:val="020203"/>
          <w:lang w:val="en-US"/>
        </w:rPr>
      </w:pPr>
      <w:r>
        <w:rPr>
          <w:rFonts w:ascii="Arial" w:hAnsi="Arial" w:cs="Arial"/>
          <w:lang w:val="en-GB"/>
        </w:rPr>
        <w:t xml:space="preserve">The new Aerzen Turbo </w:t>
      </w:r>
      <w:r>
        <w:rPr>
          <w:rStyle w:val="Hervorhebung"/>
          <w:rFonts w:ascii="Arial" w:hAnsi="Arial" w:cs="Arial"/>
          <w:i w:val="0"/>
          <w:iCs w:val="0"/>
          <w:lang w:val="en-GB"/>
        </w:rPr>
        <w:t>AT125-0.9S G6</w:t>
      </w:r>
      <w:r>
        <w:rPr>
          <w:rStyle w:val="Hervorhebung"/>
          <w:rFonts w:ascii="Arial" w:hAnsi="Arial" w:cs="Arial"/>
          <w:lang w:val="en-GB"/>
        </w:rPr>
        <w:t xml:space="preserve"> </w:t>
      </w:r>
      <w:r>
        <w:rPr>
          <w:rFonts w:ascii="Arial" w:hAnsi="Arial" w:cs="Arial"/>
          <w:lang w:val="en-GB"/>
        </w:rPr>
        <w:t>covers volume flows up to 83 m</w:t>
      </w:r>
      <w:r>
        <w:rPr>
          <w:rFonts w:ascii="Arial" w:hAnsi="Arial" w:cs="Arial"/>
          <w:vertAlign w:val="superscript"/>
          <w:lang w:val="en-GB"/>
        </w:rPr>
        <w:t>3</w:t>
      </w:r>
      <w:r>
        <w:rPr>
          <w:rFonts w:ascii="Arial" w:hAnsi="Arial" w:cs="Arial"/>
          <w:lang w:val="en-GB"/>
        </w:rPr>
        <w:t xml:space="preserve">/min and the new Aerzen Turbo </w:t>
      </w:r>
      <w:r>
        <w:rPr>
          <w:rStyle w:val="Hervorhebung"/>
          <w:rFonts w:ascii="Arial" w:hAnsi="Arial" w:cs="Arial"/>
          <w:i w:val="0"/>
          <w:iCs w:val="0"/>
          <w:lang w:val="en-GB"/>
        </w:rPr>
        <w:t>AT250-0.9S G6 up to 157</w:t>
      </w:r>
      <w:r>
        <w:rPr>
          <w:rFonts w:ascii="Arial" w:hAnsi="Arial" w:cs="Arial"/>
          <w:lang w:val="en-GB"/>
        </w:rPr>
        <w:t xml:space="preserve"> m</w:t>
      </w:r>
      <w:r>
        <w:rPr>
          <w:rFonts w:ascii="Arial" w:hAnsi="Arial" w:cs="Arial"/>
          <w:vertAlign w:val="superscript"/>
          <w:lang w:val="en-GB"/>
        </w:rPr>
        <w:t>3</w:t>
      </w:r>
      <w:r>
        <w:rPr>
          <w:rFonts w:ascii="Arial" w:hAnsi="Arial" w:cs="Arial"/>
          <w:lang w:val="en-GB"/>
        </w:rPr>
        <w:t>/min. Both turbo sizes are designed for nominal pressures of 900 mbar. The Aerzen Turbo AT125-1.3 G6 version, on the other hand, achieves a volume flow of up to 70m³/min and a nominal pressure of up to 1300 mbar. A powerful and energy-saving</w:t>
      </w:r>
      <w:r>
        <w:rPr>
          <w:rFonts w:ascii="Arial" w:hAnsi="Arial" w:cs="Arial"/>
          <w:color w:val="000000" w:themeColor="text1"/>
          <w:lang w:val="en-GB"/>
        </w:rPr>
        <w:t xml:space="preserve"> permanent magnet synchronous motor, which meets the future requirements of the IE5 classification (ultra premium efficiency)</w:t>
      </w:r>
      <w:r>
        <w:rPr>
          <w:lang w:val="en-GB"/>
        </w:rPr>
        <w:t>,</w:t>
      </w:r>
      <w:r>
        <w:rPr>
          <w:rFonts w:ascii="Arial" w:hAnsi="Arial" w:cs="Arial"/>
          <w:lang w:val="en-GB"/>
        </w:rPr>
        <w:t xml:space="preserve"> as well as the particularly aerodynamic design of the turbo impeller and spiral casing ensure </w:t>
      </w:r>
      <w:r>
        <w:rPr>
          <w:rFonts w:ascii="Arial" w:hAnsi="Arial" w:cs="Arial"/>
          <w:color w:val="000000" w:themeColor="text1"/>
          <w:lang w:val="en-GB"/>
        </w:rPr>
        <w:t xml:space="preserve">a consistently high overall efficiency. The packages </w:t>
      </w:r>
      <w:r>
        <w:rPr>
          <w:rFonts w:ascii="Arial" w:hAnsi="Arial" w:cs="Arial"/>
          <w:lang w:val="en-GB"/>
        </w:rPr>
        <w:t xml:space="preserve">also deliver extraordinary performance in </w:t>
      </w:r>
      <w:r>
        <w:rPr>
          <w:rFonts w:ascii="Arial" w:hAnsi="Arial" w:cs="Arial"/>
          <w:color w:val="020203"/>
          <w:lang w:val="en-GB"/>
        </w:rPr>
        <w:t>partial load operation.</w:t>
      </w:r>
    </w:p>
    <w:p w14:paraId="2FF39E23" w14:textId="77777777" w:rsidR="008F5541" w:rsidRPr="00715F24" w:rsidRDefault="008F5541" w:rsidP="008F5541">
      <w:pPr>
        <w:spacing w:after="0" w:line="288" w:lineRule="auto"/>
        <w:rPr>
          <w:rFonts w:ascii="Arial" w:eastAsiaTheme="minorHAnsi" w:hAnsi="Arial" w:cs="Arial"/>
          <w:color w:val="020203"/>
          <w:lang w:val="en-US"/>
        </w:rPr>
      </w:pPr>
    </w:p>
    <w:p w14:paraId="30066BF9" w14:textId="77777777" w:rsidR="008F5541" w:rsidRPr="00715F24" w:rsidRDefault="008F5541" w:rsidP="008F5541">
      <w:pPr>
        <w:spacing w:after="0" w:line="288" w:lineRule="auto"/>
        <w:rPr>
          <w:rFonts w:ascii="Arial" w:hAnsi="Arial" w:cs="Arial"/>
          <w:b/>
          <w:bCs/>
          <w:lang w:val="en-US"/>
        </w:rPr>
      </w:pPr>
      <w:r>
        <w:rPr>
          <w:rFonts w:ascii="Arial" w:hAnsi="Arial" w:cs="Arial"/>
          <w:b/>
          <w:bCs/>
          <w:lang w:val="en-GB"/>
        </w:rPr>
        <w:t>High efficiency and operational reliability</w:t>
      </w:r>
    </w:p>
    <w:p w14:paraId="0168FF56" w14:textId="61D537B3" w:rsidR="008F5541" w:rsidRPr="00715F24" w:rsidRDefault="008F5541" w:rsidP="00A811BE">
      <w:pPr>
        <w:spacing w:after="0" w:line="288" w:lineRule="auto"/>
        <w:rPr>
          <w:rFonts w:ascii="Arial" w:eastAsiaTheme="minorHAnsi" w:hAnsi="Arial" w:cs="Arial"/>
          <w:bCs/>
          <w:color w:val="000000" w:themeColor="text1"/>
          <w:lang w:val="en-US"/>
        </w:rPr>
      </w:pPr>
      <w:r>
        <w:rPr>
          <w:rFonts w:ascii="Arial" w:hAnsi="Arial" w:cs="Arial"/>
          <w:color w:val="000000" w:themeColor="text1"/>
          <w:lang w:val="en-GB"/>
        </w:rPr>
        <w:t xml:space="preserve">The modern multilevel VFD technology reduces the power loss in the motor by up to 90 % and thus significantly improves the overall efficiency of the system. Another advantage: is that the VFD eliminates the need for an additional motor choke or a sinusoidal filter, required for standard VFDs. In addition, the air-cooled AERZEN VFD is designed for intake temperatures of up to 50°C. </w:t>
      </w:r>
      <w:r>
        <w:rPr>
          <w:rFonts w:ascii="Arial" w:hAnsi="Arial" w:cs="Arial"/>
          <w:lang w:val="en-GB"/>
        </w:rPr>
        <w:t xml:space="preserve">The innovative AERZEN air foil bearing with double coating ensures an increased service life of more than 80,000 operating hours and maximum </w:t>
      </w:r>
      <w:r>
        <w:rPr>
          <w:rFonts w:ascii="Arial" w:hAnsi="Arial" w:cs="Arial"/>
          <w:lang w:val="en-GB"/>
        </w:rPr>
        <w:lastRenderedPageBreak/>
        <w:t>reliability. In addition, the turbo blowers operate absolutely oil-free and PFAS-free in process air generation.</w:t>
      </w:r>
    </w:p>
    <w:p w14:paraId="34182B7C" w14:textId="77777777" w:rsidR="008F5541" w:rsidRPr="00715F24" w:rsidRDefault="008F5541" w:rsidP="008F5541">
      <w:pPr>
        <w:spacing w:after="0" w:line="288" w:lineRule="auto"/>
        <w:rPr>
          <w:rFonts w:ascii="Arial" w:hAnsi="Arial" w:cs="Arial"/>
          <w:lang w:val="en-US"/>
        </w:rPr>
      </w:pPr>
    </w:p>
    <w:p w14:paraId="1E48F217" w14:textId="77777777" w:rsidR="008F5541" w:rsidRPr="00715F24" w:rsidRDefault="008F5541" w:rsidP="008F5541">
      <w:pPr>
        <w:spacing w:after="0" w:line="288" w:lineRule="auto"/>
        <w:rPr>
          <w:rFonts w:ascii="Arial" w:hAnsi="Arial" w:cs="Arial"/>
          <w:b/>
          <w:bCs/>
          <w:lang w:val="en-US"/>
        </w:rPr>
      </w:pPr>
      <w:r>
        <w:rPr>
          <w:rFonts w:ascii="Arial" w:hAnsi="Arial" w:cs="Arial"/>
          <w:b/>
          <w:bCs/>
          <w:lang w:val="en-GB"/>
        </w:rPr>
        <w:t>IoT-ready for remote monitoring</w:t>
      </w:r>
    </w:p>
    <w:p w14:paraId="6F7C2A9E" w14:textId="46756FA8" w:rsidR="008F5541" w:rsidRPr="00715F24" w:rsidRDefault="008F5541" w:rsidP="008F5541">
      <w:pPr>
        <w:spacing w:after="0" w:line="288" w:lineRule="auto"/>
        <w:rPr>
          <w:rFonts w:ascii="Arial" w:hAnsi="Arial" w:cs="Arial"/>
          <w:lang w:val="en-US"/>
        </w:rPr>
      </w:pPr>
      <w:r>
        <w:rPr>
          <w:rFonts w:ascii="Arial" w:hAnsi="Arial" w:cs="Arial"/>
          <w:lang w:val="en-GB"/>
        </w:rPr>
        <w:t>The new AERZEN Turbo control system is designed for remote monitoring as standard. The system can be activated and used if there is appropriate Internet connectivity on site, for example via LAN, WLAN or mobile radio. It enables transparent monitoring of relevant operating parameters in real time, including differential pressure, volume flow, temperature, speed, electrical power, operating hours, warnings and error histories. This increases transparency and operational reliability and supports integration into networked systems.</w:t>
      </w:r>
    </w:p>
    <w:p w14:paraId="097BD1D2" w14:textId="77777777" w:rsidR="008F5541" w:rsidRPr="00715F24" w:rsidRDefault="008F5541" w:rsidP="008F5541">
      <w:pPr>
        <w:spacing w:after="0" w:line="288" w:lineRule="auto"/>
        <w:rPr>
          <w:rFonts w:ascii="Arial" w:hAnsi="Arial" w:cs="Arial"/>
          <w:lang w:val="en-US"/>
        </w:rPr>
      </w:pPr>
    </w:p>
    <w:p w14:paraId="6E2D1C0F" w14:textId="77777777" w:rsidR="008F5541" w:rsidRPr="00715F24" w:rsidRDefault="008F5541" w:rsidP="008F5541">
      <w:pPr>
        <w:spacing w:after="0" w:line="288" w:lineRule="auto"/>
        <w:rPr>
          <w:rFonts w:ascii="Arial" w:hAnsi="Arial" w:cs="Arial"/>
          <w:b/>
          <w:bCs/>
          <w:lang w:val="en-US"/>
        </w:rPr>
      </w:pPr>
      <w:r>
        <w:rPr>
          <w:rFonts w:ascii="Arial" w:hAnsi="Arial" w:cs="Arial"/>
          <w:b/>
          <w:bCs/>
          <w:lang w:val="en-GB"/>
        </w:rPr>
        <w:t>New AT450-0.9S turbo stage</w:t>
      </w:r>
    </w:p>
    <w:p w14:paraId="539A632F" w14:textId="722E65CD" w:rsidR="008F5541" w:rsidRPr="00715F24" w:rsidRDefault="008F5541" w:rsidP="008F5541">
      <w:pPr>
        <w:spacing w:after="0" w:line="288" w:lineRule="auto"/>
        <w:rPr>
          <w:rFonts w:ascii="Arial" w:hAnsi="Arial" w:cs="Arial"/>
          <w:lang w:val="en-US"/>
        </w:rPr>
      </w:pPr>
      <w:r>
        <w:rPr>
          <w:rFonts w:ascii="Arial" w:hAnsi="Arial" w:cs="Arial"/>
          <w:lang w:val="en-GB"/>
        </w:rPr>
        <w:t>The new AT450-0.9S turbo stage complements the turbo series in the upper volume flow range. It is designed for volume flows of up to 300 m³/min and nominal pressures of up to 900 mbar and is the largest size in the current turbo portfolio. Other advantages include increased energy efficiency by up to 15 % and an extended turndown. The innovative twin turbo stage with dual-flow compression is specially designed for higher volume flows and offers significant advantages in terms of efficiency, operational reliability, turndown and installation space.</w:t>
      </w:r>
    </w:p>
    <w:p w14:paraId="338A61EC" w14:textId="77777777" w:rsidR="008F5541" w:rsidRPr="00715F24" w:rsidRDefault="008F5541" w:rsidP="008F5541">
      <w:pPr>
        <w:spacing w:after="0" w:line="288" w:lineRule="auto"/>
        <w:contextualSpacing/>
        <w:rPr>
          <w:rFonts w:ascii="Arial" w:hAnsi="Arial" w:cs="Arial"/>
          <w:lang w:val="en-US"/>
        </w:rPr>
      </w:pPr>
    </w:p>
    <w:p w14:paraId="656671DB" w14:textId="27A82653" w:rsidR="002F6298" w:rsidRPr="008F5541" w:rsidRDefault="000516EB" w:rsidP="008F5541">
      <w:pPr>
        <w:spacing w:after="0" w:line="288" w:lineRule="auto"/>
        <w:contextualSpacing/>
        <w:rPr>
          <w:rFonts w:ascii="Arial" w:hAnsi="Arial" w:cs="Arial"/>
        </w:rPr>
      </w:pPr>
      <w:r>
        <w:rPr>
          <w:rFonts w:ascii="Arial" w:hAnsi="Arial" w:cs="Arial"/>
          <w:lang w:val="en-GB"/>
        </w:rPr>
        <w:t>(3,</w:t>
      </w:r>
      <w:r w:rsidR="009F0612">
        <w:rPr>
          <w:rFonts w:ascii="Arial" w:hAnsi="Arial" w:cs="Arial"/>
          <w:lang w:val="en-GB"/>
        </w:rPr>
        <w:t>942</w:t>
      </w:r>
      <w:r>
        <w:rPr>
          <w:rFonts w:ascii="Arial" w:hAnsi="Arial" w:cs="Arial"/>
          <w:lang w:val="en-GB"/>
        </w:rPr>
        <w:t xml:space="preserve"> characters incl. blanks)</w:t>
      </w:r>
    </w:p>
    <w:p w14:paraId="2D21B0A6" w14:textId="77777777" w:rsidR="008F7004" w:rsidRPr="00410C4F" w:rsidRDefault="008F7004" w:rsidP="00410C4F">
      <w:pPr>
        <w:spacing w:after="0" w:line="288" w:lineRule="auto"/>
        <w:contextualSpacing/>
        <w:rPr>
          <w:rFonts w:ascii="Arial" w:hAnsi="Arial" w:cs="Arial"/>
        </w:rPr>
      </w:pPr>
    </w:p>
    <w:p w14:paraId="16774470" w14:textId="77777777" w:rsidR="00410C4F" w:rsidRPr="00410C4F" w:rsidRDefault="00410C4F" w:rsidP="00410C4F">
      <w:pPr>
        <w:spacing w:after="0" w:line="288" w:lineRule="auto"/>
        <w:rPr>
          <w:rFonts w:ascii="Arial" w:hAnsi="Arial" w:cs="Arial"/>
        </w:rPr>
      </w:pPr>
    </w:p>
    <w:p w14:paraId="788949C9" w14:textId="77777777" w:rsidR="00410C4F" w:rsidRPr="00410C4F" w:rsidRDefault="00410C4F" w:rsidP="00410C4F">
      <w:pPr>
        <w:spacing w:after="0" w:line="288" w:lineRule="auto"/>
        <w:contextualSpacing/>
        <w:rPr>
          <w:rFonts w:ascii="Arial" w:hAnsi="Arial" w:cs="Arial"/>
          <w:b/>
          <w:bCs/>
          <w:u w:val="single"/>
        </w:rPr>
      </w:pPr>
      <w:r>
        <w:rPr>
          <w:rFonts w:ascii="Arial" w:hAnsi="Arial" w:cs="Arial"/>
          <w:b/>
          <w:bCs/>
          <w:u w:val="single"/>
          <w:lang w:val="en-GB"/>
        </w:rPr>
        <w:t>INFOBOX</w:t>
      </w:r>
    </w:p>
    <w:p w14:paraId="45E0A0B3" w14:textId="77777777" w:rsidR="00410C4F" w:rsidRPr="002A205C" w:rsidRDefault="00410C4F" w:rsidP="002A205C">
      <w:pPr>
        <w:spacing w:after="0" w:line="288" w:lineRule="auto"/>
        <w:rPr>
          <w:rFonts w:ascii="Arial" w:hAnsi="Arial" w:cs="Arial"/>
        </w:rPr>
      </w:pPr>
    </w:p>
    <w:tbl>
      <w:tblPr>
        <w:tblStyle w:val="Tabellenraster"/>
        <w:tblW w:w="9209" w:type="dxa"/>
        <w:tblLook w:val="04A0" w:firstRow="1" w:lastRow="0" w:firstColumn="1" w:lastColumn="0" w:noHBand="0" w:noVBand="1"/>
      </w:tblPr>
      <w:tblGrid>
        <w:gridCol w:w="2551"/>
        <w:gridCol w:w="1874"/>
        <w:gridCol w:w="2127"/>
        <w:gridCol w:w="2657"/>
      </w:tblGrid>
      <w:tr w:rsidR="00757774" w:rsidRPr="00822438" w14:paraId="52E5C5F7" w14:textId="324F9E6F" w:rsidTr="00822438">
        <w:trPr>
          <w:trHeight w:val="413"/>
        </w:trPr>
        <w:tc>
          <w:tcPr>
            <w:tcW w:w="2551" w:type="dxa"/>
          </w:tcPr>
          <w:p w14:paraId="5581D675" w14:textId="77777777" w:rsidR="00757774" w:rsidRPr="002A205C" w:rsidRDefault="00757774" w:rsidP="002A205C">
            <w:pPr>
              <w:spacing w:after="0" w:line="288" w:lineRule="auto"/>
              <w:rPr>
                <w:rFonts w:ascii="Arial" w:hAnsi="Arial" w:cs="Arial"/>
              </w:rPr>
            </w:pPr>
          </w:p>
        </w:tc>
        <w:tc>
          <w:tcPr>
            <w:tcW w:w="1874" w:type="dxa"/>
          </w:tcPr>
          <w:p w14:paraId="710D21C4" w14:textId="63CDD0B1" w:rsidR="00757774" w:rsidRPr="00822438" w:rsidRDefault="00757774" w:rsidP="002A205C">
            <w:pPr>
              <w:spacing w:after="0" w:line="288" w:lineRule="auto"/>
              <w:rPr>
                <w:rFonts w:ascii="Arial" w:hAnsi="Arial" w:cs="Arial"/>
                <w:b/>
                <w:bCs/>
              </w:rPr>
            </w:pPr>
            <w:r>
              <w:rPr>
                <w:rFonts w:ascii="Arial" w:hAnsi="Arial" w:cs="Arial"/>
                <w:b/>
                <w:bCs/>
                <w:lang w:val="en-GB"/>
              </w:rPr>
              <w:t>AT125-0,9S G6</w:t>
            </w:r>
          </w:p>
        </w:tc>
        <w:tc>
          <w:tcPr>
            <w:tcW w:w="2127" w:type="dxa"/>
          </w:tcPr>
          <w:p w14:paraId="1FD53F30" w14:textId="7D96F983" w:rsidR="00757774" w:rsidRPr="00822438" w:rsidRDefault="00757774" w:rsidP="002A205C">
            <w:pPr>
              <w:spacing w:after="0" w:line="288" w:lineRule="auto"/>
              <w:rPr>
                <w:rFonts w:ascii="Arial" w:hAnsi="Arial" w:cs="Arial"/>
                <w:b/>
                <w:bCs/>
              </w:rPr>
            </w:pPr>
            <w:r>
              <w:rPr>
                <w:rFonts w:ascii="Arial" w:hAnsi="Arial" w:cs="Arial"/>
                <w:b/>
                <w:bCs/>
                <w:lang w:val="en-GB"/>
              </w:rPr>
              <w:t>AT250-0,9S G6</w:t>
            </w:r>
          </w:p>
        </w:tc>
        <w:tc>
          <w:tcPr>
            <w:tcW w:w="2657" w:type="dxa"/>
          </w:tcPr>
          <w:p w14:paraId="337DCB50" w14:textId="0EF8F307" w:rsidR="00757774" w:rsidRPr="00822438" w:rsidRDefault="00757774" w:rsidP="002A205C">
            <w:pPr>
              <w:spacing w:after="0" w:line="288" w:lineRule="auto"/>
              <w:rPr>
                <w:rFonts w:ascii="Arial" w:hAnsi="Arial" w:cs="Arial"/>
                <w:b/>
                <w:bCs/>
              </w:rPr>
            </w:pPr>
            <w:r>
              <w:rPr>
                <w:rFonts w:ascii="Arial" w:hAnsi="Arial" w:cs="Arial"/>
                <w:b/>
                <w:bCs/>
                <w:lang w:val="en-GB"/>
              </w:rPr>
              <w:t>AT125-1,3S G6</w:t>
            </w:r>
          </w:p>
        </w:tc>
      </w:tr>
      <w:tr w:rsidR="00757774" w:rsidRPr="00822438" w14:paraId="7745CB24" w14:textId="2305E894" w:rsidTr="00822438">
        <w:trPr>
          <w:trHeight w:val="424"/>
        </w:trPr>
        <w:tc>
          <w:tcPr>
            <w:tcW w:w="2551" w:type="dxa"/>
          </w:tcPr>
          <w:p w14:paraId="53E8710B" w14:textId="77777777" w:rsidR="00757774" w:rsidRPr="00822438" w:rsidRDefault="00757774" w:rsidP="002A205C">
            <w:pPr>
              <w:spacing w:after="0" w:line="288" w:lineRule="auto"/>
              <w:rPr>
                <w:rFonts w:ascii="Arial" w:hAnsi="Arial" w:cs="Arial"/>
              </w:rPr>
            </w:pPr>
            <w:r>
              <w:rPr>
                <w:rFonts w:ascii="Arial" w:hAnsi="Arial" w:cs="Arial"/>
                <w:lang w:val="en-GB"/>
              </w:rPr>
              <w:t>Volume flow:</w:t>
            </w:r>
          </w:p>
        </w:tc>
        <w:tc>
          <w:tcPr>
            <w:tcW w:w="1874" w:type="dxa"/>
          </w:tcPr>
          <w:p w14:paraId="17458472" w14:textId="1A4F74F9" w:rsidR="00757774" w:rsidRPr="00822438" w:rsidRDefault="00757774" w:rsidP="002A205C">
            <w:pPr>
              <w:spacing w:after="0" w:line="288" w:lineRule="auto"/>
              <w:rPr>
                <w:rFonts w:ascii="Arial" w:hAnsi="Arial" w:cs="Arial"/>
              </w:rPr>
            </w:pPr>
            <w:r>
              <w:rPr>
                <w:rFonts w:ascii="Arial" w:hAnsi="Arial" w:cs="Arial"/>
                <w:lang w:val="en-GB"/>
              </w:rPr>
              <w:t>83 m</w:t>
            </w:r>
            <w:r>
              <w:rPr>
                <w:rFonts w:ascii="Arial" w:hAnsi="Arial" w:cs="Arial"/>
                <w:vertAlign w:val="superscript"/>
                <w:lang w:val="en-GB"/>
              </w:rPr>
              <w:t>3</w:t>
            </w:r>
            <w:r>
              <w:rPr>
                <w:rFonts w:ascii="Arial" w:hAnsi="Arial" w:cs="Arial"/>
                <w:lang w:val="en-GB"/>
              </w:rPr>
              <w:t>/</w:t>
            </w:r>
            <w:r w:rsidR="0059311A">
              <w:rPr>
                <w:rFonts w:ascii="Arial" w:hAnsi="Arial" w:cs="Arial"/>
                <w:lang w:val="en-GB"/>
              </w:rPr>
              <w:t>min</w:t>
            </w:r>
          </w:p>
        </w:tc>
        <w:tc>
          <w:tcPr>
            <w:tcW w:w="2127" w:type="dxa"/>
          </w:tcPr>
          <w:p w14:paraId="60F6CDE6" w14:textId="0F155E68" w:rsidR="00757774" w:rsidRPr="00822438" w:rsidRDefault="00757774" w:rsidP="002A205C">
            <w:pPr>
              <w:spacing w:after="0" w:line="288" w:lineRule="auto"/>
              <w:rPr>
                <w:rFonts w:ascii="Arial" w:hAnsi="Arial" w:cs="Arial"/>
              </w:rPr>
            </w:pPr>
            <w:r>
              <w:rPr>
                <w:rFonts w:ascii="Arial" w:hAnsi="Arial" w:cs="Arial"/>
                <w:lang w:val="en-GB"/>
              </w:rPr>
              <w:t>157 m</w:t>
            </w:r>
            <w:r>
              <w:rPr>
                <w:rFonts w:ascii="Arial" w:hAnsi="Arial" w:cs="Arial"/>
                <w:vertAlign w:val="superscript"/>
                <w:lang w:val="en-GB"/>
              </w:rPr>
              <w:t>3</w:t>
            </w:r>
            <w:r>
              <w:rPr>
                <w:rFonts w:ascii="Arial" w:hAnsi="Arial" w:cs="Arial"/>
                <w:lang w:val="en-GB"/>
              </w:rPr>
              <w:t>/</w:t>
            </w:r>
            <w:r w:rsidR="0059311A">
              <w:rPr>
                <w:rFonts w:ascii="Arial" w:hAnsi="Arial" w:cs="Arial"/>
                <w:lang w:val="en-GB"/>
              </w:rPr>
              <w:t>min</w:t>
            </w:r>
          </w:p>
        </w:tc>
        <w:tc>
          <w:tcPr>
            <w:tcW w:w="2657" w:type="dxa"/>
          </w:tcPr>
          <w:p w14:paraId="34B84172" w14:textId="0714BF59" w:rsidR="00757774" w:rsidRPr="00822438" w:rsidRDefault="00DE68BD" w:rsidP="002A205C">
            <w:pPr>
              <w:spacing w:after="0" w:line="288" w:lineRule="auto"/>
              <w:rPr>
                <w:rFonts w:ascii="Arial" w:hAnsi="Arial" w:cs="Arial"/>
              </w:rPr>
            </w:pPr>
            <w:r>
              <w:rPr>
                <w:rFonts w:ascii="Arial" w:hAnsi="Arial" w:cs="Arial"/>
                <w:lang w:val="en-GB"/>
              </w:rPr>
              <w:t>70m³/min</w:t>
            </w:r>
          </w:p>
        </w:tc>
      </w:tr>
      <w:tr w:rsidR="00757774" w:rsidRPr="00822438" w14:paraId="4E2597D8" w14:textId="4D61AB4E" w:rsidTr="00822438">
        <w:trPr>
          <w:trHeight w:val="206"/>
        </w:trPr>
        <w:tc>
          <w:tcPr>
            <w:tcW w:w="2551" w:type="dxa"/>
          </w:tcPr>
          <w:p w14:paraId="4B8F1512" w14:textId="77777777" w:rsidR="00757774" w:rsidRPr="00822438" w:rsidRDefault="00757774" w:rsidP="00410C4F">
            <w:pPr>
              <w:spacing w:after="0" w:line="288" w:lineRule="auto"/>
              <w:rPr>
                <w:rFonts w:ascii="Arial" w:hAnsi="Arial" w:cs="Arial"/>
              </w:rPr>
            </w:pPr>
            <w:r>
              <w:rPr>
                <w:rFonts w:ascii="Arial" w:hAnsi="Arial" w:cs="Arial"/>
                <w:lang w:val="en-GB"/>
              </w:rPr>
              <w:t>Turndown ratio:</w:t>
            </w:r>
          </w:p>
        </w:tc>
        <w:tc>
          <w:tcPr>
            <w:tcW w:w="1874" w:type="dxa"/>
          </w:tcPr>
          <w:p w14:paraId="4B282A15" w14:textId="0891881F" w:rsidR="00757774" w:rsidRPr="00822438" w:rsidRDefault="00757774" w:rsidP="00410C4F">
            <w:pPr>
              <w:spacing w:after="0" w:line="288" w:lineRule="auto"/>
              <w:rPr>
                <w:rFonts w:ascii="Arial" w:hAnsi="Arial" w:cs="Arial"/>
              </w:rPr>
            </w:pPr>
            <w:r>
              <w:rPr>
                <w:rFonts w:ascii="Arial" w:hAnsi="Arial" w:cs="Arial"/>
                <w:lang w:val="en-GB"/>
              </w:rPr>
              <w:t>1:4</w:t>
            </w:r>
          </w:p>
        </w:tc>
        <w:tc>
          <w:tcPr>
            <w:tcW w:w="2127" w:type="dxa"/>
          </w:tcPr>
          <w:p w14:paraId="5EE33999" w14:textId="77777777" w:rsidR="00757774" w:rsidRPr="00822438" w:rsidRDefault="00757774" w:rsidP="00410C4F">
            <w:pPr>
              <w:spacing w:after="0" w:line="288" w:lineRule="auto"/>
              <w:rPr>
                <w:rFonts w:ascii="Arial" w:hAnsi="Arial" w:cs="Arial"/>
              </w:rPr>
            </w:pPr>
            <w:r>
              <w:rPr>
                <w:rFonts w:ascii="Arial" w:hAnsi="Arial" w:cs="Arial"/>
                <w:lang w:val="en-GB"/>
              </w:rPr>
              <w:t>1:5</w:t>
            </w:r>
          </w:p>
        </w:tc>
        <w:tc>
          <w:tcPr>
            <w:tcW w:w="2657" w:type="dxa"/>
          </w:tcPr>
          <w:p w14:paraId="36F5A880" w14:textId="3F84155F" w:rsidR="00757774" w:rsidRPr="00822438" w:rsidRDefault="00DE68BD" w:rsidP="00410C4F">
            <w:pPr>
              <w:spacing w:after="0" w:line="288" w:lineRule="auto"/>
              <w:rPr>
                <w:rFonts w:ascii="Arial" w:hAnsi="Arial" w:cs="Arial"/>
              </w:rPr>
            </w:pPr>
            <w:r>
              <w:rPr>
                <w:rFonts w:ascii="Arial" w:hAnsi="Arial" w:cs="Arial"/>
                <w:lang w:val="en-GB"/>
              </w:rPr>
              <w:t>1:3</w:t>
            </w:r>
          </w:p>
        </w:tc>
      </w:tr>
      <w:tr w:rsidR="00757774" w:rsidRPr="00822438" w14:paraId="5F723FEC" w14:textId="438CDFA7" w:rsidTr="00822438">
        <w:trPr>
          <w:trHeight w:val="424"/>
        </w:trPr>
        <w:tc>
          <w:tcPr>
            <w:tcW w:w="2551" w:type="dxa"/>
          </w:tcPr>
          <w:p w14:paraId="133F1D93" w14:textId="399F0846" w:rsidR="00757774" w:rsidRPr="00822438" w:rsidRDefault="00A605D6" w:rsidP="00410C4F">
            <w:pPr>
              <w:spacing w:after="0" w:line="288" w:lineRule="auto"/>
              <w:rPr>
                <w:rFonts w:ascii="Arial" w:hAnsi="Arial" w:cs="Arial"/>
              </w:rPr>
            </w:pPr>
            <w:r>
              <w:rPr>
                <w:rFonts w:ascii="Arial" w:hAnsi="Arial" w:cs="Arial"/>
                <w:lang w:val="en-GB"/>
              </w:rPr>
              <w:t>Nominal pressure:</w:t>
            </w:r>
          </w:p>
        </w:tc>
        <w:tc>
          <w:tcPr>
            <w:tcW w:w="1874" w:type="dxa"/>
          </w:tcPr>
          <w:p w14:paraId="775E5DA6" w14:textId="1F216F25" w:rsidR="00757774" w:rsidRPr="00822438" w:rsidRDefault="00757774" w:rsidP="00410C4F">
            <w:pPr>
              <w:spacing w:after="0" w:line="288" w:lineRule="auto"/>
              <w:rPr>
                <w:rFonts w:ascii="Arial" w:hAnsi="Arial" w:cs="Arial"/>
              </w:rPr>
            </w:pPr>
            <w:r>
              <w:rPr>
                <w:rFonts w:ascii="Arial" w:hAnsi="Arial" w:cs="Arial"/>
                <w:lang w:val="en-GB"/>
              </w:rPr>
              <w:t>up to 900 mbar (g)</w:t>
            </w:r>
          </w:p>
        </w:tc>
        <w:tc>
          <w:tcPr>
            <w:tcW w:w="2127" w:type="dxa"/>
          </w:tcPr>
          <w:p w14:paraId="7A3BB3EB" w14:textId="2430A081" w:rsidR="00757774" w:rsidRPr="00822438" w:rsidRDefault="00757774" w:rsidP="00410C4F">
            <w:pPr>
              <w:spacing w:after="0" w:line="288" w:lineRule="auto"/>
              <w:rPr>
                <w:rFonts w:ascii="Arial" w:hAnsi="Arial" w:cs="Arial"/>
              </w:rPr>
            </w:pPr>
            <w:r>
              <w:rPr>
                <w:rFonts w:ascii="Arial" w:hAnsi="Arial" w:cs="Arial"/>
                <w:lang w:val="en-GB"/>
              </w:rPr>
              <w:t>up to 900 mbar (g)</w:t>
            </w:r>
          </w:p>
        </w:tc>
        <w:tc>
          <w:tcPr>
            <w:tcW w:w="2657" w:type="dxa"/>
          </w:tcPr>
          <w:p w14:paraId="0E6CF51E" w14:textId="37422D61" w:rsidR="00757774" w:rsidRPr="00822438" w:rsidRDefault="00DE68BD" w:rsidP="00410C4F">
            <w:pPr>
              <w:spacing w:after="0" w:line="288" w:lineRule="auto"/>
              <w:rPr>
                <w:rFonts w:ascii="Arial" w:hAnsi="Arial" w:cs="Arial"/>
              </w:rPr>
            </w:pPr>
            <w:r>
              <w:rPr>
                <w:rFonts w:ascii="Arial" w:hAnsi="Arial" w:cs="Arial"/>
                <w:lang w:val="en-GB"/>
              </w:rPr>
              <w:t>up to 1300 mbar (g)</w:t>
            </w:r>
          </w:p>
        </w:tc>
      </w:tr>
      <w:tr w:rsidR="00757774" w:rsidRPr="00822438" w14:paraId="6241FEA1" w14:textId="533EDCCA" w:rsidTr="00822438">
        <w:trPr>
          <w:trHeight w:val="206"/>
        </w:trPr>
        <w:tc>
          <w:tcPr>
            <w:tcW w:w="2551" w:type="dxa"/>
          </w:tcPr>
          <w:p w14:paraId="3D0B1CD2" w14:textId="77777777" w:rsidR="00757774" w:rsidRPr="00822438" w:rsidRDefault="00757774" w:rsidP="00410C4F">
            <w:pPr>
              <w:spacing w:after="0" w:line="288" w:lineRule="auto"/>
              <w:rPr>
                <w:rFonts w:ascii="Arial" w:hAnsi="Arial" w:cs="Arial"/>
              </w:rPr>
            </w:pPr>
            <w:r>
              <w:rPr>
                <w:rFonts w:ascii="Arial" w:hAnsi="Arial" w:cs="Arial"/>
                <w:lang w:val="en-GB"/>
              </w:rPr>
              <w:t>Motor rating:</w:t>
            </w:r>
          </w:p>
        </w:tc>
        <w:tc>
          <w:tcPr>
            <w:tcW w:w="1874" w:type="dxa"/>
          </w:tcPr>
          <w:p w14:paraId="6E5D8731" w14:textId="55D19EE8" w:rsidR="00757774" w:rsidRPr="00822438" w:rsidRDefault="00EC2731" w:rsidP="00410C4F">
            <w:pPr>
              <w:spacing w:after="0" w:line="288" w:lineRule="auto"/>
              <w:rPr>
                <w:rFonts w:ascii="Arial" w:hAnsi="Arial" w:cs="Arial"/>
              </w:rPr>
            </w:pPr>
            <w:r>
              <w:rPr>
                <w:rFonts w:ascii="Arial" w:hAnsi="Arial" w:cs="Arial"/>
                <w:lang w:val="en-GB"/>
              </w:rPr>
              <w:t>130 kW</w:t>
            </w:r>
          </w:p>
        </w:tc>
        <w:tc>
          <w:tcPr>
            <w:tcW w:w="2127" w:type="dxa"/>
          </w:tcPr>
          <w:p w14:paraId="15185A04" w14:textId="04DF0794" w:rsidR="00757774" w:rsidRPr="00822438" w:rsidRDefault="00757774" w:rsidP="00410C4F">
            <w:pPr>
              <w:spacing w:after="0" w:line="288" w:lineRule="auto"/>
              <w:rPr>
                <w:rFonts w:ascii="Arial" w:hAnsi="Arial" w:cs="Arial"/>
              </w:rPr>
            </w:pPr>
            <w:r>
              <w:rPr>
                <w:rFonts w:ascii="Arial" w:hAnsi="Arial" w:cs="Arial"/>
                <w:lang w:val="en-GB"/>
              </w:rPr>
              <w:t>190 kW</w:t>
            </w:r>
          </w:p>
        </w:tc>
        <w:tc>
          <w:tcPr>
            <w:tcW w:w="2657" w:type="dxa"/>
          </w:tcPr>
          <w:p w14:paraId="2DA90D8C" w14:textId="5C25F03C" w:rsidR="00757774" w:rsidRPr="00822438" w:rsidRDefault="00EC2731" w:rsidP="00410C4F">
            <w:pPr>
              <w:spacing w:after="0" w:line="288" w:lineRule="auto"/>
              <w:rPr>
                <w:rFonts w:ascii="Arial" w:hAnsi="Arial" w:cs="Arial"/>
              </w:rPr>
            </w:pPr>
            <w:r>
              <w:rPr>
                <w:rFonts w:ascii="Arial" w:hAnsi="Arial" w:cs="Arial"/>
                <w:lang w:val="en-GB"/>
              </w:rPr>
              <w:t>150 kW</w:t>
            </w:r>
          </w:p>
        </w:tc>
      </w:tr>
      <w:tr w:rsidR="00757774" w:rsidRPr="00822438" w14:paraId="7003D386" w14:textId="1D77B200" w:rsidTr="00822438">
        <w:trPr>
          <w:trHeight w:val="50"/>
        </w:trPr>
        <w:tc>
          <w:tcPr>
            <w:tcW w:w="2551" w:type="dxa"/>
          </w:tcPr>
          <w:p w14:paraId="18D242A7" w14:textId="77777777" w:rsidR="00757774" w:rsidRPr="00822438" w:rsidRDefault="00757774" w:rsidP="00410C4F">
            <w:pPr>
              <w:spacing w:after="0" w:line="288" w:lineRule="auto"/>
              <w:rPr>
                <w:rFonts w:ascii="Arial" w:hAnsi="Arial" w:cs="Arial"/>
              </w:rPr>
            </w:pPr>
            <w:r>
              <w:rPr>
                <w:rFonts w:ascii="Arial" w:hAnsi="Arial" w:cs="Arial"/>
                <w:lang w:val="en-GB"/>
              </w:rPr>
              <w:t>Sound pressure level:</w:t>
            </w:r>
          </w:p>
        </w:tc>
        <w:tc>
          <w:tcPr>
            <w:tcW w:w="1874" w:type="dxa"/>
          </w:tcPr>
          <w:p w14:paraId="5553C42D" w14:textId="0B8C6E6E" w:rsidR="00757774" w:rsidRPr="00822438" w:rsidRDefault="00757774" w:rsidP="00410C4F">
            <w:pPr>
              <w:spacing w:after="0" w:line="288" w:lineRule="auto"/>
              <w:rPr>
                <w:rFonts w:ascii="Arial" w:hAnsi="Arial" w:cs="Arial"/>
              </w:rPr>
            </w:pPr>
            <w:r>
              <w:rPr>
                <w:rFonts w:ascii="Arial" w:hAnsi="Arial" w:cs="Arial"/>
                <w:lang w:val="en-GB"/>
              </w:rPr>
              <w:t>max. 74 dB(A)</w:t>
            </w:r>
          </w:p>
        </w:tc>
        <w:tc>
          <w:tcPr>
            <w:tcW w:w="2127" w:type="dxa"/>
          </w:tcPr>
          <w:p w14:paraId="0999E571" w14:textId="0898F959" w:rsidR="00757774" w:rsidRPr="00822438" w:rsidRDefault="00757774" w:rsidP="00410C4F">
            <w:pPr>
              <w:spacing w:after="0" w:line="288" w:lineRule="auto"/>
              <w:rPr>
                <w:rFonts w:ascii="Arial" w:hAnsi="Arial" w:cs="Arial"/>
              </w:rPr>
            </w:pPr>
            <w:r>
              <w:rPr>
                <w:rFonts w:ascii="Arial" w:hAnsi="Arial" w:cs="Arial"/>
                <w:lang w:val="en-GB"/>
              </w:rPr>
              <w:t>max. 76 dB(A)</w:t>
            </w:r>
          </w:p>
        </w:tc>
        <w:tc>
          <w:tcPr>
            <w:tcW w:w="2657" w:type="dxa"/>
          </w:tcPr>
          <w:p w14:paraId="13F47BAD" w14:textId="61A604CB" w:rsidR="00757774" w:rsidRPr="00822438" w:rsidRDefault="00EC2731" w:rsidP="00410C4F">
            <w:pPr>
              <w:spacing w:after="0" w:line="288" w:lineRule="auto"/>
              <w:rPr>
                <w:rFonts w:ascii="Arial" w:hAnsi="Arial" w:cs="Arial"/>
              </w:rPr>
            </w:pPr>
            <w:r>
              <w:rPr>
                <w:rFonts w:ascii="Arial" w:hAnsi="Arial" w:cs="Arial"/>
                <w:lang w:val="en-GB"/>
              </w:rPr>
              <w:t xml:space="preserve">max. 74 dB(A) </w:t>
            </w:r>
          </w:p>
        </w:tc>
      </w:tr>
      <w:tr w:rsidR="00757774" w:rsidRPr="00410C4F" w14:paraId="79EF50E9" w14:textId="17AAA0B3" w:rsidTr="00822438">
        <w:trPr>
          <w:trHeight w:val="216"/>
        </w:trPr>
        <w:tc>
          <w:tcPr>
            <w:tcW w:w="2551" w:type="dxa"/>
          </w:tcPr>
          <w:p w14:paraId="5DD6B3B7" w14:textId="77777777" w:rsidR="00757774" w:rsidRPr="00822438" w:rsidRDefault="00757774" w:rsidP="00410C4F">
            <w:pPr>
              <w:spacing w:after="0" w:line="288" w:lineRule="auto"/>
              <w:rPr>
                <w:rFonts w:ascii="Arial" w:hAnsi="Arial" w:cs="Arial"/>
              </w:rPr>
            </w:pPr>
            <w:r>
              <w:rPr>
                <w:rFonts w:ascii="Arial" w:hAnsi="Arial" w:cs="Arial"/>
                <w:lang w:val="en-GB"/>
              </w:rPr>
              <w:t>Installation space:</w:t>
            </w:r>
          </w:p>
        </w:tc>
        <w:tc>
          <w:tcPr>
            <w:tcW w:w="1874" w:type="dxa"/>
          </w:tcPr>
          <w:p w14:paraId="10B94CE0" w14:textId="7F34F1A5" w:rsidR="00757774" w:rsidRPr="00822438" w:rsidRDefault="00EC2731" w:rsidP="00410C4F">
            <w:pPr>
              <w:spacing w:after="0" w:line="288" w:lineRule="auto"/>
              <w:rPr>
                <w:rFonts w:ascii="Arial" w:hAnsi="Arial" w:cs="Arial"/>
              </w:rPr>
            </w:pPr>
            <w:r>
              <w:rPr>
                <w:rFonts w:ascii="Arial" w:eastAsia="Times New Roman" w:hAnsi="Arial" w:cs="Arial"/>
                <w:color w:val="000000"/>
                <w:kern w:val="0"/>
                <w:lang w:val="en-GB"/>
                <w14:ligatures w14:val="none"/>
              </w:rPr>
              <w:t>1.3 m</w:t>
            </w:r>
            <w:r>
              <w:rPr>
                <w:rFonts w:ascii="Arial" w:eastAsia="Times New Roman" w:hAnsi="Arial" w:cs="Arial"/>
                <w:color w:val="000000"/>
                <w:kern w:val="0"/>
                <w:vertAlign w:val="superscript"/>
                <w:lang w:val="en-GB"/>
                <w14:ligatures w14:val="none"/>
              </w:rPr>
              <w:t>2</w:t>
            </w:r>
          </w:p>
        </w:tc>
        <w:tc>
          <w:tcPr>
            <w:tcW w:w="2127" w:type="dxa"/>
          </w:tcPr>
          <w:p w14:paraId="2FC6D53D" w14:textId="2E881825" w:rsidR="00757774" w:rsidRPr="00822438" w:rsidRDefault="00EC2731" w:rsidP="00410C4F">
            <w:pPr>
              <w:spacing w:after="0" w:line="288" w:lineRule="auto"/>
              <w:rPr>
                <w:rFonts w:ascii="Arial" w:hAnsi="Arial" w:cs="Arial"/>
              </w:rPr>
            </w:pPr>
            <w:r>
              <w:rPr>
                <w:rFonts w:ascii="Arial" w:eastAsia="Times New Roman" w:hAnsi="Arial" w:cs="Arial"/>
                <w:color w:val="000000"/>
                <w:kern w:val="0"/>
                <w:lang w:val="en-GB"/>
                <w14:ligatures w14:val="none"/>
              </w:rPr>
              <w:t>1.5 m</w:t>
            </w:r>
            <w:r>
              <w:rPr>
                <w:rFonts w:ascii="Arial" w:eastAsia="Times New Roman" w:hAnsi="Arial" w:cs="Arial"/>
                <w:color w:val="000000"/>
                <w:kern w:val="0"/>
                <w:vertAlign w:val="superscript"/>
                <w:lang w:val="en-GB"/>
                <w14:ligatures w14:val="none"/>
              </w:rPr>
              <w:t>2</w:t>
            </w:r>
          </w:p>
        </w:tc>
        <w:tc>
          <w:tcPr>
            <w:tcW w:w="2657" w:type="dxa"/>
          </w:tcPr>
          <w:p w14:paraId="07E3BF02" w14:textId="5FA80B4A" w:rsidR="00757774" w:rsidRPr="00822438" w:rsidRDefault="00EC2731" w:rsidP="00410C4F">
            <w:pPr>
              <w:spacing w:after="0" w:line="288" w:lineRule="auto"/>
              <w:rPr>
                <w:rFonts w:ascii="Arial" w:eastAsia="Times New Roman" w:hAnsi="Arial" w:cs="Arial"/>
                <w:color w:val="000000"/>
              </w:rPr>
            </w:pPr>
            <w:r>
              <w:rPr>
                <w:rFonts w:ascii="Arial" w:eastAsia="Times New Roman" w:hAnsi="Arial" w:cs="Arial"/>
                <w:color w:val="000000"/>
                <w:lang w:val="en-GB"/>
              </w:rPr>
              <w:t>1.3 m²</w:t>
            </w:r>
          </w:p>
        </w:tc>
      </w:tr>
    </w:tbl>
    <w:p w14:paraId="6558B07B" w14:textId="77777777" w:rsidR="00410C4F" w:rsidRPr="00410C4F" w:rsidRDefault="00410C4F" w:rsidP="00410C4F">
      <w:pPr>
        <w:spacing w:after="0" w:line="288" w:lineRule="auto"/>
        <w:contextualSpacing/>
        <w:rPr>
          <w:rFonts w:ascii="Arial" w:hAnsi="Arial" w:cs="Arial"/>
        </w:rPr>
      </w:pPr>
    </w:p>
    <w:p w14:paraId="473F8BA9" w14:textId="77777777" w:rsidR="008F7004" w:rsidRPr="00410C4F" w:rsidRDefault="008F7004" w:rsidP="00410C4F">
      <w:pPr>
        <w:spacing w:after="0" w:line="288" w:lineRule="auto"/>
        <w:contextualSpacing/>
        <w:rPr>
          <w:rFonts w:ascii="Arial" w:hAnsi="Arial" w:cs="Arial"/>
        </w:rPr>
      </w:pPr>
    </w:p>
    <w:p w14:paraId="1B429517" w14:textId="73DFBF84" w:rsidR="0020027C" w:rsidRPr="000A12B0" w:rsidRDefault="000A12B0" w:rsidP="000A12B0">
      <w:pPr>
        <w:spacing w:line="288" w:lineRule="auto"/>
        <w:contextualSpacing/>
        <w:rPr>
          <w:rFonts w:asciiTheme="minorBidi" w:hAnsiTheme="minorBidi" w:cstheme="minorBidi"/>
          <w:b/>
          <w:bCs/>
        </w:rPr>
      </w:pPr>
      <w:r>
        <w:rPr>
          <w:rFonts w:asciiTheme="minorBidi" w:hAnsiTheme="minorBidi" w:cstheme="minorBidi"/>
          <w:b/>
          <w:bCs/>
          <w:lang w:val="en-GB"/>
        </w:rPr>
        <w:t>About AERZEN</w:t>
      </w:r>
    </w:p>
    <w:p w14:paraId="4FF0EF1A" w14:textId="3F5EC0CD" w:rsidR="008714D8" w:rsidRPr="00715F24" w:rsidRDefault="000960E5" w:rsidP="00415ED0">
      <w:pPr>
        <w:spacing w:line="288" w:lineRule="auto"/>
        <w:contextualSpacing/>
        <w:rPr>
          <w:rFonts w:asciiTheme="minorBidi" w:hAnsiTheme="minorBidi" w:cstheme="minorBidi"/>
          <w:color w:val="000000" w:themeColor="text1"/>
          <w:lang w:val="en-US"/>
        </w:rPr>
      </w:pPr>
      <w:r>
        <w:rPr>
          <w:rFonts w:asciiTheme="minorBidi" w:hAnsiTheme="minorBidi" w:cstheme="minorBidi"/>
          <w:color w:val="000000" w:themeColor="text1"/>
          <w:lang w:val="en-GB"/>
        </w:rPr>
        <w:t xml:space="preserve">All over the world, industrial plants are supplied with gaseous media using AERZEN blowers and compressors. The innovative AERZEN machine technology is the result of over 160 years of experience. The AERZEN product portfolio includes positive displacement blowers, screw blowers, turbo blowers and screw compressors and, in addition to standard products, also offers customised special solutions. Thanks to digital services, efficiency, availability and productivity can be increased in a sustainable and future-oriented manner. In addition, AERZEN After Sales Service offers a comprehensive range of services - from full maintenance contracts to repairs and modernisations of existing plants.  </w:t>
      </w:r>
    </w:p>
    <w:p w14:paraId="0E2A83F0" w14:textId="77777777" w:rsidR="00415ED0" w:rsidRPr="00715F24" w:rsidRDefault="00415ED0" w:rsidP="00415ED0">
      <w:pPr>
        <w:spacing w:line="288" w:lineRule="auto"/>
        <w:contextualSpacing/>
        <w:rPr>
          <w:rFonts w:asciiTheme="minorBidi" w:hAnsiTheme="minorBidi" w:cstheme="minorBidi"/>
          <w:color w:val="000000" w:themeColor="text1"/>
          <w:lang w:val="en-US"/>
        </w:rPr>
      </w:pPr>
    </w:p>
    <w:p w14:paraId="76ACF5CF" w14:textId="64426755" w:rsidR="00095C90" w:rsidRPr="00D1595A" w:rsidRDefault="00C2096B" w:rsidP="00415ED0">
      <w:pPr>
        <w:spacing w:line="288" w:lineRule="auto"/>
        <w:contextualSpacing/>
        <w:rPr>
          <w:rFonts w:asciiTheme="minorBidi" w:hAnsiTheme="minorBidi" w:cstheme="minorBidi"/>
          <w:b/>
          <w:bCs/>
          <w:color w:val="000000" w:themeColor="text1"/>
        </w:rPr>
      </w:pPr>
      <w:r>
        <w:rPr>
          <w:rFonts w:asciiTheme="minorBidi" w:hAnsiTheme="minorBidi" w:cstheme="minorBidi"/>
          <w:b/>
          <w:bCs/>
          <w:color w:val="000000" w:themeColor="text1"/>
          <w:lang w:val="en-GB"/>
        </w:rPr>
        <w:lastRenderedPageBreak/>
        <w:t>Image overview</w:t>
      </w:r>
    </w:p>
    <w:p w14:paraId="62AC6590" w14:textId="79BE328B" w:rsidR="008714D8" w:rsidRPr="00D1595A" w:rsidRDefault="00510307" w:rsidP="008714D8">
      <w:pPr>
        <w:spacing w:after="0" w:line="288" w:lineRule="auto"/>
        <w:contextualSpacing/>
        <w:rPr>
          <w:rFonts w:ascii="Arial" w:hAnsi="Arial" w:cs="Arial"/>
          <w:b/>
          <w:bCs/>
        </w:rPr>
      </w:pPr>
      <w:r>
        <w:rPr>
          <w:rFonts w:ascii="Arial" w:hAnsi="Arial" w:cs="Arial"/>
          <w:b/>
          <w:bCs/>
          <w:noProof/>
          <w:lang w:val="en-GB"/>
        </w:rPr>
        <w:drawing>
          <wp:inline distT="0" distB="0" distL="0" distR="0" wp14:anchorId="1288696A" wp14:editId="36A3AF49">
            <wp:extent cx="2902084" cy="1744133"/>
            <wp:effectExtent l="0" t="0" r="0" b="0"/>
            <wp:docPr id="2629129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914670" cy="1751697"/>
                    </a:xfrm>
                    <a:prstGeom prst="rect">
                      <a:avLst/>
                    </a:prstGeom>
                    <a:noFill/>
                    <a:ln>
                      <a:noFill/>
                    </a:ln>
                  </pic:spPr>
                </pic:pic>
              </a:graphicData>
            </a:graphic>
          </wp:inline>
        </w:drawing>
      </w:r>
    </w:p>
    <w:p w14:paraId="127981B5" w14:textId="33F9BA5F" w:rsidR="008714D8" w:rsidRPr="00D1595A" w:rsidRDefault="00095C90" w:rsidP="0044655A">
      <w:pPr>
        <w:spacing w:after="0" w:line="288" w:lineRule="auto"/>
        <w:contextualSpacing/>
        <w:rPr>
          <w:rFonts w:ascii="Arial" w:hAnsi="Arial" w:cs="Arial"/>
        </w:rPr>
      </w:pPr>
      <w:r w:rsidRPr="00715F24">
        <w:rPr>
          <w:rFonts w:ascii="Arial" w:hAnsi="Arial" w:cs="Arial"/>
          <w:b/>
          <w:bCs/>
        </w:rPr>
        <w:t>AERZEN-Turbo.jpg:</w:t>
      </w:r>
      <w:r w:rsidRPr="00715F24">
        <w:rPr>
          <w:rFonts w:ascii="Arial" w:hAnsi="Arial" w:cs="Arial"/>
        </w:rPr>
        <w:t xml:space="preserve"> AERZEN </w:t>
      </w:r>
      <w:proofErr w:type="spellStart"/>
      <w:r w:rsidRPr="00715F24">
        <w:rPr>
          <w:rFonts w:ascii="Arial" w:hAnsi="Arial" w:cs="Arial"/>
        </w:rPr>
        <w:t>turbo</w:t>
      </w:r>
      <w:proofErr w:type="spellEnd"/>
      <w:r w:rsidRPr="00715F24">
        <w:rPr>
          <w:rFonts w:ascii="Arial" w:hAnsi="Arial" w:cs="Arial"/>
        </w:rPr>
        <w:t xml:space="preserve"> </w:t>
      </w:r>
      <w:proofErr w:type="spellStart"/>
      <w:r w:rsidRPr="00715F24">
        <w:rPr>
          <w:rFonts w:ascii="Arial" w:hAnsi="Arial" w:cs="Arial"/>
        </w:rPr>
        <w:t>blowers</w:t>
      </w:r>
      <w:proofErr w:type="spellEnd"/>
      <w:r w:rsidRPr="00715F24">
        <w:rPr>
          <w:rFonts w:ascii="Arial" w:hAnsi="Arial" w:cs="Arial"/>
        </w:rPr>
        <w:t xml:space="preserve"> stand </w:t>
      </w:r>
      <w:proofErr w:type="spellStart"/>
      <w:r w:rsidRPr="00715F24">
        <w:rPr>
          <w:rFonts w:ascii="Arial" w:hAnsi="Arial" w:cs="Arial"/>
        </w:rPr>
        <w:t>for</w:t>
      </w:r>
      <w:proofErr w:type="spellEnd"/>
      <w:r w:rsidRPr="00715F24">
        <w:rPr>
          <w:rFonts w:ascii="Arial" w:hAnsi="Arial" w:cs="Arial"/>
        </w:rPr>
        <w:t xml:space="preserve"> </w:t>
      </w:r>
      <w:proofErr w:type="spellStart"/>
      <w:r w:rsidRPr="00715F24">
        <w:rPr>
          <w:rFonts w:ascii="Arial" w:hAnsi="Arial" w:cs="Arial"/>
        </w:rPr>
        <w:t>unbeatable</w:t>
      </w:r>
      <w:proofErr w:type="spellEnd"/>
      <w:r w:rsidRPr="00715F24">
        <w:rPr>
          <w:rFonts w:ascii="Arial" w:hAnsi="Arial" w:cs="Arial"/>
        </w:rPr>
        <w:t xml:space="preserve"> </w:t>
      </w:r>
      <w:proofErr w:type="spellStart"/>
      <w:r w:rsidRPr="00715F24">
        <w:rPr>
          <w:rFonts w:ascii="Arial" w:hAnsi="Arial" w:cs="Arial"/>
        </w:rPr>
        <w:t>energy</w:t>
      </w:r>
      <w:proofErr w:type="spellEnd"/>
      <w:r w:rsidRPr="00715F24">
        <w:rPr>
          <w:rFonts w:ascii="Arial" w:hAnsi="Arial" w:cs="Arial"/>
        </w:rPr>
        <w:t xml:space="preserve"> </w:t>
      </w:r>
      <w:proofErr w:type="spellStart"/>
      <w:r w:rsidRPr="00715F24">
        <w:rPr>
          <w:rFonts w:ascii="Arial" w:hAnsi="Arial" w:cs="Arial"/>
        </w:rPr>
        <w:t>efficiency</w:t>
      </w:r>
      <w:proofErr w:type="spellEnd"/>
      <w:r w:rsidRPr="00715F24">
        <w:rPr>
          <w:rFonts w:ascii="Arial" w:hAnsi="Arial" w:cs="Arial"/>
        </w:rPr>
        <w:t xml:space="preserve">, extreme </w:t>
      </w:r>
      <w:proofErr w:type="spellStart"/>
      <w:r w:rsidRPr="00715F24">
        <w:rPr>
          <w:rFonts w:ascii="Arial" w:hAnsi="Arial" w:cs="Arial"/>
        </w:rPr>
        <w:t>compactness</w:t>
      </w:r>
      <w:proofErr w:type="spellEnd"/>
      <w:r w:rsidRPr="00715F24">
        <w:rPr>
          <w:rFonts w:ascii="Arial" w:hAnsi="Arial" w:cs="Arial"/>
        </w:rPr>
        <w:t xml:space="preserve">, maximal </w:t>
      </w:r>
      <w:proofErr w:type="spellStart"/>
      <w:r w:rsidRPr="00715F24">
        <w:rPr>
          <w:rFonts w:ascii="Arial" w:hAnsi="Arial" w:cs="Arial"/>
        </w:rPr>
        <w:t>durability</w:t>
      </w:r>
      <w:proofErr w:type="spellEnd"/>
      <w:r w:rsidRPr="00715F24">
        <w:rPr>
          <w:rFonts w:ascii="Arial" w:hAnsi="Arial" w:cs="Arial"/>
        </w:rPr>
        <w:t xml:space="preserve"> and </w:t>
      </w:r>
      <w:proofErr w:type="spellStart"/>
      <w:r w:rsidRPr="00715F24">
        <w:rPr>
          <w:rFonts w:ascii="Arial" w:hAnsi="Arial" w:cs="Arial"/>
        </w:rPr>
        <w:t>lowest</w:t>
      </w:r>
      <w:proofErr w:type="spellEnd"/>
      <w:r w:rsidRPr="00715F24">
        <w:rPr>
          <w:rFonts w:ascii="Arial" w:hAnsi="Arial" w:cs="Arial"/>
        </w:rPr>
        <w:t xml:space="preserve"> </w:t>
      </w:r>
      <w:proofErr w:type="spellStart"/>
      <w:r w:rsidRPr="00715F24">
        <w:rPr>
          <w:rFonts w:ascii="Arial" w:hAnsi="Arial" w:cs="Arial"/>
        </w:rPr>
        <w:t>life</w:t>
      </w:r>
      <w:proofErr w:type="spellEnd"/>
      <w:r w:rsidRPr="00715F24">
        <w:rPr>
          <w:rFonts w:ascii="Arial" w:hAnsi="Arial" w:cs="Arial"/>
        </w:rPr>
        <w:t xml:space="preserve"> </w:t>
      </w:r>
      <w:proofErr w:type="spellStart"/>
      <w:r w:rsidRPr="00715F24">
        <w:rPr>
          <w:rFonts w:ascii="Arial" w:hAnsi="Arial" w:cs="Arial"/>
        </w:rPr>
        <w:t>cycle</w:t>
      </w:r>
      <w:proofErr w:type="spellEnd"/>
      <w:r w:rsidRPr="00715F24">
        <w:rPr>
          <w:rFonts w:ascii="Arial" w:hAnsi="Arial" w:cs="Arial"/>
        </w:rPr>
        <w:t xml:space="preserve"> </w:t>
      </w:r>
      <w:proofErr w:type="spellStart"/>
      <w:r w:rsidRPr="00715F24">
        <w:rPr>
          <w:rFonts w:ascii="Arial" w:hAnsi="Arial" w:cs="Arial"/>
        </w:rPr>
        <w:t>costs</w:t>
      </w:r>
      <w:proofErr w:type="spellEnd"/>
      <w:r w:rsidRPr="00715F24">
        <w:rPr>
          <w:rFonts w:ascii="Arial" w:hAnsi="Arial" w:cs="Arial"/>
        </w:rPr>
        <w:t>.</w:t>
      </w:r>
    </w:p>
    <w:p w14:paraId="2B1E1F68" w14:textId="3E6E4A1D" w:rsidR="00095C90" w:rsidRPr="003F2356" w:rsidRDefault="00095C90" w:rsidP="00095C90">
      <w:pPr>
        <w:spacing w:after="0" w:line="288" w:lineRule="auto"/>
        <w:contextualSpacing/>
        <w:rPr>
          <w:rFonts w:ascii="Arial" w:hAnsi="Arial" w:cs="Arial"/>
          <w:i/>
          <w:iCs/>
        </w:rPr>
      </w:pPr>
      <w:r w:rsidRPr="00715F24">
        <w:rPr>
          <w:rFonts w:ascii="Arial" w:hAnsi="Arial" w:cs="Arial"/>
          <w:i/>
          <w:iCs/>
        </w:rPr>
        <w:t>Image: AERZEN</w:t>
      </w:r>
    </w:p>
    <w:p w14:paraId="1A1ACC12" w14:textId="77777777" w:rsidR="00A567C0" w:rsidRPr="00110E01" w:rsidRDefault="00A567C0" w:rsidP="00110E01">
      <w:pPr>
        <w:spacing w:after="0" w:line="288" w:lineRule="auto"/>
        <w:contextualSpacing/>
        <w:rPr>
          <w:rFonts w:ascii="Arial" w:hAnsi="Arial" w:cs="Arial"/>
        </w:rPr>
      </w:pPr>
    </w:p>
    <w:p w14:paraId="489B37B5" w14:textId="77777777" w:rsidR="00B22430" w:rsidRPr="00110E01" w:rsidRDefault="00B22430" w:rsidP="00110E01">
      <w:pPr>
        <w:spacing w:after="0" w:line="288" w:lineRule="auto"/>
        <w:contextualSpacing/>
        <w:rPr>
          <w:rFonts w:ascii="Arial" w:hAnsi="Arial" w:cs="Arial"/>
        </w:rPr>
      </w:pPr>
    </w:p>
    <w:p w14:paraId="7A628BCD" w14:textId="5CB91CDA" w:rsidR="002A205C" w:rsidRPr="00110E01" w:rsidRDefault="000C34E7" w:rsidP="00110E01">
      <w:pPr>
        <w:spacing w:after="0" w:line="288" w:lineRule="auto"/>
        <w:contextualSpacing/>
        <w:rPr>
          <w:rFonts w:ascii="Arial" w:hAnsi="Arial" w:cs="Arial"/>
        </w:rPr>
      </w:pPr>
      <w:r w:rsidRPr="00715F24">
        <w:rPr>
          <w:rFonts w:ascii="Arial" w:hAnsi="Arial" w:cs="Arial"/>
          <w:b/>
          <w:bCs/>
        </w:rPr>
        <w:t>Keywords</w:t>
      </w:r>
      <w:r w:rsidR="009F0612">
        <w:rPr>
          <w:rFonts w:ascii="Arial" w:hAnsi="Arial" w:cs="Arial"/>
          <w:b/>
          <w:bCs/>
        </w:rPr>
        <w:t>:</w:t>
      </w:r>
      <w:r w:rsidRPr="00715F24">
        <w:rPr>
          <w:rFonts w:ascii="Arial" w:hAnsi="Arial" w:cs="Arial"/>
        </w:rPr>
        <w:t xml:space="preserve"> Turbo, </w:t>
      </w:r>
      <w:proofErr w:type="spellStart"/>
      <w:r w:rsidRPr="00715F24">
        <w:rPr>
          <w:rFonts w:ascii="Arial" w:hAnsi="Arial" w:cs="Arial"/>
        </w:rPr>
        <w:t>turbo</w:t>
      </w:r>
      <w:proofErr w:type="spellEnd"/>
      <w:r w:rsidRPr="00715F24">
        <w:rPr>
          <w:rFonts w:ascii="Arial" w:hAnsi="Arial" w:cs="Arial"/>
        </w:rPr>
        <w:t xml:space="preserve"> </w:t>
      </w:r>
      <w:proofErr w:type="spellStart"/>
      <w:r w:rsidRPr="00715F24">
        <w:rPr>
          <w:rFonts w:ascii="Arial" w:hAnsi="Arial" w:cs="Arial"/>
        </w:rPr>
        <w:t>blower</w:t>
      </w:r>
      <w:proofErr w:type="spellEnd"/>
      <w:r w:rsidRPr="00715F24">
        <w:rPr>
          <w:rFonts w:ascii="Arial" w:hAnsi="Arial" w:cs="Arial"/>
        </w:rPr>
        <w:t xml:space="preserve">, </w:t>
      </w:r>
      <w:proofErr w:type="spellStart"/>
      <w:r w:rsidRPr="00715F24">
        <w:rPr>
          <w:rFonts w:ascii="Arial" w:hAnsi="Arial" w:cs="Arial"/>
        </w:rPr>
        <w:t>energy</w:t>
      </w:r>
      <w:proofErr w:type="spellEnd"/>
      <w:r w:rsidRPr="00715F24">
        <w:rPr>
          <w:rFonts w:ascii="Arial" w:hAnsi="Arial" w:cs="Arial"/>
        </w:rPr>
        <w:t xml:space="preserve"> </w:t>
      </w:r>
      <w:proofErr w:type="spellStart"/>
      <w:r w:rsidRPr="00715F24">
        <w:rPr>
          <w:rFonts w:ascii="Arial" w:hAnsi="Arial" w:cs="Arial"/>
        </w:rPr>
        <w:t>efficiency</w:t>
      </w:r>
      <w:proofErr w:type="spellEnd"/>
      <w:r w:rsidRPr="00715F24">
        <w:rPr>
          <w:rFonts w:ascii="Arial" w:hAnsi="Arial" w:cs="Arial"/>
        </w:rPr>
        <w:t xml:space="preserve">, </w:t>
      </w:r>
      <w:proofErr w:type="spellStart"/>
      <w:r w:rsidRPr="00715F24">
        <w:rPr>
          <w:rFonts w:ascii="Arial" w:hAnsi="Arial" w:cs="Arial"/>
        </w:rPr>
        <w:t>digitisation</w:t>
      </w:r>
      <w:proofErr w:type="spellEnd"/>
      <w:r w:rsidRPr="00715F24">
        <w:rPr>
          <w:rFonts w:ascii="Arial" w:hAnsi="Arial" w:cs="Arial"/>
        </w:rPr>
        <w:t xml:space="preserve">, </w:t>
      </w:r>
      <w:r w:rsidRPr="00715F24">
        <w:rPr>
          <w:rFonts w:ascii="Arial" w:hAnsi="Arial" w:cs="Arial"/>
          <w:color w:val="000000" w:themeColor="text1"/>
        </w:rPr>
        <w:t xml:space="preserve">permanent </w:t>
      </w:r>
      <w:proofErr w:type="spellStart"/>
      <w:r w:rsidRPr="00715F24">
        <w:rPr>
          <w:rFonts w:ascii="Arial" w:hAnsi="Arial" w:cs="Arial"/>
          <w:color w:val="000000" w:themeColor="text1"/>
        </w:rPr>
        <w:t>magnet</w:t>
      </w:r>
      <w:proofErr w:type="spellEnd"/>
      <w:r w:rsidRPr="00715F24">
        <w:rPr>
          <w:rFonts w:ascii="Arial" w:hAnsi="Arial" w:cs="Arial"/>
          <w:color w:val="000000" w:themeColor="text1"/>
        </w:rPr>
        <w:t xml:space="preserve"> </w:t>
      </w:r>
      <w:proofErr w:type="spellStart"/>
      <w:r w:rsidRPr="00715F24">
        <w:rPr>
          <w:rFonts w:ascii="Arial" w:hAnsi="Arial" w:cs="Arial"/>
          <w:color w:val="000000" w:themeColor="text1"/>
        </w:rPr>
        <w:t>synchronous</w:t>
      </w:r>
      <w:proofErr w:type="spellEnd"/>
      <w:r w:rsidRPr="00715F24">
        <w:rPr>
          <w:rFonts w:ascii="Arial" w:hAnsi="Arial" w:cs="Arial"/>
          <w:color w:val="000000" w:themeColor="text1"/>
        </w:rPr>
        <w:t xml:space="preserve"> </w:t>
      </w:r>
      <w:proofErr w:type="spellStart"/>
      <w:r w:rsidRPr="00715F24">
        <w:rPr>
          <w:rFonts w:ascii="Arial" w:hAnsi="Arial" w:cs="Arial"/>
          <w:color w:val="000000" w:themeColor="text1"/>
        </w:rPr>
        <w:t>motor</w:t>
      </w:r>
      <w:proofErr w:type="spellEnd"/>
      <w:r w:rsidRPr="00715F24">
        <w:rPr>
          <w:rFonts w:ascii="Arial" w:hAnsi="Arial" w:cs="Arial"/>
          <w:color w:val="000000" w:themeColor="text1"/>
        </w:rPr>
        <w:t xml:space="preserve">, IE5, </w:t>
      </w:r>
      <w:proofErr w:type="spellStart"/>
      <w:r w:rsidRPr="00715F24">
        <w:rPr>
          <w:rFonts w:ascii="Arial" w:hAnsi="Arial" w:cs="Arial"/>
          <w:color w:val="000000" w:themeColor="text1"/>
        </w:rPr>
        <w:t>multilevel</w:t>
      </w:r>
      <w:proofErr w:type="spellEnd"/>
      <w:r w:rsidRPr="00715F24">
        <w:rPr>
          <w:rFonts w:ascii="Arial" w:hAnsi="Arial" w:cs="Arial"/>
          <w:color w:val="000000" w:themeColor="text1"/>
        </w:rPr>
        <w:t xml:space="preserve"> VFD </w:t>
      </w:r>
      <w:proofErr w:type="spellStart"/>
      <w:r w:rsidRPr="00715F24">
        <w:rPr>
          <w:rFonts w:ascii="Arial" w:hAnsi="Arial" w:cs="Arial"/>
          <w:color w:val="000000" w:themeColor="text1"/>
        </w:rPr>
        <w:t>technology</w:t>
      </w:r>
      <w:proofErr w:type="spellEnd"/>
      <w:r w:rsidRPr="00715F24">
        <w:rPr>
          <w:rFonts w:ascii="Arial" w:hAnsi="Arial" w:cs="Arial"/>
          <w:color w:val="000000" w:themeColor="text1"/>
        </w:rPr>
        <w:t xml:space="preserve">, </w:t>
      </w:r>
      <w:proofErr w:type="spellStart"/>
      <w:r w:rsidRPr="00715F24">
        <w:rPr>
          <w:rFonts w:ascii="Arial" w:hAnsi="Arial" w:cs="Arial"/>
        </w:rPr>
        <w:t>air</w:t>
      </w:r>
      <w:proofErr w:type="spellEnd"/>
      <w:r w:rsidRPr="00715F24">
        <w:rPr>
          <w:rFonts w:ascii="Arial" w:hAnsi="Arial" w:cs="Arial"/>
        </w:rPr>
        <w:t xml:space="preserve"> </w:t>
      </w:r>
      <w:proofErr w:type="spellStart"/>
      <w:r w:rsidRPr="00715F24">
        <w:rPr>
          <w:rFonts w:ascii="Arial" w:hAnsi="Arial" w:cs="Arial"/>
        </w:rPr>
        <w:t>foil</w:t>
      </w:r>
      <w:proofErr w:type="spellEnd"/>
      <w:r w:rsidRPr="00715F24">
        <w:rPr>
          <w:rFonts w:ascii="Arial" w:hAnsi="Arial" w:cs="Arial"/>
        </w:rPr>
        <w:t xml:space="preserve"> </w:t>
      </w:r>
      <w:proofErr w:type="spellStart"/>
      <w:r w:rsidRPr="00715F24">
        <w:rPr>
          <w:rFonts w:ascii="Arial" w:hAnsi="Arial" w:cs="Arial"/>
        </w:rPr>
        <w:t>bearing</w:t>
      </w:r>
      <w:proofErr w:type="spellEnd"/>
      <w:r w:rsidRPr="00715F24">
        <w:rPr>
          <w:rFonts w:ascii="Arial" w:hAnsi="Arial" w:cs="Arial"/>
        </w:rPr>
        <w:t>, IoT-</w:t>
      </w:r>
      <w:proofErr w:type="spellStart"/>
      <w:r w:rsidRPr="00715F24">
        <w:rPr>
          <w:rFonts w:ascii="Arial" w:hAnsi="Arial" w:cs="Arial"/>
        </w:rPr>
        <w:t>ready</w:t>
      </w:r>
      <w:proofErr w:type="spellEnd"/>
      <w:r w:rsidRPr="00715F24">
        <w:rPr>
          <w:rFonts w:ascii="Arial" w:hAnsi="Arial" w:cs="Arial"/>
        </w:rPr>
        <w:t xml:space="preserve">, remote </w:t>
      </w:r>
      <w:proofErr w:type="spellStart"/>
      <w:r w:rsidRPr="00715F24">
        <w:rPr>
          <w:rFonts w:ascii="Arial" w:hAnsi="Arial" w:cs="Arial"/>
        </w:rPr>
        <w:t>monitoring</w:t>
      </w:r>
      <w:proofErr w:type="spellEnd"/>
      <w:r w:rsidRPr="00715F24">
        <w:rPr>
          <w:rFonts w:ascii="Arial" w:hAnsi="Arial" w:cs="Arial"/>
        </w:rPr>
        <w:t xml:space="preserve">, </w:t>
      </w:r>
      <w:proofErr w:type="spellStart"/>
      <w:r w:rsidRPr="00715F24">
        <w:rPr>
          <w:rFonts w:ascii="Arial" w:hAnsi="Arial" w:cs="Arial"/>
        </w:rPr>
        <w:t>condition</w:t>
      </w:r>
      <w:proofErr w:type="spellEnd"/>
      <w:r w:rsidRPr="00715F24">
        <w:rPr>
          <w:rFonts w:ascii="Arial" w:hAnsi="Arial" w:cs="Arial"/>
        </w:rPr>
        <w:t xml:space="preserve"> </w:t>
      </w:r>
      <w:proofErr w:type="spellStart"/>
      <w:r w:rsidRPr="00715F24">
        <w:rPr>
          <w:rFonts w:ascii="Arial" w:hAnsi="Arial" w:cs="Arial"/>
        </w:rPr>
        <w:t>monitoring</w:t>
      </w:r>
      <w:proofErr w:type="spellEnd"/>
    </w:p>
    <w:p w14:paraId="4712DC30" w14:textId="77777777" w:rsidR="00B22430" w:rsidRPr="008330DA" w:rsidRDefault="00B22430" w:rsidP="00A275A0">
      <w:pPr>
        <w:spacing w:after="0" w:line="288" w:lineRule="auto"/>
        <w:contextualSpacing/>
        <w:rPr>
          <w:rFonts w:ascii="Arial" w:hAnsi="Arial" w:cs="Arial"/>
        </w:rPr>
      </w:pPr>
    </w:p>
    <w:p w14:paraId="1A5A5503" w14:textId="4494AF50" w:rsidR="009972AD" w:rsidRPr="00715F24" w:rsidRDefault="009972AD" w:rsidP="00A275A0">
      <w:pPr>
        <w:spacing w:after="0" w:line="288" w:lineRule="auto"/>
        <w:contextualSpacing/>
        <w:rPr>
          <w:rFonts w:ascii="Arial" w:hAnsi="Arial" w:cs="Arial"/>
          <w:b/>
          <w:bCs/>
          <w:lang w:val="en-US"/>
        </w:rPr>
      </w:pPr>
      <w:r>
        <w:rPr>
          <w:rFonts w:ascii="Arial" w:hAnsi="Arial" w:cs="Arial"/>
          <w:b/>
          <w:bCs/>
          <w:lang w:val="en-GB"/>
        </w:rPr>
        <w:t>Meta title</w:t>
      </w:r>
      <w:r w:rsidR="009F0612">
        <w:rPr>
          <w:rFonts w:ascii="Arial" w:hAnsi="Arial" w:cs="Arial"/>
          <w:b/>
          <w:bCs/>
          <w:lang w:val="en-GB"/>
        </w:rPr>
        <w:t>:</w:t>
      </w:r>
      <w:r>
        <w:rPr>
          <w:rFonts w:ascii="Arial" w:hAnsi="Arial" w:cs="Arial"/>
          <w:lang w:val="en-GB"/>
        </w:rPr>
        <w:t xml:space="preserve"> AERZEN presents new turbo generation G6</w:t>
      </w:r>
    </w:p>
    <w:p w14:paraId="1B9578D9" w14:textId="75315691" w:rsidR="009972AD" w:rsidRPr="00715F24" w:rsidRDefault="009972AD" w:rsidP="00252498">
      <w:pPr>
        <w:spacing w:after="0" w:line="288" w:lineRule="auto"/>
        <w:contextualSpacing/>
        <w:rPr>
          <w:rFonts w:ascii="Arial" w:hAnsi="Arial" w:cs="Arial"/>
          <w:lang w:val="en-US"/>
        </w:rPr>
      </w:pPr>
    </w:p>
    <w:p w14:paraId="7F254E6C" w14:textId="17165AEB" w:rsidR="009972AD" w:rsidRPr="00715F24" w:rsidRDefault="009972AD" w:rsidP="00252498">
      <w:pPr>
        <w:spacing w:after="0" w:line="288" w:lineRule="auto"/>
        <w:contextualSpacing/>
        <w:rPr>
          <w:rFonts w:ascii="Arial" w:hAnsi="Arial" w:cs="Arial"/>
          <w:lang w:val="en-US"/>
        </w:rPr>
      </w:pPr>
      <w:r>
        <w:rPr>
          <w:rFonts w:ascii="Arial" w:hAnsi="Arial" w:cs="Arial"/>
          <w:b/>
          <w:bCs/>
          <w:lang w:val="en-GB"/>
        </w:rPr>
        <w:t>Meta Description</w:t>
      </w:r>
      <w:r w:rsidR="009F0612">
        <w:rPr>
          <w:rFonts w:ascii="Arial" w:hAnsi="Arial" w:cs="Arial"/>
          <w:b/>
          <w:bCs/>
          <w:lang w:val="en-GB"/>
        </w:rPr>
        <w:t>:</w:t>
      </w:r>
      <w:r>
        <w:rPr>
          <w:rFonts w:ascii="Arial" w:hAnsi="Arial" w:cs="Arial"/>
          <w:b/>
          <w:bCs/>
          <w:lang w:val="en-GB"/>
        </w:rPr>
        <w:t xml:space="preserve"> </w:t>
      </w:r>
      <w:r>
        <w:rPr>
          <w:rFonts w:ascii="Arial" w:hAnsi="Arial" w:cs="Arial"/>
          <w:lang w:val="en-GB"/>
        </w:rPr>
        <w:t>New AERZEN turbo blowers: up to 15 % higher energy efficiency, turndown 1:5 and IoT-ready for remote monitoring.</w:t>
      </w:r>
    </w:p>
    <w:p w14:paraId="049210CA" w14:textId="77777777" w:rsidR="005F76AB" w:rsidRPr="00715F24" w:rsidRDefault="005F76AB" w:rsidP="00252498">
      <w:pPr>
        <w:spacing w:after="0" w:line="288" w:lineRule="auto"/>
        <w:contextualSpacing/>
        <w:rPr>
          <w:rFonts w:ascii="Arial" w:hAnsi="Arial" w:cs="Arial"/>
          <w:lang w:val="en-US"/>
        </w:rPr>
      </w:pPr>
    </w:p>
    <w:p w14:paraId="1D4FB94D" w14:textId="61F3841C" w:rsidR="009972AD" w:rsidRPr="00715F24" w:rsidRDefault="009972AD" w:rsidP="00252498">
      <w:pPr>
        <w:spacing w:after="0" w:line="288" w:lineRule="auto"/>
        <w:contextualSpacing/>
        <w:rPr>
          <w:rFonts w:ascii="Arial" w:hAnsi="Arial" w:cs="Arial"/>
          <w:lang w:val="nl-NL"/>
        </w:rPr>
      </w:pPr>
      <w:proofErr w:type="spellStart"/>
      <w:r w:rsidRPr="00715F24">
        <w:rPr>
          <w:rFonts w:ascii="Arial" w:hAnsi="Arial" w:cs="Arial"/>
          <w:b/>
          <w:bCs/>
          <w:lang w:val="nl-NL"/>
        </w:rPr>
        <w:t>Deep</w:t>
      </w:r>
      <w:proofErr w:type="spellEnd"/>
      <w:r w:rsidRPr="00715F24">
        <w:rPr>
          <w:rFonts w:ascii="Arial" w:hAnsi="Arial" w:cs="Arial"/>
          <w:b/>
          <w:bCs/>
          <w:lang w:val="nl-NL"/>
        </w:rPr>
        <w:t xml:space="preserve"> links</w:t>
      </w:r>
      <w:r w:rsidR="009F0612">
        <w:rPr>
          <w:rFonts w:ascii="Arial" w:hAnsi="Arial" w:cs="Arial"/>
          <w:lang w:val="nl-NL"/>
        </w:rPr>
        <w:t>:</w:t>
      </w:r>
    </w:p>
    <w:p w14:paraId="2B7D05BB" w14:textId="79A451CB" w:rsidR="009F0612" w:rsidRPr="009F0612" w:rsidRDefault="009F0612" w:rsidP="009F0612">
      <w:pPr>
        <w:spacing w:after="0" w:line="288" w:lineRule="auto"/>
        <w:contextualSpacing/>
        <w:rPr>
          <w:rFonts w:asciiTheme="minorBidi" w:hAnsiTheme="minorBidi" w:cstheme="minorBidi"/>
          <w:lang w:val="nl-NL"/>
        </w:rPr>
      </w:pPr>
      <w:hyperlink r:id="rId11" w:history="1">
        <w:r w:rsidRPr="009F0612">
          <w:rPr>
            <w:rStyle w:val="Hyperlink"/>
            <w:rFonts w:asciiTheme="minorBidi" w:hAnsiTheme="minorBidi" w:cstheme="minorBidi"/>
            <w:lang w:val="nl-NL"/>
          </w:rPr>
          <w:t>https://www.aerzen.com</w:t>
        </w:r>
      </w:hyperlink>
    </w:p>
    <w:p w14:paraId="3B099D16" w14:textId="1D549A02" w:rsidR="002A205C" w:rsidRPr="009F0612" w:rsidRDefault="009F0612" w:rsidP="00252498">
      <w:pPr>
        <w:spacing w:after="0" w:line="288" w:lineRule="auto"/>
        <w:contextualSpacing/>
        <w:rPr>
          <w:rFonts w:asciiTheme="minorBidi" w:hAnsiTheme="minorBidi" w:cstheme="minorBidi"/>
          <w:lang w:val="nl-NL"/>
        </w:rPr>
      </w:pPr>
      <w:hyperlink r:id="rId12" w:history="1">
        <w:r w:rsidRPr="009F0612">
          <w:rPr>
            <w:rStyle w:val="Hyperlink"/>
            <w:rFonts w:asciiTheme="minorBidi" w:hAnsiTheme="minorBidi" w:cstheme="minorBidi"/>
            <w:lang w:val="nl-NL"/>
          </w:rPr>
          <w:t>https://www.aerzen.com/products/turbo-blowers</w:t>
        </w:r>
      </w:hyperlink>
    </w:p>
    <w:p w14:paraId="18F346C8" w14:textId="77777777" w:rsidR="009F0612" w:rsidRPr="009F0612" w:rsidRDefault="009F0612" w:rsidP="00252498">
      <w:pPr>
        <w:spacing w:after="0" w:line="288" w:lineRule="auto"/>
        <w:contextualSpacing/>
        <w:rPr>
          <w:rFonts w:ascii="Arial" w:hAnsi="Arial" w:cs="Arial"/>
          <w:lang w:val="nl-NL"/>
        </w:rPr>
      </w:pPr>
    </w:p>
    <w:p w14:paraId="6EDBE8A7" w14:textId="77777777" w:rsidR="00584EB8" w:rsidRPr="00715F24" w:rsidRDefault="00584EB8" w:rsidP="00252498">
      <w:pPr>
        <w:spacing w:after="0" w:line="288" w:lineRule="auto"/>
        <w:contextualSpacing/>
        <w:rPr>
          <w:rFonts w:ascii="Arial" w:hAnsi="Arial" w:cs="Arial"/>
          <w:lang w:val="nl-NL"/>
        </w:rPr>
      </w:pPr>
    </w:p>
    <w:p w14:paraId="63DD8086" w14:textId="56201C8F" w:rsidR="008E5D42" w:rsidRPr="00715F24" w:rsidRDefault="000A12B0" w:rsidP="00252498">
      <w:pPr>
        <w:spacing w:after="0" w:line="288" w:lineRule="auto"/>
        <w:contextualSpacing/>
        <w:rPr>
          <w:rFonts w:ascii="Arial" w:hAnsi="Arial" w:cs="Arial"/>
          <w:b/>
          <w:bCs/>
          <w:lang w:val="nl-NL"/>
        </w:rPr>
      </w:pPr>
      <w:r w:rsidRPr="00715F24">
        <w:rPr>
          <w:rFonts w:ascii="Arial" w:hAnsi="Arial" w:cs="Arial"/>
          <w:b/>
          <w:bCs/>
          <w:lang w:val="nl-NL"/>
        </w:rPr>
        <w:t>Contact</w:t>
      </w:r>
      <w:r w:rsidR="009F0612">
        <w:rPr>
          <w:rFonts w:ascii="Arial" w:hAnsi="Arial" w:cs="Arial"/>
          <w:b/>
          <w:bCs/>
          <w:lang w:val="nl-NL"/>
        </w:rPr>
        <w:t>:</w:t>
      </w:r>
    </w:p>
    <w:p w14:paraId="439893AF" w14:textId="42FC98AE" w:rsidR="00A92038" w:rsidRPr="00715F24" w:rsidRDefault="00B32901" w:rsidP="00252498">
      <w:pPr>
        <w:spacing w:after="0" w:line="288" w:lineRule="auto"/>
        <w:contextualSpacing/>
        <w:rPr>
          <w:rFonts w:ascii="Arial" w:hAnsi="Arial" w:cs="Arial"/>
          <w:lang w:val="nl-NL"/>
        </w:rPr>
      </w:pPr>
      <w:r w:rsidRPr="00715F24">
        <w:rPr>
          <w:rFonts w:ascii="Arial" w:hAnsi="Arial" w:cs="Arial"/>
          <w:lang w:val="nl-NL"/>
        </w:rPr>
        <w:t>Tanja Buchholz</w:t>
      </w:r>
    </w:p>
    <w:p w14:paraId="75F9B0C4" w14:textId="620651F0" w:rsidR="00A92038" w:rsidRPr="00715F24" w:rsidRDefault="00A92038" w:rsidP="00A275A0">
      <w:pPr>
        <w:spacing w:after="0" w:line="288" w:lineRule="auto"/>
        <w:contextualSpacing/>
        <w:rPr>
          <w:rFonts w:ascii="Arial" w:hAnsi="Arial" w:cs="Arial"/>
          <w:lang w:val="nl-NL"/>
        </w:rPr>
      </w:pPr>
      <w:r w:rsidRPr="00715F24">
        <w:rPr>
          <w:rFonts w:ascii="Arial" w:hAnsi="Arial" w:cs="Arial"/>
          <w:lang w:val="nl-NL"/>
        </w:rPr>
        <w:t xml:space="preserve">Aerzener </w:t>
      </w:r>
      <w:proofErr w:type="spellStart"/>
      <w:r w:rsidRPr="00715F24">
        <w:rPr>
          <w:rFonts w:ascii="Arial" w:hAnsi="Arial" w:cs="Arial"/>
          <w:lang w:val="nl-NL"/>
        </w:rPr>
        <w:t>Maschinenfabrik</w:t>
      </w:r>
      <w:proofErr w:type="spellEnd"/>
      <w:r w:rsidRPr="00715F24">
        <w:rPr>
          <w:rFonts w:ascii="Arial" w:hAnsi="Arial" w:cs="Arial"/>
          <w:lang w:val="nl-NL"/>
        </w:rPr>
        <w:t xml:space="preserve"> GmbH </w:t>
      </w:r>
      <w:r>
        <w:rPr>
          <w:rFonts w:ascii="Arial" w:hAnsi="Arial" w:cs="Arial"/>
          <w:color w:val="000000" w:themeColor="text1"/>
          <w:lang w:val="en-GB"/>
        </w:rPr>
        <w:sym w:font="Symbol" w:char="00B7"/>
      </w:r>
      <w:r w:rsidRPr="00715F24">
        <w:rPr>
          <w:rFonts w:ascii="Arial" w:hAnsi="Arial" w:cs="Arial"/>
          <w:lang w:val="nl-NL"/>
        </w:rPr>
        <w:t xml:space="preserve"> </w:t>
      </w:r>
      <w:proofErr w:type="spellStart"/>
      <w:r w:rsidRPr="00715F24">
        <w:rPr>
          <w:rFonts w:ascii="Arial" w:hAnsi="Arial" w:cs="Arial"/>
          <w:lang w:val="nl-NL"/>
        </w:rPr>
        <w:t>Reherweg</w:t>
      </w:r>
      <w:proofErr w:type="spellEnd"/>
      <w:r w:rsidRPr="00715F24">
        <w:rPr>
          <w:rFonts w:ascii="Arial" w:hAnsi="Arial" w:cs="Arial"/>
          <w:lang w:val="nl-NL"/>
        </w:rPr>
        <w:t xml:space="preserve"> 28 </w:t>
      </w:r>
      <w:r>
        <w:rPr>
          <w:rFonts w:ascii="Arial" w:hAnsi="Arial" w:cs="Arial"/>
          <w:color w:val="000000" w:themeColor="text1"/>
          <w:lang w:val="en-GB"/>
        </w:rPr>
        <w:sym w:font="Symbol" w:char="00B7"/>
      </w:r>
      <w:r w:rsidRPr="00715F24">
        <w:rPr>
          <w:rFonts w:ascii="Arial" w:hAnsi="Arial" w:cs="Arial"/>
          <w:color w:val="000000" w:themeColor="text1"/>
          <w:lang w:val="nl-NL"/>
        </w:rPr>
        <w:t xml:space="preserve"> </w:t>
      </w:r>
      <w:r w:rsidRPr="00715F24">
        <w:rPr>
          <w:rFonts w:ascii="Arial" w:hAnsi="Arial" w:cs="Arial"/>
          <w:lang w:val="nl-NL"/>
        </w:rPr>
        <w:t>31855 Aerzen</w:t>
      </w:r>
    </w:p>
    <w:p w14:paraId="6F909FEE" w14:textId="3D5DA134" w:rsidR="00B32901" w:rsidRPr="00715F24" w:rsidRDefault="00A92038" w:rsidP="00A275A0">
      <w:pPr>
        <w:spacing w:after="0" w:line="288" w:lineRule="auto"/>
        <w:contextualSpacing/>
        <w:rPr>
          <w:rFonts w:ascii="Arial" w:hAnsi="Arial" w:cs="Arial"/>
          <w:lang w:val="en-US"/>
        </w:rPr>
      </w:pPr>
      <w:r>
        <w:rPr>
          <w:rFonts w:ascii="Arial" w:hAnsi="Arial" w:cs="Arial"/>
          <w:lang w:val="en-GB"/>
        </w:rPr>
        <w:t xml:space="preserve">Phone: 05154/81-9365 </w:t>
      </w:r>
      <w:r>
        <w:rPr>
          <w:rFonts w:ascii="Arial" w:hAnsi="Arial" w:cs="Arial"/>
          <w:color w:val="000000" w:themeColor="text1"/>
          <w:lang w:val="en-GB"/>
        </w:rPr>
        <w:sym w:font="Symbol" w:char="00B7"/>
      </w:r>
      <w:r>
        <w:rPr>
          <w:rFonts w:ascii="Arial" w:hAnsi="Arial" w:cs="Arial"/>
          <w:lang w:val="en-GB"/>
        </w:rPr>
        <w:t xml:space="preserve"> tanja.buchholz@aerzen.com</w:t>
      </w:r>
    </w:p>
    <w:p w14:paraId="5BB1BD11" w14:textId="32C94CB6" w:rsidR="00A92038" w:rsidRPr="00715F24" w:rsidRDefault="00A92038" w:rsidP="00A275A0">
      <w:pPr>
        <w:spacing w:after="0" w:line="288" w:lineRule="auto"/>
        <w:contextualSpacing/>
        <w:rPr>
          <w:rFonts w:ascii="Arial" w:hAnsi="Arial" w:cs="Arial"/>
          <w:lang w:val="en-US"/>
        </w:rPr>
      </w:pPr>
      <w:r>
        <w:rPr>
          <w:rFonts w:ascii="Arial" w:hAnsi="Arial" w:cs="Arial"/>
          <w:lang w:val="en-GB"/>
        </w:rPr>
        <w:t>www.aerzen.com</w:t>
      </w:r>
    </w:p>
    <w:p w14:paraId="722226A8" w14:textId="130D523D" w:rsidR="00A92038" w:rsidRPr="00715F24" w:rsidRDefault="00A92038" w:rsidP="00F46A71">
      <w:pPr>
        <w:spacing w:after="0" w:line="288" w:lineRule="auto"/>
        <w:contextualSpacing/>
        <w:rPr>
          <w:rFonts w:ascii="Arial" w:hAnsi="Arial" w:cs="Arial"/>
          <w:lang w:val="en-US"/>
        </w:rPr>
      </w:pPr>
    </w:p>
    <w:p w14:paraId="2B39C227" w14:textId="28F4737E" w:rsidR="000A12B0" w:rsidRPr="00715F24" w:rsidRDefault="000A12B0" w:rsidP="00F46A71">
      <w:pPr>
        <w:suppressAutoHyphens/>
        <w:spacing w:after="0" w:line="288" w:lineRule="auto"/>
        <w:rPr>
          <w:rFonts w:ascii="Arial" w:hAnsi="Arial" w:cs="Arial"/>
          <w:b/>
          <w:color w:val="000000" w:themeColor="text1"/>
          <w:lang w:val="en-US"/>
        </w:rPr>
      </w:pPr>
      <w:r>
        <w:rPr>
          <w:rFonts w:ascii="Arial" w:hAnsi="Arial" w:cs="Arial"/>
          <w:b/>
          <w:bCs/>
          <w:color w:val="000000" w:themeColor="text1"/>
          <w:lang w:val="en-GB"/>
        </w:rPr>
        <w:t>Press office</w:t>
      </w:r>
      <w:r w:rsidR="009F0612">
        <w:rPr>
          <w:rFonts w:ascii="Arial" w:hAnsi="Arial" w:cs="Arial"/>
          <w:b/>
          <w:bCs/>
          <w:color w:val="000000" w:themeColor="text1"/>
          <w:lang w:val="en-GB"/>
        </w:rPr>
        <w:t>:</w:t>
      </w:r>
    </w:p>
    <w:p w14:paraId="61DA1D18" w14:textId="77777777" w:rsidR="000A12B0" w:rsidRPr="00484514" w:rsidRDefault="000A12B0" w:rsidP="000A12B0">
      <w:pPr>
        <w:suppressAutoHyphens/>
        <w:spacing w:after="0" w:line="288" w:lineRule="auto"/>
        <w:rPr>
          <w:rFonts w:ascii="Arial" w:hAnsi="Arial" w:cs="Arial"/>
          <w:color w:val="000000" w:themeColor="text1"/>
        </w:rPr>
      </w:pPr>
      <w:r w:rsidRPr="00715F24">
        <w:rPr>
          <w:rFonts w:ascii="Arial" w:hAnsi="Arial" w:cs="Arial"/>
          <w:color w:val="000000" w:themeColor="text1"/>
        </w:rPr>
        <w:t>Köhler + Partner GmbH</w:t>
      </w:r>
    </w:p>
    <w:p w14:paraId="079B1FA4" w14:textId="77777777" w:rsidR="000A12B0" w:rsidRPr="00484514" w:rsidRDefault="000A12B0" w:rsidP="000A12B0">
      <w:pPr>
        <w:suppressAutoHyphens/>
        <w:spacing w:after="0" w:line="288" w:lineRule="auto"/>
        <w:rPr>
          <w:rFonts w:ascii="Arial" w:hAnsi="Arial" w:cs="Arial"/>
          <w:color w:val="000000" w:themeColor="text1"/>
        </w:rPr>
      </w:pPr>
      <w:r w:rsidRPr="00715F24">
        <w:rPr>
          <w:rFonts w:ascii="Arial" w:hAnsi="Arial" w:cs="Arial"/>
          <w:color w:val="000000" w:themeColor="text1"/>
        </w:rPr>
        <w:t xml:space="preserve">Brauerstraße 42 </w:t>
      </w:r>
      <w:r>
        <w:rPr>
          <w:rFonts w:ascii="Arial" w:hAnsi="Arial" w:cs="Arial"/>
          <w:color w:val="000000" w:themeColor="text1"/>
          <w:lang w:val="en-GB"/>
        </w:rPr>
        <w:sym w:font="Symbol" w:char="00B7"/>
      </w:r>
      <w:r w:rsidRPr="00715F24">
        <w:rPr>
          <w:rFonts w:ascii="Arial" w:hAnsi="Arial" w:cs="Arial"/>
          <w:color w:val="000000" w:themeColor="text1"/>
        </w:rPr>
        <w:t xml:space="preserve"> 21244 Buchholz </w:t>
      </w:r>
      <w:proofErr w:type="spellStart"/>
      <w:r w:rsidRPr="00715F24">
        <w:rPr>
          <w:rFonts w:ascii="Arial" w:hAnsi="Arial" w:cs="Arial"/>
          <w:color w:val="000000" w:themeColor="text1"/>
        </w:rPr>
        <w:t>i.d.N</w:t>
      </w:r>
      <w:proofErr w:type="spellEnd"/>
      <w:r w:rsidRPr="00715F24">
        <w:rPr>
          <w:rFonts w:ascii="Arial" w:hAnsi="Arial" w:cs="Arial"/>
          <w:color w:val="000000" w:themeColor="text1"/>
        </w:rPr>
        <w:t>.</w:t>
      </w:r>
    </w:p>
    <w:p w14:paraId="65198063" w14:textId="77777777" w:rsidR="000A12B0" w:rsidRPr="00715F24" w:rsidRDefault="000A12B0" w:rsidP="000A12B0">
      <w:pPr>
        <w:suppressAutoHyphens/>
        <w:spacing w:after="0" w:line="288" w:lineRule="auto"/>
        <w:rPr>
          <w:rFonts w:ascii="Arial" w:hAnsi="Arial" w:cs="Arial"/>
          <w:color w:val="000000" w:themeColor="text1"/>
          <w:lang w:val="fr-FR"/>
        </w:rPr>
      </w:pPr>
      <w:r w:rsidRPr="00715F24">
        <w:rPr>
          <w:rFonts w:ascii="Arial" w:hAnsi="Arial" w:cs="Arial"/>
          <w:color w:val="000000" w:themeColor="text1"/>
          <w:lang w:val="fr-FR"/>
        </w:rPr>
        <w:t xml:space="preserve">Phone +49 4181 92892-0 </w:t>
      </w:r>
      <w:r>
        <w:rPr>
          <w:rFonts w:ascii="Arial" w:hAnsi="Arial" w:cs="Arial"/>
          <w:color w:val="000000" w:themeColor="text1"/>
          <w:lang w:val="en-GB"/>
        </w:rPr>
        <w:sym w:font="Symbol" w:char="00B7"/>
      </w:r>
      <w:r w:rsidRPr="00715F24">
        <w:rPr>
          <w:rFonts w:ascii="Arial" w:hAnsi="Arial" w:cs="Arial"/>
          <w:color w:val="000000" w:themeColor="text1"/>
          <w:lang w:val="fr-FR"/>
        </w:rPr>
        <w:t xml:space="preserve"> Fax +49 4181 92892-55</w:t>
      </w:r>
    </w:p>
    <w:p w14:paraId="0118B08D" w14:textId="467F88D6" w:rsidR="000A12B0" w:rsidRPr="00715F24" w:rsidRDefault="000A12B0" w:rsidP="004E1ECC">
      <w:pPr>
        <w:suppressAutoHyphens/>
        <w:spacing w:after="0" w:line="288" w:lineRule="auto"/>
        <w:rPr>
          <w:color w:val="000000" w:themeColor="text1"/>
          <w:lang w:val="fr-FR"/>
        </w:rPr>
      </w:pPr>
      <w:r w:rsidRPr="00715F24">
        <w:rPr>
          <w:rStyle w:val="Hyperlink"/>
          <w:rFonts w:ascii="Arial" w:hAnsi="Arial" w:cs="Arial"/>
          <w:color w:val="000000" w:themeColor="text1"/>
          <w:u w:val="none"/>
          <w:lang w:val="fr-FR"/>
        </w:rPr>
        <w:t>E-mail: info@koehler-partner.de</w:t>
      </w:r>
      <w:r w:rsidRPr="00715F24">
        <w:rPr>
          <w:rFonts w:ascii="Arial" w:hAnsi="Arial" w:cs="Arial"/>
          <w:color w:val="000000" w:themeColor="text1"/>
          <w:lang w:val="fr-FR"/>
        </w:rPr>
        <w:t xml:space="preserve"> </w:t>
      </w:r>
      <w:r>
        <w:rPr>
          <w:rFonts w:ascii="Arial" w:hAnsi="Arial" w:cs="Arial"/>
          <w:color w:val="000000" w:themeColor="text1"/>
          <w:lang w:val="en-GB"/>
        </w:rPr>
        <w:sym w:font="Symbol" w:char="00B7"/>
      </w:r>
      <w:r w:rsidRPr="00715F24">
        <w:rPr>
          <w:rFonts w:ascii="Arial" w:hAnsi="Arial" w:cs="Arial"/>
          <w:color w:val="000000" w:themeColor="text1"/>
          <w:lang w:val="fr-FR"/>
        </w:rPr>
        <w:t xml:space="preserve"> www.koehler-partner.de</w:t>
      </w:r>
    </w:p>
    <w:sectPr w:rsidR="000A12B0" w:rsidRPr="00715F24" w:rsidSect="00867C65">
      <w:headerReference w:type="default" r:id="rId13"/>
      <w:footerReference w:type="default" r:id="rId14"/>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0901E" w14:textId="77777777" w:rsidR="006E5785" w:rsidRDefault="006E5785" w:rsidP="00A92038">
      <w:pPr>
        <w:spacing w:after="0" w:line="240" w:lineRule="auto"/>
      </w:pPr>
      <w:r>
        <w:separator/>
      </w:r>
    </w:p>
  </w:endnote>
  <w:endnote w:type="continuationSeparator" w:id="0">
    <w:p w14:paraId="0226D737" w14:textId="77777777" w:rsidR="006E5785" w:rsidRDefault="006E5785"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6B5A9B06" w:rsidR="00AE2066" w:rsidRPr="00A92038" w:rsidRDefault="00AE2066" w:rsidP="00A92038">
    <w:pPr>
      <w:pStyle w:val="Fuzeile"/>
      <w:jc w:val="center"/>
      <w:rPr>
        <w:rFonts w:ascii="Arial" w:hAnsi="Arial" w:cs="Arial"/>
        <w:color w:val="A6A6A6"/>
        <w:sz w:val="20"/>
      </w:rPr>
    </w:pPr>
    <w:r>
      <w:rPr>
        <w:rFonts w:ascii="Arial" w:hAnsi="Arial" w:cs="Arial"/>
        <w:color w:val="A6A6A6"/>
        <w:sz w:val="20"/>
        <w:lang w:val="en-GB"/>
      </w:rPr>
      <w:fldChar w:fldCharType="begin"/>
    </w:r>
    <w:r>
      <w:rPr>
        <w:rFonts w:ascii="Arial" w:hAnsi="Arial" w:cs="Arial"/>
        <w:color w:val="A6A6A6"/>
        <w:sz w:val="20"/>
        <w:lang w:val="en-GB"/>
      </w:rPr>
      <w:instrText>PAGE   \* MERGEFORMAT</w:instrText>
    </w:r>
    <w:r>
      <w:rPr>
        <w:rFonts w:ascii="Arial" w:hAnsi="Arial" w:cs="Arial"/>
        <w:color w:val="A6A6A6"/>
        <w:sz w:val="20"/>
        <w:lang w:val="en-GB"/>
      </w:rPr>
      <w:fldChar w:fldCharType="separate"/>
    </w:r>
    <w:r>
      <w:rPr>
        <w:rFonts w:ascii="Arial" w:hAnsi="Arial" w:cs="Arial"/>
        <w:noProof/>
        <w:color w:val="A6A6A6"/>
        <w:sz w:val="20"/>
        <w:lang w:val="en-GB"/>
      </w:rPr>
      <w:t>2</w:t>
    </w:r>
    <w:r>
      <w:rPr>
        <w:rFonts w:ascii="Arial" w:hAnsi="Arial" w:cs="Arial"/>
        <w:color w:val="A6A6A6"/>
        <w:sz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4D300" w14:textId="77777777" w:rsidR="006E5785" w:rsidRDefault="006E5785" w:rsidP="00A92038">
      <w:pPr>
        <w:spacing w:after="0" w:line="240" w:lineRule="auto"/>
      </w:pPr>
      <w:r>
        <w:separator/>
      </w:r>
    </w:p>
  </w:footnote>
  <w:footnote w:type="continuationSeparator" w:id="0">
    <w:p w14:paraId="1F94647A" w14:textId="77777777" w:rsidR="006E5785" w:rsidRDefault="006E5785"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C7D5" w14:textId="436A5BEB" w:rsidR="000A12B0" w:rsidRDefault="00AE36B1">
    <w:pPr>
      <w:pStyle w:val="Kopfzeile"/>
    </w:pPr>
    <w:r>
      <w:rPr>
        <w:noProof/>
        <w:lang w:val="en-GB"/>
      </w:rPr>
      <mc:AlternateContent>
        <mc:Choice Requires="wps">
          <w:drawing>
            <wp:anchor distT="0" distB="0" distL="114300" distR="114300" simplePos="0" relativeHeight="251657216" behindDoc="0" locked="0" layoutInCell="1" allowOverlap="1" wp14:anchorId="6DAD6AA1" wp14:editId="78BF5969">
              <wp:simplePos x="0" y="0"/>
              <wp:positionH relativeFrom="column">
                <wp:posOffset>20955</wp:posOffset>
              </wp:positionH>
              <wp:positionV relativeFrom="paragraph">
                <wp:posOffset>-40005</wp:posOffset>
              </wp:positionV>
              <wp:extent cx="2609850" cy="476250"/>
              <wp:effectExtent l="0" t="0" r="635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E0EF1" w14:textId="77777777" w:rsidR="00AE36B1" w:rsidRDefault="000A12B0" w:rsidP="000A12B0">
                          <w:pPr>
                            <w:rPr>
                              <w:rFonts w:ascii="Arial" w:hAnsi="Arial" w:cs="Arial"/>
                              <w:b/>
                              <w:i/>
                              <w:sz w:val="44"/>
                            </w:rPr>
                          </w:pPr>
                          <w:r>
                            <w:rPr>
                              <w:rFonts w:ascii="Arial" w:hAnsi="Arial" w:cs="Arial"/>
                              <w:b/>
                              <w:bCs/>
                              <w:i/>
                              <w:iCs/>
                              <w:sz w:val="44"/>
                              <w:lang w:val="en-GB"/>
                            </w:rPr>
                            <w:t>Press information</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AD6AA1" id="_x0000_t202" coordsize="21600,21600" o:spt="202" path="m,l,21600r21600,l21600,xe">
              <v:stroke joinstyle="miter"/>
              <v:path gradientshapeok="t" o:connecttype="rect"/>
            </v:shapetype>
            <v:shape id="Textfeld 2" o:spid="_x0000_s1026" type="#_x0000_t202" style="position:absolute;margin-left:1.65pt;margin-top:-3.15pt;width:205.5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" stroked="f">
              <v:textbox>
                <w:txbxContent>
                  <w:p w14:paraId="4DDE0EF1" w14:textId="77777777" w:rsidR="00AE36B1" w:rsidRDefault="000A12B0" w:rsidP="000A12B0">
                    <w:pPr>
                      <w:rPr>
                        <w:rFonts w:ascii="Arial" w:hAnsi="Arial" w:cs="Arial"/>
                        <w:b/>
                        <w:i/>
                        <w:sz w:val="44"/>
                      </w:rPr>
                    </w:pPr>
                    <w:r>
                      <w:rPr>
                        <w:rFonts w:ascii="Arial" w:hAnsi="Arial" w:cs="Arial"/>
                        <w:b/>
                        <w:bCs/>
                        <w:i/>
                        <w:iCs/>
                        <w:sz w:val="44"/>
                        <w:lang w:val="en-GB"/>
                      </w:rPr>
                      <w:t>Press information</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v:textbox>
            </v:shape>
          </w:pict>
        </mc:Fallback>
      </mc:AlternateContent>
    </w:r>
    <w:r>
      <w:rPr>
        <w:noProof/>
        <w:lang w:val="en-GB"/>
      </w:rPr>
      <w:drawing>
        <wp:anchor distT="0" distB="0" distL="114300" distR="114300" simplePos="0" relativeHeight="251658240" behindDoc="0" locked="0" layoutInCell="1" allowOverlap="1" wp14:anchorId="2541F053" wp14:editId="1F8FF9D0">
          <wp:simplePos x="0" y="0"/>
          <wp:positionH relativeFrom="column">
            <wp:posOffset>4367530</wp:posOffset>
          </wp:positionH>
          <wp:positionV relativeFrom="paragraph">
            <wp:posOffset>27829</wp:posOffset>
          </wp:positionV>
          <wp:extent cx="1835785" cy="570865"/>
          <wp:effectExtent l="0" t="0" r="0" b="0"/>
          <wp:wrapNone/>
          <wp:docPr id="35" name="Bild 4" descr="AERZEN_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ERZEN_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570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C9AEE" w14:textId="77777777" w:rsidR="000A12B0" w:rsidRDefault="000A12B0">
    <w:pPr>
      <w:pStyle w:val="Kopfzeile"/>
    </w:pPr>
  </w:p>
  <w:p w14:paraId="03144BB5" w14:textId="77777777" w:rsidR="00AE36B1" w:rsidRDefault="00AE36B1">
    <w:pPr>
      <w:pStyle w:val="Kopfzeile"/>
    </w:pPr>
  </w:p>
  <w:p w14:paraId="3EFEDE28" w14:textId="77777777" w:rsidR="00AE36B1" w:rsidRDefault="00AE36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807"/>
    <w:rsid w:val="00037335"/>
    <w:rsid w:val="00037925"/>
    <w:rsid w:val="00040C40"/>
    <w:rsid w:val="000418E7"/>
    <w:rsid w:val="00042AD1"/>
    <w:rsid w:val="00043E96"/>
    <w:rsid w:val="00045BAA"/>
    <w:rsid w:val="00047930"/>
    <w:rsid w:val="000515C3"/>
    <w:rsid w:val="000516EB"/>
    <w:rsid w:val="000523EB"/>
    <w:rsid w:val="00052A77"/>
    <w:rsid w:val="00053A2D"/>
    <w:rsid w:val="00054C5C"/>
    <w:rsid w:val="00055058"/>
    <w:rsid w:val="000559C5"/>
    <w:rsid w:val="000563DD"/>
    <w:rsid w:val="000601D3"/>
    <w:rsid w:val="000602C1"/>
    <w:rsid w:val="00060BD1"/>
    <w:rsid w:val="00060CE2"/>
    <w:rsid w:val="00061225"/>
    <w:rsid w:val="0006172F"/>
    <w:rsid w:val="00063D47"/>
    <w:rsid w:val="00064709"/>
    <w:rsid w:val="00064C20"/>
    <w:rsid w:val="0006588C"/>
    <w:rsid w:val="00066459"/>
    <w:rsid w:val="00066765"/>
    <w:rsid w:val="00066F2F"/>
    <w:rsid w:val="0006742F"/>
    <w:rsid w:val="000679E9"/>
    <w:rsid w:val="000709C2"/>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248B"/>
    <w:rsid w:val="000B46BC"/>
    <w:rsid w:val="000B6269"/>
    <w:rsid w:val="000B66E0"/>
    <w:rsid w:val="000C16AB"/>
    <w:rsid w:val="000C1BFB"/>
    <w:rsid w:val="000C28C0"/>
    <w:rsid w:val="000C34E7"/>
    <w:rsid w:val="000C3B6F"/>
    <w:rsid w:val="000C40B5"/>
    <w:rsid w:val="000C5968"/>
    <w:rsid w:val="000C5D64"/>
    <w:rsid w:val="000C7BAA"/>
    <w:rsid w:val="000D00BA"/>
    <w:rsid w:val="000D046A"/>
    <w:rsid w:val="000D051E"/>
    <w:rsid w:val="000D1BDE"/>
    <w:rsid w:val="000D1F9D"/>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4CC1"/>
    <w:rsid w:val="000E5A77"/>
    <w:rsid w:val="000E6B1B"/>
    <w:rsid w:val="000F01B5"/>
    <w:rsid w:val="000F08CD"/>
    <w:rsid w:val="000F106E"/>
    <w:rsid w:val="000F15C8"/>
    <w:rsid w:val="000F1C0F"/>
    <w:rsid w:val="000F2375"/>
    <w:rsid w:val="000F363F"/>
    <w:rsid w:val="000F4923"/>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0E01"/>
    <w:rsid w:val="0011111F"/>
    <w:rsid w:val="00111254"/>
    <w:rsid w:val="0011127C"/>
    <w:rsid w:val="00111C02"/>
    <w:rsid w:val="00111D8D"/>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AFB"/>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7A6"/>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A1C"/>
    <w:rsid w:val="001D1FC5"/>
    <w:rsid w:val="001D2043"/>
    <w:rsid w:val="001D25E3"/>
    <w:rsid w:val="001D2A8C"/>
    <w:rsid w:val="001D2E26"/>
    <w:rsid w:val="001D3C24"/>
    <w:rsid w:val="001D3DC9"/>
    <w:rsid w:val="001D42BD"/>
    <w:rsid w:val="001D570C"/>
    <w:rsid w:val="001D65F2"/>
    <w:rsid w:val="001D6F66"/>
    <w:rsid w:val="001D6FF0"/>
    <w:rsid w:val="001E077F"/>
    <w:rsid w:val="001E107E"/>
    <w:rsid w:val="001E1B38"/>
    <w:rsid w:val="001E1FFD"/>
    <w:rsid w:val="001E2492"/>
    <w:rsid w:val="001E256F"/>
    <w:rsid w:val="001E3A3F"/>
    <w:rsid w:val="001E4733"/>
    <w:rsid w:val="001E4CF1"/>
    <w:rsid w:val="001E65BA"/>
    <w:rsid w:val="001E71DD"/>
    <w:rsid w:val="001E74A5"/>
    <w:rsid w:val="001E795E"/>
    <w:rsid w:val="001E7AC4"/>
    <w:rsid w:val="001E7C53"/>
    <w:rsid w:val="001F12AB"/>
    <w:rsid w:val="001F1E0F"/>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57C0"/>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235B"/>
    <w:rsid w:val="00244AB3"/>
    <w:rsid w:val="00244B56"/>
    <w:rsid w:val="0024529B"/>
    <w:rsid w:val="002454C4"/>
    <w:rsid w:val="00245847"/>
    <w:rsid w:val="002462F8"/>
    <w:rsid w:val="00247AC4"/>
    <w:rsid w:val="00251B29"/>
    <w:rsid w:val="00252498"/>
    <w:rsid w:val="00253C7C"/>
    <w:rsid w:val="00254342"/>
    <w:rsid w:val="002557ED"/>
    <w:rsid w:val="002567B1"/>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5E64"/>
    <w:rsid w:val="00286285"/>
    <w:rsid w:val="00287DD9"/>
    <w:rsid w:val="00291C6A"/>
    <w:rsid w:val="002929F0"/>
    <w:rsid w:val="002948A0"/>
    <w:rsid w:val="002949F2"/>
    <w:rsid w:val="00294C69"/>
    <w:rsid w:val="00294DB5"/>
    <w:rsid w:val="00295D8C"/>
    <w:rsid w:val="00297844"/>
    <w:rsid w:val="002A07AB"/>
    <w:rsid w:val="002A205C"/>
    <w:rsid w:val="002A2250"/>
    <w:rsid w:val="002A26D7"/>
    <w:rsid w:val="002A308F"/>
    <w:rsid w:val="002A47F5"/>
    <w:rsid w:val="002A4828"/>
    <w:rsid w:val="002A4A45"/>
    <w:rsid w:val="002A5422"/>
    <w:rsid w:val="002A60AA"/>
    <w:rsid w:val="002A6612"/>
    <w:rsid w:val="002A6B5A"/>
    <w:rsid w:val="002B003A"/>
    <w:rsid w:val="002B03C1"/>
    <w:rsid w:val="002B086D"/>
    <w:rsid w:val="002B1078"/>
    <w:rsid w:val="002B15DF"/>
    <w:rsid w:val="002B21F0"/>
    <w:rsid w:val="002B2924"/>
    <w:rsid w:val="002B324C"/>
    <w:rsid w:val="002B3DCA"/>
    <w:rsid w:val="002B48DA"/>
    <w:rsid w:val="002B4B52"/>
    <w:rsid w:val="002B4BB2"/>
    <w:rsid w:val="002B4E40"/>
    <w:rsid w:val="002B6517"/>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17E6"/>
    <w:rsid w:val="002F25BC"/>
    <w:rsid w:val="002F295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588B"/>
    <w:rsid w:val="00315A0F"/>
    <w:rsid w:val="00317309"/>
    <w:rsid w:val="00320380"/>
    <w:rsid w:val="003215F3"/>
    <w:rsid w:val="003226D5"/>
    <w:rsid w:val="00322A3C"/>
    <w:rsid w:val="003259F9"/>
    <w:rsid w:val="00330C7D"/>
    <w:rsid w:val="00332138"/>
    <w:rsid w:val="0033228E"/>
    <w:rsid w:val="00332ADF"/>
    <w:rsid w:val="00333202"/>
    <w:rsid w:val="00333CC8"/>
    <w:rsid w:val="0033433A"/>
    <w:rsid w:val="00334E6A"/>
    <w:rsid w:val="00334EC1"/>
    <w:rsid w:val="00335089"/>
    <w:rsid w:val="003378ED"/>
    <w:rsid w:val="00337F01"/>
    <w:rsid w:val="00340AE8"/>
    <w:rsid w:val="003430E6"/>
    <w:rsid w:val="00343AAA"/>
    <w:rsid w:val="00344B3D"/>
    <w:rsid w:val="00344BAE"/>
    <w:rsid w:val="003454C5"/>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5EF"/>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412F"/>
    <w:rsid w:val="00406550"/>
    <w:rsid w:val="00406995"/>
    <w:rsid w:val="00406F8C"/>
    <w:rsid w:val="004077DC"/>
    <w:rsid w:val="004106C0"/>
    <w:rsid w:val="00410C3F"/>
    <w:rsid w:val="00410C4F"/>
    <w:rsid w:val="00410FBD"/>
    <w:rsid w:val="00412518"/>
    <w:rsid w:val="00413CA8"/>
    <w:rsid w:val="00414B7D"/>
    <w:rsid w:val="00415199"/>
    <w:rsid w:val="00415ED0"/>
    <w:rsid w:val="00415FDC"/>
    <w:rsid w:val="004160F5"/>
    <w:rsid w:val="00417755"/>
    <w:rsid w:val="00417760"/>
    <w:rsid w:val="004205D7"/>
    <w:rsid w:val="00420881"/>
    <w:rsid w:val="00420B54"/>
    <w:rsid w:val="00420F14"/>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55A"/>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4846"/>
    <w:rsid w:val="00464BBA"/>
    <w:rsid w:val="00465042"/>
    <w:rsid w:val="00465806"/>
    <w:rsid w:val="00465AB9"/>
    <w:rsid w:val="00465F17"/>
    <w:rsid w:val="004660DD"/>
    <w:rsid w:val="004661D4"/>
    <w:rsid w:val="00467AC9"/>
    <w:rsid w:val="00467CA8"/>
    <w:rsid w:val="00470546"/>
    <w:rsid w:val="00470A90"/>
    <w:rsid w:val="004732EE"/>
    <w:rsid w:val="00473C63"/>
    <w:rsid w:val="004755C6"/>
    <w:rsid w:val="00476919"/>
    <w:rsid w:val="00476D4C"/>
    <w:rsid w:val="00477AAF"/>
    <w:rsid w:val="00481162"/>
    <w:rsid w:val="004814C2"/>
    <w:rsid w:val="00482BDD"/>
    <w:rsid w:val="00483224"/>
    <w:rsid w:val="004833CE"/>
    <w:rsid w:val="004839DD"/>
    <w:rsid w:val="00483E7D"/>
    <w:rsid w:val="00483F35"/>
    <w:rsid w:val="00484694"/>
    <w:rsid w:val="00486256"/>
    <w:rsid w:val="00486F50"/>
    <w:rsid w:val="00487E4C"/>
    <w:rsid w:val="004906EA"/>
    <w:rsid w:val="004910E5"/>
    <w:rsid w:val="00491A3F"/>
    <w:rsid w:val="00491A99"/>
    <w:rsid w:val="00491AC8"/>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D7CF2"/>
    <w:rsid w:val="004E105F"/>
    <w:rsid w:val="004E1080"/>
    <w:rsid w:val="004E1ECC"/>
    <w:rsid w:val="004E33F5"/>
    <w:rsid w:val="004E4539"/>
    <w:rsid w:val="004E663F"/>
    <w:rsid w:val="004E6A5B"/>
    <w:rsid w:val="004F0063"/>
    <w:rsid w:val="004F01AA"/>
    <w:rsid w:val="004F23D5"/>
    <w:rsid w:val="004F2924"/>
    <w:rsid w:val="004F3504"/>
    <w:rsid w:val="004F41D9"/>
    <w:rsid w:val="004F569F"/>
    <w:rsid w:val="004F5D9E"/>
    <w:rsid w:val="004F7642"/>
    <w:rsid w:val="004F77BF"/>
    <w:rsid w:val="004F7E82"/>
    <w:rsid w:val="00500A96"/>
    <w:rsid w:val="0050216A"/>
    <w:rsid w:val="005021CA"/>
    <w:rsid w:val="0050245C"/>
    <w:rsid w:val="0050284D"/>
    <w:rsid w:val="00503D74"/>
    <w:rsid w:val="005050DF"/>
    <w:rsid w:val="0050613E"/>
    <w:rsid w:val="005065C0"/>
    <w:rsid w:val="00507777"/>
    <w:rsid w:val="005078C0"/>
    <w:rsid w:val="00507BEF"/>
    <w:rsid w:val="005102AE"/>
    <w:rsid w:val="00510307"/>
    <w:rsid w:val="00510313"/>
    <w:rsid w:val="0051132F"/>
    <w:rsid w:val="00512365"/>
    <w:rsid w:val="00512E0C"/>
    <w:rsid w:val="00513B31"/>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44D"/>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29D8"/>
    <w:rsid w:val="00543660"/>
    <w:rsid w:val="00543801"/>
    <w:rsid w:val="00544066"/>
    <w:rsid w:val="0054425C"/>
    <w:rsid w:val="00545C38"/>
    <w:rsid w:val="00546A25"/>
    <w:rsid w:val="00546C1D"/>
    <w:rsid w:val="00546C98"/>
    <w:rsid w:val="00551049"/>
    <w:rsid w:val="0055128D"/>
    <w:rsid w:val="00551972"/>
    <w:rsid w:val="00551D20"/>
    <w:rsid w:val="0055434A"/>
    <w:rsid w:val="00554B67"/>
    <w:rsid w:val="00555605"/>
    <w:rsid w:val="00555CA0"/>
    <w:rsid w:val="00556572"/>
    <w:rsid w:val="00556B0D"/>
    <w:rsid w:val="00557435"/>
    <w:rsid w:val="005606A9"/>
    <w:rsid w:val="00561F1E"/>
    <w:rsid w:val="00562BBB"/>
    <w:rsid w:val="005633D3"/>
    <w:rsid w:val="0056527D"/>
    <w:rsid w:val="005657A9"/>
    <w:rsid w:val="00565D4C"/>
    <w:rsid w:val="00567C08"/>
    <w:rsid w:val="0057088F"/>
    <w:rsid w:val="0057101A"/>
    <w:rsid w:val="005711AD"/>
    <w:rsid w:val="005711EE"/>
    <w:rsid w:val="00571A5F"/>
    <w:rsid w:val="0057205E"/>
    <w:rsid w:val="0057228A"/>
    <w:rsid w:val="0057467E"/>
    <w:rsid w:val="00576AF0"/>
    <w:rsid w:val="00577C59"/>
    <w:rsid w:val="00580924"/>
    <w:rsid w:val="005813AE"/>
    <w:rsid w:val="00581A92"/>
    <w:rsid w:val="005823C5"/>
    <w:rsid w:val="005827D3"/>
    <w:rsid w:val="0058472F"/>
    <w:rsid w:val="00584A61"/>
    <w:rsid w:val="00584EB8"/>
    <w:rsid w:val="0058559D"/>
    <w:rsid w:val="00585635"/>
    <w:rsid w:val="0058602B"/>
    <w:rsid w:val="0058612A"/>
    <w:rsid w:val="005868AE"/>
    <w:rsid w:val="005879C2"/>
    <w:rsid w:val="005910EF"/>
    <w:rsid w:val="005916A3"/>
    <w:rsid w:val="00591879"/>
    <w:rsid w:val="0059311A"/>
    <w:rsid w:val="005942A2"/>
    <w:rsid w:val="005943C8"/>
    <w:rsid w:val="005954EC"/>
    <w:rsid w:val="00595F82"/>
    <w:rsid w:val="00596304"/>
    <w:rsid w:val="005A00F1"/>
    <w:rsid w:val="005A01AB"/>
    <w:rsid w:val="005A1C04"/>
    <w:rsid w:val="005A25F3"/>
    <w:rsid w:val="005A2825"/>
    <w:rsid w:val="005A2905"/>
    <w:rsid w:val="005A2DD1"/>
    <w:rsid w:val="005A35A1"/>
    <w:rsid w:val="005A380A"/>
    <w:rsid w:val="005A4D22"/>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617"/>
    <w:rsid w:val="00623951"/>
    <w:rsid w:val="00624E9B"/>
    <w:rsid w:val="00626E4C"/>
    <w:rsid w:val="00627232"/>
    <w:rsid w:val="0062786D"/>
    <w:rsid w:val="00630622"/>
    <w:rsid w:val="00630D2A"/>
    <w:rsid w:val="006315D7"/>
    <w:rsid w:val="00632582"/>
    <w:rsid w:val="00632693"/>
    <w:rsid w:val="0063334E"/>
    <w:rsid w:val="00634023"/>
    <w:rsid w:val="00635AF6"/>
    <w:rsid w:val="00635D66"/>
    <w:rsid w:val="00637B5B"/>
    <w:rsid w:val="00637C6F"/>
    <w:rsid w:val="006421D2"/>
    <w:rsid w:val="00642B05"/>
    <w:rsid w:val="006438E2"/>
    <w:rsid w:val="00645143"/>
    <w:rsid w:val="0064514F"/>
    <w:rsid w:val="00645BE3"/>
    <w:rsid w:val="0064662A"/>
    <w:rsid w:val="006473A2"/>
    <w:rsid w:val="006524A0"/>
    <w:rsid w:val="0065267A"/>
    <w:rsid w:val="00653F63"/>
    <w:rsid w:val="006548AE"/>
    <w:rsid w:val="00654F8F"/>
    <w:rsid w:val="0065504A"/>
    <w:rsid w:val="006556BE"/>
    <w:rsid w:val="00655B0A"/>
    <w:rsid w:val="00655F75"/>
    <w:rsid w:val="00656A1C"/>
    <w:rsid w:val="00656E5B"/>
    <w:rsid w:val="00656FCC"/>
    <w:rsid w:val="006574D3"/>
    <w:rsid w:val="006575F9"/>
    <w:rsid w:val="00660ACF"/>
    <w:rsid w:val="00661148"/>
    <w:rsid w:val="00662AF6"/>
    <w:rsid w:val="00663AB7"/>
    <w:rsid w:val="00664321"/>
    <w:rsid w:val="006653CB"/>
    <w:rsid w:val="0066577D"/>
    <w:rsid w:val="00665E6E"/>
    <w:rsid w:val="00666790"/>
    <w:rsid w:val="0066722D"/>
    <w:rsid w:val="0066774B"/>
    <w:rsid w:val="00667E82"/>
    <w:rsid w:val="00672AD5"/>
    <w:rsid w:val="006733DC"/>
    <w:rsid w:val="00673551"/>
    <w:rsid w:val="00673FA1"/>
    <w:rsid w:val="00674BC7"/>
    <w:rsid w:val="00674F7A"/>
    <w:rsid w:val="00676C19"/>
    <w:rsid w:val="006805BF"/>
    <w:rsid w:val="00680CFB"/>
    <w:rsid w:val="006820F0"/>
    <w:rsid w:val="00682354"/>
    <w:rsid w:val="00683591"/>
    <w:rsid w:val="00683C9C"/>
    <w:rsid w:val="00684572"/>
    <w:rsid w:val="00684B05"/>
    <w:rsid w:val="00684BDF"/>
    <w:rsid w:val="00685120"/>
    <w:rsid w:val="00685673"/>
    <w:rsid w:val="006859E6"/>
    <w:rsid w:val="00685B53"/>
    <w:rsid w:val="00685FDD"/>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0AA"/>
    <w:rsid w:val="006A44EB"/>
    <w:rsid w:val="006A4C1F"/>
    <w:rsid w:val="006A4FBE"/>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F89"/>
    <w:rsid w:val="006E08EB"/>
    <w:rsid w:val="006E0B59"/>
    <w:rsid w:val="006E17A9"/>
    <w:rsid w:val="006E32C0"/>
    <w:rsid w:val="006E4824"/>
    <w:rsid w:val="006E4E8D"/>
    <w:rsid w:val="006E559E"/>
    <w:rsid w:val="006E5785"/>
    <w:rsid w:val="006E5B1C"/>
    <w:rsid w:val="006E5D4D"/>
    <w:rsid w:val="006E66CD"/>
    <w:rsid w:val="006E6EB7"/>
    <w:rsid w:val="006E781A"/>
    <w:rsid w:val="006F0494"/>
    <w:rsid w:val="006F1BC4"/>
    <w:rsid w:val="006F2F16"/>
    <w:rsid w:val="006F382B"/>
    <w:rsid w:val="006F3F30"/>
    <w:rsid w:val="006F4148"/>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5F24"/>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35F"/>
    <w:rsid w:val="00731112"/>
    <w:rsid w:val="00731BD6"/>
    <w:rsid w:val="00732722"/>
    <w:rsid w:val="007331F1"/>
    <w:rsid w:val="00733C5D"/>
    <w:rsid w:val="00734A5E"/>
    <w:rsid w:val="00734E24"/>
    <w:rsid w:val="00735507"/>
    <w:rsid w:val="00735A8A"/>
    <w:rsid w:val="00736C4A"/>
    <w:rsid w:val="007373C8"/>
    <w:rsid w:val="00740D2E"/>
    <w:rsid w:val="00741FA0"/>
    <w:rsid w:val="00742184"/>
    <w:rsid w:val="00742B17"/>
    <w:rsid w:val="007455EF"/>
    <w:rsid w:val="00745961"/>
    <w:rsid w:val="00746256"/>
    <w:rsid w:val="00746994"/>
    <w:rsid w:val="007500D3"/>
    <w:rsid w:val="00750DD9"/>
    <w:rsid w:val="00752967"/>
    <w:rsid w:val="00752E0B"/>
    <w:rsid w:val="007536F1"/>
    <w:rsid w:val="0075383F"/>
    <w:rsid w:val="00754582"/>
    <w:rsid w:val="00754B4F"/>
    <w:rsid w:val="00754DB6"/>
    <w:rsid w:val="007559A8"/>
    <w:rsid w:val="00755B2A"/>
    <w:rsid w:val="00756E57"/>
    <w:rsid w:val="00757774"/>
    <w:rsid w:val="00757AED"/>
    <w:rsid w:val="007600CA"/>
    <w:rsid w:val="00760F0C"/>
    <w:rsid w:val="00761775"/>
    <w:rsid w:val="00762CD4"/>
    <w:rsid w:val="00765D97"/>
    <w:rsid w:val="00766BAE"/>
    <w:rsid w:val="00767494"/>
    <w:rsid w:val="0076794F"/>
    <w:rsid w:val="00770BA5"/>
    <w:rsid w:val="00770BDF"/>
    <w:rsid w:val="007714E7"/>
    <w:rsid w:val="00771DE0"/>
    <w:rsid w:val="00773801"/>
    <w:rsid w:val="00774790"/>
    <w:rsid w:val="007747B4"/>
    <w:rsid w:val="00774F8E"/>
    <w:rsid w:val="00775AE9"/>
    <w:rsid w:val="00775B86"/>
    <w:rsid w:val="00775E88"/>
    <w:rsid w:val="0077670C"/>
    <w:rsid w:val="007806A4"/>
    <w:rsid w:val="00780C67"/>
    <w:rsid w:val="00781294"/>
    <w:rsid w:val="0078141B"/>
    <w:rsid w:val="00782CF0"/>
    <w:rsid w:val="0078357B"/>
    <w:rsid w:val="00783B0F"/>
    <w:rsid w:val="007850B4"/>
    <w:rsid w:val="0078600C"/>
    <w:rsid w:val="007862BE"/>
    <w:rsid w:val="00786D32"/>
    <w:rsid w:val="007878DE"/>
    <w:rsid w:val="007878EB"/>
    <w:rsid w:val="00787932"/>
    <w:rsid w:val="0079011E"/>
    <w:rsid w:val="007902E0"/>
    <w:rsid w:val="007913B2"/>
    <w:rsid w:val="00791758"/>
    <w:rsid w:val="00791B70"/>
    <w:rsid w:val="00795DC1"/>
    <w:rsid w:val="00795EFA"/>
    <w:rsid w:val="0079637F"/>
    <w:rsid w:val="00796C9B"/>
    <w:rsid w:val="00797D86"/>
    <w:rsid w:val="007A0B32"/>
    <w:rsid w:val="007A16C4"/>
    <w:rsid w:val="007A2B24"/>
    <w:rsid w:val="007A2C4C"/>
    <w:rsid w:val="007A4BDC"/>
    <w:rsid w:val="007A58D8"/>
    <w:rsid w:val="007A61A2"/>
    <w:rsid w:val="007A6227"/>
    <w:rsid w:val="007A63C2"/>
    <w:rsid w:val="007A6CE2"/>
    <w:rsid w:val="007A7046"/>
    <w:rsid w:val="007A70D4"/>
    <w:rsid w:val="007A721B"/>
    <w:rsid w:val="007A73F1"/>
    <w:rsid w:val="007A768E"/>
    <w:rsid w:val="007A7948"/>
    <w:rsid w:val="007B0E8C"/>
    <w:rsid w:val="007B258D"/>
    <w:rsid w:val="007B355A"/>
    <w:rsid w:val="007B35F8"/>
    <w:rsid w:val="007B3E85"/>
    <w:rsid w:val="007B499D"/>
    <w:rsid w:val="007B4DC9"/>
    <w:rsid w:val="007B540E"/>
    <w:rsid w:val="007B5B77"/>
    <w:rsid w:val="007B6272"/>
    <w:rsid w:val="007B6F1C"/>
    <w:rsid w:val="007B74CC"/>
    <w:rsid w:val="007B75CA"/>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68D"/>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4958"/>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5E46"/>
    <w:rsid w:val="00816471"/>
    <w:rsid w:val="00816C51"/>
    <w:rsid w:val="00817A59"/>
    <w:rsid w:val="008219E3"/>
    <w:rsid w:val="00822438"/>
    <w:rsid w:val="00825B7C"/>
    <w:rsid w:val="00825F59"/>
    <w:rsid w:val="0082634F"/>
    <w:rsid w:val="008268B1"/>
    <w:rsid w:val="00827AEB"/>
    <w:rsid w:val="008317F2"/>
    <w:rsid w:val="00831948"/>
    <w:rsid w:val="00831CC5"/>
    <w:rsid w:val="008330DA"/>
    <w:rsid w:val="00833D50"/>
    <w:rsid w:val="0083406F"/>
    <w:rsid w:val="00834B07"/>
    <w:rsid w:val="00835591"/>
    <w:rsid w:val="008363B2"/>
    <w:rsid w:val="008376FE"/>
    <w:rsid w:val="00840C03"/>
    <w:rsid w:val="00841CFE"/>
    <w:rsid w:val="008434F5"/>
    <w:rsid w:val="00843627"/>
    <w:rsid w:val="00843637"/>
    <w:rsid w:val="00843C4C"/>
    <w:rsid w:val="00845249"/>
    <w:rsid w:val="00846FE0"/>
    <w:rsid w:val="00847E4F"/>
    <w:rsid w:val="00850D7B"/>
    <w:rsid w:val="0085183E"/>
    <w:rsid w:val="00851A4D"/>
    <w:rsid w:val="00852971"/>
    <w:rsid w:val="00853220"/>
    <w:rsid w:val="00853611"/>
    <w:rsid w:val="008545C9"/>
    <w:rsid w:val="008558A9"/>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EC1"/>
    <w:rsid w:val="00875344"/>
    <w:rsid w:val="008756B5"/>
    <w:rsid w:val="00875E3B"/>
    <w:rsid w:val="00876194"/>
    <w:rsid w:val="0087755D"/>
    <w:rsid w:val="00877881"/>
    <w:rsid w:val="008817C4"/>
    <w:rsid w:val="00882987"/>
    <w:rsid w:val="00882C34"/>
    <w:rsid w:val="00882CB9"/>
    <w:rsid w:val="0088310D"/>
    <w:rsid w:val="0088363B"/>
    <w:rsid w:val="00883855"/>
    <w:rsid w:val="00883EDF"/>
    <w:rsid w:val="008852F7"/>
    <w:rsid w:val="00885D4F"/>
    <w:rsid w:val="0088609E"/>
    <w:rsid w:val="00886FEA"/>
    <w:rsid w:val="0088747F"/>
    <w:rsid w:val="00891DFD"/>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B768C"/>
    <w:rsid w:val="008C0760"/>
    <w:rsid w:val="008C0BB0"/>
    <w:rsid w:val="008C15F5"/>
    <w:rsid w:val="008C1EE9"/>
    <w:rsid w:val="008C259F"/>
    <w:rsid w:val="008C2DCF"/>
    <w:rsid w:val="008C3811"/>
    <w:rsid w:val="008C78AA"/>
    <w:rsid w:val="008D0580"/>
    <w:rsid w:val="008D0C07"/>
    <w:rsid w:val="008D0E68"/>
    <w:rsid w:val="008D111C"/>
    <w:rsid w:val="008D1409"/>
    <w:rsid w:val="008D404C"/>
    <w:rsid w:val="008D48BE"/>
    <w:rsid w:val="008D4CC4"/>
    <w:rsid w:val="008D777E"/>
    <w:rsid w:val="008E0929"/>
    <w:rsid w:val="008E0F8C"/>
    <w:rsid w:val="008E124C"/>
    <w:rsid w:val="008E2B08"/>
    <w:rsid w:val="008E36B4"/>
    <w:rsid w:val="008E3C30"/>
    <w:rsid w:val="008E410C"/>
    <w:rsid w:val="008E4910"/>
    <w:rsid w:val="008E49EA"/>
    <w:rsid w:val="008E4CCC"/>
    <w:rsid w:val="008E5D42"/>
    <w:rsid w:val="008E5E5A"/>
    <w:rsid w:val="008E63F5"/>
    <w:rsid w:val="008E7804"/>
    <w:rsid w:val="008E7B5D"/>
    <w:rsid w:val="008E7E15"/>
    <w:rsid w:val="008F0309"/>
    <w:rsid w:val="008F0623"/>
    <w:rsid w:val="008F097F"/>
    <w:rsid w:val="008F09A1"/>
    <w:rsid w:val="008F17F8"/>
    <w:rsid w:val="008F1B13"/>
    <w:rsid w:val="008F2011"/>
    <w:rsid w:val="008F39AD"/>
    <w:rsid w:val="008F3D98"/>
    <w:rsid w:val="008F5541"/>
    <w:rsid w:val="008F5841"/>
    <w:rsid w:val="008F6BC1"/>
    <w:rsid w:val="008F7004"/>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910"/>
    <w:rsid w:val="00916FEC"/>
    <w:rsid w:val="00917FAC"/>
    <w:rsid w:val="00920DF1"/>
    <w:rsid w:val="00921111"/>
    <w:rsid w:val="0092132E"/>
    <w:rsid w:val="009220A7"/>
    <w:rsid w:val="00923114"/>
    <w:rsid w:val="0092448E"/>
    <w:rsid w:val="00924723"/>
    <w:rsid w:val="00925AD4"/>
    <w:rsid w:val="00927B05"/>
    <w:rsid w:val="00930806"/>
    <w:rsid w:val="00931228"/>
    <w:rsid w:val="00931F4D"/>
    <w:rsid w:val="009337B2"/>
    <w:rsid w:val="00933B88"/>
    <w:rsid w:val="00933F7A"/>
    <w:rsid w:val="0093412C"/>
    <w:rsid w:val="0093431A"/>
    <w:rsid w:val="0093545D"/>
    <w:rsid w:val="00935645"/>
    <w:rsid w:val="0093628F"/>
    <w:rsid w:val="00936BE1"/>
    <w:rsid w:val="00936D16"/>
    <w:rsid w:val="00936F1A"/>
    <w:rsid w:val="00936F2B"/>
    <w:rsid w:val="00936FFD"/>
    <w:rsid w:val="00940D73"/>
    <w:rsid w:val="00941261"/>
    <w:rsid w:val="009427DC"/>
    <w:rsid w:val="009429D4"/>
    <w:rsid w:val="0094388F"/>
    <w:rsid w:val="00944DA3"/>
    <w:rsid w:val="00945A78"/>
    <w:rsid w:val="00947833"/>
    <w:rsid w:val="009503AB"/>
    <w:rsid w:val="00954A80"/>
    <w:rsid w:val="0095571C"/>
    <w:rsid w:val="00955721"/>
    <w:rsid w:val="00955A3E"/>
    <w:rsid w:val="00955E0A"/>
    <w:rsid w:val="00956B97"/>
    <w:rsid w:val="00956E49"/>
    <w:rsid w:val="0095784A"/>
    <w:rsid w:val="009578E7"/>
    <w:rsid w:val="009607DB"/>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6583"/>
    <w:rsid w:val="009972AD"/>
    <w:rsid w:val="009A2437"/>
    <w:rsid w:val="009A27A3"/>
    <w:rsid w:val="009A319A"/>
    <w:rsid w:val="009A41D0"/>
    <w:rsid w:val="009A531A"/>
    <w:rsid w:val="009A5DBF"/>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1210"/>
    <w:rsid w:val="009D3EE3"/>
    <w:rsid w:val="009D4B94"/>
    <w:rsid w:val="009D508F"/>
    <w:rsid w:val="009D561B"/>
    <w:rsid w:val="009D56A0"/>
    <w:rsid w:val="009D6196"/>
    <w:rsid w:val="009E0950"/>
    <w:rsid w:val="009E0B26"/>
    <w:rsid w:val="009E3149"/>
    <w:rsid w:val="009E34E0"/>
    <w:rsid w:val="009E462A"/>
    <w:rsid w:val="009E4972"/>
    <w:rsid w:val="009E5658"/>
    <w:rsid w:val="009E585B"/>
    <w:rsid w:val="009E61C7"/>
    <w:rsid w:val="009E70B6"/>
    <w:rsid w:val="009F02F5"/>
    <w:rsid w:val="009F0349"/>
    <w:rsid w:val="009F0612"/>
    <w:rsid w:val="009F0CFA"/>
    <w:rsid w:val="009F1815"/>
    <w:rsid w:val="009F1E64"/>
    <w:rsid w:val="009F2E67"/>
    <w:rsid w:val="009F3B3F"/>
    <w:rsid w:val="009F47A8"/>
    <w:rsid w:val="009F500F"/>
    <w:rsid w:val="009F58C7"/>
    <w:rsid w:val="009F5E13"/>
    <w:rsid w:val="009F606A"/>
    <w:rsid w:val="009F7F0E"/>
    <w:rsid w:val="00A000C7"/>
    <w:rsid w:val="00A009EC"/>
    <w:rsid w:val="00A00FB5"/>
    <w:rsid w:val="00A0164C"/>
    <w:rsid w:val="00A01C5A"/>
    <w:rsid w:val="00A01FCB"/>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CE2"/>
    <w:rsid w:val="00A23E23"/>
    <w:rsid w:val="00A247A3"/>
    <w:rsid w:val="00A252FA"/>
    <w:rsid w:val="00A268E5"/>
    <w:rsid w:val="00A26E13"/>
    <w:rsid w:val="00A2737D"/>
    <w:rsid w:val="00A275A0"/>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2DD0"/>
    <w:rsid w:val="00A53096"/>
    <w:rsid w:val="00A537DB"/>
    <w:rsid w:val="00A5426E"/>
    <w:rsid w:val="00A54AEE"/>
    <w:rsid w:val="00A54B89"/>
    <w:rsid w:val="00A55D42"/>
    <w:rsid w:val="00A55F56"/>
    <w:rsid w:val="00A567C0"/>
    <w:rsid w:val="00A5698B"/>
    <w:rsid w:val="00A6018D"/>
    <w:rsid w:val="00A605D6"/>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A4D"/>
    <w:rsid w:val="00A74E63"/>
    <w:rsid w:val="00A764C2"/>
    <w:rsid w:val="00A76743"/>
    <w:rsid w:val="00A76B4D"/>
    <w:rsid w:val="00A76CD1"/>
    <w:rsid w:val="00A77071"/>
    <w:rsid w:val="00A77355"/>
    <w:rsid w:val="00A77408"/>
    <w:rsid w:val="00A77572"/>
    <w:rsid w:val="00A775C5"/>
    <w:rsid w:val="00A7778D"/>
    <w:rsid w:val="00A77F26"/>
    <w:rsid w:val="00A8017E"/>
    <w:rsid w:val="00A80B93"/>
    <w:rsid w:val="00A811BE"/>
    <w:rsid w:val="00A831C3"/>
    <w:rsid w:val="00A8453A"/>
    <w:rsid w:val="00A85E64"/>
    <w:rsid w:val="00A863A4"/>
    <w:rsid w:val="00A86A47"/>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783B"/>
    <w:rsid w:val="00AB0C11"/>
    <w:rsid w:val="00AB25D2"/>
    <w:rsid w:val="00AB34CC"/>
    <w:rsid w:val="00AB3CD4"/>
    <w:rsid w:val="00AB4311"/>
    <w:rsid w:val="00AB485B"/>
    <w:rsid w:val="00AB4A51"/>
    <w:rsid w:val="00AB578F"/>
    <w:rsid w:val="00AB6EE9"/>
    <w:rsid w:val="00AC0A9B"/>
    <w:rsid w:val="00AC205A"/>
    <w:rsid w:val="00AC2B4F"/>
    <w:rsid w:val="00AC3A01"/>
    <w:rsid w:val="00AC3B1C"/>
    <w:rsid w:val="00AC4B0D"/>
    <w:rsid w:val="00AC4CC7"/>
    <w:rsid w:val="00AC4D77"/>
    <w:rsid w:val="00AC5A99"/>
    <w:rsid w:val="00AC5D19"/>
    <w:rsid w:val="00AD036F"/>
    <w:rsid w:val="00AD0430"/>
    <w:rsid w:val="00AD137A"/>
    <w:rsid w:val="00AD1504"/>
    <w:rsid w:val="00AD1AE7"/>
    <w:rsid w:val="00AD1C2B"/>
    <w:rsid w:val="00AD2530"/>
    <w:rsid w:val="00AD2C2A"/>
    <w:rsid w:val="00AD33D1"/>
    <w:rsid w:val="00AD6201"/>
    <w:rsid w:val="00AD628A"/>
    <w:rsid w:val="00AD6C4F"/>
    <w:rsid w:val="00AD6DA2"/>
    <w:rsid w:val="00AD75FD"/>
    <w:rsid w:val="00AE0FEC"/>
    <w:rsid w:val="00AE10B2"/>
    <w:rsid w:val="00AE1427"/>
    <w:rsid w:val="00AE1DA8"/>
    <w:rsid w:val="00AE1DBE"/>
    <w:rsid w:val="00AE2066"/>
    <w:rsid w:val="00AE2744"/>
    <w:rsid w:val="00AE2FE6"/>
    <w:rsid w:val="00AE36B1"/>
    <w:rsid w:val="00AE3778"/>
    <w:rsid w:val="00AE641D"/>
    <w:rsid w:val="00AE74E5"/>
    <w:rsid w:val="00AE7BA2"/>
    <w:rsid w:val="00AE7D63"/>
    <w:rsid w:val="00AF1867"/>
    <w:rsid w:val="00AF2A9D"/>
    <w:rsid w:val="00AF2D9F"/>
    <w:rsid w:val="00AF3725"/>
    <w:rsid w:val="00AF3AD2"/>
    <w:rsid w:val="00AF3FE9"/>
    <w:rsid w:val="00AF6E9B"/>
    <w:rsid w:val="00B0386B"/>
    <w:rsid w:val="00B040B3"/>
    <w:rsid w:val="00B07007"/>
    <w:rsid w:val="00B07124"/>
    <w:rsid w:val="00B07C33"/>
    <w:rsid w:val="00B07EF0"/>
    <w:rsid w:val="00B100A4"/>
    <w:rsid w:val="00B11539"/>
    <w:rsid w:val="00B115BC"/>
    <w:rsid w:val="00B16B76"/>
    <w:rsid w:val="00B212ED"/>
    <w:rsid w:val="00B218F3"/>
    <w:rsid w:val="00B22430"/>
    <w:rsid w:val="00B224E2"/>
    <w:rsid w:val="00B225A8"/>
    <w:rsid w:val="00B22EDD"/>
    <w:rsid w:val="00B231A7"/>
    <w:rsid w:val="00B244C5"/>
    <w:rsid w:val="00B257D3"/>
    <w:rsid w:val="00B26A08"/>
    <w:rsid w:val="00B27860"/>
    <w:rsid w:val="00B30420"/>
    <w:rsid w:val="00B3063E"/>
    <w:rsid w:val="00B3092A"/>
    <w:rsid w:val="00B30E95"/>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7116"/>
    <w:rsid w:val="00B775EF"/>
    <w:rsid w:val="00B77FB3"/>
    <w:rsid w:val="00B77FFA"/>
    <w:rsid w:val="00B802C2"/>
    <w:rsid w:val="00B80C9B"/>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423"/>
    <w:rsid w:val="00B94BDF"/>
    <w:rsid w:val="00B94D4B"/>
    <w:rsid w:val="00B95BC3"/>
    <w:rsid w:val="00BA18B3"/>
    <w:rsid w:val="00BA2A1F"/>
    <w:rsid w:val="00BA3767"/>
    <w:rsid w:val="00BA3A88"/>
    <w:rsid w:val="00BA4403"/>
    <w:rsid w:val="00BA46D2"/>
    <w:rsid w:val="00BA4EB4"/>
    <w:rsid w:val="00BA55E7"/>
    <w:rsid w:val="00BA5A69"/>
    <w:rsid w:val="00BA5F9D"/>
    <w:rsid w:val="00BA6C56"/>
    <w:rsid w:val="00BA6F55"/>
    <w:rsid w:val="00BA771A"/>
    <w:rsid w:val="00BA78E5"/>
    <w:rsid w:val="00BA7CB0"/>
    <w:rsid w:val="00BB062B"/>
    <w:rsid w:val="00BB064C"/>
    <w:rsid w:val="00BB18C2"/>
    <w:rsid w:val="00BB1A87"/>
    <w:rsid w:val="00BB249C"/>
    <w:rsid w:val="00BB3E90"/>
    <w:rsid w:val="00BB4179"/>
    <w:rsid w:val="00BB48BD"/>
    <w:rsid w:val="00BB48F3"/>
    <w:rsid w:val="00BB5341"/>
    <w:rsid w:val="00BB57DF"/>
    <w:rsid w:val="00BB5822"/>
    <w:rsid w:val="00BB5C58"/>
    <w:rsid w:val="00BC02C5"/>
    <w:rsid w:val="00BC1277"/>
    <w:rsid w:val="00BC2B8F"/>
    <w:rsid w:val="00BC39C8"/>
    <w:rsid w:val="00BC3D6D"/>
    <w:rsid w:val="00BC3F68"/>
    <w:rsid w:val="00BC6EC4"/>
    <w:rsid w:val="00BD0371"/>
    <w:rsid w:val="00BD0EE0"/>
    <w:rsid w:val="00BD1F26"/>
    <w:rsid w:val="00BD1F82"/>
    <w:rsid w:val="00BD221E"/>
    <w:rsid w:val="00BD40D6"/>
    <w:rsid w:val="00BD42DD"/>
    <w:rsid w:val="00BD7295"/>
    <w:rsid w:val="00BD74C6"/>
    <w:rsid w:val="00BD7F07"/>
    <w:rsid w:val="00BE08AD"/>
    <w:rsid w:val="00BE0CE9"/>
    <w:rsid w:val="00BE13C1"/>
    <w:rsid w:val="00BE2572"/>
    <w:rsid w:val="00BE30E4"/>
    <w:rsid w:val="00BE328D"/>
    <w:rsid w:val="00BE409E"/>
    <w:rsid w:val="00BE44D3"/>
    <w:rsid w:val="00BE5125"/>
    <w:rsid w:val="00BE5475"/>
    <w:rsid w:val="00BE5736"/>
    <w:rsid w:val="00BE5898"/>
    <w:rsid w:val="00BF04C5"/>
    <w:rsid w:val="00BF04C6"/>
    <w:rsid w:val="00BF0DA2"/>
    <w:rsid w:val="00BF0F63"/>
    <w:rsid w:val="00BF1396"/>
    <w:rsid w:val="00BF180D"/>
    <w:rsid w:val="00BF1AFC"/>
    <w:rsid w:val="00BF21E8"/>
    <w:rsid w:val="00BF303B"/>
    <w:rsid w:val="00BF3F28"/>
    <w:rsid w:val="00BF408D"/>
    <w:rsid w:val="00BF5586"/>
    <w:rsid w:val="00BF6BDC"/>
    <w:rsid w:val="00BF743B"/>
    <w:rsid w:val="00C00A84"/>
    <w:rsid w:val="00C03DF7"/>
    <w:rsid w:val="00C0416A"/>
    <w:rsid w:val="00C04AEC"/>
    <w:rsid w:val="00C06736"/>
    <w:rsid w:val="00C07B4D"/>
    <w:rsid w:val="00C10A11"/>
    <w:rsid w:val="00C10DDC"/>
    <w:rsid w:val="00C112B0"/>
    <w:rsid w:val="00C11572"/>
    <w:rsid w:val="00C11A16"/>
    <w:rsid w:val="00C11F01"/>
    <w:rsid w:val="00C12A55"/>
    <w:rsid w:val="00C13172"/>
    <w:rsid w:val="00C1415B"/>
    <w:rsid w:val="00C1510A"/>
    <w:rsid w:val="00C154B9"/>
    <w:rsid w:val="00C155CB"/>
    <w:rsid w:val="00C1596D"/>
    <w:rsid w:val="00C15DC4"/>
    <w:rsid w:val="00C16998"/>
    <w:rsid w:val="00C16EF3"/>
    <w:rsid w:val="00C204C2"/>
    <w:rsid w:val="00C2096B"/>
    <w:rsid w:val="00C21A1D"/>
    <w:rsid w:val="00C21FDE"/>
    <w:rsid w:val="00C22B83"/>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39C"/>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20B4"/>
    <w:rsid w:val="00CC47DC"/>
    <w:rsid w:val="00CC4863"/>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2586"/>
    <w:rsid w:val="00CF3277"/>
    <w:rsid w:val="00CF35DA"/>
    <w:rsid w:val="00CF4A33"/>
    <w:rsid w:val="00CF4ED1"/>
    <w:rsid w:val="00CF5861"/>
    <w:rsid w:val="00CF70DB"/>
    <w:rsid w:val="00CF7131"/>
    <w:rsid w:val="00D004E2"/>
    <w:rsid w:val="00D007C9"/>
    <w:rsid w:val="00D021B9"/>
    <w:rsid w:val="00D022F2"/>
    <w:rsid w:val="00D0237C"/>
    <w:rsid w:val="00D02EA1"/>
    <w:rsid w:val="00D03368"/>
    <w:rsid w:val="00D034E4"/>
    <w:rsid w:val="00D03CB6"/>
    <w:rsid w:val="00D04D5A"/>
    <w:rsid w:val="00D05918"/>
    <w:rsid w:val="00D05EFD"/>
    <w:rsid w:val="00D064E7"/>
    <w:rsid w:val="00D06B89"/>
    <w:rsid w:val="00D0760B"/>
    <w:rsid w:val="00D07F57"/>
    <w:rsid w:val="00D1135A"/>
    <w:rsid w:val="00D12374"/>
    <w:rsid w:val="00D12FBB"/>
    <w:rsid w:val="00D13384"/>
    <w:rsid w:val="00D1373F"/>
    <w:rsid w:val="00D13BE4"/>
    <w:rsid w:val="00D14572"/>
    <w:rsid w:val="00D152EF"/>
    <w:rsid w:val="00D1595A"/>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E03"/>
    <w:rsid w:val="00D369EF"/>
    <w:rsid w:val="00D36AD2"/>
    <w:rsid w:val="00D37C1B"/>
    <w:rsid w:val="00D40054"/>
    <w:rsid w:val="00D4038E"/>
    <w:rsid w:val="00D40AD3"/>
    <w:rsid w:val="00D42018"/>
    <w:rsid w:val="00D421EB"/>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3094"/>
    <w:rsid w:val="00D63FF8"/>
    <w:rsid w:val="00D645F0"/>
    <w:rsid w:val="00D653C7"/>
    <w:rsid w:val="00D654D0"/>
    <w:rsid w:val="00D65B38"/>
    <w:rsid w:val="00D65BA1"/>
    <w:rsid w:val="00D65EB5"/>
    <w:rsid w:val="00D67431"/>
    <w:rsid w:val="00D679F6"/>
    <w:rsid w:val="00D67CFC"/>
    <w:rsid w:val="00D705EA"/>
    <w:rsid w:val="00D7137F"/>
    <w:rsid w:val="00D72014"/>
    <w:rsid w:val="00D732AD"/>
    <w:rsid w:val="00D74803"/>
    <w:rsid w:val="00D74C82"/>
    <w:rsid w:val="00D75A1F"/>
    <w:rsid w:val="00D81440"/>
    <w:rsid w:val="00D82B40"/>
    <w:rsid w:val="00D8359A"/>
    <w:rsid w:val="00D84A74"/>
    <w:rsid w:val="00D84E1D"/>
    <w:rsid w:val="00D85370"/>
    <w:rsid w:val="00D902BC"/>
    <w:rsid w:val="00D909C1"/>
    <w:rsid w:val="00D9109D"/>
    <w:rsid w:val="00D9153B"/>
    <w:rsid w:val="00D93B01"/>
    <w:rsid w:val="00D93C61"/>
    <w:rsid w:val="00D945D0"/>
    <w:rsid w:val="00D94910"/>
    <w:rsid w:val="00D950AD"/>
    <w:rsid w:val="00D95664"/>
    <w:rsid w:val="00D96EAA"/>
    <w:rsid w:val="00DA1B15"/>
    <w:rsid w:val="00DA1B6E"/>
    <w:rsid w:val="00DA2310"/>
    <w:rsid w:val="00DA23DB"/>
    <w:rsid w:val="00DA24E1"/>
    <w:rsid w:val="00DA2994"/>
    <w:rsid w:val="00DA2EFB"/>
    <w:rsid w:val="00DA2FA0"/>
    <w:rsid w:val="00DA3D66"/>
    <w:rsid w:val="00DA3E50"/>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60BD"/>
    <w:rsid w:val="00DE60D9"/>
    <w:rsid w:val="00DE68BD"/>
    <w:rsid w:val="00DF103E"/>
    <w:rsid w:val="00DF123E"/>
    <w:rsid w:val="00DF1D07"/>
    <w:rsid w:val="00DF202C"/>
    <w:rsid w:val="00DF207C"/>
    <w:rsid w:val="00DF30B4"/>
    <w:rsid w:val="00DF5199"/>
    <w:rsid w:val="00DF5456"/>
    <w:rsid w:val="00DF545A"/>
    <w:rsid w:val="00DF560E"/>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7526"/>
    <w:rsid w:val="00E07578"/>
    <w:rsid w:val="00E1016D"/>
    <w:rsid w:val="00E1025B"/>
    <w:rsid w:val="00E10CC8"/>
    <w:rsid w:val="00E1108C"/>
    <w:rsid w:val="00E1176E"/>
    <w:rsid w:val="00E117CF"/>
    <w:rsid w:val="00E13652"/>
    <w:rsid w:val="00E13F24"/>
    <w:rsid w:val="00E145C2"/>
    <w:rsid w:val="00E14640"/>
    <w:rsid w:val="00E1489B"/>
    <w:rsid w:val="00E154C9"/>
    <w:rsid w:val="00E15CE8"/>
    <w:rsid w:val="00E164FF"/>
    <w:rsid w:val="00E16701"/>
    <w:rsid w:val="00E175D2"/>
    <w:rsid w:val="00E202A5"/>
    <w:rsid w:val="00E20486"/>
    <w:rsid w:val="00E2093A"/>
    <w:rsid w:val="00E233F3"/>
    <w:rsid w:val="00E2406C"/>
    <w:rsid w:val="00E24B0E"/>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4E32"/>
    <w:rsid w:val="00E454D1"/>
    <w:rsid w:val="00E46ABC"/>
    <w:rsid w:val="00E4756A"/>
    <w:rsid w:val="00E477FA"/>
    <w:rsid w:val="00E50225"/>
    <w:rsid w:val="00E50861"/>
    <w:rsid w:val="00E51E16"/>
    <w:rsid w:val="00E5238C"/>
    <w:rsid w:val="00E5396D"/>
    <w:rsid w:val="00E541C5"/>
    <w:rsid w:val="00E54999"/>
    <w:rsid w:val="00E549CE"/>
    <w:rsid w:val="00E54B8F"/>
    <w:rsid w:val="00E54BF9"/>
    <w:rsid w:val="00E55817"/>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A046A"/>
    <w:rsid w:val="00EA0DDC"/>
    <w:rsid w:val="00EA1062"/>
    <w:rsid w:val="00EA2EFE"/>
    <w:rsid w:val="00EA31FA"/>
    <w:rsid w:val="00EA5132"/>
    <w:rsid w:val="00EA5531"/>
    <w:rsid w:val="00EB129B"/>
    <w:rsid w:val="00EB1B0B"/>
    <w:rsid w:val="00EB2825"/>
    <w:rsid w:val="00EB3158"/>
    <w:rsid w:val="00EB39EF"/>
    <w:rsid w:val="00EB3B36"/>
    <w:rsid w:val="00EB3F03"/>
    <w:rsid w:val="00EB4FC2"/>
    <w:rsid w:val="00EB5CF2"/>
    <w:rsid w:val="00EB6AF8"/>
    <w:rsid w:val="00EC0321"/>
    <w:rsid w:val="00EC0753"/>
    <w:rsid w:val="00EC2731"/>
    <w:rsid w:val="00EC29AA"/>
    <w:rsid w:val="00EC333B"/>
    <w:rsid w:val="00EC3525"/>
    <w:rsid w:val="00EC3C74"/>
    <w:rsid w:val="00EC49B0"/>
    <w:rsid w:val="00EC5952"/>
    <w:rsid w:val="00EC5964"/>
    <w:rsid w:val="00EC5CA6"/>
    <w:rsid w:val="00EC713C"/>
    <w:rsid w:val="00EC7D27"/>
    <w:rsid w:val="00ED0886"/>
    <w:rsid w:val="00ED0BFC"/>
    <w:rsid w:val="00ED1D27"/>
    <w:rsid w:val="00ED1F38"/>
    <w:rsid w:val="00ED21E4"/>
    <w:rsid w:val="00ED365C"/>
    <w:rsid w:val="00ED3C4F"/>
    <w:rsid w:val="00ED53F3"/>
    <w:rsid w:val="00ED5995"/>
    <w:rsid w:val="00EE01BC"/>
    <w:rsid w:val="00EE01E6"/>
    <w:rsid w:val="00EE0A86"/>
    <w:rsid w:val="00EE0A92"/>
    <w:rsid w:val="00EE1464"/>
    <w:rsid w:val="00EE186C"/>
    <w:rsid w:val="00EE200D"/>
    <w:rsid w:val="00EE2060"/>
    <w:rsid w:val="00EE2AE0"/>
    <w:rsid w:val="00EE37AC"/>
    <w:rsid w:val="00EE4376"/>
    <w:rsid w:val="00EE4562"/>
    <w:rsid w:val="00EE4767"/>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ED6"/>
    <w:rsid w:val="00F03367"/>
    <w:rsid w:val="00F0472E"/>
    <w:rsid w:val="00F05CFA"/>
    <w:rsid w:val="00F05F7C"/>
    <w:rsid w:val="00F07354"/>
    <w:rsid w:val="00F07B85"/>
    <w:rsid w:val="00F07D4E"/>
    <w:rsid w:val="00F10965"/>
    <w:rsid w:val="00F10969"/>
    <w:rsid w:val="00F10EBB"/>
    <w:rsid w:val="00F11DF5"/>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74D"/>
    <w:rsid w:val="00F21C44"/>
    <w:rsid w:val="00F228E7"/>
    <w:rsid w:val="00F23886"/>
    <w:rsid w:val="00F23CE6"/>
    <w:rsid w:val="00F23F67"/>
    <w:rsid w:val="00F24949"/>
    <w:rsid w:val="00F259D5"/>
    <w:rsid w:val="00F25A53"/>
    <w:rsid w:val="00F25F06"/>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395"/>
    <w:rsid w:val="00F6742B"/>
    <w:rsid w:val="00F6797C"/>
    <w:rsid w:val="00F700E3"/>
    <w:rsid w:val="00F7047E"/>
    <w:rsid w:val="00F71BE7"/>
    <w:rsid w:val="00F71C55"/>
    <w:rsid w:val="00F71FF6"/>
    <w:rsid w:val="00F72567"/>
    <w:rsid w:val="00F72E43"/>
    <w:rsid w:val="00F73ECD"/>
    <w:rsid w:val="00F74739"/>
    <w:rsid w:val="00F75029"/>
    <w:rsid w:val="00F76476"/>
    <w:rsid w:val="00F76541"/>
    <w:rsid w:val="00F80061"/>
    <w:rsid w:val="00F815AB"/>
    <w:rsid w:val="00F81854"/>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8B1"/>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1CEA"/>
    <w:rsid w:val="00FC24CA"/>
    <w:rsid w:val="00FC30B8"/>
    <w:rsid w:val="00FC558B"/>
    <w:rsid w:val="00FC5860"/>
    <w:rsid w:val="00FC6077"/>
    <w:rsid w:val="00FC647D"/>
    <w:rsid w:val="00FC6C08"/>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 w:type="table" w:styleId="Tabellenraster">
    <w:name w:val="Table Grid"/>
    <w:basedOn w:val="NormaleTabelle"/>
    <w:uiPriority w:val="39"/>
    <w:rsid w:val="00410C4F"/>
    <w:rPr>
      <w:rFonts w:asciiTheme="minorHAnsi" w:eastAsiaTheme="minorEastAsia" w:hAnsiTheme="minorHAnsi" w:cstheme="minorBidi"/>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zen.com/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erzen.com/products/turbo-blower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erze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aerzen.com/de/produkte/turbogeblae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7FADC-8184-4A9F-9E77-C9FD8E11A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5473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3</cp:revision>
  <dcterms:created xsi:type="dcterms:W3CDTF">2026-04-27T12:30:00Z</dcterms:created>
  <dcterms:modified xsi:type="dcterms:W3CDTF">2026-04-29T10:43:00Z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c920ea-91c1-487c-88fd-dda7a39aaa19_Enabled">
    <vt:lpwstr>true</vt:lpwstr>
  </property>
  <property fmtid="{D5CDD505-2E9C-101B-9397-08002B2CF9AE}" pid="3" name="MSIP_Label_e4c920ea-91c1-487c-88fd-dda7a39aaa19_SetDate">
    <vt:lpwstr>2026-02-26T13:52:24Z</vt:lpwstr>
  </property>
  <property fmtid="{D5CDD505-2E9C-101B-9397-08002B2CF9AE}" pid="4" name="MSIP_Label_e4c920ea-91c1-487c-88fd-dda7a39aaa19_Method">
    <vt:lpwstr>Standard</vt:lpwstr>
  </property>
  <property fmtid="{D5CDD505-2E9C-101B-9397-08002B2CF9AE}" pid="5" name="MSIP_Label_e4c920ea-91c1-487c-88fd-dda7a39aaa19_Name">
    <vt:lpwstr>Classified RESTRICTED TLP-AMBER</vt:lpwstr>
  </property>
  <property fmtid="{D5CDD505-2E9C-101B-9397-08002B2CF9AE}" pid="6" name="MSIP_Label_e4c920ea-91c1-487c-88fd-dda7a39aaa19_SiteId">
    <vt:lpwstr>d7ad2989-280b-468f-a6e8-30c620127669</vt:lpwstr>
  </property>
  <property fmtid="{D5CDD505-2E9C-101B-9397-08002B2CF9AE}" pid="7" name="MSIP_Label_e4c920ea-91c1-487c-88fd-dda7a39aaa19_ActionId">
    <vt:lpwstr>3bc1a424-a718-42b6-b286-42dde53d97e1</vt:lpwstr>
  </property>
  <property fmtid="{D5CDD505-2E9C-101B-9397-08002B2CF9AE}" pid="8" name="MSIP_Label_e4c920ea-91c1-487c-88fd-dda7a39aaa19_ContentBits">
    <vt:lpwstr>0</vt:lpwstr>
  </property>
  <property fmtid="{D5CDD505-2E9C-101B-9397-08002B2CF9AE}" pid="9" name="MSIP_Label_e4c920ea-91c1-487c-88fd-dda7a39aaa19_Tag">
    <vt:lpwstr>10, 3, 0, 1</vt:lpwstr>
  </property>
</Properties>
</file>