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2B60" w14:textId="6CE071E0" w:rsidR="008C2DCF" w:rsidRPr="00C94EC7" w:rsidRDefault="008C2DCF" w:rsidP="00AE36B1">
      <w:pPr>
        <w:spacing w:line="288" w:lineRule="auto"/>
        <w:contextualSpacing/>
        <w:jc w:val="right"/>
        <w:rPr>
          <w:rFonts w:asciiTheme="minorBidi" w:hAnsiTheme="minorBidi" w:cstheme="minorBidi"/>
        </w:rPr>
      </w:pPr>
    </w:p>
    <w:p w14:paraId="797DA146" w14:textId="63A0E0DB" w:rsidR="000A12B0" w:rsidRPr="00C94EC7" w:rsidRDefault="000A12B0" w:rsidP="00AE36B1">
      <w:pPr>
        <w:spacing w:line="288" w:lineRule="auto"/>
        <w:contextualSpacing/>
        <w:jc w:val="right"/>
        <w:rPr>
          <w:rFonts w:asciiTheme="minorBidi" w:hAnsiTheme="minorBidi" w:cstheme="minorBidi"/>
        </w:rPr>
      </w:pPr>
    </w:p>
    <w:p w14:paraId="2DDF1716" w14:textId="3F286631" w:rsidR="000A12B0" w:rsidRPr="00C0719D" w:rsidRDefault="00CC2F18" w:rsidP="000A12B0">
      <w:pPr>
        <w:spacing w:line="288" w:lineRule="auto"/>
        <w:contextualSpacing/>
        <w:jc w:val="right"/>
        <w:rPr>
          <w:rFonts w:asciiTheme="minorBidi" w:hAnsiTheme="minorBidi" w:cstheme="minorBidi"/>
          <w:lang w:val="en-US"/>
        </w:rPr>
      </w:pPr>
      <w:r>
        <w:rPr>
          <w:rFonts w:asciiTheme="minorBidi" w:hAnsiTheme="minorBidi" w:cstheme="minorBidi"/>
          <w:lang w:val="en-GB"/>
        </w:rPr>
        <w:t>11</w:t>
      </w:r>
      <w:r w:rsidRPr="00CC2F18">
        <w:rPr>
          <w:rFonts w:asciiTheme="minorBidi" w:hAnsiTheme="minorBidi" w:cstheme="minorBidi"/>
          <w:vertAlign w:val="superscript"/>
          <w:lang w:val="en-GB"/>
        </w:rPr>
        <w:t>th</w:t>
      </w:r>
      <w:r>
        <w:rPr>
          <w:rFonts w:asciiTheme="minorBidi" w:hAnsiTheme="minorBidi" w:cstheme="minorBidi"/>
          <w:lang w:val="en-GB"/>
        </w:rPr>
        <w:t xml:space="preserve"> </w:t>
      </w:r>
      <w:r w:rsidR="003454C5">
        <w:rPr>
          <w:rFonts w:asciiTheme="minorBidi" w:hAnsiTheme="minorBidi" w:cstheme="minorBidi"/>
          <w:lang w:val="en-GB"/>
        </w:rPr>
        <w:t>May 2026</w:t>
      </w:r>
    </w:p>
    <w:p w14:paraId="23FFF2A9" w14:textId="77777777" w:rsidR="00923114" w:rsidRPr="00C0719D" w:rsidRDefault="00923114" w:rsidP="000A12B0">
      <w:pPr>
        <w:spacing w:line="288" w:lineRule="auto"/>
        <w:contextualSpacing/>
        <w:jc w:val="right"/>
        <w:rPr>
          <w:rFonts w:asciiTheme="minorBidi" w:hAnsiTheme="minorBidi" w:cstheme="minorBidi"/>
          <w:lang w:val="en-US"/>
        </w:rPr>
      </w:pPr>
    </w:p>
    <w:p w14:paraId="31B17B66" w14:textId="77777777" w:rsidR="00AE36B1" w:rsidRPr="00C0719D" w:rsidRDefault="00AE36B1" w:rsidP="000A12B0">
      <w:pPr>
        <w:spacing w:line="288" w:lineRule="auto"/>
        <w:contextualSpacing/>
        <w:jc w:val="right"/>
        <w:rPr>
          <w:rFonts w:asciiTheme="minorBidi" w:hAnsiTheme="minorBidi" w:cstheme="minorBidi"/>
          <w:lang w:val="en-US"/>
        </w:rPr>
      </w:pPr>
    </w:p>
    <w:p w14:paraId="5DB350E4" w14:textId="654B48EB" w:rsidR="00436948" w:rsidRPr="00C0719D" w:rsidRDefault="007F4958" w:rsidP="00436948">
      <w:pPr>
        <w:spacing w:after="0" w:line="288" w:lineRule="auto"/>
        <w:rPr>
          <w:rFonts w:ascii="Arial" w:hAnsi="Arial" w:cs="Arial"/>
          <w:b/>
          <w:bCs/>
          <w:lang w:val="en-US"/>
        </w:rPr>
      </w:pPr>
      <w:r>
        <w:rPr>
          <w:rFonts w:ascii="Arial" w:hAnsi="Arial" w:cs="Arial"/>
          <w:b/>
          <w:bCs/>
          <w:lang w:val="en-GB"/>
        </w:rPr>
        <w:t xml:space="preserve">AERZEN Delta Hybrid: </w:t>
      </w:r>
      <w:r w:rsidR="00C0719D">
        <w:rPr>
          <w:rFonts w:ascii="Arial" w:hAnsi="Arial" w:cs="Arial"/>
          <w:b/>
          <w:bCs/>
          <w:lang w:val="en-GB"/>
        </w:rPr>
        <w:t>n</w:t>
      </w:r>
      <w:r>
        <w:rPr>
          <w:rFonts w:ascii="Arial" w:hAnsi="Arial" w:cs="Arial"/>
          <w:b/>
          <w:bCs/>
          <w:lang w:val="en-GB"/>
        </w:rPr>
        <w:t>ew sizes D11S and D16S</w:t>
      </w:r>
    </w:p>
    <w:p w14:paraId="6C382EEA" w14:textId="53F20871" w:rsidR="00152BB6" w:rsidRPr="00C0719D" w:rsidRDefault="007F4958" w:rsidP="0063334E">
      <w:pPr>
        <w:spacing w:after="0" w:line="288" w:lineRule="auto"/>
        <w:rPr>
          <w:rFonts w:ascii="Arial" w:hAnsi="Arial" w:cs="Arial"/>
          <w:lang w:val="en-US"/>
        </w:rPr>
      </w:pPr>
      <w:r>
        <w:rPr>
          <w:rFonts w:ascii="Arial" w:hAnsi="Arial" w:cs="Arial"/>
          <w:lang w:val="en-GB"/>
        </w:rPr>
        <w:t>More flexibility and efficiency in the lower volume flow range</w:t>
      </w:r>
    </w:p>
    <w:p w14:paraId="73221B2B" w14:textId="77777777" w:rsidR="007F4958" w:rsidRPr="00C0719D" w:rsidRDefault="007F4958" w:rsidP="007F4958">
      <w:pPr>
        <w:spacing w:after="0" w:line="288" w:lineRule="auto"/>
        <w:rPr>
          <w:rFonts w:ascii="Arial" w:hAnsi="Arial" w:cs="Arial"/>
          <w:b/>
          <w:bCs/>
          <w:lang w:val="en-US"/>
        </w:rPr>
      </w:pPr>
    </w:p>
    <w:p w14:paraId="039299AD" w14:textId="1224714F" w:rsidR="007F4958" w:rsidRPr="00C0719D" w:rsidRDefault="007F4958" w:rsidP="007F4958">
      <w:pPr>
        <w:spacing w:after="0" w:line="288" w:lineRule="auto"/>
        <w:rPr>
          <w:rFonts w:ascii="Arial" w:hAnsi="Arial" w:cs="Arial"/>
          <w:b/>
          <w:bCs/>
          <w:lang w:val="en-US"/>
        </w:rPr>
      </w:pPr>
      <w:hyperlink r:id="rId8" w:history="1">
        <w:r>
          <w:rPr>
            <w:rStyle w:val="Hyperlink"/>
            <w:rFonts w:ascii="Arial" w:hAnsi="Arial" w:cs="Arial"/>
            <w:b/>
            <w:bCs/>
            <w:lang w:val="en-GB"/>
          </w:rPr>
          <w:t>AERZEN</w:t>
        </w:r>
      </w:hyperlink>
      <w:r>
        <w:rPr>
          <w:rFonts w:ascii="Arial" w:hAnsi="Arial" w:cs="Arial"/>
          <w:b/>
          <w:bCs/>
          <w:lang w:val="en-GB"/>
        </w:rPr>
        <w:t xml:space="preserve"> is expanding its successful Delta Hybrid series in the lower volume flow range. With the new sizes D11S and D16S, the compressor specialist is further expanding its portfolio of </w:t>
      </w:r>
      <w:proofErr w:type="gramStart"/>
      <w:r>
        <w:rPr>
          <w:rFonts w:ascii="Arial" w:hAnsi="Arial" w:cs="Arial"/>
          <w:b/>
          <w:bCs/>
          <w:lang w:val="en-GB"/>
        </w:rPr>
        <w:t>directly-driven</w:t>
      </w:r>
      <w:proofErr w:type="gramEnd"/>
      <w:r>
        <w:rPr>
          <w:rFonts w:ascii="Arial" w:hAnsi="Arial" w:cs="Arial"/>
          <w:b/>
          <w:bCs/>
          <w:lang w:val="en-GB"/>
        </w:rPr>
        <w:t xml:space="preserve"> screw blowers and creating additional flexibility for economical and energy-efficient process air generation in smaller performance ranges.</w:t>
      </w:r>
    </w:p>
    <w:p w14:paraId="2A1E291D" w14:textId="77777777" w:rsidR="007F4958" w:rsidRPr="00C0719D" w:rsidRDefault="007F4958" w:rsidP="007F4958">
      <w:pPr>
        <w:spacing w:after="0" w:line="288" w:lineRule="auto"/>
        <w:rPr>
          <w:rFonts w:ascii="Arial" w:hAnsi="Arial" w:cs="Arial"/>
          <w:lang w:val="en-US"/>
        </w:rPr>
      </w:pPr>
    </w:p>
    <w:p w14:paraId="621BF7E7" w14:textId="62B212EF" w:rsidR="007F4958" w:rsidRPr="00C0719D" w:rsidRDefault="007F4958" w:rsidP="007F4958">
      <w:pPr>
        <w:spacing w:after="0" w:line="288" w:lineRule="auto"/>
        <w:contextualSpacing/>
        <w:rPr>
          <w:rFonts w:ascii="Arial" w:hAnsi="Arial" w:cs="Arial"/>
          <w:lang w:val="en-US"/>
        </w:rPr>
      </w:pPr>
      <w:r>
        <w:rPr>
          <w:rFonts w:ascii="Arial" w:hAnsi="Arial" w:cs="Arial"/>
          <w:lang w:val="en-GB"/>
        </w:rPr>
        <w:t xml:space="preserve">The </w:t>
      </w:r>
      <w:hyperlink r:id="rId9" w:history="1">
        <w:r>
          <w:rPr>
            <w:rStyle w:val="Hyperlink"/>
            <w:rFonts w:ascii="Arial" w:hAnsi="Arial" w:cs="Arial"/>
            <w:lang w:val="en-GB"/>
          </w:rPr>
          <w:t>AERZEN screw blowers of the Delta Hybri</w:t>
        </w:r>
        <w:r w:rsidR="00C0719D">
          <w:rPr>
            <w:rStyle w:val="Hyperlink"/>
            <w:rFonts w:ascii="Arial" w:hAnsi="Arial" w:cs="Arial"/>
            <w:lang w:val="en-GB"/>
          </w:rPr>
          <w:t>d series</w:t>
        </w:r>
        <w:r>
          <w:rPr>
            <w:rStyle w:val="Hyperlink"/>
            <w:rFonts w:ascii="Arial" w:hAnsi="Arial" w:cs="Arial"/>
            <w:lang w:val="en-GB"/>
          </w:rPr>
          <w:t xml:space="preserve"> </w:t>
        </w:r>
      </w:hyperlink>
      <w:r>
        <w:rPr>
          <w:rFonts w:ascii="Arial" w:hAnsi="Arial" w:cs="Arial"/>
          <w:color w:val="000000" w:themeColor="text1"/>
          <w:lang w:val="en-GB"/>
        </w:rPr>
        <w:t>stand for maximum energy efficiency, minimum life cycle costs,</w:t>
      </w:r>
      <w:r>
        <w:rPr>
          <w:rFonts w:ascii="Arial" w:hAnsi="Arial" w:cs="Arial"/>
          <w:lang w:val="en-GB"/>
        </w:rPr>
        <w:t xml:space="preserve"> </w:t>
      </w:r>
      <w:r>
        <w:rPr>
          <w:rFonts w:ascii="Arial" w:hAnsi="Arial" w:cs="Arial"/>
          <w:color w:val="000000" w:themeColor="text1"/>
          <w:lang w:val="en-GB"/>
        </w:rPr>
        <w:t xml:space="preserve">100% pure process air, high operational reliability and a long service life and are among the absolute </w:t>
      </w:r>
      <w:r>
        <w:rPr>
          <w:rFonts w:ascii="Arial" w:hAnsi="Arial" w:cs="Arial"/>
          <w:lang w:val="en-GB"/>
        </w:rPr>
        <w:t>high performers among process air generators. The two new sizes now bring these efficiency and technological advantages to new performance ranges.</w:t>
      </w:r>
    </w:p>
    <w:p w14:paraId="660245DD" w14:textId="77777777" w:rsidR="007F4958" w:rsidRPr="00C0719D" w:rsidRDefault="007F4958" w:rsidP="007F4958">
      <w:pPr>
        <w:spacing w:after="0" w:line="288" w:lineRule="auto"/>
        <w:contextualSpacing/>
        <w:rPr>
          <w:rFonts w:ascii="Arial" w:hAnsi="Arial" w:cs="Arial"/>
          <w:lang w:val="en-US"/>
        </w:rPr>
      </w:pPr>
    </w:p>
    <w:p w14:paraId="003F0D2D" w14:textId="19D0BC6C" w:rsidR="007F4958" w:rsidRPr="00C0719D" w:rsidRDefault="007F4958" w:rsidP="007F4958">
      <w:pPr>
        <w:spacing w:after="0" w:line="288" w:lineRule="auto"/>
        <w:contextualSpacing/>
        <w:rPr>
          <w:rFonts w:ascii="Arial" w:hAnsi="Arial" w:cs="Arial"/>
          <w:b/>
          <w:bCs/>
          <w:lang w:val="en-US"/>
        </w:rPr>
      </w:pPr>
      <w:r>
        <w:rPr>
          <w:rFonts w:ascii="Arial" w:hAnsi="Arial" w:cs="Arial"/>
          <w:b/>
          <w:bCs/>
          <w:lang w:val="en-GB"/>
        </w:rPr>
        <w:t xml:space="preserve">D11S and D16S: </w:t>
      </w:r>
      <w:r w:rsidR="00C0719D">
        <w:rPr>
          <w:rFonts w:ascii="Arial" w:hAnsi="Arial" w:cs="Arial"/>
          <w:b/>
          <w:bCs/>
          <w:lang w:val="en-GB"/>
        </w:rPr>
        <w:t>s</w:t>
      </w:r>
      <w:r>
        <w:rPr>
          <w:rFonts w:ascii="Arial" w:hAnsi="Arial" w:cs="Arial"/>
          <w:b/>
          <w:bCs/>
          <w:lang w:val="en-GB"/>
        </w:rPr>
        <w:t>mall sizes, great performance</w:t>
      </w:r>
    </w:p>
    <w:p w14:paraId="0DE91B51" w14:textId="143954A3" w:rsidR="007F4958" w:rsidRPr="00C0719D" w:rsidRDefault="007F4958" w:rsidP="007F4958">
      <w:pPr>
        <w:spacing w:after="0" w:line="288" w:lineRule="auto"/>
        <w:contextualSpacing/>
        <w:rPr>
          <w:rFonts w:ascii="Arial" w:hAnsi="Arial" w:cs="Arial"/>
          <w:lang w:val="en-US"/>
        </w:rPr>
      </w:pPr>
      <w:r>
        <w:rPr>
          <w:rFonts w:ascii="Arial" w:hAnsi="Arial" w:cs="Arial"/>
          <w:lang w:val="en-GB"/>
        </w:rPr>
        <w:t>The smallest one is the D11S. The package is designed for a maximal volume flow of 780 m³/h and proves that true Delta Hybrid performance is not a question of size. The D16S covers volume flows between 100 m³/h and 1,020 m³/h and adds a further, finely graduated performance size to the portfolio. System manufacturers and operators benefit from greater flexibility in terms of design and more precise adaptation to specific process requirements. Like all Delta Hybrid models, the new models also provide reliable 100% oil- and PFAS-free process air and operate highly efficiently and economically in an extended turndown of up to 1:5. Energy savings of up to 37% compared to conventional blowers are possible.</w:t>
      </w:r>
    </w:p>
    <w:p w14:paraId="42C9AD19" w14:textId="77777777" w:rsidR="007F4958" w:rsidRPr="00C0719D" w:rsidRDefault="007F4958" w:rsidP="007F4958">
      <w:pPr>
        <w:spacing w:after="0" w:line="288" w:lineRule="auto"/>
        <w:contextualSpacing/>
        <w:rPr>
          <w:rFonts w:ascii="Arial" w:hAnsi="Arial" w:cs="Arial"/>
          <w:lang w:val="en-US"/>
        </w:rPr>
      </w:pPr>
    </w:p>
    <w:p w14:paraId="4E02628B" w14:textId="77777777" w:rsidR="007F4958" w:rsidRPr="00C0719D" w:rsidRDefault="007F4958" w:rsidP="007F4958">
      <w:pPr>
        <w:spacing w:after="0" w:line="288" w:lineRule="auto"/>
        <w:contextualSpacing/>
        <w:rPr>
          <w:rFonts w:ascii="Arial" w:hAnsi="Arial" w:cs="Arial"/>
          <w:b/>
          <w:bCs/>
          <w:lang w:val="en-US"/>
        </w:rPr>
      </w:pPr>
      <w:r>
        <w:rPr>
          <w:rFonts w:ascii="Arial" w:hAnsi="Arial" w:cs="Arial"/>
          <w:b/>
          <w:bCs/>
          <w:lang w:val="en-GB"/>
        </w:rPr>
        <w:t>Maximum energy efficiency with maximal reliability</w:t>
      </w:r>
    </w:p>
    <w:p w14:paraId="4C8B3EF8" w14:textId="4CBD94AF" w:rsidR="007F4958" w:rsidRPr="00C0719D" w:rsidRDefault="007F4958" w:rsidP="007F4958">
      <w:pPr>
        <w:spacing w:after="0" w:line="288" w:lineRule="auto"/>
        <w:rPr>
          <w:rFonts w:ascii="Arial" w:hAnsi="Arial" w:cs="Arial"/>
          <w:lang w:val="en-US"/>
        </w:rPr>
      </w:pPr>
      <w:r>
        <w:rPr>
          <w:rFonts w:ascii="Arial" w:hAnsi="Arial" w:cs="Arial"/>
          <w:lang w:val="en-GB"/>
        </w:rPr>
        <w:t xml:space="preserve">The screw blowers </w:t>
      </w:r>
      <w:r>
        <w:rPr>
          <w:rStyle w:val="st"/>
          <w:rFonts w:ascii="Arial" w:hAnsi="Arial" w:cs="Arial"/>
          <w:lang w:val="en-GB"/>
        </w:rPr>
        <w:t xml:space="preserve">are characterised </w:t>
      </w:r>
      <w:r w:rsidR="008B43E1">
        <w:rPr>
          <w:rStyle w:val="st"/>
          <w:rFonts w:ascii="Arial" w:hAnsi="Arial" w:cs="Arial"/>
          <w:lang w:val="en-GB"/>
        </w:rPr>
        <w:t>by</w:t>
      </w:r>
      <w:r w:rsidR="008B43E1">
        <w:rPr>
          <w:rFonts w:ascii="Arial" w:hAnsi="Arial" w:cs="Arial"/>
          <w:lang w:val="en-GB"/>
        </w:rPr>
        <w:t xml:space="preserve"> an</w:t>
      </w:r>
      <w:r>
        <w:rPr>
          <w:rFonts w:ascii="Arial" w:hAnsi="Arial" w:cs="Arial"/>
          <w:lang w:val="en-GB"/>
        </w:rPr>
        <w:t xml:space="preserve"> innovative compressor stage with new, highly efficient screw rotor profiles and internal flow optimisation, motors with energy efficiency class IE4 or IE5 and a direct drive. One VFD is already integrated and ensures precise and stepless adjustment of the volume flow to the current demand. The packages are designed for maximum reliability and durability and guarantee absolute process reliability. Contributing factors include bearings with a theoretical service life of more than 60,000 operating hours, pressure lubrication of the anti-friction bearings, extended oil change intervals of up to 16,000 operating hours and an oil cooler. </w:t>
      </w:r>
      <w:r>
        <w:rPr>
          <w:rStyle w:val="Fett"/>
          <w:rFonts w:ascii="Arial" w:hAnsi="Arial" w:cs="Arial"/>
          <w:b w:val="0"/>
          <w:bCs w:val="0"/>
          <w:lang w:val="en-GB"/>
        </w:rPr>
        <w:t>The machines also set new standards in terms of noise minimisation and are among the quietest on the market in their performance class.</w:t>
      </w:r>
    </w:p>
    <w:p w14:paraId="14FB8D15" w14:textId="77777777" w:rsidR="007F4958" w:rsidRPr="00C0719D" w:rsidRDefault="007F4958" w:rsidP="007F4958">
      <w:pPr>
        <w:spacing w:after="0" w:line="288" w:lineRule="auto"/>
        <w:rPr>
          <w:rFonts w:ascii="Arial" w:hAnsi="Arial" w:cs="Arial"/>
          <w:lang w:val="en-US"/>
        </w:rPr>
      </w:pPr>
    </w:p>
    <w:p w14:paraId="11602211" w14:textId="3DB00808" w:rsidR="007F4958" w:rsidRPr="00C0719D" w:rsidRDefault="007F4958" w:rsidP="007F4958">
      <w:pPr>
        <w:spacing w:after="0" w:line="288" w:lineRule="auto"/>
        <w:contextualSpacing/>
        <w:rPr>
          <w:rFonts w:ascii="Arial" w:hAnsi="Arial" w:cs="Arial"/>
          <w:b/>
          <w:bCs/>
          <w:lang w:val="en-US"/>
        </w:rPr>
      </w:pPr>
      <w:r>
        <w:rPr>
          <w:rFonts w:ascii="Arial" w:hAnsi="Arial" w:cs="Arial"/>
          <w:b/>
          <w:bCs/>
          <w:lang w:val="en-GB"/>
        </w:rPr>
        <w:t>Integrated control and monitoring technology</w:t>
      </w:r>
    </w:p>
    <w:p w14:paraId="3007ABEF" w14:textId="6CBA2118" w:rsidR="007F4958" w:rsidRPr="00C0719D" w:rsidRDefault="007F4958" w:rsidP="002D79EE">
      <w:pPr>
        <w:spacing w:after="0" w:line="288" w:lineRule="auto"/>
        <w:contextualSpacing/>
        <w:rPr>
          <w:rFonts w:ascii="Arial" w:hAnsi="Arial" w:cs="Arial"/>
          <w:lang w:val="en-US"/>
        </w:rPr>
      </w:pPr>
      <w:r>
        <w:rPr>
          <w:rFonts w:ascii="Arial" w:hAnsi="Arial" w:cs="Arial"/>
          <w:lang w:val="en-GB"/>
        </w:rPr>
        <w:t>The</w:t>
      </w:r>
      <w:r w:rsidR="002D79EE">
        <w:rPr>
          <w:rFonts w:ascii="Arial" w:hAnsi="Arial" w:cs="Arial"/>
          <w:lang w:val="en-GB"/>
        </w:rPr>
        <w:t xml:space="preserve"> </w:t>
      </w:r>
      <w:r w:rsidR="002D79EE" w:rsidRPr="002D79EE">
        <w:rPr>
          <w:rFonts w:ascii="Arial" w:hAnsi="Arial" w:cs="Arial"/>
          <w:lang w:val="en-US"/>
        </w:rPr>
        <w:t xml:space="preserve">integrated </w:t>
      </w:r>
      <w:proofErr w:type="spellStart"/>
      <w:r w:rsidR="002D79EE" w:rsidRPr="002D79EE">
        <w:rPr>
          <w:rFonts w:ascii="Arial" w:hAnsi="Arial" w:cs="Arial"/>
          <w:lang w:val="en-US"/>
        </w:rPr>
        <w:t>AERtronic</w:t>
      </w:r>
      <w:proofErr w:type="spellEnd"/>
      <w:r w:rsidR="002D79EE" w:rsidRPr="002D79EE">
        <w:rPr>
          <w:rFonts w:ascii="Arial" w:hAnsi="Arial" w:cs="Arial"/>
          <w:lang w:val="en-US"/>
        </w:rPr>
        <w:t xml:space="preserve"> package control</w:t>
      </w:r>
      <w:r>
        <w:rPr>
          <w:rFonts w:ascii="Arial" w:hAnsi="Arial" w:cs="Arial"/>
          <w:lang w:val="en-GB"/>
        </w:rPr>
        <w:t xml:space="preserve"> takes over the efficient control and monitoring of the Delta Hybrid. All relevant operating data can be transmitted to the master control system and accessed at any time via browser, tablet or smartphone. This simplifies operation, </w:t>
      </w:r>
      <w:r>
        <w:rPr>
          <w:rFonts w:ascii="Arial" w:hAnsi="Arial" w:cs="Arial"/>
          <w:lang w:val="en-GB"/>
        </w:rPr>
        <w:lastRenderedPageBreak/>
        <w:t xml:space="preserve">creates a high level of transparency and supports reliable process control. The result is maximum machine availability, reliability and efficiency. </w:t>
      </w:r>
    </w:p>
    <w:p w14:paraId="53BF2556" w14:textId="77777777" w:rsidR="007F4958" w:rsidRPr="00C0719D" w:rsidRDefault="007F4958" w:rsidP="007F4958">
      <w:pPr>
        <w:spacing w:after="0" w:line="288" w:lineRule="auto"/>
        <w:rPr>
          <w:rFonts w:ascii="Arial" w:hAnsi="Arial" w:cs="Arial"/>
          <w:lang w:val="en-US"/>
        </w:rPr>
      </w:pPr>
    </w:p>
    <w:p w14:paraId="67083712" w14:textId="77D93646" w:rsidR="007F4958" w:rsidRPr="00C0719D" w:rsidRDefault="007F4958" w:rsidP="007F4958">
      <w:pPr>
        <w:spacing w:after="0" w:line="288" w:lineRule="auto"/>
        <w:rPr>
          <w:rFonts w:ascii="Arial" w:eastAsia="Times New Roman" w:hAnsi="Arial" w:cs="Arial"/>
          <w:color w:val="000000"/>
          <w:lang w:val="en-US"/>
        </w:rPr>
      </w:pPr>
      <w:r>
        <w:rPr>
          <w:rFonts w:ascii="Arial" w:hAnsi="Arial" w:cs="Arial"/>
          <w:b/>
          <w:bCs/>
          <w:lang w:val="en-GB"/>
        </w:rPr>
        <w:t>Compact Plug &amp; Play</w:t>
      </w:r>
      <w:r w:rsidR="00C0719D">
        <w:rPr>
          <w:rFonts w:ascii="Arial" w:hAnsi="Arial" w:cs="Arial"/>
          <w:b/>
          <w:bCs/>
          <w:lang w:val="en-GB"/>
        </w:rPr>
        <w:t xml:space="preserve"> </w:t>
      </w:r>
      <w:r>
        <w:rPr>
          <w:rFonts w:ascii="Arial" w:hAnsi="Arial" w:cs="Arial"/>
          <w:b/>
          <w:bCs/>
          <w:color w:val="000000"/>
          <w:lang w:val="en-GB"/>
        </w:rPr>
        <w:t>solution</w:t>
      </w:r>
    </w:p>
    <w:p w14:paraId="41359DC8" w14:textId="2530F319" w:rsidR="007F4958" w:rsidRPr="00C0719D" w:rsidRDefault="007F4958" w:rsidP="007F4958">
      <w:pPr>
        <w:spacing w:after="0" w:line="288" w:lineRule="auto"/>
        <w:rPr>
          <w:rFonts w:ascii="Arial" w:hAnsi="Arial" w:cs="Arial"/>
          <w:lang w:val="en-US"/>
        </w:rPr>
      </w:pPr>
      <w:r>
        <w:rPr>
          <w:rFonts w:ascii="Arial" w:hAnsi="Arial" w:cs="Arial"/>
          <w:color w:val="000000"/>
          <w:lang w:val="en-GB"/>
        </w:rPr>
        <w:t xml:space="preserve">The Delta Hybrid packages are fully pre-assembled and pre-programmed and are therefore immediately ready for connection and operation. </w:t>
      </w:r>
      <w:r>
        <w:rPr>
          <w:rFonts w:ascii="Arial" w:hAnsi="Arial" w:cs="Arial"/>
          <w:lang w:val="en-GB"/>
        </w:rPr>
        <w:t xml:space="preserve">The space-saving side-by-side installation and the excellent volume flow per square metre value result in smaller machine rooms and thus lower building investments. Operation and maintenance are performed exclusively from the front and rear. </w:t>
      </w:r>
    </w:p>
    <w:p w14:paraId="40F2DF3E" w14:textId="77777777" w:rsidR="007F4958" w:rsidRPr="00C0719D" w:rsidRDefault="007F4958" w:rsidP="007F4958">
      <w:pPr>
        <w:spacing w:after="0" w:line="288" w:lineRule="auto"/>
        <w:rPr>
          <w:rFonts w:ascii="Arial" w:hAnsi="Arial" w:cs="Arial"/>
          <w:lang w:val="en-US"/>
        </w:rPr>
      </w:pPr>
    </w:p>
    <w:p w14:paraId="406B2258" w14:textId="77777777" w:rsidR="007F4958" w:rsidRPr="00C0719D" w:rsidRDefault="007F4958" w:rsidP="007F4958">
      <w:pPr>
        <w:spacing w:after="0" w:line="288" w:lineRule="auto"/>
        <w:rPr>
          <w:rFonts w:ascii="Arial" w:hAnsi="Arial" w:cs="Arial"/>
          <w:b/>
          <w:bCs/>
          <w:lang w:val="en-US"/>
        </w:rPr>
      </w:pPr>
      <w:r>
        <w:rPr>
          <w:rFonts w:ascii="Arial" w:hAnsi="Arial" w:cs="Arial"/>
          <w:b/>
          <w:bCs/>
          <w:lang w:val="en-GB"/>
        </w:rPr>
        <w:t>Future technology for maximal efficiency</w:t>
      </w:r>
    </w:p>
    <w:p w14:paraId="51361691" w14:textId="751C58AE" w:rsidR="003454C5" w:rsidRPr="00C0719D" w:rsidRDefault="007F4958" w:rsidP="007F4958">
      <w:pPr>
        <w:spacing w:after="0" w:line="288" w:lineRule="auto"/>
        <w:rPr>
          <w:rFonts w:ascii="Arial" w:hAnsi="Arial" w:cs="Arial"/>
          <w:lang w:val="en-US"/>
        </w:rPr>
      </w:pPr>
      <w:r>
        <w:rPr>
          <w:rFonts w:ascii="Arial" w:hAnsi="Arial" w:cs="Arial"/>
          <w:lang w:val="en-GB"/>
        </w:rPr>
        <w:t xml:space="preserve">Exceptional energy efficiency, extreme compactness, durability and reliability, minimal maintenance costs and quiet operation: </w:t>
      </w:r>
      <w:r w:rsidR="00C50C04">
        <w:rPr>
          <w:rFonts w:ascii="Arial" w:hAnsi="Arial" w:cs="Arial"/>
          <w:lang w:val="en-GB"/>
        </w:rPr>
        <w:t>w</w:t>
      </w:r>
      <w:r>
        <w:rPr>
          <w:rFonts w:ascii="Arial" w:hAnsi="Arial" w:cs="Arial"/>
          <w:lang w:val="en-GB"/>
        </w:rPr>
        <w:t>ith the new sizes D11S and D16S, AERZEN opens up further application possibilities for the Delta Hybrid with direct drive and consistently develops the successful screw blower technology further.</w:t>
      </w:r>
    </w:p>
    <w:p w14:paraId="77E37700" w14:textId="77777777" w:rsidR="00152BB6" w:rsidRPr="00C0719D" w:rsidRDefault="00152BB6" w:rsidP="007F4958">
      <w:pPr>
        <w:spacing w:after="0" w:line="288" w:lineRule="auto"/>
        <w:rPr>
          <w:rFonts w:ascii="Arial" w:hAnsi="Arial" w:cs="Arial"/>
          <w:lang w:val="en-US"/>
        </w:rPr>
      </w:pPr>
    </w:p>
    <w:p w14:paraId="656671DB" w14:textId="6D88D137" w:rsidR="002F6298" w:rsidRPr="00410C4F" w:rsidRDefault="000516EB" w:rsidP="00410C4F">
      <w:pPr>
        <w:spacing w:after="0" w:line="288" w:lineRule="auto"/>
        <w:contextualSpacing/>
        <w:rPr>
          <w:rFonts w:ascii="Arial" w:hAnsi="Arial" w:cs="Arial"/>
        </w:rPr>
      </w:pPr>
      <w:r>
        <w:rPr>
          <w:rFonts w:ascii="Arial" w:hAnsi="Arial" w:cs="Arial"/>
          <w:lang w:val="en-GB"/>
        </w:rPr>
        <w:t>(3,</w:t>
      </w:r>
      <w:r w:rsidR="005104FB">
        <w:rPr>
          <w:rFonts w:ascii="Arial" w:hAnsi="Arial" w:cs="Arial"/>
          <w:lang w:val="en-GB"/>
        </w:rPr>
        <w:t>559</w:t>
      </w:r>
      <w:r>
        <w:rPr>
          <w:rFonts w:ascii="Arial" w:hAnsi="Arial" w:cs="Arial"/>
          <w:lang w:val="en-GB"/>
        </w:rPr>
        <w:t xml:space="preserve"> characters incl. spaces)</w:t>
      </w:r>
    </w:p>
    <w:p w14:paraId="2B5644B1" w14:textId="16024CA7" w:rsidR="002D53D2" w:rsidRPr="00410C4F" w:rsidRDefault="002D53D2" w:rsidP="00410C4F">
      <w:pPr>
        <w:spacing w:after="0" w:line="288" w:lineRule="auto"/>
        <w:contextualSpacing/>
        <w:rPr>
          <w:rFonts w:ascii="Arial" w:hAnsi="Arial" w:cs="Arial"/>
        </w:rPr>
      </w:pPr>
    </w:p>
    <w:p w14:paraId="35B061C0" w14:textId="77777777" w:rsidR="004324E5" w:rsidRPr="00410C4F" w:rsidRDefault="004324E5" w:rsidP="00410C4F">
      <w:pPr>
        <w:spacing w:after="0" w:line="288" w:lineRule="auto"/>
        <w:contextualSpacing/>
        <w:rPr>
          <w:rFonts w:ascii="Arial" w:hAnsi="Arial" w:cs="Arial"/>
        </w:rPr>
      </w:pPr>
    </w:p>
    <w:p w14:paraId="45E0A0B3" w14:textId="0BE5335B" w:rsidR="00410C4F" w:rsidRPr="00CC2F18" w:rsidRDefault="00410C4F" w:rsidP="00CC2F18">
      <w:pPr>
        <w:spacing w:after="0" w:line="288" w:lineRule="auto"/>
        <w:contextualSpacing/>
        <w:rPr>
          <w:rFonts w:ascii="Arial" w:hAnsi="Arial" w:cs="Arial"/>
          <w:b/>
          <w:bCs/>
          <w:u w:val="single"/>
        </w:rPr>
      </w:pPr>
      <w:r>
        <w:rPr>
          <w:rFonts w:ascii="Arial" w:hAnsi="Arial" w:cs="Arial"/>
          <w:b/>
          <w:bCs/>
          <w:u w:val="single"/>
          <w:lang w:val="en-GB"/>
        </w:rPr>
        <w:t>INFOBOX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977"/>
        <w:gridCol w:w="3680"/>
      </w:tblGrid>
      <w:tr w:rsidR="00410C4F" w:rsidRPr="00410C4F" w14:paraId="52E5C5F7" w14:textId="77777777" w:rsidTr="00FE25D3">
        <w:tc>
          <w:tcPr>
            <w:tcW w:w="2405" w:type="dxa"/>
          </w:tcPr>
          <w:p w14:paraId="5581D675" w14:textId="77777777" w:rsidR="00410C4F" w:rsidRPr="00410C4F" w:rsidRDefault="00410C4F" w:rsidP="00410C4F">
            <w:pPr>
              <w:spacing w:after="0" w:line="288" w:lineRule="auto"/>
              <w:rPr>
                <w:rFonts w:ascii="Arial" w:hAnsi="Arial" w:cs="Arial"/>
              </w:rPr>
            </w:pPr>
          </w:p>
        </w:tc>
        <w:tc>
          <w:tcPr>
            <w:tcW w:w="2977" w:type="dxa"/>
          </w:tcPr>
          <w:p w14:paraId="710D21C4" w14:textId="77777777" w:rsidR="00410C4F" w:rsidRPr="00930694" w:rsidRDefault="00410C4F" w:rsidP="00410C4F">
            <w:pPr>
              <w:spacing w:after="0" w:line="288" w:lineRule="auto"/>
              <w:rPr>
                <w:rFonts w:ascii="Arial" w:hAnsi="Arial" w:cs="Arial"/>
                <w:b/>
                <w:bCs/>
              </w:rPr>
            </w:pPr>
            <w:r>
              <w:rPr>
                <w:rFonts w:ascii="Arial" w:hAnsi="Arial" w:cs="Arial"/>
                <w:b/>
                <w:bCs/>
                <w:lang w:val="en-GB"/>
              </w:rPr>
              <w:t>D11S</w:t>
            </w:r>
          </w:p>
        </w:tc>
        <w:tc>
          <w:tcPr>
            <w:tcW w:w="3680" w:type="dxa"/>
          </w:tcPr>
          <w:p w14:paraId="1FD53F30" w14:textId="77777777" w:rsidR="00410C4F" w:rsidRPr="00930694" w:rsidRDefault="00410C4F" w:rsidP="00410C4F">
            <w:pPr>
              <w:spacing w:after="0" w:line="288" w:lineRule="auto"/>
              <w:rPr>
                <w:rFonts w:ascii="Arial" w:hAnsi="Arial" w:cs="Arial"/>
                <w:b/>
                <w:bCs/>
              </w:rPr>
            </w:pPr>
            <w:r>
              <w:rPr>
                <w:rFonts w:ascii="Arial" w:hAnsi="Arial" w:cs="Arial"/>
                <w:b/>
                <w:bCs/>
                <w:lang w:val="en-GB"/>
              </w:rPr>
              <w:t>D16S</w:t>
            </w:r>
          </w:p>
        </w:tc>
      </w:tr>
      <w:tr w:rsidR="00410C4F" w:rsidRPr="00410C4F" w14:paraId="7745CB24" w14:textId="77777777" w:rsidTr="00FE25D3">
        <w:tc>
          <w:tcPr>
            <w:tcW w:w="2405" w:type="dxa"/>
          </w:tcPr>
          <w:p w14:paraId="53E8710B" w14:textId="77777777" w:rsidR="00410C4F" w:rsidRPr="00410C4F" w:rsidRDefault="00410C4F" w:rsidP="00410C4F">
            <w:pPr>
              <w:spacing w:after="0" w:line="288" w:lineRule="auto"/>
              <w:rPr>
                <w:rFonts w:ascii="Arial" w:hAnsi="Arial" w:cs="Arial"/>
              </w:rPr>
            </w:pPr>
            <w:r>
              <w:rPr>
                <w:rFonts w:ascii="Arial" w:hAnsi="Arial" w:cs="Arial"/>
                <w:lang w:val="en-GB"/>
              </w:rPr>
              <w:t>Volume flow:</w:t>
            </w:r>
          </w:p>
        </w:tc>
        <w:tc>
          <w:tcPr>
            <w:tcW w:w="2977" w:type="dxa"/>
          </w:tcPr>
          <w:p w14:paraId="17458472" w14:textId="56AFE4B5" w:rsidR="00410C4F" w:rsidRPr="00930694" w:rsidRDefault="00FA3C61" w:rsidP="00410C4F">
            <w:pPr>
              <w:spacing w:after="0" w:line="288" w:lineRule="auto"/>
              <w:rPr>
                <w:rFonts w:ascii="Arial" w:hAnsi="Arial" w:cs="Arial"/>
              </w:rPr>
            </w:pPr>
            <w:r>
              <w:rPr>
                <w:rFonts w:ascii="Arial" w:hAnsi="Arial" w:cs="Arial"/>
                <w:lang w:val="en-GB"/>
              </w:rPr>
              <w:t>100 to 780 m</w:t>
            </w:r>
            <w:r>
              <w:rPr>
                <w:rFonts w:ascii="Arial" w:hAnsi="Arial" w:cs="Arial"/>
                <w:vertAlign w:val="superscript"/>
                <w:lang w:val="en-GB"/>
              </w:rPr>
              <w:t>3</w:t>
            </w:r>
            <w:r>
              <w:rPr>
                <w:rFonts w:ascii="Arial" w:hAnsi="Arial" w:cs="Arial"/>
                <w:lang w:val="en-GB"/>
              </w:rPr>
              <w:t>/h</w:t>
            </w:r>
          </w:p>
        </w:tc>
        <w:tc>
          <w:tcPr>
            <w:tcW w:w="3680" w:type="dxa"/>
          </w:tcPr>
          <w:p w14:paraId="60F6CDE6" w14:textId="15EFB4CA" w:rsidR="00410C4F" w:rsidRPr="00930694" w:rsidRDefault="00FA3C61" w:rsidP="00410C4F">
            <w:pPr>
              <w:spacing w:after="0" w:line="288" w:lineRule="auto"/>
              <w:rPr>
                <w:rFonts w:ascii="Arial" w:hAnsi="Arial" w:cs="Arial"/>
              </w:rPr>
            </w:pPr>
            <w:r>
              <w:rPr>
                <w:rFonts w:ascii="Arial" w:hAnsi="Arial" w:cs="Arial"/>
                <w:lang w:val="en-GB"/>
              </w:rPr>
              <w:t>100 to 1020 m</w:t>
            </w:r>
            <w:r>
              <w:rPr>
                <w:rFonts w:ascii="Arial" w:hAnsi="Arial" w:cs="Arial"/>
                <w:vertAlign w:val="superscript"/>
                <w:lang w:val="en-GB"/>
              </w:rPr>
              <w:t>3</w:t>
            </w:r>
            <w:r>
              <w:rPr>
                <w:rFonts w:ascii="Arial" w:hAnsi="Arial" w:cs="Arial"/>
                <w:lang w:val="en-GB"/>
              </w:rPr>
              <w:t>/h</w:t>
            </w:r>
          </w:p>
        </w:tc>
      </w:tr>
      <w:tr w:rsidR="00410C4F" w:rsidRPr="00410C4F" w14:paraId="4E2597D8" w14:textId="77777777" w:rsidTr="00FE25D3">
        <w:tc>
          <w:tcPr>
            <w:tcW w:w="2405" w:type="dxa"/>
          </w:tcPr>
          <w:p w14:paraId="4B8F1512" w14:textId="77777777" w:rsidR="00410C4F" w:rsidRPr="00410C4F" w:rsidRDefault="00410C4F" w:rsidP="00410C4F">
            <w:pPr>
              <w:spacing w:after="0" w:line="288" w:lineRule="auto"/>
              <w:rPr>
                <w:rFonts w:ascii="Arial" w:hAnsi="Arial" w:cs="Arial"/>
              </w:rPr>
            </w:pPr>
            <w:r>
              <w:rPr>
                <w:rFonts w:ascii="Arial" w:hAnsi="Arial" w:cs="Arial"/>
                <w:lang w:val="en-GB"/>
              </w:rPr>
              <w:t>Turndown ratio:</w:t>
            </w:r>
          </w:p>
        </w:tc>
        <w:tc>
          <w:tcPr>
            <w:tcW w:w="2977" w:type="dxa"/>
          </w:tcPr>
          <w:p w14:paraId="4B282A15" w14:textId="77777777" w:rsidR="00410C4F" w:rsidRPr="00930694" w:rsidRDefault="00410C4F" w:rsidP="00410C4F">
            <w:pPr>
              <w:spacing w:after="0" w:line="288" w:lineRule="auto"/>
              <w:rPr>
                <w:rFonts w:ascii="Arial" w:hAnsi="Arial" w:cs="Arial"/>
              </w:rPr>
            </w:pPr>
            <w:r>
              <w:rPr>
                <w:rFonts w:ascii="Arial" w:hAnsi="Arial" w:cs="Arial"/>
                <w:lang w:val="en-GB"/>
              </w:rPr>
              <w:t>1:5</w:t>
            </w:r>
          </w:p>
        </w:tc>
        <w:tc>
          <w:tcPr>
            <w:tcW w:w="3680" w:type="dxa"/>
          </w:tcPr>
          <w:p w14:paraId="5EE33999" w14:textId="77777777" w:rsidR="00410C4F" w:rsidRPr="00930694" w:rsidRDefault="00410C4F" w:rsidP="00410C4F">
            <w:pPr>
              <w:spacing w:after="0" w:line="288" w:lineRule="auto"/>
              <w:rPr>
                <w:rFonts w:ascii="Arial" w:hAnsi="Arial" w:cs="Arial"/>
              </w:rPr>
            </w:pPr>
            <w:r>
              <w:rPr>
                <w:rFonts w:ascii="Arial" w:hAnsi="Arial" w:cs="Arial"/>
                <w:lang w:val="en-GB"/>
              </w:rPr>
              <w:t>1:5</w:t>
            </w:r>
          </w:p>
        </w:tc>
      </w:tr>
      <w:tr w:rsidR="00410C4F" w:rsidRPr="00410C4F" w14:paraId="5F723FEC" w14:textId="77777777" w:rsidTr="00FE25D3">
        <w:tc>
          <w:tcPr>
            <w:tcW w:w="2405" w:type="dxa"/>
          </w:tcPr>
          <w:p w14:paraId="133F1D93" w14:textId="77777777" w:rsidR="00410C4F" w:rsidRPr="00410C4F" w:rsidRDefault="00410C4F" w:rsidP="00410C4F">
            <w:pPr>
              <w:spacing w:after="0" w:line="288" w:lineRule="auto"/>
              <w:rPr>
                <w:rFonts w:ascii="Arial" w:hAnsi="Arial" w:cs="Arial"/>
              </w:rPr>
            </w:pPr>
            <w:r>
              <w:rPr>
                <w:rFonts w:ascii="Arial" w:hAnsi="Arial" w:cs="Arial"/>
                <w:lang w:val="en-GB"/>
              </w:rPr>
              <w:t>Differential pressure:</w:t>
            </w:r>
          </w:p>
        </w:tc>
        <w:tc>
          <w:tcPr>
            <w:tcW w:w="2977" w:type="dxa"/>
          </w:tcPr>
          <w:p w14:paraId="775E5DA6" w14:textId="75A7055F" w:rsidR="00410C4F" w:rsidRPr="00930694" w:rsidRDefault="00410C4F" w:rsidP="00410C4F">
            <w:pPr>
              <w:spacing w:after="0" w:line="288" w:lineRule="auto"/>
              <w:rPr>
                <w:rFonts w:ascii="Arial" w:hAnsi="Arial" w:cs="Arial"/>
              </w:rPr>
            </w:pPr>
            <w:r>
              <w:rPr>
                <w:rFonts w:ascii="Arial" w:hAnsi="Arial" w:cs="Arial"/>
                <w:lang w:val="en-GB"/>
              </w:rPr>
              <w:t>up to 1250 mbar (g)</w:t>
            </w:r>
          </w:p>
        </w:tc>
        <w:tc>
          <w:tcPr>
            <w:tcW w:w="3680" w:type="dxa"/>
          </w:tcPr>
          <w:p w14:paraId="7A3BB3EB" w14:textId="47A52F59" w:rsidR="00410C4F" w:rsidRPr="00930694" w:rsidRDefault="00410C4F" w:rsidP="00410C4F">
            <w:pPr>
              <w:spacing w:after="0" w:line="288" w:lineRule="auto"/>
              <w:rPr>
                <w:rFonts w:ascii="Arial" w:hAnsi="Arial" w:cs="Arial"/>
              </w:rPr>
            </w:pPr>
            <w:r>
              <w:rPr>
                <w:rFonts w:ascii="Arial" w:hAnsi="Arial" w:cs="Arial"/>
                <w:lang w:val="en-GB"/>
              </w:rPr>
              <w:t>up to 1250 mbar (g)</w:t>
            </w:r>
          </w:p>
        </w:tc>
      </w:tr>
      <w:tr w:rsidR="00410C4F" w:rsidRPr="00410C4F" w14:paraId="6241FEA1" w14:textId="77777777" w:rsidTr="00FE25D3">
        <w:tc>
          <w:tcPr>
            <w:tcW w:w="2405" w:type="dxa"/>
          </w:tcPr>
          <w:p w14:paraId="3D0B1CD2" w14:textId="77777777" w:rsidR="00410C4F" w:rsidRPr="00410C4F" w:rsidRDefault="00410C4F" w:rsidP="00410C4F">
            <w:pPr>
              <w:spacing w:after="0" w:line="288" w:lineRule="auto"/>
              <w:rPr>
                <w:rFonts w:ascii="Arial" w:hAnsi="Arial" w:cs="Arial"/>
              </w:rPr>
            </w:pPr>
            <w:r>
              <w:rPr>
                <w:rFonts w:ascii="Arial" w:hAnsi="Arial" w:cs="Arial"/>
                <w:lang w:val="en-GB"/>
              </w:rPr>
              <w:t>Motor rating:</w:t>
            </w:r>
          </w:p>
        </w:tc>
        <w:tc>
          <w:tcPr>
            <w:tcW w:w="2977" w:type="dxa"/>
          </w:tcPr>
          <w:p w14:paraId="6E5D8731" w14:textId="39A8B107" w:rsidR="00410C4F" w:rsidRPr="00930694" w:rsidRDefault="00FA3C61" w:rsidP="00410C4F">
            <w:pPr>
              <w:spacing w:after="0" w:line="288" w:lineRule="auto"/>
              <w:rPr>
                <w:rFonts w:ascii="Arial" w:hAnsi="Arial" w:cs="Arial"/>
              </w:rPr>
            </w:pPr>
            <w:r>
              <w:rPr>
                <w:rFonts w:ascii="Arial" w:hAnsi="Arial" w:cs="Arial"/>
                <w:lang w:val="en-GB"/>
              </w:rPr>
              <w:t>30 kW</w:t>
            </w:r>
          </w:p>
        </w:tc>
        <w:tc>
          <w:tcPr>
            <w:tcW w:w="3680" w:type="dxa"/>
          </w:tcPr>
          <w:p w14:paraId="15185A04" w14:textId="33603668" w:rsidR="00410C4F" w:rsidRPr="00930694" w:rsidRDefault="00FA3C61" w:rsidP="00410C4F">
            <w:pPr>
              <w:spacing w:after="0" w:line="288" w:lineRule="auto"/>
              <w:rPr>
                <w:rFonts w:ascii="Arial" w:hAnsi="Arial" w:cs="Arial"/>
              </w:rPr>
            </w:pPr>
            <w:r>
              <w:rPr>
                <w:rFonts w:ascii="Arial" w:hAnsi="Arial" w:cs="Arial"/>
                <w:lang w:val="en-GB"/>
              </w:rPr>
              <w:t>37 kW</w:t>
            </w:r>
          </w:p>
        </w:tc>
      </w:tr>
      <w:tr w:rsidR="00410C4F" w:rsidRPr="00410C4F" w14:paraId="7003D386" w14:textId="77777777" w:rsidTr="00FE25D3">
        <w:tc>
          <w:tcPr>
            <w:tcW w:w="2405" w:type="dxa"/>
          </w:tcPr>
          <w:p w14:paraId="18D242A7" w14:textId="77777777" w:rsidR="00410C4F" w:rsidRPr="00410C4F" w:rsidRDefault="00410C4F" w:rsidP="00410C4F">
            <w:pPr>
              <w:spacing w:after="0" w:line="288" w:lineRule="auto"/>
              <w:rPr>
                <w:rFonts w:ascii="Arial" w:hAnsi="Arial" w:cs="Arial"/>
              </w:rPr>
            </w:pPr>
            <w:r>
              <w:rPr>
                <w:rFonts w:ascii="Arial" w:hAnsi="Arial" w:cs="Arial"/>
                <w:lang w:val="en-GB"/>
              </w:rPr>
              <w:t>Sound pressure level:</w:t>
            </w:r>
          </w:p>
        </w:tc>
        <w:tc>
          <w:tcPr>
            <w:tcW w:w="2977" w:type="dxa"/>
          </w:tcPr>
          <w:p w14:paraId="5553C42D" w14:textId="4BDAFAE9" w:rsidR="00410C4F" w:rsidRPr="00930694" w:rsidRDefault="00410C4F" w:rsidP="00410C4F">
            <w:pPr>
              <w:spacing w:after="0" w:line="288" w:lineRule="auto"/>
              <w:rPr>
                <w:rFonts w:ascii="Arial" w:hAnsi="Arial" w:cs="Arial"/>
              </w:rPr>
            </w:pPr>
            <w:r>
              <w:rPr>
                <w:rFonts w:ascii="Arial" w:hAnsi="Arial" w:cs="Arial"/>
                <w:lang w:val="en-GB"/>
              </w:rPr>
              <w:t>max. 69 dB(A)</w:t>
            </w:r>
          </w:p>
        </w:tc>
        <w:tc>
          <w:tcPr>
            <w:tcW w:w="3680" w:type="dxa"/>
          </w:tcPr>
          <w:p w14:paraId="0999E571" w14:textId="3FF19548" w:rsidR="00410C4F" w:rsidRPr="00930694" w:rsidRDefault="00410C4F" w:rsidP="00410C4F">
            <w:pPr>
              <w:spacing w:after="0" w:line="288" w:lineRule="auto"/>
              <w:rPr>
                <w:rFonts w:ascii="Arial" w:hAnsi="Arial" w:cs="Arial"/>
              </w:rPr>
            </w:pPr>
            <w:r>
              <w:rPr>
                <w:rFonts w:ascii="Arial" w:hAnsi="Arial" w:cs="Arial"/>
                <w:lang w:val="en-GB"/>
              </w:rPr>
              <w:t>max. 70 dB(A)</w:t>
            </w:r>
          </w:p>
        </w:tc>
      </w:tr>
    </w:tbl>
    <w:p w14:paraId="6558B07B" w14:textId="77777777" w:rsidR="00410C4F" w:rsidRPr="00410C4F" w:rsidRDefault="00410C4F" w:rsidP="00410C4F">
      <w:pPr>
        <w:spacing w:after="0" w:line="288" w:lineRule="auto"/>
        <w:contextualSpacing/>
        <w:rPr>
          <w:rFonts w:ascii="Arial" w:hAnsi="Arial" w:cs="Arial"/>
        </w:rPr>
      </w:pPr>
    </w:p>
    <w:p w14:paraId="7D8E5619" w14:textId="77777777" w:rsidR="008F7004" w:rsidRPr="000A12B0" w:rsidRDefault="008F7004" w:rsidP="000A12B0">
      <w:pPr>
        <w:spacing w:line="288" w:lineRule="auto"/>
        <w:contextualSpacing/>
        <w:rPr>
          <w:rFonts w:asciiTheme="minorBidi" w:hAnsiTheme="minorBidi" w:cstheme="minorBidi"/>
        </w:rPr>
      </w:pPr>
    </w:p>
    <w:p w14:paraId="1B429517" w14:textId="73DFBF84" w:rsidR="0020027C" w:rsidRPr="000A12B0" w:rsidRDefault="000A12B0" w:rsidP="000A12B0">
      <w:pPr>
        <w:spacing w:line="288" w:lineRule="auto"/>
        <w:contextualSpacing/>
        <w:rPr>
          <w:rFonts w:asciiTheme="minorBidi" w:hAnsiTheme="minorBidi" w:cstheme="minorBidi"/>
          <w:b/>
          <w:bCs/>
        </w:rPr>
      </w:pPr>
      <w:r>
        <w:rPr>
          <w:rFonts w:asciiTheme="minorBidi" w:hAnsiTheme="minorBidi" w:cstheme="minorBidi"/>
          <w:b/>
          <w:bCs/>
          <w:lang w:val="en-GB"/>
        </w:rPr>
        <w:t>About AERZEN</w:t>
      </w:r>
    </w:p>
    <w:p w14:paraId="4FF0EF1A" w14:textId="1C7EBA1F" w:rsidR="008714D8" w:rsidRPr="00C0719D" w:rsidRDefault="000960E5" w:rsidP="00415ED0">
      <w:pPr>
        <w:spacing w:line="288" w:lineRule="auto"/>
        <w:contextualSpacing/>
        <w:rPr>
          <w:rFonts w:asciiTheme="minorBidi" w:hAnsiTheme="minorBidi" w:cstheme="minorBidi"/>
          <w:color w:val="000000" w:themeColor="text1"/>
          <w:lang w:val="en-US"/>
        </w:rPr>
      </w:pPr>
      <w:r>
        <w:rPr>
          <w:rFonts w:asciiTheme="minorBidi" w:hAnsiTheme="minorBidi" w:cstheme="minorBidi"/>
          <w:color w:val="000000" w:themeColor="text1"/>
          <w:lang w:val="en-GB"/>
        </w:rPr>
        <w:t xml:space="preserve">All over the world, industrial plants are supplied with gaseous media using AERZEN blowers and compressors. The innovative AERZEN machine technology is the result of over 160 years of experience. The AERZEN product portfolio includes positive displacement blowers, screw blowers, turbo blowers and screw compressors and, in addition to standard products, also offers customised special solutions. Thanks to digital services, efficiency, availability and productivity can be increased in a sustainable and future-oriented manner. In addition, AERZEN After Sales Service offers a comprehensive range of services - from full maintenance contracts to repairs and modernisations of existing plants.  </w:t>
      </w:r>
    </w:p>
    <w:p w14:paraId="4124F9B5" w14:textId="428C62C1" w:rsidR="00CC2F18" w:rsidRPr="00C0719D" w:rsidRDefault="005104FB" w:rsidP="005104FB">
      <w:pPr>
        <w:spacing w:line="288" w:lineRule="auto"/>
        <w:contextualSpacing/>
        <w:rPr>
          <w:rFonts w:asciiTheme="minorBidi" w:hAnsiTheme="minorBidi" w:cstheme="minorBidi"/>
          <w:color w:val="000000" w:themeColor="text1"/>
          <w:lang w:val="en-US"/>
        </w:rPr>
      </w:pPr>
      <w:r>
        <w:rPr>
          <w:rFonts w:asciiTheme="minorBidi" w:hAnsiTheme="minorBidi" w:cstheme="minorBidi"/>
          <w:color w:val="000000" w:themeColor="text1"/>
          <w:lang w:val="en-US"/>
        </w:rPr>
        <w:br w:type="page"/>
      </w:r>
    </w:p>
    <w:p w14:paraId="76ACF5CF" w14:textId="64426755" w:rsidR="00095C90" w:rsidRPr="00D1595A" w:rsidRDefault="00C2096B" w:rsidP="00415ED0">
      <w:pPr>
        <w:spacing w:line="288" w:lineRule="auto"/>
        <w:contextualSpacing/>
        <w:rPr>
          <w:rFonts w:asciiTheme="minorBidi" w:hAnsiTheme="minorBidi" w:cstheme="minorBidi"/>
          <w:b/>
          <w:bCs/>
          <w:color w:val="000000" w:themeColor="text1"/>
        </w:rPr>
      </w:pPr>
      <w:r>
        <w:rPr>
          <w:rFonts w:asciiTheme="minorBidi" w:hAnsiTheme="minorBidi" w:cstheme="minorBidi"/>
          <w:b/>
          <w:bCs/>
          <w:color w:val="000000" w:themeColor="text1"/>
          <w:lang w:val="en-GB"/>
        </w:rPr>
        <w:lastRenderedPageBreak/>
        <w:t>Image overview</w:t>
      </w:r>
    </w:p>
    <w:p w14:paraId="62AC6590" w14:textId="44A7DA06" w:rsidR="008714D8" w:rsidRPr="00D1595A" w:rsidRDefault="002057C0" w:rsidP="008714D8">
      <w:pPr>
        <w:spacing w:after="0" w:line="288" w:lineRule="auto"/>
        <w:contextualSpacing/>
        <w:rPr>
          <w:rFonts w:ascii="Arial" w:hAnsi="Arial" w:cs="Arial"/>
          <w:b/>
          <w:bCs/>
        </w:rPr>
      </w:pPr>
      <w:r>
        <w:rPr>
          <w:rFonts w:ascii="Arial" w:hAnsi="Arial" w:cs="Arial"/>
          <w:b/>
          <w:bCs/>
          <w:noProof/>
          <w:lang w:val="en-GB"/>
        </w:rPr>
        <w:drawing>
          <wp:inline distT="0" distB="0" distL="0" distR="0" wp14:anchorId="7663E1D5" wp14:editId="4F1151C5">
            <wp:extent cx="3531800" cy="2116666"/>
            <wp:effectExtent l="0" t="0" r="0" b="4445"/>
            <wp:docPr id="2051768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6808" name="Grafik 205176808"/>
                    <pic:cNvPicPr/>
                  </pic:nvPicPr>
                  <pic:blipFill>
                    <a:blip r:embed="rId10" cstate="email">
                      <a:extLst>
                        <a:ext uri="{28A0092B-C50C-407E-A947-70E740481C1C}">
                          <a14:useLocalDpi xmlns:a14="http://schemas.microsoft.com/office/drawing/2010/main"/>
                        </a:ext>
                      </a:extLst>
                    </a:blip>
                    <a:stretch>
                      <a:fillRect/>
                    </a:stretch>
                  </pic:blipFill>
                  <pic:spPr>
                    <a:xfrm>
                      <a:off x="0" y="0"/>
                      <a:ext cx="3562519" cy="2135076"/>
                    </a:xfrm>
                    <a:prstGeom prst="rect">
                      <a:avLst/>
                    </a:prstGeom>
                  </pic:spPr>
                </pic:pic>
              </a:graphicData>
            </a:graphic>
          </wp:inline>
        </w:drawing>
      </w:r>
    </w:p>
    <w:p w14:paraId="127981B5" w14:textId="1DA9BFF5" w:rsidR="008714D8" w:rsidRPr="00CC2F18" w:rsidRDefault="00095C90" w:rsidP="00CC2F18">
      <w:pPr>
        <w:spacing w:after="0" w:line="288" w:lineRule="auto"/>
        <w:contextualSpacing/>
        <w:rPr>
          <w:rFonts w:ascii="Arial" w:hAnsi="Arial" w:cs="Arial"/>
          <w:lang w:val="en-GB"/>
        </w:rPr>
      </w:pPr>
      <w:r>
        <w:rPr>
          <w:rFonts w:ascii="Arial" w:hAnsi="Arial" w:cs="Arial"/>
          <w:b/>
          <w:bCs/>
          <w:lang w:val="en-GB"/>
        </w:rPr>
        <w:t>AERZEN-Delta-Hybrid.jpg</w:t>
      </w:r>
      <w:r w:rsidR="00CC2F18">
        <w:rPr>
          <w:rFonts w:ascii="Arial" w:hAnsi="Arial" w:cs="Arial"/>
          <w:lang w:val="en-GB"/>
        </w:rPr>
        <w:t xml:space="preserve">: </w:t>
      </w:r>
      <w:r>
        <w:rPr>
          <w:rFonts w:ascii="Arial" w:hAnsi="Arial" w:cs="Arial"/>
          <w:lang w:val="en-GB"/>
        </w:rPr>
        <w:t>AERZEN is adding the D11S and D16S sizes to its successful Delta Hybrid series with direct drive.</w:t>
      </w:r>
    </w:p>
    <w:p w14:paraId="2B1E1F68" w14:textId="3E6E4A1D" w:rsidR="00095C90" w:rsidRPr="00C0719D" w:rsidRDefault="00095C90" w:rsidP="00095C90">
      <w:pPr>
        <w:spacing w:after="0" w:line="288" w:lineRule="auto"/>
        <w:contextualSpacing/>
        <w:rPr>
          <w:rFonts w:ascii="Arial" w:hAnsi="Arial" w:cs="Arial"/>
          <w:i/>
          <w:iCs/>
          <w:lang w:val="en-US"/>
        </w:rPr>
      </w:pPr>
      <w:r>
        <w:rPr>
          <w:rFonts w:ascii="Arial" w:hAnsi="Arial" w:cs="Arial"/>
          <w:i/>
          <w:iCs/>
          <w:lang w:val="en-GB"/>
        </w:rPr>
        <w:t>Image: AERZEN</w:t>
      </w:r>
    </w:p>
    <w:p w14:paraId="1A1ACC12" w14:textId="77777777" w:rsidR="00A567C0" w:rsidRPr="00C0719D" w:rsidRDefault="00A567C0" w:rsidP="001C23F2">
      <w:pPr>
        <w:spacing w:after="0" w:line="288" w:lineRule="auto"/>
        <w:contextualSpacing/>
        <w:rPr>
          <w:rFonts w:asciiTheme="minorBidi" w:hAnsiTheme="minorBidi" w:cstheme="minorBidi"/>
          <w:lang w:val="en-US"/>
        </w:rPr>
      </w:pPr>
    </w:p>
    <w:p w14:paraId="489B37B5" w14:textId="77777777" w:rsidR="00B22430" w:rsidRPr="00C0719D" w:rsidRDefault="00B22430" w:rsidP="001C23F2">
      <w:pPr>
        <w:spacing w:after="0" w:line="288" w:lineRule="auto"/>
        <w:contextualSpacing/>
        <w:rPr>
          <w:rFonts w:ascii="Arial" w:hAnsi="Arial" w:cs="Arial"/>
          <w:lang w:val="en-US"/>
        </w:rPr>
      </w:pPr>
    </w:p>
    <w:p w14:paraId="69E87FE9" w14:textId="3803DCDC" w:rsidR="00F67395" w:rsidRPr="00CC2F18" w:rsidRDefault="000C34E7" w:rsidP="00CC2F18">
      <w:pPr>
        <w:spacing w:after="0" w:line="288" w:lineRule="auto"/>
        <w:contextualSpacing/>
        <w:rPr>
          <w:rFonts w:ascii="Arial" w:hAnsi="Arial" w:cs="Arial"/>
          <w:lang w:val="en-GB"/>
        </w:rPr>
      </w:pPr>
      <w:r>
        <w:rPr>
          <w:rFonts w:ascii="Arial" w:hAnsi="Arial" w:cs="Arial"/>
          <w:b/>
          <w:bCs/>
          <w:lang w:val="en-GB"/>
        </w:rPr>
        <w:t>Keywords</w:t>
      </w:r>
      <w:r w:rsidR="00CC2F18">
        <w:rPr>
          <w:rFonts w:ascii="Arial" w:hAnsi="Arial" w:cs="Arial"/>
          <w:lang w:val="en-GB"/>
        </w:rPr>
        <w:t xml:space="preserve">: </w:t>
      </w:r>
      <w:r>
        <w:rPr>
          <w:rFonts w:ascii="Arial" w:hAnsi="Arial" w:cs="Arial"/>
          <w:lang w:val="en-GB"/>
        </w:rPr>
        <w:t>Screw blower, rotary lobe compressor, Delta Hybrid, process air, process air generation, blower, direct drive, Plug &amp; Play, digitisation, energy efficiency.</w:t>
      </w:r>
    </w:p>
    <w:p w14:paraId="4712DC30" w14:textId="77777777" w:rsidR="00B22430" w:rsidRPr="00C0719D" w:rsidRDefault="00B22430" w:rsidP="00A275A0">
      <w:pPr>
        <w:spacing w:after="0" w:line="288" w:lineRule="auto"/>
        <w:contextualSpacing/>
        <w:rPr>
          <w:rFonts w:ascii="Arial" w:hAnsi="Arial" w:cs="Arial"/>
          <w:lang w:val="en-US"/>
        </w:rPr>
      </w:pPr>
    </w:p>
    <w:p w14:paraId="1A5A5503" w14:textId="5041A658" w:rsidR="009972AD" w:rsidRPr="00CC2F18" w:rsidRDefault="009972AD" w:rsidP="00CC2F18">
      <w:pPr>
        <w:spacing w:after="0" w:line="288" w:lineRule="auto"/>
        <w:contextualSpacing/>
        <w:rPr>
          <w:rFonts w:ascii="Arial" w:hAnsi="Arial" w:cs="Arial"/>
          <w:lang w:val="en-GB"/>
        </w:rPr>
      </w:pPr>
      <w:r>
        <w:rPr>
          <w:rFonts w:ascii="Arial" w:hAnsi="Arial" w:cs="Arial"/>
          <w:b/>
          <w:bCs/>
          <w:lang w:val="en-GB"/>
        </w:rPr>
        <w:t>Meta title</w:t>
      </w:r>
      <w:r w:rsidR="00CC2F18">
        <w:rPr>
          <w:rFonts w:ascii="Arial" w:hAnsi="Arial" w:cs="Arial"/>
          <w:lang w:val="en-GB"/>
        </w:rPr>
        <w:t xml:space="preserve">: </w:t>
      </w:r>
      <w:r>
        <w:rPr>
          <w:rFonts w:ascii="Arial" w:hAnsi="Arial" w:cs="Arial"/>
          <w:lang w:val="en-GB"/>
        </w:rPr>
        <w:t>NEW</w:t>
      </w:r>
      <w:r w:rsidR="00C0719D">
        <w:rPr>
          <w:rFonts w:ascii="Arial" w:hAnsi="Arial" w:cs="Arial"/>
          <w:lang w:val="en-GB"/>
        </w:rPr>
        <w:t>:</w:t>
      </w:r>
      <w:r>
        <w:rPr>
          <w:rFonts w:ascii="Arial" w:hAnsi="Arial" w:cs="Arial"/>
          <w:lang w:val="en-GB"/>
        </w:rPr>
        <w:t xml:space="preserve"> AERZEN Delta Hybrid D11S and D16S</w:t>
      </w:r>
      <w:r w:rsidR="00C0719D">
        <w:rPr>
          <w:rFonts w:ascii="Arial" w:hAnsi="Arial" w:cs="Arial"/>
          <w:lang w:val="en-GB"/>
        </w:rPr>
        <w:t>.</w:t>
      </w:r>
    </w:p>
    <w:p w14:paraId="1B9578D9" w14:textId="75315691" w:rsidR="009972AD" w:rsidRPr="00C0719D" w:rsidRDefault="009972AD" w:rsidP="00A275A0">
      <w:pPr>
        <w:spacing w:after="0" w:line="288" w:lineRule="auto"/>
        <w:contextualSpacing/>
        <w:rPr>
          <w:rFonts w:ascii="Arial" w:hAnsi="Arial" w:cs="Arial"/>
          <w:lang w:val="en-US"/>
        </w:rPr>
      </w:pPr>
    </w:p>
    <w:p w14:paraId="7F254E6C" w14:textId="0AB17BD3" w:rsidR="009972AD" w:rsidRPr="00CC2F18" w:rsidRDefault="009972AD" w:rsidP="00CC2F18">
      <w:pPr>
        <w:spacing w:after="0" w:line="288" w:lineRule="auto"/>
        <w:contextualSpacing/>
        <w:rPr>
          <w:rFonts w:ascii="Arial" w:hAnsi="Arial" w:cs="Arial"/>
          <w:b/>
          <w:bCs/>
          <w:lang w:val="en-GB"/>
        </w:rPr>
      </w:pPr>
      <w:r>
        <w:rPr>
          <w:rFonts w:ascii="Arial" w:hAnsi="Arial" w:cs="Arial"/>
          <w:b/>
          <w:bCs/>
          <w:lang w:val="en-GB"/>
        </w:rPr>
        <w:t>Meta description</w:t>
      </w:r>
      <w:r w:rsidR="00CC2F18">
        <w:rPr>
          <w:rFonts w:ascii="Arial" w:hAnsi="Arial" w:cs="Arial"/>
          <w:b/>
          <w:bCs/>
          <w:lang w:val="en-GB"/>
        </w:rPr>
        <w:t xml:space="preserve">: </w:t>
      </w:r>
      <w:r>
        <w:rPr>
          <w:rFonts w:ascii="Arial" w:hAnsi="Arial" w:cs="Arial"/>
          <w:lang w:val="en-GB"/>
        </w:rPr>
        <w:t>AERZEN is expanding its successful Delta Hybrid series in the lower volume flow range with the D11S and D16S models.</w:t>
      </w:r>
    </w:p>
    <w:p w14:paraId="049210CA" w14:textId="77777777" w:rsidR="005F76AB" w:rsidRPr="00C0719D" w:rsidRDefault="005F76AB" w:rsidP="00A01FCB">
      <w:pPr>
        <w:spacing w:after="0" w:line="288" w:lineRule="auto"/>
        <w:contextualSpacing/>
        <w:rPr>
          <w:rFonts w:ascii="Arial" w:hAnsi="Arial" w:cs="Arial"/>
          <w:lang w:val="en-US"/>
        </w:rPr>
      </w:pPr>
    </w:p>
    <w:p w14:paraId="1D4FB94D" w14:textId="430F832D" w:rsidR="009972AD" w:rsidRPr="00C0719D" w:rsidRDefault="009972AD" w:rsidP="00A01FCB">
      <w:pPr>
        <w:spacing w:after="0" w:line="288" w:lineRule="auto"/>
        <w:contextualSpacing/>
        <w:rPr>
          <w:rFonts w:ascii="Arial" w:hAnsi="Arial" w:cs="Arial"/>
          <w:lang w:val="nl-NL"/>
        </w:rPr>
      </w:pPr>
      <w:proofErr w:type="spellStart"/>
      <w:r w:rsidRPr="00C0719D">
        <w:rPr>
          <w:rFonts w:ascii="Arial" w:hAnsi="Arial" w:cs="Arial"/>
          <w:b/>
          <w:bCs/>
          <w:lang w:val="nl-NL"/>
        </w:rPr>
        <w:t>Deep</w:t>
      </w:r>
      <w:proofErr w:type="spellEnd"/>
      <w:r w:rsidRPr="00C0719D">
        <w:rPr>
          <w:rFonts w:ascii="Arial" w:hAnsi="Arial" w:cs="Arial"/>
          <w:b/>
          <w:bCs/>
          <w:lang w:val="nl-NL"/>
        </w:rPr>
        <w:t xml:space="preserve"> links</w:t>
      </w:r>
      <w:r w:rsidR="00CC2F18">
        <w:rPr>
          <w:rFonts w:ascii="Arial" w:hAnsi="Arial" w:cs="Arial"/>
          <w:lang w:val="nl-NL"/>
        </w:rPr>
        <w:t>:</w:t>
      </w:r>
    </w:p>
    <w:p w14:paraId="31F79FE4" w14:textId="0F01FB10" w:rsidR="00B17962" w:rsidRPr="00B17962" w:rsidRDefault="00B17962" w:rsidP="00B17962">
      <w:pPr>
        <w:spacing w:after="0" w:line="288" w:lineRule="auto"/>
        <w:contextualSpacing/>
        <w:rPr>
          <w:rFonts w:asciiTheme="minorBidi" w:hAnsiTheme="minorBidi" w:cstheme="minorBidi"/>
          <w:lang w:val="nl-NL"/>
        </w:rPr>
      </w:pPr>
      <w:hyperlink r:id="rId11" w:history="1">
        <w:r w:rsidRPr="00143482">
          <w:rPr>
            <w:rStyle w:val="Hyperlink"/>
            <w:rFonts w:asciiTheme="minorBidi" w:hAnsiTheme="minorBidi" w:cstheme="minorBidi"/>
            <w:lang w:val="nl-NL"/>
          </w:rPr>
          <w:t>https://www.aerzen.com</w:t>
        </w:r>
      </w:hyperlink>
    </w:p>
    <w:p w14:paraId="5DA53D37" w14:textId="19A689F0" w:rsidR="00B17962" w:rsidRPr="00B17962" w:rsidRDefault="00B17962" w:rsidP="00A01FCB">
      <w:pPr>
        <w:spacing w:after="0" w:line="288" w:lineRule="auto"/>
        <w:contextualSpacing/>
        <w:rPr>
          <w:rFonts w:asciiTheme="minorBidi" w:hAnsiTheme="minorBidi" w:cstheme="minorBidi"/>
          <w:lang w:val="nl-NL"/>
        </w:rPr>
      </w:pPr>
      <w:hyperlink r:id="rId12" w:history="1">
        <w:r w:rsidRPr="00B17962">
          <w:rPr>
            <w:rStyle w:val="Hyperlink"/>
            <w:rFonts w:asciiTheme="minorBidi" w:hAnsiTheme="minorBidi" w:cstheme="minorBidi"/>
            <w:lang w:val="nl-NL"/>
          </w:rPr>
          <w:t>https://www.aerzen.com/product/screw-blower-delta-hybrid-direct-driven</w:t>
        </w:r>
      </w:hyperlink>
    </w:p>
    <w:p w14:paraId="12844951" w14:textId="7F1A02C3" w:rsidR="00A01FCB" w:rsidRPr="00B17962" w:rsidRDefault="00B17962" w:rsidP="00A01FCB">
      <w:pPr>
        <w:spacing w:after="0" w:line="288" w:lineRule="auto"/>
        <w:contextualSpacing/>
        <w:rPr>
          <w:rFonts w:asciiTheme="minorBidi" w:hAnsiTheme="minorBidi" w:cstheme="minorBidi"/>
          <w:lang w:val="nl-NL"/>
        </w:rPr>
      </w:pPr>
      <w:hyperlink r:id="rId13" w:history="1">
        <w:r w:rsidRPr="00B17962">
          <w:rPr>
            <w:rStyle w:val="Hyperlink"/>
            <w:rFonts w:asciiTheme="minorBidi" w:hAnsiTheme="minorBidi" w:cstheme="minorBidi"/>
            <w:lang w:val="nl-NL"/>
          </w:rPr>
          <w:t>https://www.aerzen.com/products/control-technology/aertronic-unit-control</w:t>
        </w:r>
      </w:hyperlink>
    </w:p>
    <w:p w14:paraId="4D7BD3C1" w14:textId="77777777" w:rsidR="00B17962" w:rsidRPr="00B17962" w:rsidRDefault="00B17962" w:rsidP="00A01FCB">
      <w:pPr>
        <w:spacing w:after="0" w:line="288" w:lineRule="auto"/>
        <w:contextualSpacing/>
        <w:rPr>
          <w:rFonts w:ascii="Arial" w:hAnsi="Arial" w:cs="Arial"/>
          <w:lang w:val="nl-NL"/>
        </w:rPr>
      </w:pPr>
    </w:p>
    <w:p w14:paraId="6EDBE8A7" w14:textId="77777777" w:rsidR="00584EB8" w:rsidRPr="00C0719D" w:rsidRDefault="00584EB8" w:rsidP="00A01FCB">
      <w:pPr>
        <w:spacing w:after="0" w:line="288" w:lineRule="auto"/>
        <w:contextualSpacing/>
        <w:rPr>
          <w:rFonts w:ascii="Arial" w:hAnsi="Arial" w:cs="Arial"/>
          <w:lang w:val="nl-NL"/>
        </w:rPr>
      </w:pPr>
    </w:p>
    <w:p w14:paraId="63DD8086" w14:textId="27806577" w:rsidR="008E5D42" w:rsidRPr="00C0719D" w:rsidRDefault="000A12B0" w:rsidP="00A01FCB">
      <w:pPr>
        <w:spacing w:after="0" w:line="288" w:lineRule="auto"/>
        <w:contextualSpacing/>
        <w:rPr>
          <w:rFonts w:ascii="Arial" w:hAnsi="Arial" w:cs="Arial"/>
          <w:b/>
          <w:bCs/>
          <w:lang w:val="nl-NL"/>
        </w:rPr>
      </w:pPr>
      <w:r w:rsidRPr="00C0719D">
        <w:rPr>
          <w:rFonts w:ascii="Arial" w:hAnsi="Arial" w:cs="Arial"/>
          <w:b/>
          <w:bCs/>
          <w:lang w:val="nl-NL"/>
        </w:rPr>
        <w:t>Contact</w:t>
      </w:r>
    </w:p>
    <w:p w14:paraId="439893AF" w14:textId="42FC98AE" w:rsidR="00A92038" w:rsidRPr="00C0719D" w:rsidRDefault="00B32901" w:rsidP="00A01FCB">
      <w:pPr>
        <w:spacing w:after="0" w:line="288" w:lineRule="auto"/>
        <w:contextualSpacing/>
        <w:rPr>
          <w:rFonts w:ascii="Arial" w:hAnsi="Arial" w:cs="Arial"/>
          <w:lang w:val="nl-NL"/>
        </w:rPr>
      </w:pPr>
      <w:r w:rsidRPr="00C0719D">
        <w:rPr>
          <w:rFonts w:ascii="Arial" w:hAnsi="Arial" w:cs="Arial"/>
          <w:lang w:val="nl-NL"/>
        </w:rPr>
        <w:t>Tanja Buchholz</w:t>
      </w:r>
    </w:p>
    <w:p w14:paraId="75F9B0C4" w14:textId="620651F0" w:rsidR="00A92038" w:rsidRPr="00C0719D" w:rsidRDefault="00A92038" w:rsidP="00A275A0">
      <w:pPr>
        <w:spacing w:after="0" w:line="288" w:lineRule="auto"/>
        <w:contextualSpacing/>
        <w:rPr>
          <w:rFonts w:ascii="Arial" w:hAnsi="Arial" w:cs="Arial"/>
          <w:lang w:val="nl-NL"/>
        </w:rPr>
      </w:pPr>
      <w:r w:rsidRPr="00C0719D">
        <w:rPr>
          <w:rFonts w:ascii="Arial" w:hAnsi="Arial" w:cs="Arial"/>
          <w:lang w:val="nl-NL"/>
        </w:rPr>
        <w:t xml:space="preserve">Aerzener Maschinenfabrik GmbH </w:t>
      </w:r>
      <w:r>
        <w:rPr>
          <w:rFonts w:ascii="Arial" w:hAnsi="Arial" w:cs="Arial"/>
          <w:color w:val="000000" w:themeColor="text1"/>
          <w:lang w:val="en-GB"/>
        </w:rPr>
        <w:sym w:font="Symbol" w:char="00B7"/>
      </w:r>
      <w:r w:rsidRPr="00C0719D">
        <w:rPr>
          <w:rFonts w:ascii="Arial" w:hAnsi="Arial" w:cs="Arial"/>
          <w:lang w:val="nl-NL"/>
        </w:rPr>
        <w:t xml:space="preserve"> Reherweg 28 </w:t>
      </w:r>
      <w:r>
        <w:rPr>
          <w:rFonts w:ascii="Arial" w:hAnsi="Arial" w:cs="Arial"/>
          <w:color w:val="000000" w:themeColor="text1"/>
          <w:lang w:val="en-GB"/>
        </w:rPr>
        <w:sym w:font="Symbol" w:char="00B7"/>
      </w:r>
      <w:r w:rsidRPr="00C0719D">
        <w:rPr>
          <w:rFonts w:ascii="Arial" w:hAnsi="Arial" w:cs="Arial"/>
          <w:color w:val="000000" w:themeColor="text1"/>
          <w:lang w:val="nl-NL"/>
        </w:rPr>
        <w:t xml:space="preserve"> </w:t>
      </w:r>
      <w:r w:rsidRPr="00C0719D">
        <w:rPr>
          <w:rFonts w:ascii="Arial" w:hAnsi="Arial" w:cs="Arial"/>
          <w:lang w:val="nl-NL"/>
        </w:rPr>
        <w:t>31855 Aerzen</w:t>
      </w:r>
    </w:p>
    <w:p w14:paraId="6F909FEE" w14:textId="3D5DA134" w:rsidR="00B32901" w:rsidRPr="00C0719D" w:rsidRDefault="00A92038" w:rsidP="00A275A0">
      <w:pPr>
        <w:spacing w:after="0" w:line="288" w:lineRule="auto"/>
        <w:contextualSpacing/>
        <w:rPr>
          <w:rFonts w:ascii="Arial" w:hAnsi="Arial" w:cs="Arial"/>
          <w:lang w:val="en-US"/>
        </w:rPr>
      </w:pPr>
      <w:r>
        <w:rPr>
          <w:rFonts w:ascii="Arial" w:hAnsi="Arial" w:cs="Arial"/>
          <w:lang w:val="en-GB"/>
        </w:rPr>
        <w:t xml:space="preserve">Phone: +49 5154 81-9365 </w:t>
      </w:r>
      <w:r>
        <w:rPr>
          <w:rFonts w:ascii="Arial" w:hAnsi="Arial" w:cs="Arial"/>
          <w:color w:val="000000" w:themeColor="text1"/>
          <w:lang w:val="en-GB"/>
        </w:rPr>
        <w:sym w:font="Symbol" w:char="00B7"/>
      </w:r>
      <w:r>
        <w:rPr>
          <w:rFonts w:ascii="Arial" w:hAnsi="Arial" w:cs="Arial"/>
          <w:lang w:val="en-GB"/>
        </w:rPr>
        <w:t xml:space="preserve"> tanja.buchholz@aerzen.com</w:t>
      </w:r>
    </w:p>
    <w:p w14:paraId="5BB1BD11" w14:textId="32C94CB6" w:rsidR="00A92038" w:rsidRPr="00C0719D" w:rsidRDefault="00A92038" w:rsidP="00A275A0">
      <w:pPr>
        <w:spacing w:after="0" w:line="288" w:lineRule="auto"/>
        <w:contextualSpacing/>
        <w:rPr>
          <w:rFonts w:ascii="Arial" w:hAnsi="Arial" w:cs="Arial"/>
          <w:lang w:val="en-US"/>
        </w:rPr>
      </w:pPr>
      <w:r>
        <w:rPr>
          <w:rFonts w:ascii="Arial" w:hAnsi="Arial" w:cs="Arial"/>
          <w:lang w:val="en-GB"/>
        </w:rPr>
        <w:t>www.aerzen.com</w:t>
      </w:r>
    </w:p>
    <w:p w14:paraId="722226A8" w14:textId="130D523D" w:rsidR="00A92038" w:rsidRDefault="00A92038" w:rsidP="00F46A71">
      <w:pPr>
        <w:spacing w:after="0" w:line="288" w:lineRule="auto"/>
        <w:contextualSpacing/>
        <w:rPr>
          <w:rFonts w:ascii="Arial" w:hAnsi="Arial" w:cs="Arial"/>
          <w:lang w:val="en-US"/>
        </w:rPr>
      </w:pPr>
    </w:p>
    <w:p w14:paraId="2661418F" w14:textId="77777777" w:rsidR="00C0719D" w:rsidRDefault="00C0719D" w:rsidP="00F46A71">
      <w:pPr>
        <w:spacing w:after="0" w:line="288" w:lineRule="auto"/>
        <w:contextualSpacing/>
        <w:rPr>
          <w:rFonts w:ascii="Arial" w:hAnsi="Arial" w:cs="Arial"/>
          <w:lang w:val="en-US"/>
        </w:rPr>
      </w:pPr>
    </w:p>
    <w:p w14:paraId="2B39C227" w14:textId="77777777" w:rsidR="000A12B0" w:rsidRPr="00C0719D" w:rsidRDefault="000A12B0" w:rsidP="00F46A71">
      <w:pPr>
        <w:suppressAutoHyphens/>
        <w:spacing w:after="0" w:line="288" w:lineRule="auto"/>
        <w:rPr>
          <w:rFonts w:ascii="Arial" w:hAnsi="Arial" w:cs="Arial"/>
          <w:b/>
          <w:color w:val="000000" w:themeColor="text1"/>
          <w:lang w:val="en-US"/>
        </w:rPr>
      </w:pPr>
      <w:r>
        <w:rPr>
          <w:rFonts w:ascii="Arial" w:hAnsi="Arial" w:cs="Arial"/>
          <w:b/>
          <w:bCs/>
          <w:color w:val="000000" w:themeColor="text1"/>
          <w:lang w:val="en-GB"/>
        </w:rPr>
        <w:t>Press office</w:t>
      </w:r>
    </w:p>
    <w:p w14:paraId="61DA1D18" w14:textId="77777777" w:rsidR="000A12B0" w:rsidRPr="00484514" w:rsidRDefault="000A12B0" w:rsidP="000A12B0">
      <w:pPr>
        <w:suppressAutoHyphens/>
        <w:spacing w:after="0" w:line="288" w:lineRule="auto"/>
        <w:rPr>
          <w:rFonts w:ascii="Arial" w:hAnsi="Arial" w:cs="Arial"/>
          <w:color w:val="000000" w:themeColor="text1"/>
        </w:rPr>
      </w:pPr>
      <w:r w:rsidRPr="00C0719D">
        <w:rPr>
          <w:rFonts w:ascii="Arial" w:hAnsi="Arial" w:cs="Arial"/>
          <w:color w:val="000000" w:themeColor="text1"/>
        </w:rPr>
        <w:t>Köhler + Partner GmbH</w:t>
      </w:r>
    </w:p>
    <w:p w14:paraId="079B1FA4" w14:textId="77777777" w:rsidR="000A12B0" w:rsidRPr="00484514" w:rsidRDefault="000A12B0" w:rsidP="000A12B0">
      <w:pPr>
        <w:suppressAutoHyphens/>
        <w:spacing w:after="0" w:line="288" w:lineRule="auto"/>
        <w:rPr>
          <w:rFonts w:ascii="Arial" w:hAnsi="Arial" w:cs="Arial"/>
          <w:color w:val="000000" w:themeColor="text1"/>
        </w:rPr>
      </w:pPr>
      <w:r w:rsidRPr="00C0719D">
        <w:rPr>
          <w:rFonts w:ascii="Arial" w:hAnsi="Arial" w:cs="Arial"/>
          <w:color w:val="000000" w:themeColor="text1"/>
        </w:rPr>
        <w:t xml:space="preserve">Brauerstraße 42 </w:t>
      </w:r>
      <w:r>
        <w:rPr>
          <w:rFonts w:ascii="Arial" w:hAnsi="Arial" w:cs="Arial"/>
          <w:color w:val="000000" w:themeColor="text1"/>
          <w:lang w:val="en-GB"/>
        </w:rPr>
        <w:sym w:font="Symbol" w:char="00B7"/>
      </w:r>
      <w:r w:rsidRPr="00C0719D">
        <w:rPr>
          <w:rFonts w:ascii="Arial" w:hAnsi="Arial" w:cs="Arial"/>
          <w:color w:val="000000" w:themeColor="text1"/>
        </w:rPr>
        <w:t xml:space="preserve"> 21244 Buchholz i.d.N.</w:t>
      </w:r>
    </w:p>
    <w:p w14:paraId="65198063" w14:textId="77777777" w:rsidR="000A12B0" w:rsidRPr="00C0719D" w:rsidRDefault="000A12B0" w:rsidP="000A12B0">
      <w:pPr>
        <w:suppressAutoHyphens/>
        <w:spacing w:after="0" w:line="288" w:lineRule="auto"/>
        <w:rPr>
          <w:rFonts w:ascii="Arial" w:hAnsi="Arial" w:cs="Arial"/>
          <w:color w:val="000000" w:themeColor="text1"/>
          <w:lang w:val="fr-FR"/>
        </w:rPr>
      </w:pPr>
      <w:r w:rsidRPr="00C0719D">
        <w:rPr>
          <w:rFonts w:ascii="Arial" w:hAnsi="Arial" w:cs="Arial"/>
          <w:color w:val="000000" w:themeColor="text1"/>
          <w:lang w:val="fr-FR"/>
        </w:rPr>
        <w:t xml:space="preserve">Phone +49 4181 92892-0 </w:t>
      </w:r>
      <w:r>
        <w:rPr>
          <w:rFonts w:ascii="Arial" w:hAnsi="Arial" w:cs="Arial"/>
          <w:color w:val="000000" w:themeColor="text1"/>
          <w:lang w:val="en-GB"/>
        </w:rPr>
        <w:sym w:font="Symbol" w:char="00B7"/>
      </w:r>
      <w:r w:rsidRPr="00C0719D">
        <w:rPr>
          <w:rFonts w:ascii="Arial" w:hAnsi="Arial" w:cs="Arial"/>
          <w:color w:val="000000" w:themeColor="text1"/>
          <w:lang w:val="fr-FR"/>
        </w:rPr>
        <w:t xml:space="preserve"> Fax +49 4181 92892-55</w:t>
      </w:r>
    </w:p>
    <w:p w14:paraId="0118B08D" w14:textId="467F88D6" w:rsidR="000A12B0" w:rsidRPr="00C0719D" w:rsidRDefault="000A12B0" w:rsidP="004E1ECC">
      <w:pPr>
        <w:suppressAutoHyphens/>
        <w:spacing w:after="0" w:line="288" w:lineRule="auto"/>
        <w:rPr>
          <w:color w:val="000000" w:themeColor="text1"/>
          <w:lang w:val="fr-FR"/>
        </w:rPr>
      </w:pPr>
      <w:r w:rsidRPr="00C0719D">
        <w:rPr>
          <w:rStyle w:val="Hyperlink"/>
          <w:rFonts w:ascii="Arial" w:hAnsi="Arial" w:cs="Arial"/>
          <w:color w:val="000000" w:themeColor="text1"/>
          <w:u w:val="none"/>
          <w:lang w:val="fr-FR"/>
        </w:rPr>
        <w:t>E-mail: info@koehler-partner.de</w:t>
      </w:r>
      <w:r w:rsidRPr="00C0719D">
        <w:rPr>
          <w:rFonts w:ascii="Arial" w:hAnsi="Arial" w:cs="Arial"/>
          <w:color w:val="000000" w:themeColor="text1"/>
          <w:lang w:val="fr-FR"/>
        </w:rPr>
        <w:t xml:space="preserve"> </w:t>
      </w:r>
      <w:r>
        <w:rPr>
          <w:rFonts w:ascii="Arial" w:hAnsi="Arial" w:cs="Arial"/>
          <w:color w:val="000000" w:themeColor="text1"/>
          <w:lang w:val="en-GB"/>
        </w:rPr>
        <w:sym w:font="Symbol" w:char="00B7"/>
      </w:r>
      <w:r w:rsidRPr="00C0719D">
        <w:rPr>
          <w:rFonts w:ascii="Arial" w:hAnsi="Arial" w:cs="Arial"/>
          <w:color w:val="000000" w:themeColor="text1"/>
          <w:lang w:val="fr-FR"/>
        </w:rPr>
        <w:t xml:space="preserve"> www.koehler-partner.de</w:t>
      </w:r>
    </w:p>
    <w:sectPr w:rsidR="000A12B0" w:rsidRPr="00C0719D" w:rsidSect="00867C65">
      <w:headerReference w:type="default" r:id="rId14"/>
      <w:footerReference w:type="default" r:id="rId15"/>
      <w:pgSz w:w="11906" w:h="16838"/>
      <w:pgMar w:top="1417" w:right="1417" w:bottom="1134" w:left="1417"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01559" w14:textId="77777777" w:rsidR="00D82487" w:rsidRDefault="00D82487" w:rsidP="00A92038">
      <w:pPr>
        <w:spacing w:after="0" w:line="240" w:lineRule="auto"/>
      </w:pPr>
      <w:r>
        <w:separator/>
      </w:r>
    </w:p>
  </w:endnote>
  <w:endnote w:type="continuationSeparator" w:id="0">
    <w:p w14:paraId="557C2922" w14:textId="77777777" w:rsidR="00D82487" w:rsidRDefault="00D82487" w:rsidP="00A9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Klavika">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9FA6" w14:textId="6B5A9B06" w:rsidR="00AE2066" w:rsidRPr="00A92038" w:rsidRDefault="00AE2066" w:rsidP="00A92038">
    <w:pPr>
      <w:pStyle w:val="Fuzeile"/>
      <w:jc w:val="center"/>
      <w:rPr>
        <w:rFonts w:ascii="Arial" w:hAnsi="Arial" w:cs="Arial"/>
        <w:color w:val="A6A6A6"/>
        <w:sz w:val="20"/>
      </w:rPr>
    </w:pPr>
    <w:r>
      <w:rPr>
        <w:rFonts w:ascii="Arial" w:hAnsi="Arial" w:cs="Arial"/>
        <w:color w:val="A6A6A6"/>
        <w:sz w:val="20"/>
        <w:lang w:val="en-GB"/>
      </w:rPr>
      <w:fldChar w:fldCharType="begin"/>
    </w:r>
    <w:r>
      <w:rPr>
        <w:rFonts w:ascii="Arial" w:hAnsi="Arial" w:cs="Arial"/>
        <w:color w:val="A6A6A6"/>
        <w:sz w:val="20"/>
        <w:lang w:val="en-GB"/>
      </w:rPr>
      <w:instrText>PAGE   \* MERGEFORMAT</w:instrText>
    </w:r>
    <w:r>
      <w:rPr>
        <w:rFonts w:ascii="Arial" w:hAnsi="Arial" w:cs="Arial"/>
        <w:color w:val="A6A6A6"/>
        <w:sz w:val="20"/>
        <w:lang w:val="en-GB"/>
      </w:rPr>
      <w:fldChar w:fldCharType="separate"/>
    </w:r>
    <w:r>
      <w:rPr>
        <w:rFonts w:ascii="Arial" w:hAnsi="Arial" w:cs="Arial"/>
        <w:noProof/>
        <w:color w:val="A6A6A6"/>
        <w:sz w:val="20"/>
        <w:lang w:val="en-GB"/>
      </w:rPr>
      <w:t>2</w:t>
    </w:r>
    <w:r>
      <w:rPr>
        <w:rFonts w:ascii="Arial" w:hAnsi="Arial" w:cs="Arial"/>
        <w:color w:val="A6A6A6"/>
        <w:sz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866F" w14:textId="77777777" w:rsidR="00D82487" w:rsidRDefault="00D82487" w:rsidP="00A92038">
      <w:pPr>
        <w:spacing w:after="0" w:line="240" w:lineRule="auto"/>
      </w:pPr>
      <w:r>
        <w:separator/>
      </w:r>
    </w:p>
  </w:footnote>
  <w:footnote w:type="continuationSeparator" w:id="0">
    <w:p w14:paraId="5516365A" w14:textId="77777777" w:rsidR="00D82487" w:rsidRDefault="00D82487" w:rsidP="00A9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C7D5" w14:textId="436A5BEB" w:rsidR="000A12B0" w:rsidRDefault="00AE36B1">
    <w:pPr>
      <w:pStyle w:val="Kopfzeile"/>
    </w:pPr>
    <w:r>
      <w:rPr>
        <w:noProof/>
        <w:lang w:val="en-GB"/>
      </w:rPr>
      <mc:AlternateContent>
        <mc:Choice Requires="wps">
          <w:drawing>
            <wp:anchor distT="0" distB="0" distL="114300" distR="114300" simplePos="0" relativeHeight="251657216" behindDoc="0" locked="0" layoutInCell="1" allowOverlap="1" wp14:anchorId="6DAD6AA1" wp14:editId="78BF5969">
              <wp:simplePos x="0" y="0"/>
              <wp:positionH relativeFrom="column">
                <wp:posOffset>20955</wp:posOffset>
              </wp:positionH>
              <wp:positionV relativeFrom="paragraph">
                <wp:posOffset>-40005</wp:posOffset>
              </wp:positionV>
              <wp:extent cx="2609850" cy="476250"/>
              <wp:effectExtent l="0" t="0" r="6350" b="635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AD6AA1" id="_x0000_t202" coordsize="21600,21600" o:spt="202" path="m,l,21600r21600,l21600,xe">
              <v:stroke joinstyle="miter"/>
              <v:path gradientshapeok="t" o:connecttype="rect"/>
            </v:shapetype>
            <v:shape id="Textfeld 2" o:spid="_x0000_s1026" type="#_x0000_t202" style="position:absolute;margin-left:1.65pt;margin-top:-3.15pt;width:205.5pt;height: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" stroked="f">
              <v:textbox>
                <w:txbxContent>
                  <w:p w14:paraId="4DDE0EF1" w14:textId="77777777" w:rsidR="00AE36B1" w:rsidRDefault="000A12B0" w:rsidP="000A12B0">
                    <w:pPr>
                      <w:rPr>
                        <w:rFonts w:ascii="Arial" w:hAnsi="Arial" w:cs="Arial"/>
                        <w:b/>
                        <w:i/>
                        <w:sz w:val="44"/>
                      </w:rPr>
                    </w:pPr>
                    <w:r>
                      <w:rPr>
                        <w:rFonts w:ascii="Arial" w:hAnsi="Arial" w:cs="Arial"/>
                        <w:b/>
                        <w:bCs/>
                        <w:i/>
                        <w:iCs/>
                        <w:sz w:val="44"/>
                        <w:lang w:val="en-GB"/>
                      </w:rPr>
                      <w:t>Press information</w:t>
                    </w:r>
                  </w:p>
                  <w:p w14:paraId="6BF107C0" w14:textId="4A4D9E93" w:rsidR="000A12B0" w:rsidRDefault="000A12B0" w:rsidP="000A12B0">
                    <w:pPr>
                      <w:rPr>
                        <w:rFonts w:ascii="Arial" w:hAnsi="Arial" w:cs="Arial"/>
                        <w:color w:val="A6A6A6"/>
                        <w:sz w:val="24"/>
                        <w:szCs w:val="24"/>
                      </w:rPr>
                    </w:pPr>
                  </w:p>
                  <w:p w14:paraId="133729BE" w14:textId="4649171E" w:rsidR="000A12B0" w:rsidRDefault="000A12B0" w:rsidP="00A92038">
                    <w:pPr>
                      <w:rPr>
                        <w:rFonts w:ascii="Arial" w:hAnsi="Arial" w:cs="Arial"/>
                        <w:color w:val="A6A6A6"/>
                        <w:sz w:val="24"/>
                        <w:szCs w:val="24"/>
                      </w:rPr>
                    </w:pPr>
                  </w:p>
                  <w:p w14:paraId="7D08C378" w14:textId="543FD02C" w:rsidR="000A12B0" w:rsidRDefault="000A12B0" w:rsidP="00A92038">
                    <w:pPr>
                      <w:rPr>
                        <w:rFonts w:ascii="Arial" w:hAnsi="Arial" w:cs="Arial"/>
                        <w:color w:val="A6A6A6"/>
                        <w:sz w:val="24"/>
                        <w:szCs w:val="24"/>
                      </w:rPr>
                    </w:pPr>
                  </w:p>
                  <w:p w14:paraId="2F22124F" w14:textId="77777777" w:rsidR="000A12B0" w:rsidRPr="00D92F0A" w:rsidRDefault="000A12B0" w:rsidP="00A92038">
                    <w:pPr>
                      <w:rPr>
                        <w:rFonts w:ascii="Arial" w:hAnsi="Arial" w:cs="Arial"/>
                        <w:color w:val="A6A6A6"/>
                        <w:sz w:val="24"/>
                        <w:szCs w:val="24"/>
                      </w:rPr>
                    </w:pPr>
                  </w:p>
                </w:txbxContent>
              </v:textbox>
            </v:shape>
          </w:pict>
        </mc:Fallback>
      </mc:AlternateContent>
    </w:r>
    <w:r>
      <w:rPr>
        <w:noProof/>
        <w:lang w:val="en-GB"/>
      </w:rPr>
      <w:drawing>
        <wp:anchor distT="0" distB="0" distL="114300" distR="114300" simplePos="0" relativeHeight="251658240" behindDoc="0" locked="0" layoutInCell="1" allowOverlap="1" wp14:anchorId="2541F053" wp14:editId="1F8FF9D0">
          <wp:simplePos x="0" y="0"/>
          <wp:positionH relativeFrom="column">
            <wp:posOffset>4367530</wp:posOffset>
          </wp:positionH>
          <wp:positionV relativeFrom="paragraph">
            <wp:posOffset>27829</wp:posOffset>
          </wp:positionV>
          <wp:extent cx="1835785" cy="570865"/>
          <wp:effectExtent l="0" t="0" r="0" b="0"/>
          <wp:wrapNone/>
          <wp:docPr id="35" name="Bild 4" descr="AERZEN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ERZEN_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5708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C9AEE" w14:textId="77777777" w:rsidR="000A12B0" w:rsidRDefault="000A12B0">
    <w:pPr>
      <w:pStyle w:val="Kopfzeile"/>
    </w:pPr>
  </w:p>
  <w:p w14:paraId="03144BB5" w14:textId="77777777" w:rsidR="00AE36B1" w:rsidRDefault="00AE36B1">
    <w:pPr>
      <w:pStyle w:val="Kopfzeile"/>
    </w:pPr>
  </w:p>
  <w:p w14:paraId="3EFEDE28" w14:textId="77777777" w:rsidR="00AE36B1" w:rsidRDefault="00AE36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8CE00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087D37"/>
    <w:multiLevelType w:val="multilevel"/>
    <w:tmpl w:val="DEE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744C42"/>
    <w:multiLevelType w:val="hybridMultilevel"/>
    <w:tmpl w:val="877891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3051FB"/>
    <w:multiLevelType w:val="multilevel"/>
    <w:tmpl w:val="9880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D3EB6"/>
    <w:multiLevelType w:val="multilevel"/>
    <w:tmpl w:val="F808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5627AE"/>
    <w:multiLevelType w:val="hybridMultilevel"/>
    <w:tmpl w:val="69A66AB0"/>
    <w:lvl w:ilvl="0" w:tplc="74B25F0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E77474"/>
    <w:multiLevelType w:val="hybridMultilevel"/>
    <w:tmpl w:val="B12A4B28"/>
    <w:lvl w:ilvl="0" w:tplc="0FCED2D8">
      <w:start w:val="1"/>
      <w:numFmt w:val="bullet"/>
      <w:lvlText w:val="-"/>
      <w:lvlJc w:val="left"/>
      <w:pPr>
        <w:ind w:left="1770" w:hanging="360"/>
      </w:pPr>
      <w:rPr>
        <w:rFonts w:ascii="Calibri" w:eastAsiaTheme="minorEastAsia"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7" w15:restartNumberingAfterBreak="0">
    <w:nsid w:val="49EF1A8C"/>
    <w:multiLevelType w:val="hybridMultilevel"/>
    <w:tmpl w:val="698230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97952"/>
    <w:multiLevelType w:val="multilevel"/>
    <w:tmpl w:val="298E7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DF14CD"/>
    <w:multiLevelType w:val="hybridMultilevel"/>
    <w:tmpl w:val="DBF00402"/>
    <w:lvl w:ilvl="0" w:tplc="0407000F">
      <w:start w:val="1"/>
      <w:numFmt w:val="decimal"/>
      <w:lvlText w:val="%1."/>
      <w:lvlJc w:val="left"/>
      <w:pPr>
        <w:ind w:left="720" w:hanging="360"/>
      </w:pPr>
    </w:lvl>
    <w:lvl w:ilvl="1" w:tplc="760E5350">
      <w:start w:val="2"/>
      <w:numFmt w:val="bullet"/>
      <w:lvlText w:val="-"/>
      <w:lvlJc w:val="left"/>
      <w:pPr>
        <w:ind w:left="1440" w:hanging="360"/>
      </w:pPr>
      <w:rPr>
        <w:rFonts w:ascii="Calibri" w:eastAsiaTheme="minorEastAsia" w:hAnsi="Calibri" w:cs="Calibri" w:hint="default"/>
      </w:rPr>
    </w:lvl>
    <w:lvl w:ilvl="2" w:tplc="0407001B">
      <w:start w:val="1"/>
      <w:numFmt w:val="lowerRoman"/>
      <w:lvlText w:val="%3."/>
      <w:lvlJc w:val="right"/>
      <w:pPr>
        <w:ind w:left="2160" w:hanging="180"/>
      </w:pPr>
    </w:lvl>
    <w:lvl w:ilvl="3" w:tplc="353EED82">
      <w:start w:val="1"/>
      <w:numFmt w:val="lowerLetter"/>
      <w:lvlText w:val="%4)"/>
      <w:lvlJc w:val="left"/>
      <w:pPr>
        <w:ind w:left="928"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6177F6C"/>
    <w:multiLevelType w:val="hybridMultilevel"/>
    <w:tmpl w:val="E0000C4A"/>
    <w:lvl w:ilvl="0" w:tplc="79A2B6C2">
      <w:start w:val="70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E4777"/>
    <w:multiLevelType w:val="multilevel"/>
    <w:tmpl w:val="C85E7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4B1040"/>
    <w:multiLevelType w:val="hybridMultilevel"/>
    <w:tmpl w:val="27F2F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AB1F7D"/>
    <w:multiLevelType w:val="hybridMultilevel"/>
    <w:tmpl w:val="68C49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0099669">
    <w:abstractNumId w:val="12"/>
  </w:num>
  <w:num w:numId="2" w16cid:durableId="578367189">
    <w:abstractNumId w:val="7"/>
  </w:num>
  <w:num w:numId="3" w16cid:durableId="865606041">
    <w:abstractNumId w:val="5"/>
  </w:num>
  <w:num w:numId="4" w16cid:durableId="267468691">
    <w:abstractNumId w:val="0"/>
  </w:num>
  <w:num w:numId="5" w16cid:durableId="1930888684">
    <w:abstractNumId w:val="10"/>
  </w:num>
  <w:num w:numId="6" w16cid:durableId="1266380907">
    <w:abstractNumId w:val="3"/>
  </w:num>
  <w:num w:numId="7" w16cid:durableId="765148325">
    <w:abstractNumId w:val="1"/>
  </w:num>
  <w:num w:numId="8" w16cid:durableId="2096241238">
    <w:abstractNumId w:val="8"/>
  </w:num>
  <w:num w:numId="9" w16cid:durableId="1710257431">
    <w:abstractNumId w:val="11"/>
  </w:num>
  <w:num w:numId="10" w16cid:durableId="1045518950">
    <w:abstractNumId w:val="9"/>
  </w:num>
  <w:num w:numId="11" w16cid:durableId="1616907465">
    <w:abstractNumId w:val="6"/>
  </w:num>
  <w:num w:numId="12" w16cid:durableId="784736054">
    <w:abstractNumId w:val="2"/>
  </w:num>
  <w:num w:numId="13" w16cid:durableId="2098361466">
    <w:abstractNumId w:val="13"/>
  </w:num>
  <w:num w:numId="14" w16cid:durableId="607542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038"/>
    <w:rsid w:val="00002FE7"/>
    <w:rsid w:val="00003B37"/>
    <w:rsid w:val="0000473B"/>
    <w:rsid w:val="00005F68"/>
    <w:rsid w:val="00006095"/>
    <w:rsid w:val="000060B5"/>
    <w:rsid w:val="00007A15"/>
    <w:rsid w:val="00007D68"/>
    <w:rsid w:val="00007EBD"/>
    <w:rsid w:val="000102CF"/>
    <w:rsid w:val="00010DDB"/>
    <w:rsid w:val="00011475"/>
    <w:rsid w:val="00011CF1"/>
    <w:rsid w:val="000121EA"/>
    <w:rsid w:val="00012645"/>
    <w:rsid w:val="00012D73"/>
    <w:rsid w:val="00013408"/>
    <w:rsid w:val="00013917"/>
    <w:rsid w:val="00015DBE"/>
    <w:rsid w:val="000168DF"/>
    <w:rsid w:val="00016B8A"/>
    <w:rsid w:val="00016D48"/>
    <w:rsid w:val="00017327"/>
    <w:rsid w:val="00024576"/>
    <w:rsid w:val="00025E75"/>
    <w:rsid w:val="000260D5"/>
    <w:rsid w:val="0002615F"/>
    <w:rsid w:val="00027034"/>
    <w:rsid w:val="000300FC"/>
    <w:rsid w:val="00034689"/>
    <w:rsid w:val="00034C0A"/>
    <w:rsid w:val="00036807"/>
    <w:rsid w:val="00037335"/>
    <w:rsid w:val="00037925"/>
    <w:rsid w:val="00040C40"/>
    <w:rsid w:val="000418E7"/>
    <w:rsid w:val="00042AD1"/>
    <w:rsid w:val="00043E96"/>
    <w:rsid w:val="00045BAA"/>
    <w:rsid w:val="00047930"/>
    <w:rsid w:val="000515C3"/>
    <w:rsid w:val="000516EB"/>
    <w:rsid w:val="000523EB"/>
    <w:rsid w:val="00052A77"/>
    <w:rsid w:val="00053A2D"/>
    <w:rsid w:val="00054C5C"/>
    <w:rsid w:val="00055058"/>
    <w:rsid w:val="000559C5"/>
    <w:rsid w:val="000563DD"/>
    <w:rsid w:val="000601D3"/>
    <w:rsid w:val="000602C1"/>
    <w:rsid w:val="00060BD1"/>
    <w:rsid w:val="00060CE2"/>
    <w:rsid w:val="00061225"/>
    <w:rsid w:val="0006172F"/>
    <w:rsid w:val="00063D47"/>
    <w:rsid w:val="00064709"/>
    <w:rsid w:val="00064C20"/>
    <w:rsid w:val="0006588C"/>
    <w:rsid w:val="00066459"/>
    <w:rsid w:val="00066765"/>
    <w:rsid w:val="00066F2F"/>
    <w:rsid w:val="0006742F"/>
    <w:rsid w:val="000679E9"/>
    <w:rsid w:val="000709C2"/>
    <w:rsid w:val="00071500"/>
    <w:rsid w:val="00072403"/>
    <w:rsid w:val="00072918"/>
    <w:rsid w:val="00072B3D"/>
    <w:rsid w:val="00074A63"/>
    <w:rsid w:val="0008043D"/>
    <w:rsid w:val="00080656"/>
    <w:rsid w:val="00081475"/>
    <w:rsid w:val="00081EEE"/>
    <w:rsid w:val="00082296"/>
    <w:rsid w:val="00083156"/>
    <w:rsid w:val="000837C0"/>
    <w:rsid w:val="00083CDA"/>
    <w:rsid w:val="00084CE5"/>
    <w:rsid w:val="0008574B"/>
    <w:rsid w:val="00091155"/>
    <w:rsid w:val="0009166E"/>
    <w:rsid w:val="00091F87"/>
    <w:rsid w:val="00092034"/>
    <w:rsid w:val="00092089"/>
    <w:rsid w:val="00093E4D"/>
    <w:rsid w:val="00094289"/>
    <w:rsid w:val="000942E1"/>
    <w:rsid w:val="00095AE9"/>
    <w:rsid w:val="00095C90"/>
    <w:rsid w:val="000960E5"/>
    <w:rsid w:val="000978E4"/>
    <w:rsid w:val="000A0F77"/>
    <w:rsid w:val="000A12B0"/>
    <w:rsid w:val="000A25D9"/>
    <w:rsid w:val="000A26E6"/>
    <w:rsid w:val="000A3698"/>
    <w:rsid w:val="000A380B"/>
    <w:rsid w:val="000A3D78"/>
    <w:rsid w:val="000A4B7C"/>
    <w:rsid w:val="000A57FB"/>
    <w:rsid w:val="000A61AF"/>
    <w:rsid w:val="000B01D4"/>
    <w:rsid w:val="000B01FD"/>
    <w:rsid w:val="000B0448"/>
    <w:rsid w:val="000B1502"/>
    <w:rsid w:val="000B248B"/>
    <w:rsid w:val="000B46BC"/>
    <w:rsid w:val="000B6269"/>
    <w:rsid w:val="000B66E0"/>
    <w:rsid w:val="000C16AB"/>
    <w:rsid w:val="000C1BFB"/>
    <w:rsid w:val="000C28C0"/>
    <w:rsid w:val="000C34E7"/>
    <w:rsid w:val="000C3B6F"/>
    <w:rsid w:val="000C40B5"/>
    <w:rsid w:val="000C5968"/>
    <w:rsid w:val="000C5D64"/>
    <w:rsid w:val="000C7BAA"/>
    <w:rsid w:val="000D00BA"/>
    <w:rsid w:val="000D046A"/>
    <w:rsid w:val="000D051E"/>
    <w:rsid w:val="000D1BDE"/>
    <w:rsid w:val="000D1F9D"/>
    <w:rsid w:val="000D29D5"/>
    <w:rsid w:val="000D354E"/>
    <w:rsid w:val="000D45CA"/>
    <w:rsid w:val="000D4AFD"/>
    <w:rsid w:val="000D4B02"/>
    <w:rsid w:val="000D52B3"/>
    <w:rsid w:val="000D6EA6"/>
    <w:rsid w:val="000D710F"/>
    <w:rsid w:val="000E03DE"/>
    <w:rsid w:val="000E1343"/>
    <w:rsid w:val="000E1690"/>
    <w:rsid w:val="000E1DA8"/>
    <w:rsid w:val="000E1ED2"/>
    <w:rsid w:val="000E2B0C"/>
    <w:rsid w:val="000E344E"/>
    <w:rsid w:val="000E39BC"/>
    <w:rsid w:val="000E3BE2"/>
    <w:rsid w:val="000E5A77"/>
    <w:rsid w:val="000E6B1B"/>
    <w:rsid w:val="000F01B5"/>
    <w:rsid w:val="000F08CD"/>
    <w:rsid w:val="000F106E"/>
    <w:rsid w:val="000F15C8"/>
    <w:rsid w:val="000F1C0F"/>
    <w:rsid w:val="000F2375"/>
    <w:rsid w:val="000F363F"/>
    <w:rsid w:val="000F4923"/>
    <w:rsid w:val="000F50F2"/>
    <w:rsid w:val="000F59A7"/>
    <w:rsid w:val="000F672E"/>
    <w:rsid w:val="001001FE"/>
    <w:rsid w:val="00101DFF"/>
    <w:rsid w:val="001027E4"/>
    <w:rsid w:val="001033D2"/>
    <w:rsid w:val="00103E25"/>
    <w:rsid w:val="00103F30"/>
    <w:rsid w:val="001060DF"/>
    <w:rsid w:val="001068AE"/>
    <w:rsid w:val="00107281"/>
    <w:rsid w:val="00107657"/>
    <w:rsid w:val="00110003"/>
    <w:rsid w:val="00110059"/>
    <w:rsid w:val="0011111F"/>
    <w:rsid w:val="00111254"/>
    <w:rsid w:val="0011127C"/>
    <w:rsid w:val="00111C02"/>
    <w:rsid w:val="00111D8D"/>
    <w:rsid w:val="00113DE7"/>
    <w:rsid w:val="0011461E"/>
    <w:rsid w:val="00114DD3"/>
    <w:rsid w:val="00114EC9"/>
    <w:rsid w:val="0011584E"/>
    <w:rsid w:val="00116038"/>
    <w:rsid w:val="0011662E"/>
    <w:rsid w:val="00116D01"/>
    <w:rsid w:val="001178A4"/>
    <w:rsid w:val="00117DC3"/>
    <w:rsid w:val="00120DE1"/>
    <w:rsid w:val="00121B2A"/>
    <w:rsid w:val="00121F59"/>
    <w:rsid w:val="00122896"/>
    <w:rsid w:val="00122954"/>
    <w:rsid w:val="00124D4D"/>
    <w:rsid w:val="00125F25"/>
    <w:rsid w:val="001268CB"/>
    <w:rsid w:val="001304C3"/>
    <w:rsid w:val="00131076"/>
    <w:rsid w:val="00131808"/>
    <w:rsid w:val="001362FE"/>
    <w:rsid w:val="001367DB"/>
    <w:rsid w:val="001369A6"/>
    <w:rsid w:val="00140B07"/>
    <w:rsid w:val="00140C59"/>
    <w:rsid w:val="0014158E"/>
    <w:rsid w:val="0014183E"/>
    <w:rsid w:val="001426D2"/>
    <w:rsid w:val="001427E8"/>
    <w:rsid w:val="0014318C"/>
    <w:rsid w:val="001432EF"/>
    <w:rsid w:val="00143389"/>
    <w:rsid w:val="00144821"/>
    <w:rsid w:val="00145C1E"/>
    <w:rsid w:val="00146209"/>
    <w:rsid w:val="00147D13"/>
    <w:rsid w:val="00150016"/>
    <w:rsid w:val="00150AB2"/>
    <w:rsid w:val="001511DA"/>
    <w:rsid w:val="00152263"/>
    <w:rsid w:val="00152BB6"/>
    <w:rsid w:val="00153721"/>
    <w:rsid w:val="0015415D"/>
    <w:rsid w:val="00156171"/>
    <w:rsid w:val="0015696D"/>
    <w:rsid w:val="00156E6D"/>
    <w:rsid w:val="00160152"/>
    <w:rsid w:val="001634D7"/>
    <w:rsid w:val="00163812"/>
    <w:rsid w:val="00163FB5"/>
    <w:rsid w:val="00164711"/>
    <w:rsid w:val="0016483E"/>
    <w:rsid w:val="001648FC"/>
    <w:rsid w:val="00164CCB"/>
    <w:rsid w:val="00165297"/>
    <w:rsid w:val="0016568D"/>
    <w:rsid w:val="00165709"/>
    <w:rsid w:val="00165807"/>
    <w:rsid w:val="001659B3"/>
    <w:rsid w:val="00166361"/>
    <w:rsid w:val="001666B1"/>
    <w:rsid w:val="001666F1"/>
    <w:rsid w:val="00166BE8"/>
    <w:rsid w:val="00167E02"/>
    <w:rsid w:val="001711C0"/>
    <w:rsid w:val="00172ADF"/>
    <w:rsid w:val="00172CBA"/>
    <w:rsid w:val="00172CE5"/>
    <w:rsid w:val="001737F9"/>
    <w:rsid w:val="00174AD1"/>
    <w:rsid w:val="00174EDC"/>
    <w:rsid w:val="00175248"/>
    <w:rsid w:val="0017552B"/>
    <w:rsid w:val="00175566"/>
    <w:rsid w:val="00175789"/>
    <w:rsid w:val="00175DF1"/>
    <w:rsid w:val="00176F3E"/>
    <w:rsid w:val="0017764F"/>
    <w:rsid w:val="00177D55"/>
    <w:rsid w:val="001803E5"/>
    <w:rsid w:val="00180C9A"/>
    <w:rsid w:val="001817CA"/>
    <w:rsid w:val="00181B12"/>
    <w:rsid w:val="00181F97"/>
    <w:rsid w:val="001822EF"/>
    <w:rsid w:val="00183BF0"/>
    <w:rsid w:val="00184622"/>
    <w:rsid w:val="00184F0B"/>
    <w:rsid w:val="00185829"/>
    <w:rsid w:val="00185AFB"/>
    <w:rsid w:val="00185D14"/>
    <w:rsid w:val="00185F79"/>
    <w:rsid w:val="00187035"/>
    <w:rsid w:val="00187EA0"/>
    <w:rsid w:val="00190B7D"/>
    <w:rsid w:val="00191F33"/>
    <w:rsid w:val="00192758"/>
    <w:rsid w:val="00192D61"/>
    <w:rsid w:val="0019399A"/>
    <w:rsid w:val="00194214"/>
    <w:rsid w:val="00195185"/>
    <w:rsid w:val="001954A6"/>
    <w:rsid w:val="001963D1"/>
    <w:rsid w:val="00196AA7"/>
    <w:rsid w:val="00196F8C"/>
    <w:rsid w:val="00197C21"/>
    <w:rsid w:val="001A17A6"/>
    <w:rsid w:val="001A1B3F"/>
    <w:rsid w:val="001A223A"/>
    <w:rsid w:val="001A41FE"/>
    <w:rsid w:val="001A4EFB"/>
    <w:rsid w:val="001A5E20"/>
    <w:rsid w:val="001A6D07"/>
    <w:rsid w:val="001A7414"/>
    <w:rsid w:val="001A7D3E"/>
    <w:rsid w:val="001A7E02"/>
    <w:rsid w:val="001B0482"/>
    <w:rsid w:val="001B0ABA"/>
    <w:rsid w:val="001B0EFF"/>
    <w:rsid w:val="001B23BD"/>
    <w:rsid w:val="001B28C6"/>
    <w:rsid w:val="001B28E0"/>
    <w:rsid w:val="001B2928"/>
    <w:rsid w:val="001B310C"/>
    <w:rsid w:val="001B32F9"/>
    <w:rsid w:val="001B37FF"/>
    <w:rsid w:val="001B4C85"/>
    <w:rsid w:val="001B52C3"/>
    <w:rsid w:val="001B5FE6"/>
    <w:rsid w:val="001B6D5E"/>
    <w:rsid w:val="001B7C82"/>
    <w:rsid w:val="001B7E2D"/>
    <w:rsid w:val="001C0FEE"/>
    <w:rsid w:val="001C14A4"/>
    <w:rsid w:val="001C23F2"/>
    <w:rsid w:val="001C2921"/>
    <w:rsid w:val="001C3754"/>
    <w:rsid w:val="001C3926"/>
    <w:rsid w:val="001C4BB0"/>
    <w:rsid w:val="001C6497"/>
    <w:rsid w:val="001C6B7E"/>
    <w:rsid w:val="001C6CD4"/>
    <w:rsid w:val="001C6FBF"/>
    <w:rsid w:val="001C7506"/>
    <w:rsid w:val="001D12D6"/>
    <w:rsid w:val="001D1A1C"/>
    <w:rsid w:val="001D1FC5"/>
    <w:rsid w:val="001D2043"/>
    <w:rsid w:val="001D25E3"/>
    <w:rsid w:val="001D2A8C"/>
    <w:rsid w:val="001D3C24"/>
    <w:rsid w:val="001D3DC9"/>
    <w:rsid w:val="001D42BD"/>
    <w:rsid w:val="001D570C"/>
    <w:rsid w:val="001D65F2"/>
    <w:rsid w:val="001D6F66"/>
    <w:rsid w:val="001D6FF0"/>
    <w:rsid w:val="001E077F"/>
    <w:rsid w:val="001E107E"/>
    <w:rsid w:val="001E1B38"/>
    <w:rsid w:val="001E1FFD"/>
    <w:rsid w:val="001E2492"/>
    <w:rsid w:val="001E256F"/>
    <w:rsid w:val="001E3A3F"/>
    <w:rsid w:val="001E4733"/>
    <w:rsid w:val="001E4CF1"/>
    <w:rsid w:val="001E65BA"/>
    <w:rsid w:val="001E71DD"/>
    <w:rsid w:val="001E74A5"/>
    <w:rsid w:val="001E795E"/>
    <w:rsid w:val="001E7AC4"/>
    <w:rsid w:val="001E7C53"/>
    <w:rsid w:val="001F12AB"/>
    <w:rsid w:val="001F1E0F"/>
    <w:rsid w:val="001F36D8"/>
    <w:rsid w:val="001F394D"/>
    <w:rsid w:val="001F3ED7"/>
    <w:rsid w:val="001F571A"/>
    <w:rsid w:val="001F5CD7"/>
    <w:rsid w:val="001F5E30"/>
    <w:rsid w:val="001F615A"/>
    <w:rsid w:val="001F6E36"/>
    <w:rsid w:val="001F6FAF"/>
    <w:rsid w:val="001F7756"/>
    <w:rsid w:val="0020027C"/>
    <w:rsid w:val="0020239D"/>
    <w:rsid w:val="00203862"/>
    <w:rsid w:val="0020440D"/>
    <w:rsid w:val="00204634"/>
    <w:rsid w:val="002057C0"/>
    <w:rsid w:val="002074C0"/>
    <w:rsid w:val="00207571"/>
    <w:rsid w:val="002077A0"/>
    <w:rsid w:val="00207B13"/>
    <w:rsid w:val="00210BD0"/>
    <w:rsid w:val="00212B7D"/>
    <w:rsid w:val="0021350F"/>
    <w:rsid w:val="0021411F"/>
    <w:rsid w:val="00215AC7"/>
    <w:rsid w:val="00216D3E"/>
    <w:rsid w:val="002172B5"/>
    <w:rsid w:val="00217D9F"/>
    <w:rsid w:val="00217F4F"/>
    <w:rsid w:val="00220557"/>
    <w:rsid w:val="00220B94"/>
    <w:rsid w:val="002212AB"/>
    <w:rsid w:val="00221F39"/>
    <w:rsid w:val="002233FB"/>
    <w:rsid w:val="00223994"/>
    <w:rsid w:val="00223D91"/>
    <w:rsid w:val="00223E66"/>
    <w:rsid w:val="00224D88"/>
    <w:rsid w:val="0022529A"/>
    <w:rsid w:val="00226209"/>
    <w:rsid w:val="00226485"/>
    <w:rsid w:val="00226959"/>
    <w:rsid w:val="0022778E"/>
    <w:rsid w:val="00230924"/>
    <w:rsid w:val="00231A84"/>
    <w:rsid w:val="00232850"/>
    <w:rsid w:val="00232C74"/>
    <w:rsid w:val="00232F9D"/>
    <w:rsid w:val="002334C2"/>
    <w:rsid w:val="00233CCB"/>
    <w:rsid w:val="002346B0"/>
    <w:rsid w:val="00234A9E"/>
    <w:rsid w:val="00237440"/>
    <w:rsid w:val="002405A5"/>
    <w:rsid w:val="00240781"/>
    <w:rsid w:val="002412A2"/>
    <w:rsid w:val="002416D6"/>
    <w:rsid w:val="0024180A"/>
    <w:rsid w:val="00241A24"/>
    <w:rsid w:val="00241E07"/>
    <w:rsid w:val="002421E4"/>
    <w:rsid w:val="0024235B"/>
    <w:rsid w:val="00244AB3"/>
    <w:rsid w:val="00244B56"/>
    <w:rsid w:val="0024529B"/>
    <w:rsid w:val="002454C4"/>
    <w:rsid w:val="00245847"/>
    <w:rsid w:val="002462F8"/>
    <w:rsid w:val="00247AC4"/>
    <w:rsid w:val="00251B29"/>
    <w:rsid w:val="00253C7C"/>
    <w:rsid w:val="00254342"/>
    <w:rsid w:val="002557ED"/>
    <w:rsid w:val="002567B1"/>
    <w:rsid w:val="00257A02"/>
    <w:rsid w:val="00257AD3"/>
    <w:rsid w:val="00261980"/>
    <w:rsid w:val="00263099"/>
    <w:rsid w:val="00263503"/>
    <w:rsid w:val="00266AB5"/>
    <w:rsid w:val="00266BCE"/>
    <w:rsid w:val="00267C5E"/>
    <w:rsid w:val="00270AD5"/>
    <w:rsid w:val="002710F2"/>
    <w:rsid w:val="002713B7"/>
    <w:rsid w:val="002721C5"/>
    <w:rsid w:val="00274641"/>
    <w:rsid w:val="00275A97"/>
    <w:rsid w:val="00275C8A"/>
    <w:rsid w:val="00276159"/>
    <w:rsid w:val="002767C2"/>
    <w:rsid w:val="00276859"/>
    <w:rsid w:val="00277D50"/>
    <w:rsid w:val="002802D8"/>
    <w:rsid w:val="002804FD"/>
    <w:rsid w:val="00282639"/>
    <w:rsid w:val="0028333F"/>
    <w:rsid w:val="00285E64"/>
    <w:rsid w:val="00286285"/>
    <w:rsid w:val="00287DD9"/>
    <w:rsid w:val="00291C6A"/>
    <w:rsid w:val="002929F0"/>
    <w:rsid w:val="002948A0"/>
    <w:rsid w:val="002949F2"/>
    <w:rsid w:val="00294C69"/>
    <w:rsid w:val="00294DB5"/>
    <w:rsid w:val="00295D8C"/>
    <w:rsid w:val="002A07AB"/>
    <w:rsid w:val="002A2250"/>
    <w:rsid w:val="002A26D7"/>
    <w:rsid w:val="002A308F"/>
    <w:rsid w:val="002A47F5"/>
    <w:rsid w:val="002A4828"/>
    <w:rsid w:val="002A4A45"/>
    <w:rsid w:val="002A5422"/>
    <w:rsid w:val="002A60AA"/>
    <w:rsid w:val="002A6612"/>
    <w:rsid w:val="002A6B5A"/>
    <w:rsid w:val="002B003A"/>
    <w:rsid w:val="002B03C1"/>
    <w:rsid w:val="002B086D"/>
    <w:rsid w:val="002B1078"/>
    <w:rsid w:val="002B15DF"/>
    <w:rsid w:val="002B21F0"/>
    <w:rsid w:val="002B2924"/>
    <w:rsid w:val="002B324C"/>
    <w:rsid w:val="002B3DCA"/>
    <w:rsid w:val="002B48DA"/>
    <w:rsid w:val="002B4B52"/>
    <w:rsid w:val="002B4BB2"/>
    <w:rsid w:val="002B4E40"/>
    <w:rsid w:val="002B6517"/>
    <w:rsid w:val="002B792D"/>
    <w:rsid w:val="002B7C1B"/>
    <w:rsid w:val="002B7FD8"/>
    <w:rsid w:val="002C0111"/>
    <w:rsid w:val="002C0173"/>
    <w:rsid w:val="002C1564"/>
    <w:rsid w:val="002C19F0"/>
    <w:rsid w:val="002C1D39"/>
    <w:rsid w:val="002C2638"/>
    <w:rsid w:val="002C2F85"/>
    <w:rsid w:val="002C4AE0"/>
    <w:rsid w:val="002C607D"/>
    <w:rsid w:val="002C7461"/>
    <w:rsid w:val="002C7E87"/>
    <w:rsid w:val="002C7EC5"/>
    <w:rsid w:val="002D01EA"/>
    <w:rsid w:val="002D0218"/>
    <w:rsid w:val="002D0250"/>
    <w:rsid w:val="002D04C5"/>
    <w:rsid w:val="002D13D0"/>
    <w:rsid w:val="002D163D"/>
    <w:rsid w:val="002D2B5B"/>
    <w:rsid w:val="002D383C"/>
    <w:rsid w:val="002D44F8"/>
    <w:rsid w:val="002D53D2"/>
    <w:rsid w:val="002D5ACE"/>
    <w:rsid w:val="002D609A"/>
    <w:rsid w:val="002D6932"/>
    <w:rsid w:val="002D69CF"/>
    <w:rsid w:val="002D79EE"/>
    <w:rsid w:val="002D7C32"/>
    <w:rsid w:val="002E0B3C"/>
    <w:rsid w:val="002E1712"/>
    <w:rsid w:val="002E1BB5"/>
    <w:rsid w:val="002E1D10"/>
    <w:rsid w:val="002E2A07"/>
    <w:rsid w:val="002E2C08"/>
    <w:rsid w:val="002E3BCA"/>
    <w:rsid w:val="002E49D0"/>
    <w:rsid w:val="002E5B34"/>
    <w:rsid w:val="002E7277"/>
    <w:rsid w:val="002E7D4B"/>
    <w:rsid w:val="002F06F4"/>
    <w:rsid w:val="002F25BC"/>
    <w:rsid w:val="002F295C"/>
    <w:rsid w:val="002F3CD5"/>
    <w:rsid w:val="002F4DB0"/>
    <w:rsid w:val="002F500C"/>
    <w:rsid w:val="002F5012"/>
    <w:rsid w:val="002F57CC"/>
    <w:rsid w:val="002F6298"/>
    <w:rsid w:val="002F690D"/>
    <w:rsid w:val="002F6F59"/>
    <w:rsid w:val="00301086"/>
    <w:rsid w:val="003011BB"/>
    <w:rsid w:val="00301ADF"/>
    <w:rsid w:val="00301C3F"/>
    <w:rsid w:val="003036A2"/>
    <w:rsid w:val="00304158"/>
    <w:rsid w:val="00304354"/>
    <w:rsid w:val="00304D70"/>
    <w:rsid w:val="00305D3A"/>
    <w:rsid w:val="00306652"/>
    <w:rsid w:val="003066A8"/>
    <w:rsid w:val="00311B43"/>
    <w:rsid w:val="003139D0"/>
    <w:rsid w:val="00313FEF"/>
    <w:rsid w:val="0031588B"/>
    <w:rsid w:val="00315A0F"/>
    <w:rsid w:val="00317309"/>
    <w:rsid w:val="00320380"/>
    <w:rsid w:val="003215F3"/>
    <w:rsid w:val="003226D5"/>
    <w:rsid w:val="00322A3C"/>
    <w:rsid w:val="003259F9"/>
    <w:rsid w:val="00330C7D"/>
    <w:rsid w:val="00332138"/>
    <w:rsid w:val="0033228E"/>
    <w:rsid w:val="00332ADF"/>
    <w:rsid w:val="00333202"/>
    <w:rsid w:val="00333CC8"/>
    <w:rsid w:val="0033433A"/>
    <w:rsid w:val="00334E6A"/>
    <w:rsid w:val="00334EC1"/>
    <w:rsid w:val="00335089"/>
    <w:rsid w:val="003378ED"/>
    <w:rsid w:val="00337F01"/>
    <w:rsid w:val="00340AE8"/>
    <w:rsid w:val="00343AAA"/>
    <w:rsid w:val="00344B3D"/>
    <w:rsid w:val="00344BAE"/>
    <w:rsid w:val="00344D6A"/>
    <w:rsid w:val="003454C5"/>
    <w:rsid w:val="003455A5"/>
    <w:rsid w:val="0034655A"/>
    <w:rsid w:val="00346B4B"/>
    <w:rsid w:val="00346E42"/>
    <w:rsid w:val="00346E50"/>
    <w:rsid w:val="00346F8F"/>
    <w:rsid w:val="003473CD"/>
    <w:rsid w:val="00347DFA"/>
    <w:rsid w:val="00347EAA"/>
    <w:rsid w:val="00350C16"/>
    <w:rsid w:val="00352992"/>
    <w:rsid w:val="0035341C"/>
    <w:rsid w:val="00353529"/>
    <w:rsid w:val="0035379D"/>
    <w:rsid w:val="00353825"/>
    <w:rsid w:val="00353C89"/>
    <w:rsid w:val="00353F3B"/>
    <w:rsid w:val="003544D3"/>
    <w:rsid w:val="00354933"/>
    <w:rsid w:val="003549D2"/>
    <w:rsid w:val="00356129"/>
    <w:rsid w:val="00356952"/>
    <w:rsid w:val="00357563"/>
    <w:rsid w:val="003577DE"/>
    <w:rsid w:val="003613DC"/>
    <w:rsid w:val="00361E71"/>
    <w:rsid w:val="00363822"/>
    <w:rsid w:val="00363B38"/>
    <w:rsid w:val="00363C25"/>
    <w:rsid w:val="00363D54"/>
    <w:rsid w:val="00364184"/>
    <w:rsid w:val="00364FA6"/>
    <w:rsid w:val="003652E3"/>
    <w:rsid w:val="00366FB7"/>
    <w:rsid w:val="0036779C"/>
    <w:rsid w:val="0036794F"/>
    <w:rsid w:val="00370B68"/>
    <w:rsid w:val="003710C9"/>
    <w:rsid w:val="00371264"/>
    <w:rsid w:val="00371942"/>
    <w:rsid w:val="00371C70"/>
    <w:rsid w:val="00372C42"/>
    <w:rsid w:val="0037354D"/>
    <w:rsid w:val="00373787"/>
    <w:rsid w:val="00374881"/>
    <w:rsid w:val="003749A2"/>
    <w:rsid w:val="00375BF3"/>
    <w:rsid w:val="003768D2"/>
    <w:rsid w:val="00376E02"/>
    <w:rsid w:val="00376EDE"/>
    <w:rsid w:val="0038060B"/>
    <w:rsid w:val="0038313B"/>
    <w:rsid w:val="00383DE6"/>
    <w:rsid w:val="003851AD"/>
    <w:rsid w:val="0038569B"/>
    <w:rsid w:val="00385CD9"/>
    <w:rsid w:val="00386544"/>
    <w:rsid w:val="003874EE"/>
    <w:rsid w:val="00387613"/>
    <w:rsid w:val="00390877"/>
    <w:rsid w:val="00392266"/>
    <w:rsid w:val="00392AFF"/>
    <w:rsid w:val="00392D54"/>
    <w:rsid w:val="0039307C"/>
    <w:rsid w:val="0039313B"/>
    <w:rsid w:val="00393265"/>
    <w:rsid w:val="0039368E"/>
    <w:rsid w:val="00394B60"/>
    <w:rsid w:val="00395614"/>
    <w:rsid w:val="00395998"/>
    <w:rsid w:val="003973C9"/>
    <w:rsid w:val="003A08BD"/>
    <w:rsid w:val="003A1828"/>
    <w:rsid w:val="003A29FA"/>
    <w:rsid w:val="003A2DD8"/>
    <w:rsid w:val="003A360D"/>
    <w:rsid w:val="003A3887"/>
    <w:rsid w:val="003A65BD"/>
    <w:rsid w:val="003A6D4F"/>
    <w:rsid w:val="003B0409"/>
    <w:rsid w:val="003B0EDA"/>
    <w:rsid w:val="003B38A3"/>
    <w:rsid w:val="003B4050"/>
    <w:rsid w:val="003B4A47"/>
    <w:rsid w:val="003B5630"/>
    <w:rsid w:val="003B6880"/>
    <w:rsid w:val="003B6D44"/>
    <w:rsid w:val="003B6ED8"/>
    <w:rsid w:val="003B72C7"/>
    <w:rsid w:val="003B7341"/>
    <w:rsid w:val="003B739D"/>
    <w:rsid w:val="003B7614"/>
    <w:rsid w:val="003C04C7"/>
    <w:rsid w:val="003C1564"/>
    <w:rsid w:val="003C1D9C"/>
    <w:rsid w:val="003C2125"/>
    <w:rsid w:val="003C2CE1"/>
    <w:rsid w:val="003C33CD"/>
    <w:rsid w:val="003C35D4"/>
    <w:rsid w:val="003C35D8"/>
    <w:rsid w:val="003C390D"/>
    <w:rsid w:val="003C4285"/>
    <w:rsid w:val="003C70B2"/>
    <w:rsid w:val="003C7678"/>
    <w:rsid w:val="003C798E"/>
    <w:rsid w:val="003C7DBD"/>
    <w:rsid w:val="003D1563"/>
    <w:rsid w:val="003D15CC"/>
    <w:rsid w:val="003D2F9F"/>
    <w:rsid w:val="003D32FD"/>
    <w:rsid w:val="003D3566"/>
    <w:rsid w:val="003D40B3"/>
    <w:rsid w:val="003D45D0"/>
    <w:rsid w:val="003D6698"/>
    <w:rsid w:val="003D7BD4"/>
    <w:rsid w:val="003E0D4B"/>
    <w:rsid w:val="003E2163"/>
    <w:rsid w:val="003E2CA8"/>
    <w:rsid w:val="003E35D2"/>
    <w:rsid w:val="003E55F2"/>
    <w:rsid w:val="003E7F0F"/>
    <w:rsid w:val="003F1958"/>
    <w:rsid w:val="003F2356"/>
    <w:rsid w:val="003F2A43"/>
    <w:rsid w:val="003F447C"/>
    <w:rsid w:val="003F4B26"/>
    <w:rsid w:val="003F4EAB"/>
    <w:rsid w:val="003F5958"/>
    <w:rsid w:val="003F5DD7"/>
    <w:rsid w:val="003F6FA5"/>
    <w:rsid w:val="003F7242"/>
    <w:rsid w:val="003F7672"/>
    <w:rsid w:val="003F7A45"/>
    <w:rsid w:val="00400333"/>
    <w:rsid w:val="0040045C"/>
    <w:rsid w:val="00400BE1"/>
    <w:rsid w:val="00400C89"/>
    <w:rsid w:val="00401AE7"/>
    <w:rsid w:val="00401E09"/>
    <w:rsid w:val="00403250"/>
    <w:rsid w:val="0040412F"/>
    <w:rsid w:val="00406550"/>
    <w:rsid w:val="00406995"/>
    <w:rsid w:val="00406F8C"/>
    <w:rsid w:val="004077DC"/>
    <w:rsid w:val="004106C0"/>
    <w:rsid w:val="00410C3F"/>
    <w:rsid w:val="00410C4F"/>
    <w:rsid w:val="00410FBD"/>
    <w:rsid w:val="00412518"/>
    <w:rsid w:val="00413CA8"/>
    <w:rsid w:val="00414B7D"/>
    <w:rsid w:val="00415199"/>
    <w:rsid w:val="00415ED0"/>
    <w:rsid w:val="00415FDC"/>
    <w:rsid w:val="004160F5"/>
    <w:rsid w:val="00417755"/>
    <w:rsid w:val="00417760"/>
    <w:rsid w:val="004205D7"/>
    <w:rsid w:val="00420881"/>
    <w:rsid w:val="00420B54"/>
    <w:rsid w:val="00420F14"/>
    <w:rsid w:val="004211F1"/>
    <w:rsid w:val="004213F3"/>
    <w:rsid w:val="0042145E"/>
    <w:rsid w:val="00424451"/>
    <w:rsid w:val="004245C0"/>
    <w:rsid w:val="0042504C"/>
    <w:rsid w:val="00425304"/>
    <w:rsid w:val="00425B30"/>
    <w:rsid w:val="0042777D"/>
    <w:rsid w:val="00430107"/>
    <w:rsid w:val="00430C7C"/>
    <w:rsid w:val="00430E06"/>
    <w:rsid w:val="00431062"/>
    <w:rsid w:val="0043108B"/>
    <w:rsid w:val="0043113A"/>
    <w:rsid w:val="004324E5"/>
    <w:rsid w:val="00432DF2"/>
    <w:rsid w:val="00432E80"/>
    <w:rsid w:val="00434AB6"/>
    <w:rsid w:val="0043578F"/>
    <w:rsid w:val="00435EF4"/>
    <w:rsid w:val="004360BA"/>
    <w:rsid w:val="00436948"/>
    <w:rsid w:val="00436B6E"/>
    <w:rsid w:val="00437887"/>
    <w:rsid w:val="00437EC2"/>
    <w:rsid w:val="00440EA2"/>
    <w:rsid w:val="00441E9C"/>
    <w:rsid w:val="00441EB5"/>
    <w:rsid w:val="00442030"/>
    <w:rsid w:val="004427AB"/>
    <w:rsid w:val="00442EBA"/>
    <w:rsid w:val="00446363"/>
    <w:rsid w:val="0044655A"/>
    <w:rsid w:val="004465E2"/>
    <w:rsid w:val="00446AD4"/>
    <w:rsid w:val="004473F8"/>
    <w:rsid w:val="00447B04"/>
    <w:rsid w:val="0045069E"/>
    <w:rsid w:val="0045069F"/>
    <w:rsid w:val="00450F49"/>
    <w:rsid w:val="004519A6"/>
    <w:rsid w:val="00451C32"/>
    <w:rsid w:val="00451DFA"/>
    <w:rsid w:val="00452A75"/>
    <w:rsid w:val="0045374B"/>
    <w:rsid w:val="00453943"/>
    <w:rsid w:val="004539E1"/>
    <w:rsid w:val="004541D0"/>
    <w:rsid w:val="004548E2"/>
    <w:rsid w:val="00456D5D"/>
    <w:rsid w:val="004575E0"/>
    <w:rsid w:val="00457780"/>
    <w:rsid w:val="00457B93"/>
    <w:rsid w:val="00457F96"/>
    <w:rsid w:val="0046240B"/>
    <w:rsid w:val="004625E4"/>
    <w:rsid w:val="00462DF5"/>
    <w:rsid w:val="00464846"/>
    <w:rsid w:val="00464BBA"/>
    <w:rsid w:val="00465042"/>
    <w:rsid w:val="00465806"/>
    <w:rsid w:val="00465AB9"/>
    <w:rsid w:val="00465F17"/>
    <w:rsid w:val="004660DD"/>
    <w:rsid w:val="004661D4"/>
    <w:rsid w:val="00467CA8"/>
    <w:rsid w:val="00470546"/>
    <w:rsid w:val="00470A90"/>
    <w:rsid w:val="004732EE"/>
    <w:rsid w:val="00473C63"/>
    <w:rsid w:val="004755C6"/>
    <w:rsid w:val="00476919"/>
    <w:rsid w:val="00476D4C"/>
    <w:rsid w:val="00477AAF"/>
    <w:rsid w:val="00481162"/>
    <w:rsid w:val="004814C2"/>
    <w:rsid w:val="00482BDD"/>
    <w:rsid w:val="00483224"/>
    <w:rsid w:val="004833CE"/>
    <w:rsid w:val="004839DD"/>
    <w:rsid w:val="00483E7D"/>
    <w:rsid w:val="00483F35"/>
    <w:rsid w:val="00484694"/>
    <w:rsid w:val="00486256"/>
    <w:rsid w:val="00486F50"/>
    <w:rsid w:val="00486FE3"/>
    <w:rsid w:val="00487E4C"/>
    <w:rsid w:val="004906EA"/>
    <w:rsid w:val="004910E5"/>
    <w:rsid w:val="00491A3F"/>
    <w:rsid w:val="00491A99"/>
    <w:rsid w:val="00491AC8"/>
    <w:rsid w:val="00493465"/>
    <w:rsid w:val="00493E4A"/>
    <w:rsid w:val="00495E24"/>
    <w:rsid w:val="00495F6E"/>
    <w:rsid w:val="00496933"/>
    <w:rsid w:val="00496AB7"/>
    <w:rsid w:val="004971FF"/>
    <w:rsid w:val="00497D3A"/>
    <w:rsid w:val="004A0F02"/>
    <w:rsid w:val="004A2402"/>
    <w:rsid w:val="004A246B"/>
    <w:rsid w:val="004A2AA3"/>
    <w:rsid w:val="004A2F47"/>
    <w:rsid w:val="004A4038"/>
    <w:rsid w:val="004A4C5D"/>
    <w:rsid w:val="004A4ED9"/>
    <w:rsid w:val="004A557A"/>
    <w:rsid w:val="004A57BF"/>
    <w:rsid w:val="004A6F08"/>
    <w:rsid w:val="004A7EC1"/>
    <w:rsid w:val="004B0382"/>
    <w:rsid w:val="004B0B42"/>
    <w:rsid w:val="004B114D"/>
    <w:rsid w:val="004B181A"/>
    <w:rsid w:val="004B1C48"/>
    <w:rsid w:val="004B545F"/>
    <w:rsid w:val="004B627E"/>
    <w:rsid w:val="004B6341"/>
    <w:rsid w:val="004C18A2"/>
    <w:rsid w:val="004C1A2A"/>
    <w:rsid w:val="004C1C8B"/>
    <w:rsid w:val="004C28A2"/>
    <w:rsid w:val="004C2D5F"/>
    <w:rsid w:val="004C4E7E"/>
    <w:rsid w:val="004C5B05"/>
    <w:rsid w:val="004C6758"/>
    <w:rsid w:val="004C6B3C"/>
    <w:rsid w:val="004C796C"/>
    <w:rsid w:val="004C7C89"/>
    <w:rsid w:val="004D0379"/>
    <w:rsid w:val="004D03A6"/>
    <w:rsid w:val="004D071A"/>
    <w:rsid w:val="004D0C99"/>
    <w:rsid w:val="004D0DE6"/>
    <w:rsid w:val="004D0FBE"/>
    <w:rsid w:val="004D110B"/>
    <w:rsid w:val="004D2D1D"/>
    <w:rsid w:val="004D30DB"/>
    <w:rsid w:val="004D32A1"/>
    <w:rsid w:val="004D4876"/>
    <w:rsid w:val="004D4C08"/>
    <w:rsid w:val="004D5E26"/>
    <w:rsid w:val="004D620F"/>
    <w:rsid w:val="004D65DA"/>
    <w:rsid w:val="004D68C3"/>
    <w:rsid w:val="004D6FB5"/>
    <w:rsid w:val="004D76AB"/>
    <w:rsid w:val="004D7CF2"/>
    <w:rsid w:val="004E105F"/>
    <w:rsid w:val="004E1080"/>
    <w:rsid w:val="004E1ECC"/>
    <w:rsid w:val="004E33F5"/>
    <w:rsid w:val="004E4539"/>
    <w:rsid w:val="004E663F"/>
    <w:rsid w:val="004E6A5B"/>
    <w:rsid w:val="004F0063"/>
    <w:rsid w:val="004F01AA"/>
    <w:rsid w:val="004F23D5"/>
    <w:rsid w:val="004F2924"/>
    <w:rsid w:val="004F3504"/>
    <w:rsid w:val="004F41D9"/>
    <w:rsid w:val="004F569F"/>
    <w:rsid w:val="004F5D9E"/>
    <w:rsid w:val="004F7642"/>
    <w:rsid w:val="004F77BF"/>
    <w:rsid w:val="004F7E82"/>
    <w:rsid w:val="00500A96"/>
    <w:rsid w:val="0050216A"/>
    <w:rsid w:val="005021CA"/>
    <w:rsid w:val="0050245C"/>
    <w:rsid w:val="0050284D"/>
    <w:rsid w:val="00503D74"/>
    <w:rsid w:val="005050DF"/>
    <w:rsid w:val="0050613E"/>
    <w:rsid w:val="005065C0"/>
    <w:rsid w:val="00507777"/>
    <w:rsid w:val="005078C0"/>
    <w:rsid w:val="00507BEF"/>
    <w:rsid w:val="005102AE"/>
    <w:rsid w:val="00510313"/>
    <w:rsid w:val="005104FB"/>
    <w:rsid w:val="0051132F"/>
    <w:rsid w:val="00512365"/>
    <w:rsid w:val="00512E0C"/>
    <w:rsid w:val="00513B31"/>
    <w:rsid w:val="00513FA1"/>
    <w:rsid w:val="00514083"/>
    <w:rsid w:val="00515D32"/>
    <w:rsid w:val="0051684D"/>
    <w:rsid w:val="00516CDF"/>
    <w:rsid w:val="00516FDD"/>
    <w:rsid w:val="00517145"/>
    <w:rsid w:val="0052046F"/>
    <w:rsid w:val="0052288A"/>
    <w:rsid w:val="00523A23"/>
    <w:rsid w:val="00524B51"/>
    <w:rsid w:val="00524C52"/>
    <w:rsid w:val="005251B7"/>
    <w:rsid w:val="005252F5"/>
    <w:rsid w:val="005253FF"/>
    <w:rsid w:val="00525707"/>
    <w:rsid w:val="0052644D"/>
    <w:rsid w:val="0052777F"/>
    <w:rsid w:val="0052790F"/>
    <w:rsid w:val="005303BE"/>
    <w:rsid w:val="0053172A"/>
    <w:rsid w:val="00531B97"/>
    <w:rsid w:val="0053312E"/>
    <w:rsid w:val="00533244"/>
    <w:rsid w:val="00534355"/>
    <w:rsid w:val="00534BCE"/>
    <w:rsid w:val="00535597"/>
    <w:rsid w:val="0053689F"/>
    <w:rsid w:val="00536F1B"/>
    <w:rsid w:val="0053700F"/>
    <w:rsid w:val="005373FE"/>
    <w:rsid w:val="0054024C"/>
    <w:rsid w:val="0054039D"/>
    <w:rsid w:val="005409C4"/>
    <w:rsid w:val="00541136"/>
    <w:rsid w:val="00541B47"/>
    <w:rsid w:val="00541ED2"/>
    <w:rsid w:val="005429D8"/>
    <w:rsid w:val="00543660"/>
    <w:rsid w:val="00543801"/>
    <w:rsid w:val="00544066"/>
    <w:rsid w:val="0054425C"/>
    <w:rsid w:val="00545C38"/>
    <w:rsid w:val="00546A25"/>
    <w:rsid w:val="00546C1D"/>
    <w:rsid w:val="00546C98"/>
    <w:rsid w:val="00551049"/>
    <w:rsid w:val="0055128D"/>
    <w:rsid w:val="00551972"/>
    <w:rsid w:val="00551D20"/>
    <w:rsid w:val="0055434A"/>
    <w:rsid w:val="00554B67"/>
    <w:rsid w:val="00555605"/>
    <w:rsid w:val="00555CA0"/>
    <w:rsid w:val="00556572"/>
    <w:rsid w:val="00556B0D"/>
    <w:rsid w:val="00557435"/>
    <w:rsid w:val="005606A9"/>
    <w:rsid w:val="00561F1E"/>
    <w:rsid w:val="00562BBB"/>
    <w:rsid w:val="005633D3"/>
    <w:rsid w:val="0056527D"/>
    <w:rsid w:val="005657A9"/>
    <w:rsid w:val="00565D4C"/>
    <w:rsid w:val="00567C08"/>
    <w:rsid w:val="0057088F"/>
    <w:rsid w:val="0057101A"/>
    <w:rsid w:val="005711AD"/>
    <w:rsid w:val="005711EE"/>
    <w:rsid w:val="00571A5F"/>
    <w:rsid w:val="0057205E"/>
    <w:rsid w:val="0057228A"/>
    <w:rsid w:val="0057467E"/>
    <w:rsid w:val="00576AF0"/>
    <w:rsid w:val="00577C59"/>
    <w:rsid w:val="00580924"/>
    <w:rsid w:val="005813AE"/>
    <w:rsid w:val="00581A92"/>
    <w:rsid w:val="005823C5"/>
    <w:rsid w:val="005827D3"/>
    <w:rsid w:val="0058472F"/>
    <w:rsid w:val="00584A61"/>
    <w:rsid w:val="00584EB8"/>
    <w:rsid w:val="0058559D"/>
    <w:rsid w:val="00585635"/>
    <w:rsid w:val="0058602B"/>
    <w:rsid w:val="0058612A"/>
    <w:rsid w:val="005868AE"/>
    <w:rsid w:val="005879C2"/>
    <w:rsid w:val="005910EF"/>
    <w:rsid w:val="005916A3"/>
    <w:rsid w:val="00591879"/>
    <w:rsid w:val="005942A2"/>
    <w:rsid w:val="005943C8"/>
    <w:rsid w:val="005954EC"/>
    <w:rsid w:val="00595F82"/>
    <w:rsid w:val="00596304"/>
    <w:rsid w:val="005A00F1"/>
    <w:rsid w:val="005A01AB"/>
    <w:rsid w:val="005A1C04"/>
    <w:rsid w:val="005A25F3"/>
    <w:rsid w:val="005A2825"/>
    <w:rsid w:val="005A2905"/>
    <w:rsid w:val="005A2DD1"/>
    <w:rsid w:val="005A35A1"/>
    <w:rsid w:val="005A380A"/>
    <w:rsid w:val="005A6D1D"/>
    <w:rsid w:val="005A798D"/>
    <w:rsid w:val="005B1FB7"/>
    <w:rsid w:val="005B2317"/>
    <w:rsid w:val="005B2E53"/>
    <w:rsid w:val="005B4698"/>
    <w:rsid w:val="005B59F3"/>
    <w:rsid w:val="005B64FA"/>
    <w:rsid w:val="005B6D17"/>
    <w:rsid w:val="005B7036"/>
    <w:rsid w:val="005B793A"/>
    <w:rsid w:val="005C018A"/>
    <w:rsid w:val="005C154D"/>
    <w:rsid w:val="005C21E2"/>
    <w:rsid w:val="005C2257"/>
    <w:rsid w:val="005C2D9B"/>
    <w:rsid w:val="005C3507"/>
    <w:rsid w:val="005C3573"/>
    <w:rsid w:val="005C45F5"/>
    <w:rsid w:val="005C54BA"/>
    <w:rsid w:val="005C57FB"/>
    <w:rsid w:val="005C65DA"/>
    <w:rsid w:val="005C6DC5"/>
    <w:rsid w:val="005C76FE"/>
    <w:rsid w:val="005C7CC5"/>
    <w:rsid w:val="005C7E96"/>
    <w:rsid w:val="005D07F7"/>
    <w:rsid w:val="005D13FD"/>
    <w:rsid w:val="005D216C"/>
    <w:rsid w:val="005D413C"/>
    <w:rsid w:val="005D51D6"/>
    <w:rsid w:val="005D5996"/>
    <w:rsid w:val="005D5DB7"/>
    <w:rsid w:val="005D71C9"/>
    <w:rsid w:val="005D7210"/>
    <w:rsid w:val="005D74F4"/>
    <w:rsid w:val="005D78A5"/>
    <w:rsid w:val="005D7BC2"/>
    <w:rsid w:val="005D7BEB"/>
    <w:rsid w:val="005E2AA6"/>
    <w:rsid w:val="005E38DD"/>
    <w:rsid w:val="005E4A01"/>
    <w:rsid w:val="005E4FCF"/>
    <w:rsid w:val="005E57F0"/>
    <w:rsid w:val="005E6C3D"/>
    <w:rsid w:val="005F04BD"/>
    <w:rsid w:val="005F0C08"/>
    <w:rsid w:val="005F10FF"/>
    <w:rsid w:val="005F150F"/>
    <w:rsid w:val="005F1BC1"/>
    <w:rsid w:val="005F229F"/>
    <w:rsid w:val="005F2830"/>
    <w:rsid w:val="005F2A3C"/>
    <w:rsid w:val="005F2F82"/>
    <w:rsid w:val="005F39B8"/>
    <w:rsid w:val="005F3BCF"/>
    <w:rsid w:val="005F596D"/>
    <w:rsid w:val="005F5C79"/>
    <w:rsid w:val="005F76AB"/>
    <w:rsid w:val="005F7D03"/>
    <w:rsid w:val="00601A1D"/>
    <w:rsid w:val="006020CA"/>
    <w:rsid w:val="00602224"/>
    <w:rsid w:val="006026F9"/>
    <w:rsid w:val="00602ED6"/>
    <w:rsid w:val="00605185"/>
    <w:rsid w:val="00605481"/>
    <w:rsid w:val="00605CA8"/>
    <w:rsid w:val="006063DD"/>
    <w:rsid w:val="006065B1"/>
    <w:rsid w:val="00607247"/>
    <w:rsid w:val="006077F4"/>
    <w:rsid w:val="00607A20"/>
    <w:rsid w:val="00611429"/>
    <w:rsid w:val="006118FC"/>
    <w:rsid w:val="00611B8E"/>
    <w:rsid w:val="00613027"/>
    <w:rsid w:val="006131E9"/>
    <w:rsid w:val="0061737A"/>
    <w:rsid w:val="00617876"/>
    <w:rsid w:val="00617FF5"/>
    <w:rsid w:val="006207B4"/>
    <w:rsid w:val="00620D1E"/>
    <w:rsid w:val="00621357"/>
    <w:rsid w:val="00621704"/>
    <w:rsid w:val="00621AFC"/>
    <w:rsid w:val="00621F6A"/>
    <w:rsid w:val="00623617"/>
    <w:rsid w:val="00623951"/>
    <w:rsid w:val="00624E9B"/>
    <w:rsid w:val="00626E4C"/>
    <w:rsid w:val="00627232"/>
    <w:rsid w:val="0062786D"/>
    <w:rsid w:val="00630622"/>
    <w:rsid w:val="00630D2A"/>
    <w:rsid w:val="006315D7"/>
    <w:rsid w:val="00632582"/>
    <w:rsid w:val="00632693"/>
    <w:rsid w:val="0063334E"/>
    <w:rsid w:val="00634023"/>
    <w:rsid w:val="00635AF6"/>
    <w:rsid w:val="00635D66"/>
    <w:rsid w:val="00637B5B"/>
    <w:rsid w:val="00637C6F"/>
    <w:rsid w:val="006421D2"/>
    <w:rsid w:val="00642B05"/>
    <w:rsid w:val="006438E2"/>
    <w:rsid w:val="00645143"/>
    <w:rsid w:val="00645BE3"/>
    <w:rsid w:val="0064662A"/>
    <w:rsid w:val="006473A2"/>
    <w:rsid w:val="006524A0"/>
    <w:rsid w:val="0065267A"/>
    <w:rsid w:val="00653F63"/>
    <w:rsid w:val="006548AE"/>
    <w:rsid w:val="00654F8F"/>
    <w:rsid w:val="006556BE"/>
    <w:rsid w:val="00655B0A"/>
    <w:rsid w:val="00655F75"/>
    <w:rsid w:val="00656A1C"/>
    <w:rsid w:val="00656E5B"/>
    <w:rsid w:val="00656FCC"/>
    <w:rsid w:val="006574D3"/>
    <w:rsid w:val="006575F9"/>
    <w:rsid w:val="00660ACF"/>
    <w:rsid w:val="00661148"/>
    <w:rsid w:val="00661310"/>
    <w:rsid w:val="00662AF6"/>
    <w:rsid w:val="00663AB7"/>
    <w:rsid w:val="00664321"/>
    <w:rsid w:val="006653CB"/>
    <w:rsid w:val="0066577D"/>
    <w:rsid w:val="00665E6E"/>
    <w:rsid w:val="00666790"/>
    <w:rsid w:val="0066722D"/>
    <w:rsid w:val="0066774B"/>
    <w:rsid w:val="00667E82"/>
    <w:rsid w:val="00672AD5"/>
    <w:rsid w:val="006733DC"/>
    <w:rsid w:val="00673551"/>
    <w:rsid w:val="00673FA1"/>
    <w:rsid w:val="00674BC7"/>
    <w:rsid w:val="00674F7A"/>
    <w:rsid w:val="00676C19"/>
    <w:rsid w:val="00680CFB"/>
    <w:rsid w:val="006820F0"/>
    <w:rsid w:val="00682354"/>
    <w:rsid w:val="00683591"/>
    <w:rsid w:val="00683C9C"/>
    <w:rsid w:val="00684572"/>
    <w:rsid w:val="00684B05"/>
    <w:rsid w:val="00684BDF"/>
    <w:rsid w:val="00685120"/>
    <w:rsid w:val="00685673"/>
    <w:rsid w:val="006859E6"/>
    <w:rsid w:val="00685B53"/>
    <w:rsid w:val="00685FDD"/>
    <w:rsid w:val="00687857"/>
    <w:rsid w:val="006908BC"/>
    <w:rsid w:val="0069104B"/>
    <w:rsid w:val="0069173D"/>
    <w:rsid w:val="00691EA6"/>
    <w:rsid w:val="0069211C"/>
    <w:rsid w:val="006921DB"/>
    <w:rsid w:val="00692B5A"/>
    <w:rsid w:val="00692DE9"/>
    <w:rsid w:val="00692E12"/>
    <w:rsid w:val="006936AC"/>
    <w:rsid w:val="006937DD"/>
    <w:rsid w:val="00693ADF"/>
    <w:rsid w:val="00694F36"/>
    <w:rsid w:val="0069778B"/>
    <w:rsid w:val="00697FBF"/>
    <w:rsid w:val="006A0FE5"/>
    <w:rsid w:val="006A2529"/>
    <w:rsid w:val="006A310F"/>
    <w:rsid w:val="006A35A7"/>
    <w:rsid w:val="006A384B"/>
    <w:rsid w:val="006A40AA"/>
    <w:rsid w:val="006A44EB"/>
    <w:rsid w:val="006A4C1F"/>
    <w:rsid w:val="006A4FBE"/>
    <w:rsid w:val="006A50B7"/>
    <w:rsid w:val="006A5CD0"/>
    <w:rsid w:val="006A6EE1"/>
    <w:rsid w:val="006B0262"/>
    <w:rsid w:val="006B0898"/>
    <w:rsid w:val="006B0C8C"/>
    <w:rsid w:val="006B0F87"/>
    <w:rsid w:val="006B18C4"/>
    <w:rsid w:val="006B20BC"/>
    <w:rsid w:val="006B217C"/>
    <w:rsid w:val="006B253D"/>
    <w:rsid w:val="006B28C9"/>
    <w:rsid w:val="006B3D36"/>
    <w:rsid w:val="006B463B"/>
    <w:rsid w:val="006B47FB"/>
    <w:rsid w:val="006B56E9"/>
    <w:rsid w:val="006B65F7"/>
    <w:rsid w:val="006B6734"/>
    <w:rsid w:val="006B6E35"/>
    <w:rsid w:val="006B6ECE"/>
    <w:rsid w:val="006B73E0"/>
    <w:rsid w:val="006B794F"/>
    <w:rsid w:val="006B7DD0"/>
    <w:rsid w:val="006C0387"/>
    <w:rsid w:val="006C0FE8"/>
    <w:rsid w:val="006C1110"/>
    <w:rsid w:val="006C1FB1"/>
    <w:rsid w:val="006C24A0"/>
    <w:rsid w:val="006C36ED"/>
    <w:rsid w:val="006C3E7A"/>
    <w:rsid w:val="006C3F1A"/>
    <w:rsid w:val="006C4527"/>
    <w:rsid w:val="006C6BB7"/>
    <w:rsid w:val="006C712B"/>
    <w:rsid w:val="006C7ABC"/>
    <w:rsid w:val="006C7D65"/>
    <w:rsid w:val="006D1A5B"/>
    <w:rsid w:val="006D1C5B"/>
    <w:rsid w:val="006D218F"/>
    <w:rsid w:val="006D24CD"/>
    <w:rsid w:val="006D2684"/>
    <w:rsid w:val="006D2AB3"/>
    <w:rsid w:val="006D376C"/>
    <w:rsid w:val="006D393A"/>
    <w:rsid w:val="006D3C97"/>
    <w:rsid w:val="006D47B8"/>
    <w:rsid w:val="006D4933"/>
    <w:rsid w:val="006D4D5D"/>
    <w:rsid w:val="006D4E73"/>
    <w:rsid w:val="006D5F89"/>
    <w:rsid w:val="006E08EB"/>
    <w:rsid w:val="006E0B59"/>
    <w:rsid w:val="006E17A9"/>
    <w:rsid w:val="006E32C0"/>
    <w:rsid w:val="006E4824"/>
    <w:rsid w:val="006E4E8D"/>
    <w:rsid w:val="006E559E"/>
    <w:rsid w:val="006E5B1C"/>
    <w:rsid w:val="006E5D4D"/>
    <w:rsid w:val="006E66CD"/>
    <w:rsid w:val="006E6EB7"/>
    <w:rsid w:val="006E781A"/>
    <w:rsid w:val="006F0494"/>
    <w:rsid w:val="006F1BC4"/>
    <w:rsid w:val="006F2F16"/>
    <w:rsid w:val="006F382B"/>
    <w:rsid w:val="006F3F30"/>
    <w:rsid w:val="006F4148"/>
    <w:rsid w:val="006F5B98"/>
    <w:rsid w:val="006F6814"/>
    <w:rsid w:val="006F68F6"/>
    <w:rsid w:val="006F69A5"/>
    <w:rsid w:val="006F6C67"/>
    <w:rsid w:val="006F6D30"/>
    <w:rsid w:val="00700A6A"/>
    <w:rsid w:val="0070119E"/>
    <w:rsid w:val="00702025"/>
    <w:rsid w:val="0070259D"/>
    <w:rsid w:val="00702D2A"/>
    <w:rsid w:val="007046A9"/>
    <w:rsid w:val="00704C10"/>
    <w:rsid w:val="007051EE"/>
    <w:rsid w:val="00706C16"/>
    <w:rsid w:val="007114DD"/>
    <w:rsid w:val="007146A7"/>
    <w:rsid w:val="00714CCA"/>
    <w:rsid w:val="00714DC3"/>
    <w:rsid w:val="00714EAA"/>
    <w:rsid w:val="0071513D"/>
    <w:rsid w:val="007152A3"/>
    <w:rsid w:val="007162EB"/>
    <w:rsid w:val="007170A7"/>
    <w:rsid w:val="007173CB"/>
    <w:rsid w:val="007176E2"/>
    <w:rsid w:val="00721A43"/>
    <w:rsid w:val="00722181"/>
    <w:rsid w:val="0072222A"/>
    <w:rsid w:val="00722C86"/>
    <w:rsid w:val="0072365E"/>
    <w:rsid w:val="0072519F"/>
    <w:rsid w:val="0072612D"/>
    <w:rsid w:val="00726B22"/>
    <w:rsid w:val="00727739"/>
    <w:rsid w:val="007277E6"/>
    <w:rsid w:val="00727FC5"/>
    <w:rsid w:val="00730293"/>
    <w:rsid w:val="0073035F"/>
    <w:rsid w:val="00731112"/>
    <w:rsid w:val="00731BD6"/>
    <w:rsid w:val="00732722"/>
    <w:rsid w:val="007331F1"/>
    <w:rsid w:val="00733C5D"/>
    <w:rsid w:val="00734A5E"/>
    <w:rsid w:val="00734E24"/>
    <w:rsid w:val="00735507"/>
    <w:rsid w:val="00735A8A"/>
    <w:rsid w:val="00736C4A"/>
    <w:rsid w:val="00740D2E"/>
    <w:rsid w:val="00741FA0"/>
    <w:rsid w:val="00742184"/>
    <w:rsid w:val="00742B17"/>
    <w:rsid w:val="007455EF"/>
    <w:rsid w:val="00745961"/>
    <w:rsid w:val="00746256"/>
    <w:rsid w:val="00746994"/>
    <w:rsid w:val="007500D3"/>
    <w:rsid w:val="00750DD9"/>
    <w:rsid w:val="00752967"/>
    <w:rsid w:val="00752E0B"/>
    <w:rsid w:val="007536F1"/>
    <w:rsid w:val="0075383F"/>
    <w:rsid w:val="00754582"/>
    <w:rsid w:val="00754B4F"/>
    <w:rsid w:val="00754DB6"/>
    <w:rsid w:val="007559A8"/>
    <w:rsid w:val="00755B2A"/>
    <w:rsid w:val="00756E57"/>
    <w:rsid w:val="00757AED"/>
    <w:rsid w:val="007600CA"/>
    <w:rsid w:val="00760F0C"/>
    <w:rsid w:val="00761775"/>
    <w:rsid w:val="00762CD4"/>
    <w:rsid w:val="00765D97"/>
    <w:rsid w:val="00766BAE"/>
    <w:rsid w:val="00767494"/>
    <w:rsid w:val="0076794F"/>
    <w:rsid w:val="00770BA5"/>
    <w:rsid w:val="00770BDF"/>
    <w:rsid w:val="007714E7"/>
    <w:rsid w:val="00771DE0"/>
    <w:rsid w:val="00773801"/>
    <w:rsid w:val="00774790"/>
    <w:rsid w:val="007747B4"/>
    <w:rsid w:val="00774F8E"/>
    <w:rsid w:val="00775AE9"/>
    <w:rsid w:val="00775B86"/>
    <w:rsid w:val="00775E88"/>
    <w:rsid w:val="0077670C"/>
    <w:rsid w:val="007806A4"/>
    <w:rsid w:val="00780C67"/>
    <w:rsid w:val="00781294"/>
    <w:rsid w:val="0078141B"/>
    <w:rsid w:val="00782CF0"/>
    <w:rsid w:val="0078357B"/>
    <w:rsid w:val="00783B0F"/>
    <w:rsid w:val="007850B4"/>
    <w:rsid w:val="0078600C"/>
    <w:rsid w:val="007862BE"/>
    <w:rsid w:val="00786D32"/>
    <w:rsid w:val="007878DE"/>
    <w:rsid w:val="007878EB"/>
    <w:rsid w:val="0079011E"/>
    <w:rsid w:val="007902E0"/>
    <w:rsid w:val="007913B2"/>
    <w:rsid w:val="00791758"/>
    <w:rsid w:val="00791B70"/>
    <w:rsid w:val="00795DC1"/>
    <w:rsid w:val="00795EFA"/>
    <w:rsid w:val="0079637F"/>
    <w:rsid w:val="00796C9B"/>
    <w:rsid w:val="00797D86"/>
    <w:rsid w:val="007A0B32"/>
    <w:rsid w:val="007A16C4"/>
    <w:rsid w:val="007A2B24"/>
    <w:rsid w:val="007A2C4C"/>
    <w:rsid w:val="007A4BDC"/>
    <w:rsid w:val="007A58D8"/>
    <w:rsid w:val="007A61A2"/>
    <w:rsid w:val="007A63C2"/>
    <w:rsid w:val="007A6CE2"/>
    <w:rsid w:val="007A7046"/>
    <w:rsid w:val="007A70D4"/>
    <w:rsid w:val="007A73F1"/>
    <w:rsid w:val="007A768E"/>
    <w:rsid w:val="007A7948"/>
    <w:rsid w:val="007B0E8C"/>
    <w:rsid w:val="007B258D"/>
    <w:rsid w:val="007B355A"/>
    <w:rsid w:val="007B35F8"/>
    <w:rsid w:val="007B3E85"/>
    <w:rsid w:val="007B499D"/>
    <w:rsid w:val="007B4DC9"/>
    <w:rsid w:val="007B540E"/>
    <w:rsid w:val="007B5B77"/>
    <w:rsid w:val="007B6272"/>
    <w:rsid w:val="007B6F1C"/>
    <w:rsid w:val="007B74CC"/>
    <w:rsid w:val="007B75CA"/>
    <w:rsid w:val="007B796E"/>
    <w:rsid w:val="007B7BC8"/>
    <w:rsid w:val="007B7D6F"/>
    <w:rsid w:val="007B7E64"/>
    <w:rsid w:val="007C0013"/>
    <w:rsid w:val="007C03CC"/>
    <w:rsid w:val="007C266A"/>
    <w:rsid w:val="007C32AB"/>
    <w:rsid w:val="007C35BF"/>
    <w:rsid w:val="007C4239"/>
    <w:rsid w:val="007C423B"/>
    <w:rsid w:val="007C4841"/>
    <w:rsid w:val="007C4E42"/>
    <w:rsid w:val="007C6353"/>
    <w:rsid w:val="007C7FB8"/>
    <w:rsid w:val="007D068D"/>
    <w:rsid w:val="007D0CF8"/>
    <w:rsid w:val="007D1155"/>
    <w:rsid w:val="007D1899"/>
    <w:rsid w:val="007D2720"/>
    <w:rsid w:val="007D2C77"/>
    <w:rsid w:val="007D2DC8"/>
    <w:rsid w:val="007D31D5"/>
    <w:rsid w:val="007D3AD7"/>
    <w:rsid w:val="007D5486"/>
    <w:rsid w:val="007D6283"/>
    <w:rsid w:val="007D6ED2"/>
    <w:rsid w:val="007E09D8"/>
    <w:rsid w:val="007E0B96"/>
    <w:rsid w:val="007E1732"/>
    <w:rsid w:val="007E18B0"/>
    <w:rsid w:val="007E1A09"/>
    <w:rsid w:val="007E1B16"/>
    <w:rsid w:val="007E1CFA"/>
    <w:rsid w:val="007E231B"/>
    <w:rsid w:val="007E24C3"/>
    <w:rsid w:val="007E3726"/>
    <w:rsid w:val="007E398C"/>
    <w:rsid w:val="007E3CD8"/>
    <w:rsid w:val="007E48F6"/>
    <w:rsid w:val="007E5A72"/>
    <w:rsid w:val="007E69C9"/>
    <w:rsid w:val="007E7C54"/>
    <w:rsid w:val="007F0E12"/>
    <w:rsid w:val="007F20BF"/>
    <w:rsid w:val="007F28BA"/>
    <w:rsid w:val="007F3543"/>
    <w:rsid w:val="007F46F6"/>
    <w:rsid w:val="007F4875"/>
    <w:rsid w:val="007F4958"/>
    <w:rsid w:val="007F60E1"/>
    <w:rsid w:val="007F763F"/>
    <w:rsid w:val="007F7D53"/>
    <w:rsid w:val="008009B0"/>
    <w:rsid w:val="00801E49"/>
    <w:rsid w:val="00801FE8"/>
    <w:rsid w:val="00802AAB"/>
    <w:rsid w:val="00803740"/>
    <w:rsid w:val="00804B86"/>
    <w:rsid w:val="00804F88"/>
    <w:rsid w:val="00805876"/>
    <w:rsid w:val="008063D2"/>
    <w:rsid w:val="00806CAF"/>
    <w:rsid w:val="00806E74"/>
    <w:rsid w:val="00806EDC"/>
    <w:rsid w:val="008076F3"/>
    <w:rsid w:val="0080791C"/>
    <w:rsid w:val="00810181"/>
    <w:rsid w:val="008102E5"/>
    <w:rsid w:val="00810B7F"/>
    <w:rsid w:val="00811023"/>
    <w:rsid w:val="008111A1"/>
    <w:rsid w:val="00812551"/>
    <w:rsid w:val="00812675"/>
    <w:rsid w:val="0081271B"/>
    <w:rsid w:val="00813084"/>
    <w:rsid w:val="00814D76"/>
    <w:rsid w:val="00815753"/>
    <w:rsid w:val="008159B5"/>
    <w:rsid w:val="00815E46"/>
    <w:rsid w:val="00816471"/>
    <w:rsid w:val="00816C51"/>
    <w:rsid w:val="00817A59"/>
    <w:rsid w:val="008219E3"/>
    <w:rsid w:val="00825B7C"/>
    <w:rsid w:val="00825F59"/>
    <w:rsid w:val="0082634F"/>
    <w:rsid w:val="008268B1"/>
    <w:rsid w:val="00827AEB"/>
    <w:rsid w:val="008317F2"/>
    <w:rsid w:val="00831948"/>
    <w:rsid w:val="00831CC5"/>
    <w:rsid w:val="00833D50"/>
    <w:rsid w:val="0083406F"/>
    <w:rsid w:val="00834B07"/>
    <w:rsid w:val="00835591"/>
    <w:rsid w:val="008363B2"/>
    <w:rsid w:val="008376FE"/>
    <w:rsid w:val="00840C03"/>
    <w:rsid w:val="008434F5"/>
    <w:rsid w:val="00843627"/>
    <w:rsid w:val="00843637"/>
    <w:rsid w:val="00843C4C"/>
    <w:rsid w:val="00845249"/>
    <w:rsid w:val="00846FE0"/>
    <w:rsid w:val="00847E4F"/>
    <w:rsid w:val="00850D7B"/>
    <w:rsid w:val="0085183E"/>
    <w:rsid w:val="00851A4D"/>
    <w:rsid w:val="00852971"/>
    <w:rsid w:val="00853220"/>
    <w:rsid w:val="008545C9"/>
    <w:rsid w:val="008558A9"/>
    <w:rsid w:val="008568C6"/>
    <w:rsid w:val="00857C04"/>
    <w:rsid w:val="0086091E"/>
    <w:rsid w:val="0086253A"/>
    <w:rsid w:val="00862B56"/>
    <w:rsid w:val="008642BD"/>
    <w:rsid w:val="00864420"/>
    <w:rsid w:val="00864751"/>
    <w:rsid w:val="00864A3B"/>
    <w:rsid w:val="00866432"/>
    <w:rsid w:val="00866B33"/>
    <w:rsid w:val="00866C4C"/>
    <w:rsid w:val="0086708C"/>
    <w:rsid w:val="00867C65"/>
    <w:rsid w:val="0087033D"/>
    <w:rsid w:val="00871238"/>
    <w:rsid w:val="008714D8"/>
    <w:rsid w:val="00872815"/>
    <w:rsid w:val="00874EC1"/>
    <w:rsid w:val="00875344"/>
    <w:rsid w:val="008756B5"/>
    <w:rsid w:val="00875E3B"/>
    <w:rsid w:val="00876194"/>
    <w:rsid w:val="0087755D"/>
    <w:rsid w:val="00877881"/>
    <w:rsid w:val="008817C4"/>
    <w:rsid w:val="008824BE"/>
    <w:rsid w:val="00882987"/>
    <w:rsid w:val="00882C34"/>
    <w:rsid w:val="00882CB9"/>
    <w:rsid w:val="0088310D"/>
    <w:rsid w:val="0088363B"/>
    <w:rsid w:val="00883855"/>
    <w:rsid w:val="00883EDF"/>
    <w:rsid w:val="008852F7"/>
    <w:rsid w:val="00885D4F"/>
    <w:rsid w:val="0088609E"/>
    <w:rsid w:val="00886FEA"/>
    <w:rsid w:val="0088747F"/>
    <w:rsid w:val="00891DFD"/>
    <w:rsid w:val="00895E8F"/>
    <w:rsid w:val="00896151"/>
    <w:rsid w:val="008965F5"/>
    <w:rsid w:val="008A0565"/>
    <w:rsid w:val="008A1734"/>
    <w:rsid w:val="008A242A"/>
    <w:rsid w:val="008A2B8D"/>
    <w:rsid w:val="008A2E75"/>
    <w:rsid w:val="008A33BA"/>
    <w:rsid w:val="008A3714"/>
    <w:rsid w:val="008A4215"/>
    <w:rsid w:val="008A4422"/>
    <w:rsid w:val="008A4AE1"/>
    <w:rsid w:val="008A4B81"/>
    <w:rsid w:val="008A55EB"/>
    <w:rsid w:val="008A575B"/>
    <w:rsid w:val="008A5A93"/>
    <w:rsid w:val="008A6646"/>
    <w:rsid w:val="008A721F"/>
    <w:rsid w:val="008B0DB6"/>
    <w:rsid w:val="008B1764"/>
    <w:rsid w:val="008B1AC7"/>
    <w:rsid w:val="008B2702"/>
    <w:rsid w:val="008B2D1A"/>
    <w:rsid w:val="008B343A"/>
    <w:rsid w:val="008B3751"/>
    <w:rsid w:val="008B4228"/>
    <w:rsid w:val="008B43E1"/>
    <w:rsid w:val="008B4C57"/>
    <w:rsid w:val="008B520A"/>
    <w:rsid w:val="008B56B5"/>
    <w:rsid w:val="008B5725"/>
    <w:rsid w:val="008B59B2"/>
    <w:rsid w:val="008B5E0A"/>
    <w:rsid w:val="008B5F70"/>
    <w:rsid w:val="008B64A3"/>
    <w:rsid w:val="008B6FF8"/>
    <w:rsid w:val="008B71DE"/>
    <w:rsid w:val="008C0760"/>
    <w:rsid w:val="008C0BB0"/>
    <w:rsid w:val="008C15F5"/>
    <w:rsid w:val="008C1EE9"/>
    <w:rsid w:val="008C259F"/>
    <w:rsid w:val="008C2DCF"/>
    <w:rsid w:val="008C3811"/>
    <w:rsid w:val="008C78AA"/>
    <w:rsid w:val="008D0580"/>
    <w:rsid w:val="008D0C07"/>
    <w:rsid w:val="008D0E68"/>
    <w:rsid w:val="008D111C"/>
    <w:rsid w:val="008D1409"/>
    <w:rsid w:val="008D404C"/>
    <w:rsid w:val="008D48BE"/>
    <w:rsid w:val="008D4CC4"/>
    <w:rsid w:val="008D777E"/>
    <w:rsid w:val="008E0929"/>
    <w:rsid w:val="008E0F8C"/>
    <w:rsid w:val="008E124C"/>
    <w:rsid w:val="008E2B08"/>
    <w:rsid w:val="008E36B4"/>
    <w:rsid w:val="008E3C30"/>
    <w:rsid w:val="008E410C"/>
    <w:rsid w:val="008E4910"/>
    <w:rsid w:val="008E49EA"/>
    <w:rsid w:val="008E4CCC"/>
    <w:rsid w:val="008E5D42"/>
    <w:rsid w:val="008E5E5A"/>
    <w:rsid w:val="008E63F5"/>
    <w:rsid w:val="008E7804"/>
    <w:rsid w:val="008E7B5D"/>
    <w:rsid w:val="008E7E15"/>
    <w:rsid w:val="008F0309"/>
    <w:rsid w:val="008F0623"/>
    <w:rsid w:val="008F097F"/>
    <w:rsid w:val="008F09A1"/>
    <w:rsid w:val="008F17F8"/>
    <w:rsid w:val="008F1B13"/>
    <w:rsid w:val="008F2011"/>
    <w:rsid w:val="008F39AD"/>
    <w:rsid w:val="008F3D98"/>
    <w:rsid w:val="008F5841"/>
    <w:rsid w:val="008F6BC1"/>
    <w:rsid w:val="008F7004"/>
    <w:rsid w:val="008F7474"/>
    <w:rsid w:val="008F773D"/>
    <w:rsid w:val="00900541"/>
    <w:rsid w:val="00902F49"/>
    <w:rsid w:val="009035E2"/>
    <w:rsid w:val="00907641"/>
    <w:rsid w:val="00907F1D"/>
    <w:rsid w:val="00910970"/>
    <w:rsid w:val="009109A8"/>
    <w:rsid w:val="00911CAE"/>
    <w:rsid w:val="00913558"/>
    <w:rsid w:val="00913A7A"/>
    <w:rsid w:val="00913A87"/>
    <w:rsid w:val="00915B8D"/>
    <w:rsid w:val="00915BD3"/>
    <w:rsid w:val="00916910"/>
    <w:rsid w:val="00916FEC"/>
    <w:rsid w:val="00917FAC"/>
    <w:rsid w:val="00920DF1"/>
    <w:rsid w:val="00921111"/>
    <w:rsid w:val="0092132E"/>
    <w:rsid w:val="009220A7"/>
    <w:rsid w:val="00923114"/>
    <w:rsid w:val="0092448E"/>
    <w:rsid w:val="00924723"/>
    <w:rsid w:val="00925AD4"/>
    <w:rsid w:val="00927B05"/>
    <w:rsid w:val="00930694"/>
    <w:rsid w:val="00930806"/>
    <w:rsid w:val="00931228"/>
    <w:rsid w:val="009337B2"/>
    <w:rsid w:val="00933B88"/>
    <w:rsid w:val="00933F7A"/>
    <w:rsid w:val="0093412C"/>
    <w:rsid w:val="0093431A"/>
    <w:rsid w:val="0093545D"/>
    <w:rsid w:val="00935645"/>
    <w:rsid w:val="0093628F"/>
    <w:rsid w:val="00936BE1"/>
    <w:rsid w:val="00936D16"/>
    <w:rsid w:val="00936F2B"/>
    <w:rsid w:val="00936FFD"/>
    <w:rsid w:val="00940D73"/>
    <w:rsid w:val="00941261"/>
    <w:rsid w:val="009427DC"/>
    <w:rsid w:val="009429D4"/>
    <w:rsid w:val="0094388F"/>
    <w:rsid w:val="00944DA3"/>
    <w:rsid w:val="00945A78"/>
    <w:rsid w:val="00947833"/>
    <w:rsid w:val="009503AB"/>
    <w:rsid w:val="00954A80"/>
    <w:rsid w:val="0095571C"/>
    <w:rsid w:val="00955721"/>
    <w:rsid w:val="00955A3E"/>
    <w:rsid w:val="00955E0A"/>
    <w:rsid w:val="00956B97"/>
    <w:rsid w:val="00956E49"/>
    <w:rsid w:val="0095784A"/>
    <w:rsid w:val="009578E7"/>
    <w:rsid w:val="009607DB"/>
    <w:rsid w:val="00962AEE"/>
    <w:rsid w:val="00962AF9"/>
    <w:rsid w:val="00962E4A"/>
    <w:rsid w:val="00963574"/>
    <w:rsid w:val="00964165"/>
    <w:rsid w:val="0096487C"/>
    <w:rsid w:val="00964C5A"/>
    <w:rsid w:val="00964F05"/>
    <w:rsid w:val="009663F5"/>
    <w:rsid w:val="00966F44"/>
    <w:rsid w:val="00970ABA"/>
    <w:rsid w:val="00971D1A"/>
    <w:rsid w:val="0097256A"/>
    <w:rsid w:val="0097271E"/>
    <w:rsid w:val="00972F07"/>
    <w:rsid w:val="00973B23"/>
    <w:rsid w:val="00973BA4"/>
    <w:rsid w:val="00973D06"/>
    <w:rsid w:val="00973EEC"/>
    <w:rsid w:val="00974D6B"/>
    <w:rsid w:val="00975C72"/>
    <w:rsid w:val="00977096"/>
    <w:rsid w:val="00977324"/>
    <w:rsid w:val="00977F5A"/>
    <w:rsid w:val="009807E7"/>
    <w:rsid w:val="00980DCD"/>
    <w:rsid w:val="009847A2"/>
    <w:rsid w:val="0098578F"/>
    <w:rsid w:val="009864DB"/>
    <w:rsid w:val="009871EF"/>
    <w:rsid w:val="009934FB"/>
    <w:rsid w:val="009939B7"/>
    <w:rsid w:val="009947B4"/>
    <w:rsid w:val="009959D3"/>
    <w:rsid w:val="00996583"/>
    <w:rsid w:val="009972AD"/>
    <w:rsid w:val="009A1FCF"/>
    <w:rsid w:val="009A2437"/>
    <w:rsid w:val="009A27A3"/>
    <w:rsid w:val="009A319A"/>
    <w:rsid w:val="009A41D0"/>
    <w:rsid w:val="009A531A"/>
    <w:rsid w:val="009A5DBF"/>
    <w:rsid w:val="009B00C0"/>
    <w:rsid w:val="009B055B"/>
    <w:rsid w:val="009B0D6E"/>
    <w:rsid w:val="009B1BBA"/>
    <w:rsid w:val="009B1D06"/>
    <w:rsid w:val="009B2153"/>
    <w:rsid w:val="009B27B0"/>
    <w:rsid w:val="009B38F3"/>
    <w:rsid w:val="009B3949"/>
    <w:rsid w:val="009B3C00"/>
    <w:rsid w:val="009B3F68"/>
    <w:rsid w:val="009B48D0"/>
    <w:rsid w:val="009B52C2"/>
    <w:rsid w:val="009B57CF"/>
    <w:rsid w:val="009B6109"/>
    <w:rsid w:val="009B65BB"/>
    <w:rsid w:val="009B68A3"/>
    <w:rsid w:val="009B799B"/>
    <w:rsid w:val="009C015F"/>
    <w:rsid w:val="009C1A75"/>
    <w:rsid w:val="009C1EBC"/>
    <w:rsid w:val="009C2367"/>
    <w:rsid w:val="009C2B13"/>
    <w:rsid w:val="009C34A2"/>
    <w:rsid w:val="009C355C"/>
    <w:rsid w:val="009C55B7"/>
    <w:rsid w:val="009D1210"/>
    <w:rsid w:val="009D3EE3"/>
    <w:rsid w:val="009D4B94"/>
    <w:rsid w:val="009D508F"/>
    <w:rsid w:val="009D561B"/>
    <w:rsid w:val="009D56A0"/>
    <w:rsid w:val="009D6196"/>
    <w:rsid w:val="009E0950"/>
    <w:rsid w:val="009E0B26"/>
    <w:rsid w:val="009E3149"/>
    <w:rsid w:val="009E34E0"/>
    <w:rsid w:val="009E462A"/>
    <w:rsid w:val="009E4972"/>
    <w:rsid w:val="009E5658"/>
    <w:rsid w:val="009E585B"/>
    <w:rsid w:val="009E61C7"/>
    <w:rsid w:val="009E70B6"/>
    <w:rsid w:val="009F02F5"/>
    <w:rsid w:val="009F0349"/>
    <w:rsid w:val="009F0CFA"/>
    <w:rsid w:val="009F1815"/>
    <w:rsid w:val="009F1E64"/>
    <w:rsid w:val="009F2E67"/>
    <w:rsid w:val="009F47A8"/>
    <w:rsid w:val="009F500F"/>
    <w:rsid w:val="009F58C7"/>
    <w:rsid w:val="009F606A"/>
    <w:rsid w:val="009F7F0E"/>
    <w:rsid w:val="00A000C7"/>
    <w:rsid w:val="00A009EC"/>
    <w:rsid w:val="00A00FB5"/>
    <w:rsid w:val="00A0164C"/>
    <w:rsid w:val="00A01C5A"/>
    <w:rsid w:val="00A01FCB"/>
    <w:rsid w:val="00A03270"/>
    <w:rsid w:val="00A03D48"/>
    <w:rsid w:val="00A0461E"/>
    <w:rsid w:val="00A04A8A"/>
    <w:rsid w:val="00A0514A"/>
    <w:rsid w:val="00A05446"/>
    <w:rsid w:val="00A05E94"/>
    <w:rsid w:val="00A061FE"/>
    <w:rsid w:val="00A06A7B"/>
    <w:rsid w:val="00A0744E"/>
    <w:rsid w:val="00A11DF1"/>
    <w:rsid w:val="00A12F31"/>
    <w:rsid w:val="00A1315C"/>
    <w:rsid w:val="00A13295"/>
    <w:rsid w:val="00A13663"/>
    <w:rsid w:val="00A138FE"/>
    <w:rsid w:val="00A149C9"/>
    <w:rsid w:val="00A17E45"/>
    <w:rsid w:val="00A200C0"/>
    <w:rsid w:val="00A200E3"/>
    <w:rsid w:val="00A224BB"/>
    <w:rsid w:val="00A22834"/>
    <w:rsid w:val="00A2358F"/>
    <w:rsid w:val="00A23CE2"/>
    <w:rsid w:val="00A23E23"/>
    <w:rsid w:val="00A247A3"/>
    <w:rsid w:val="00A252FA"/>
    <w:rsid w:val="00A268E5"/>
    <w:rsid w:val="00A26E13"/>
    <w:rsid w:val="00A2737D"/>
    <w:rsid w:val="00A275A0"/>
    <w:rsid w:val="00A277BA"/>
    <w:rsid w:val="00A310E7"/>
    <w:rsid w:val="00A31380"/>
    <w:rsid w:val="00A31711"/>
    <w:rsid w:val="00A31D76"/>
    <w:rsid w:val="00A33A95"/>
    <w:rsid w:val="00A340F0"/>
    <w:rsid w:val="00A349BC"/>
    <w:rsid w:val="00A34A05"/>
    <w:rsid w:val="00A34A40"/>
    <w:rsid w:val="00A36043"/>
    <w:rsid w:val="00A368CD"/>
    <w:rsid w:val="00A37A32"/>
    <w:rsid w:val="00A414EA"/>
    <w:rsid w:val="00A42D76"/>
    <w:rsid w:val="00A43E74"/>
    <w:rsid w:val="00A4457E"/>
    <w:rsid w:val="00A456D0"/>
    <w:rsid w:val="00A45C43"/>
    <w:rsid w:val="00A51D10"/>
    <w:rsid w:val="00A52097"/>
    <w:rsid w:val="00A52D80"/>
    <w:rsid w:val="00A52DD0"/>
    <w:rsid w:val="00A53096"/>
    <w:rsid w:val="00A537DB"/>
    <w:rsid w:val="00A5426E"/>
    <w:rsid w:val="00A54AEE"/>
    <w:rsid w:val="00A54B89"/>
    <w:rsid w:val="00A55D42"/>
    <w:rsid w:val="00A55F56"/>
    <w:rsid w:val="00A567C0"/>
    <w:rsid w:val="00A5698B"/>
    <w:rsid w:val="00A6018D"/>
    <w:rsid w:val="00A6244E"/>
    <w:rsid w:val="00A63173"/>
    <w:rsid w:val="00A64DAC"/>
    <w:rsid w:val="00A64F70"/>
    <w:rsid w:val="00A65CB1"/>
    <w:rsid w:val="00A667AA"/>
    <w:rsid w:val="00A707A0"/>
    <w:rsid w:val="00A7138E"/>
    <w:rsid w:val="00A71660"/>
    <w:rsid w:val="00A72C67"/>
    <w:rsid w:val="00A72E8E"/>
    <w:rsid w:val="00A73DFD"/>
    <w:rsid w:val="00A73E5E"/>
    <w:rsid w:val="00A74691"/>
    <w:rsid w:val="00A74E63"/>
    <w:rsid w:val="00A764C2"/>
    <w:rsid w:val="00A76743"/>
    <w:rsid w:val="00A76B4D"/>
    <w:rsid w:val="00A76CD1"/>
    <w:rsid w:val="00A77071"/>
    <w:rsid w:val="00A77355"/>
    <w:rsid w:val="00A77408"/>
    <w:rsid w:val="00A77572"/>
    <w:rsid w:val="00A775C5"/>
    <w:rsid w:val="00A7778D"/>
    <w:rsid w:val="00A77F26"/>
    <w:rsid w:val="00A8017E"/>
    <w:rsid w:val="00A80B93"/>
    <w:rsid w:val="00A831C3"/>
    <w:rsid w:val="00A8453A"/>
    <w:rsid w:val="00A85E64"/>
    <w:rsid w:val="00A863A4"/>
    <w:rsid w:val="00A86A47"/>
    <w:rsid w:val="00A86B57"/>
    <w:rsid w:val="00A908F7"/>
    <w:rsid w:val="00A91BD9"/>
    <w:rsid w:val="00A91C29"/>
    <w:rsid w:val="00A91F08"/>
    <w:rsid w:val="00A92038"/>
    <w:rsid w:val="00A93219"/>
    <w:rsid w:val="00A93876"/>
    <w:rsid w:val="00A93ACA"/>
    <w:rsid w:val="00A94EF8"/>
    <w:rsid w:val="00A95151"/>
    <w:rsid w:val="00A964FA"/>
    <w:rsid w:val="00A9736A"/>
    <w:rsid w:val="00A976E2"/>
    <w:rsid w:val="00A97740"/>
    <w:rsid w:val="00A97CDE"/>
    <w:rsid w:val="00AA40D3"/>
    <w:rsid w:val="00AA4145"/>
    <w:rsid w:val="00AA448C"/>
    <w:rsid w:val="00AA5036"/>
    <w:rsid w:val="00AA783B"/>
    <w:rsid w:val="00AB0C11"/>
    <w:rsid w:val="00AB25D2"/>
    <w:rsid w:val="00AB34CC"/>
    <w:rsid w:val="00AB3CD4"/>
    <w:rsid w:val="00AB4311"/>
    <w:rsid w:val="00AB485B"/>
    <w:rsid w:val="00AB4A51"/>
    <w:rsid w:val="00AB578F"/>
    <w:rsid w:val="00AB6EE9"/>
    <w:rsid w:val="00AC0A9B"/>
    <w:rsid w:val="00AC205A"/>
    <w:rsid w:val="00AC2B4F"/>
    <w:rsid w:val="00AC3A01"/>
    <w:rsid w:val="00AC3B1C"/>
    <w:rsid w:val="00AC4B0D"/>
    <w:rsid w:val="00AC4CC7"/>
    <w:rsid w:val="00AC4D77"/>
    <w:rsid w:val="00AC5A99"/>
    <w:rsid w:val="00AC5D19"/>
    <w:rsid w:val="00AD036F"/>
    <w:rsid w:val="00AD0430"/>
    <w:rsid w:val="00AD137A"/>
    <w:rsid w:val="00AD1504"/>
    <w:rsid w:val="00AD1AE7"/>
    <w:rsid w:val="00AD1C2B"/>
    <w:rsid w:val="00AD2530"/>
    <w:rsid w:val="00AD2C2A"/>
    <w:rsid w:val="00AD33D1"/>
    <w:rsid w:val="00AD6201"/>
    <w:rsid w:val="00AD628A"/>
    <w:rsid w:val="00AD6C4F"/>
    <w:rsid w:val="00AD6DA2"/>
    <w:rsid w:val="00AD75FD"/>
    <w:rsid w:val="00AE0FEC"/>
    <w:rsid w:val="00AE10B2"/>
    <w:rsid w:val="00AE1427"/>
    <w:rsid w:val="00AE1DA8"/>
    <w:rsid w:val="00AE1DBE"/>
    <w:rsid w:val="00AE2066"/>
    <w:rsid w:val="00AE2744"/>
    <w:rsid w:val="00AE2FE6"/>
    <w:rsid w:val="00AE36B1"/>
    <w:rsid w:val="00AE3778"/>
    <w:rsid w:val="00AE641D"/>
    <w:rsid w:val="00AE74E5"/>
    <w:rsid w:val="00AE7BA2"/>
    <w:rsid w:val="00AE7D63"/>
    <w:rsid w:val="00AF1867"/>
    <w:rsid w:val="00AF2A9D"/>
    <w:rsid w:val="00AF2D9F"/>
    <w:rsid w:val="00AF3725"/>
    <w:rsid w:val="00AF3AD2"/>
    <w:rsid w:val="00AF3FE9"/>
    <w:rsid w:val="00AF6E9B"/>
    <w:rsid w:val="00B0386B"/>
    <w:rsid w:val="00B040B3"/>
    <w:rsid w:val="00B07007"/>
    <w:rsid w:val="00B07124"/>
    <w:rsid w:val="00B07C33"/>
    <w:rsid w:val="00B07EF0"/>
    <w:rsid w:val="00B100A4"/>
    <w:rsid w:val="00B11539"/>
    <w:rsid w:val="00B115BC"/>
    <w:rsid w:val="00B16B76"/>
    <w:rsid w:val="00B17962"/>
    <w:rsid w:val="00B212ED"/>
    <w:rsid w:val="00B218F3"/>
    <w:rsid w:val="00B22430"/>
    <w:rsid w:val="00B225A8"/>
    <w:rsid w:val="00B22EDD"/>
    <w:rsid w:val="00B231A7"/>
    <w:rsid w:val="00B244C5"/>
    <w:rsid w:val="00B257D3"/>
    <w:rsid w:val="00B26A08"/>
    <w:rsid w:val="00B27860"/>
    <w:rsid w:val="00B30420"/>
    <w:rsid w:val="00B3063E"/>
    <w:rsid w:val="00B3092A"/>
    <w:rsid w:val="00B3239D"/>
    <w:rsid w:val="00B32659"/>
    <w:rsid w:val="00B326F6"/>
    <w:rsid w:val="00B32901"/>
    <w:rsid w:val="00B33D5C"/>
    <w:rsid w:val="00B34A23"/>
    <w:rsid w:val="00B3510B"/>
    <w:rsid w:val="00B35316"/>
    <w:rsid w:val="00B3539A"/>
    <w:rsid w:val="00B35692"/>
    <w:rsid w:val="00B3728A"/>
    <w:rsid w:val="00B37953"/>
    <w:rsid w:val="00B37F0B"/>
    <w:rsid w:val="00B41C55"/>
    <w:rsid w:val="00B4227B"/>
    <w:rsid w:val="00B42432"/>
    <w:rsid w:val="00B42E9F"/>
    <w:rsid w:val="00B43405"/>
    <w:rsid w:val="00B4372D"/>
    <w:rsid w:val="00B44A49"/>
    <w:rsid w:val="00B4635F"/>
    <w:rsid w:val="00B46C25"/>
    <w:rsid w:val="00B46FBC"/>
    <w:rsid w:val="00B47A81"/>
    <w:rsid w:val="00B52356"/>
    <w:rsid w:val="00B531CC"/>
    <w:rsid w:val="00B5367B"/>
    <w:rsid w:val="00B540E1"/>
    <w:rsid w:val="00B541C4"/>
    <w:rsid w:val="00B56495"/>
    <w:rsid w:val="00B568B4"/>
    <w:rsid w:val="00B60FF3"/>
    <w:rsid w:val="00B61971"/>
    <w:rsid w:val="00B619C0"/>
    <w:rsid w:val="00B62398"/>
    <w:rsid w:val="00B64F05"/>
    <w:rsid w:val="00B6572E"/>
    <w:rsid w:val="00B65805"/>
    <w:rsid w:val="00B658B1"/>
    <w:rsid w:val="00B65C0E"/>
    <w:rsid w:val="00B669A2"/>
    <w:rsid w:val="00B67B32"/>
    <w:rsid w:val="00B7024B"/>
    <w:rsid w:val="00B71810"/>
    <w:rsid w:val="00B730E7"/>
    <w:rsid w:val="00B734B7"/>
    <w:rsid w:val="00B73A4D"/>
    <w:rsid w:val="00B73B69"/>
    <w:rsid w:val="00B74600"/>
    <w:rsid w:val="00B752F8"/>
    <w:rsid w:val="00B75CD0"/>
    <w:rsid w:val="00B77116"/>
    <w:rsid w:val="00B775EF"/>
    <w:rsid w:val="00B77FB3"/>
    <w:rsid w:val="00B77FFA"/>
    <w:rsid w:val="00B802C2"/>
    <w:rsid w:val="00B80C9B"/>
    <w:rsid w:val="00B83482"/>
    <w:rsid w:val="00B83AAF"/>
    <w:rsid w:val="00B841C9"/>
    <w:rsid w:val="00B8471B"/>
    <w:rsid w:val="00B85C1B"/>
    <w:rsid w:val="00B869B2"/>
    <w:rsid w:val="00B87087"/>
    <w:rsid w:val="00B87736"/>
    <w:rsid w:val="00B910D5"/>
    <w:rsid w:val="00B914F6"/>
    <w:rsid w:val="00B9168D"/>
    <w:rsid w:val="00B91EE0"/>
    <w:rsid w:val="00B92B28"/>
    <w:rsid w:val="00B93F6B"/>
    <w:rsid w:val="00B94BDF"/>
    <w:rsid w:val="00B94D4B"/>
    <w:rsid w:val="00B95BC3"/>
    <w:rsid w:val="00BA021C"/>
    <w:rsid w:val="00BA18B3"/>
    <w:rsid w:val="00BA2A1F"/>
    <w:rsid w:val="00BA3767"/>
    <w:rsid w:val="00BA3A88"/>
    <w:rsid w:val="00BA4403"/>
    <w:rsid w:val="00BA46D2"/>
    <w:rsid w:val="00BA4EB4"/>
    <w:rsid w:val="00BA55E7"/>
    <w:rsid w:val="00BA5A69"/>
    <w:rsid w:val="00BA5F9D"/>
    <w:rsid w:val="00BA6C56"/>
    <w:rsid w:val="00BA6F55"/>
    <w:rsid w:val="00BA771A"/>
    <w:rsid w:val="00BA7CB0"/>
    <w:rsid w:val="00BB062B"/>
    <w:rsid w:val="00BB064C"/>
    <w:rsid w:val="00BB18C2"/>
    <w:rsid w:val="00BB1A87"/>
    <w:rsid w:val="00BB249C"/>
    <w:rsid w:val="00BB3A18"/>
    <w:rsid w:val="00BB3E90"/>
    <w:rsid w:val="00BB4179"/>
    <w:rsid w:val="00BB48BD"/>
    <w:rsid w:val="00BB48F3"/>
    <w:rsid w:val="00BB5341"/>
    <w:rsid w:val="00BB57DF"/>
    <w:rsid w:val="00BB5822"/>
    <w:rsid w:val="00BC02C5"/>
    <w:rsid w:val="00BC1277"/>
    <w:rsid w:val="00BC2B8F"/>
    <w:rsid w:val="00BC39C8"/>
    <w:rsid w:val="00BC3D6D"/>
    <w:rsid w:val="00BC3F68"/>
    <w:rsid w:val="00BC6EC4"/>
    <w:rsid w:val="00BD0371"/>
    <w:rsid w:val="00BD0EE0"/>
    <w:rsid w:val="00BD1F26"/>
    <w:rsid w:val="00BD1F82"/>
    <w:rsid w:val="00BD221E"/>
    <w:rsid w:val="00BD40D6"/>
    <w:rsid w:val="00BD42DD"/>
    <w:rsid w:val="00BD7295"/>
    <w:rsid w:val="00BD74C6"/>
    <w:rsid w:val="00BD7F07"/>
    <w:rsid w:val="00BE08AD"/>
    <w:rsid w:val="00BE0CE9"/>
    <w:rsid w:val="00BE13C1"/>
    <w:rsid w:val="00BE2572"/>
    <w:rsid w:val="00BE30E4"/>
    <w:rsid w:val="00BE328D"/>
    <w:rsid w:val="00BE409E"/>
    <w:rsid w:val="00BE44D3"/>
    <w:rsid w:val="00BE5125"/>
    <w:rsid w:val="00BE5475"/>
    <w:rsid w:val="00BE5736"/>
    <w:rsid w:val="00BE5898"/>
    <w:rsid w:val="00BF04C5"/>
    <w:rsid w:val="00BF04C6"/>
    <w:rsid w:val="00BF0DA2"/>
    <w:rsid w:val="00BF0F63"/>
    <w:rsid w:val="00BF1396"/>
    <w:rsid w:val="00BF180D"/>
    <w:rsid w:val="00BF1AFC"/>
    <w:rsid w:val="00BF21E8"/>
    <w:rsid w:val="00BF303B"/>
    <w:rsid w:val="00BF3F28"/>
    <w:rsid w:val="00BF408D"/>
    <w:rsid w:val="00BF5586"/>
    <w:rsid w:val="00BF6BDC"/>
    <w:rsid w:val="00BF743B"/>
    <w:rsid w:val="00C001A1"/>
    <w:rsid w:val="00C00A84"/>
    <w:rsid w:val="00C03DF7"/>
    <w:rsid w:val="00C0416A"/>
    <w:rsid w:val="00C04AEC"/>
    <w:rsid w:val="00C06736"/>
    <w:rsid w:val="00C0719D"/>
    <w:rsid w:val="00C07B4D"/>
    <w:rsid w:val="00C10A11"/>
    <w:rsid w:val="00C10DDC"/>
    <w:rsid w:val="00C112B0"/>
    <w:rsid w:val="00C11572"/>
    <w:rsid w:val="00C11A16"/>
    <w:rsid w:val="00C11F01"/>
    <w:rsid w:val="00C12A55"/>
    <w:rsid w:val="00C13172"/>
    <w:rsid w:val="00C1415B"/>
    <w:rsid w:val="00C1510A"/>
    <w:rsid w:val="00C154B9"/>
    <w:rsid w:val="00C155CB"/>
    <w:rsid w:val="00C1596D"/>
    <w:rsid w:val="00C15DC4"/>
    <w:rsid w:val="00C16998"/>
    <w:rsid w:val="00C16EF3"/>
    <w:rsid w:val="00C204C2"/>
    <w:rsid w:val="00C2096B"/>
    <w:rsid w:val="00C21A1D"/>
    <w:rsid w:val="00C21FDE"/>
    <w:rsid w:val="00C22B83"/>
    <w:rsid w:val="00C23927"/>
    <w:rsid w:val="00C24246"/>
    <w:rsid w:val="00C24B2E"/>
    <w:rsid w:val="00C24CC8"/>
    <w:rsid w:val="00C24D61"/>
    <w:rsid w:val="00C27813"/>
    <w:rsid w:val="00C27CCC"/>
    <w:rsid w:val="00C304E4"/>
    <w:rsid w:val="00C324C6"/>
    <w:rsid w:val="00C327ED"/>
    <w:rsid w:val="00C333EC"/>
    <w:rsid w:val="00C3342B"/>
    <w:rsid w:val="00C3477E"/>
    <w:rsid w:val="00C34A51"/>
    <w:rsid w:val="00C34B4E"/>
    <w:rsid w:val="00C34CB5"/>
    <w:rsid w:val="00C35714"/>
    <w:rsid w:val="00C361E4"/>
    <w:rsid w:val="00C37210"/>
    <w:rsid w:val="00C37FDE"/>
    <w:rsid w:val="00C40660"/>
    <w:rsid w:val="00C409FA"/>
    <w:rsid w:val="00C425FC"/>
    <w:rsid w:val="00C4286D"/>
    <w:rsid w:val="00C435CC"/>
    <w:rsid w:val="00C43749"/>
    <w:rsid w:val="00C45D0F"/>
    <w:rsid w:val="00C46B74"/>
    <w:rsid w:val="00C50C04"/>
    <w:rsid w:val="00C50E76"/>
    <w:rsid w:val="00C52430"/>
    <w:rsid w:val="00C52DD4"/>
    <w:rsid w:val="00C53A95"/>
    <w:rsid w:val="00C543D8"/>
    <w:rsid w:val="00C54709"/>
    <w:rsid w:val="00C5530B"/>
    <w:rsid w:val="00C554B8"/>
    <w:rsid w:val="00C555CE"/>
    <w:rsid w:val="00C555F4"/>
    <w:rsid w:val="00C55BCD"/>
    <w:rsid w:val="00C56009"/>
    <w:rsid w:val="00C5623C"/>
    <w:rsid w:val="00C57112"/>
    <w:rsid w:val="00C57868"/>
    <w:rsid w:val="00C57D7C"/>
    <w:rsid w:val="00C57DB3"/>
    <w:rsid w:val="00C6129D"/>
    <w:rsid w:val="00C616EC"/>
    <w:rsid w:val="00C61726"/>
    <w:rsid w:val="00C619E9"/>
    <w:rsid w:val="00C622C6"/>
    <w:rsid w:val="00C634A7"/>
    <w:rsid w:val="00C63CA5"/>
    <w:rsid w:val="00C64C68"/>
    <w:rsid w:val="00C66977"/>
    <w:rsid w:val="00C66F6A"/>
    <w:rsid w:val="00C67192"/>
    <w:rsid w:val="00C677EA"/>
    <w:rsid w:val="00C67F21"/>
    <w:rsid w:val="00C7133A"/>
    <w:rsid w:val="00C71A5E"/>
    <w:rsid w:val="00C71AB7"/>
    <w:rsid w:val="00C71E34"/>
    <w:rsid w:val="00C738B2"/>
    <w:rsid w:val="00C73B8D"/>
    <w:rsid w:val="00C74243"/>
    <w:rsid w:val="00C746DD"/>
    <w:rsid w:val="00C7563B"/>
    <w:rsid w:val="00C75BF8"/>
    <w:rsid w:val="00C762B7"/>
    <w:rsid w:val="00C7673B"/>
    <w:rsid w:val="00C76E69"/>
    <w:rsid w:val="00C81CC8"/>
    <w:rsid w:val="00C82A83"/>
    <w:rsid w:val="00C82C3B"/>
    <w:rsid w:val="00C838CE"/>
    <w:rsid w:val="00C83C1B"/>
    <w:rsid w:val="00C8477F"/>
    <w:rsid w:val="00C8799E"/>
    <w:rsid w:val="00C9042B"/>
    <w:rsid w:val="00C90F48"/>
    <w:rsid w:val="00C91776"/>
    <w:rsid w:val="00C91CB0"/>
    <w:rsid w:val="00C922A1"/>
    <w:rsid w:val="00C92F47"/>
    <w:rsid w:val="00C93157"/>
    <w:rsid w:val="00C935DB"/>
    <w:rsid w:val="00C93C3E"/>
    <w:rsid w:val="00C9475F"/>
    <w:rsid w:val="00C9490C"/>
    <w:rsid w:val="00C94EC7"/>
    <w:rsid w:val="00C962FE"/>
    <w:rsid w:val="00CA0953"/>
    <w:rsid w:val="00CA0A55"/>
    <w:rsid w:val="00CA15A1"/>
    <w:rsid w:val="00CA1987"/>
    <w:rsid w:val="00CA2053"/>
    <w:rsid w:val="00CA3133"/>
    <w:rsid w:val="00CA49CB"/>
    <w:rsid w:val="00CA4A9A"/>
    <w:rsid w:val="00CA623D"/>
    <w:rsid w:val="00CA7535"/>
    <w:rsid w:val="00CB0A85"/>
    <w:rsid w:val="00CB1419"/>
    <w:rsid w:val="00CB1543"/>
    <w:rsid w:val="00CB1D69"/>
    <w:rsid w:val="00CB22DE"/>
    <w:rsid w:val="00CB28BD"/>
    <w:rsid w:val="00CB377A"/>
    <w:rsid w:val="00CB4128"/>
    <w:rsid w:val="00CB431C"/>
    <w:rsid w:val="00CB4642"/>
    <w:rsid w:val="00CB4719"/>
    <w:rsid w:val="00CB4C1D"/>
    <w:rsid w:val="00CB4E3B"/>
    <w:rsid w:val="00CB5479"/>
    <w:rsid w:val="00CB6533"/>
    <w:rsid w:val="00CB699D"/>
    <w:rsid w:val="00CB6E29"/>
    <w:rsid w:val="00CB7ADE"/>
    <w:rsid w:val="00CC016E"/>
    <w:rsid w:val="00CC0A99"/>
    <w:rsid w:val="00CC20B4"/>
    <w:rsid w:val="00CC2F18"/>
    <w:rsid w:val="00CC47DC"/>
    <w:rsid w:val="00CC51BA"/>
    <w:rsid w:val="00CC57B5"/>
    <w:rsid w:val="00CC6059"/>
    <w:rsid w:val="00CC66A7"/>
    <w:rsid w:val="00CC74D7"/>
    <w:rsid w:val="00CC75E3"/>
    <w:rsid w:val="00CC7A1C"/>
    <w:rsid w:val="00CC7A5C"/>
    <w:rsid w:val="00CD1944"/>
    <w:rsid w:val="00CD2C2D"/>
    <w:rsid w:val="00CD390F"/>
    <w:rsid w:val="00CD4086"/>
    <w:rsid w:val="00CD4C75"/>
    <w:rsid w:val="00CD5508"/>
    <w:rsid w:val="00CD5720"/>
    <w:rsid w:val="00CD5845"/>
    <w:rsid w:val="00CD6BA4"/>
    <w:rsid w:val="00CD7D07"/>
    <w:rsid w:val="00CE00E5"/>
    <w:rsid w:val="00CE0F3D"/>
    <w:rsid w:val="00CE1771"/>
    <w:rsid w:val="00CE19F0"/>
    <w:rsid w:val="00CE2E12"/>
    <w:rsid w:val="00CE3040"/>
    <w:rsid w:val="00CE39CB"/>
    <w:rsid w:val="00CE3D40"/>
    <w:rsid w:val="00CE3DC3"/>
    <w:rsid w:val="00CE647C"/>
    <w:rsid w:val="00CF07B3"/>
    <w:rsid w:val="00CF0862"/>
    <w:rsid w:val="00CF0879"/>
    <w:rsid w:val="00CF2586"/>
    <w:rsid w:val="00CF3277"/>
    <w:rsid w:val="00CF35DA"/>
    <w:rsid w:val="00CF4A33"/>
    <w:rsid w:val="00CF4ED1"/>
    <w:rsid w:val="00CF5861"/>
    <w:rsid w:val="00CF70DB"/>
    <w:rsid w:val="00CF7131"/>
    <w:rsid w:val="00D004E2"/>
    <w:rsid w:val="00D007C9"/>
    <w:rsid w:val="00D021B9"/>
    <w:rsid w:val="00D022F2"/>
    <w:rsid w:val="00D0237C"/>
    <w:rsid w:val="00D02EA1"/>
    <w:rsid w:val="00D03368"/>
    <w:rsid w:val="00D034E4"/>
    <w:rsid w:val="00D03CB6"/>
    <w:rsid w:val="00D04D5A"/>
    <w:rsid w:val="00D05918"/>
    <w:rsid w:val="00D05EFD"/>
    <w:rsid w:val="00D064E7"/>
    <w:rsid w:val="00D06B89"/>
    <w:rsid w:val="00D0760B"/>
    <w:rsid w:val="00D07F57"/>
    <w:rsid w:val="00D1135A"/>
    <w:rsid w:val="00D11819"/>
    <w:rsid w:val="00D12374"/>
    <w:rsid w:val="00D12FBB"/>
    <w:rsid w:val="00D13384"/>
    <w:rsid w:val="00D1373F"/>
    <w:rsid w:val="00D13BE4"/>
    <w:rsid w:val="00D14572"/>
    <w:rsid w:val="00D152EF"/>
    <w:rsid w:val="00D1595A"/>
    <w:rsid w:val="00D15D28"/>
    <w:rsid w:val="00D1664E"/>
    <w:rsid w:val="00D206BA"/>
    <w:rsid w:val="00D21C3A"/>
    <w:rsid w:val="00D243FB"/>
    <w:rsid w:val="00D24AF8"/>
    <w:rsid w:val="00D24C60"/>
    <w:rsid w:val="00D25172"/>
    <w:rsid w:val="00D256D3"/>
    <w:rsid w:val="00D25A34"/>
    <w:rsid w:val="00D25E44"/>
    <w:rsid w:val="00D269A1"/>
    <w:rsid w:val="00D2777C"/>
    <w:rsid w:val="00D300DE"/>
    <w:rsid w:val="00D302AF"/>
    <w:rsid w:val="00D310BF"/>
    <w:rsid w:val="00D311A1"/>
    <w:rsid w:val="00D31372"/>
    <w:rsid w:val="00D31F01"/>
    <w:rsid w:val="00D33753"/>
    <w:rsid w:val="00D33ABE"/>
    <w:rsid w:val="00D35991"/>
    <w:rsid w:val="00D35E03"/>
    <w:rsid w:val="00D369EF"/>
    <w:rsid w:val="00D36AD2"/>
    <w:rsid w:val="00D37C1B"/>
    <w:rsid w:val="00D40054"/>
    <w:rsid w:val="00D4038E"/>
    <w:rsid w:val="00D40AD3"/>
    <w:rsid w:val="00D42018"/>
    <w:rsid w:val="00D421EB"/>
    <w:rsid w:val="00D42AF5"/>
    <w:rsid w:val="00D43A0B"/>
    <w:rsid w:val="00D4451A"/>
    <w:rsid w:val="00D475DF"/>
    <w:rsid w:val="00D47E0A"/>
    <w:rsid w:val="00D50288"/>
    <w:rsid w:val="00D50456"/>
    <w:rsid w:val="00D51C02"/>
    <w:rsid w:val="00D52358"/>
    <w:rsid w:val="00D524AB"/>
    <w:rsid w:val="00D5387E"/>
    <w:rsid w:val="00D541BF"/>
    <w:rsid w:val="00D5423A"/>
    <w:rsid w:val="00D55592"/>
    <w:rsid w:val="00D5631C"/>
    <w:rsid w:val="00D56519"/>
    <w:rsid w:val="00D56997"/>
    <w:rsid w:val="00D56C03"/>
    <w:rsid w:val="00D6107A"/>
    <w:rsid w:val="00D61516"/>
    <w:rsid w:val="00D61ACF"/>
    <w:rsid w:val="00D61DE1"/>
    <w:rsid w:val="00D625F0"/>
    <w:rsid w:val="00D62842"/>
    <w:rsid w:val="00D63094"/>
    <w:rsid w:val="00D63FF8"/>
    <w:rsid w:val="00D645F0"/>
    <w:rsid w:val="00D653C7"/>
    <w:rsid w:val="00D654D0"/>
    <w:rsid w:val="00D65BA1"/>
    <w:rsid w:val="00D65EB5"/>
    <w:rsid w:val="00D67431"/>
    <w:rsid w:val="00D679F6"/>
    <w:rsid w:val="00D67CFC"/>
    <w:rsid w:val="00D705EA"/>
    <w:rsid w:val="00D7137F"/>
    <w:rsid w:val="00D72014"/>
    <w:rsid w:val="00D732AD"/>
    <w:rsid w:val="00D74803"/>
    <w:rsid w:val="00D74C82"/>
    <w:rsid w:val="00D75A1F"/>
    <w:rsid w:val="00D81440"/>
    <w:rsid w:val="00D82487"/>
    <w:rsid w:val="00D82B40"/>
    <w:rsid w:val="00D8359A"/>
    <w:rsid w:val="00D84A74"/>
    <w:rsid w:val="00D84E1D"/>
    <w:rsid w:val="00D85370"/>
    <w:rsid w:val="00D902BC"/>
    <w:rsid w:val="00D909C1"/>
    <w:rsid w:val="00D9153B"/>
    <w:rsid w:val="00D93B01"/>
    <w:rsid w:val="00D93C61"/>
    <w:rsid w:val="00D945D0"/>
    <w:rsid w:val="00D94910"/>
    <w:rsid w:val="00D950AD"/>
    <w:rsid w:val="00D95664"/>
    <w:rsid w:val="00D96EAA"/>
    <w:rsid w:val="00DA1B15"/>
    <w:rsid w:val="00DA1B6E"/>
    <w:rsid w:val="00DA2310"/>
    <w:rsid w:val="00DA23DB"/>
    <w:rsid w:val="00DA2994"/>
    <w:rsid w:val="00DA2EFB"/>
    <w:rsid w:val="00DA2FA0"/>
    <w:rsid w:val="00DA3D66"/>
    <w:rsid w:val="00DA3E50"/>
    <w:rsid w:val="00DA4955"/>
    <w:rsid w:val="00DA5C9A"/>
    <w:rsid w:val="00DA71ED"/>
    <w:rsid w:val="00DA757F"/>
    <w:rsid w:val="00DA7597"/>
    <w:rsid w:val="00DB0D03"/>
    <w:rsid w:val="00DB0EA8"/>
    <w:rsid w:val="00DB384E"/>
    <w:rsid w:val="00DB3C36"/>
    <w:rsid w:val="00DB40D4"/>
    <w:rsid w:val="00DB4CB6"/>
    <w:rsid w:val="00DB4CD3"/>
    <w:rsid w:val="00DB5C22"/>
    <w:rsid w:val="00DB5E91"/>
    <w:rsid w:val="00DC119C"/>
    <w:rsid w:val="00DC1DB9"/>
    <w:rsid w:val="00DC32F6"/>
    <w:rsid w:val="00DC339D"/>
    <w:rsid w:val="00DC3EE1"/>
    <w:rsid w:val="00DC6059"/>
    <w:rsid w:val="00DC6C0D"/>
    <w:rsid w:val="00DC6C62"/>
    <w:rsid w:val="00DC7CB0"/>
    <w:rsid w:val="00DC7CEC"/>
    <w:rsid w:val="00DD0289"/>
    <w:rsid w:val="00DD02DD"/>
    <w:rsid w:val="00DD1227"/>
    <w:rsid w:val="00DD1315"/>
    <w:rsid w:val="00DD2185"/>
    <w:rsid w:val="00DD27FB"/>
    <w:rsid w:val="00DD3580"/>
    <w:rsid w:val="00DD516B"/>
    <w:rsid w:val="00DD5B10"/>
    <w:rsid w:val="00DD5F69"/>
    <w:rsid w:val="00DD6413"/>
    <w:rsid w:val="00DD6BA2"/>
    <w:rsid w:val="00DD7134"/>
    <w:rsid w:val="00DE1232"/>
    <w:rsid w:val="00DE1AE9"/>
    <w:rsid w:val="00DE254C"/>
    <w:rsid w:val="00DE2688"/>
    <w:rsid w:val="00DE2A46"/>
    <w:rsid w:val="00DE2CC0"/>
    <w:rsid w:val="00DE2CD6"/>
    <w:rsid w:val="00DE39D2"/>
    <w:rsid w:val="00DE4E14"/>
    <w:rsid w:val="00DE4EAA"/>
    <w:rsid w:val="00DE4FDF"/>
    <w:rsid w:val="00DE60BD"/>
    <w:rsid w:val="00DE60D9"/>
    <w:rsid w:val="00DF103E"/>
    <w:rsid w:val="00DF123E"/>
    <w:rsid w:val="00DF1D07"/>
    <w:rsid w:val="00DF202C"/>
    <w:rsid w:val="00DF207C"/>
    <w:rsid w:val="00DF30B4"/>
    <w:rsid w:val="00DF5199"/>
    <w:rsid w:val="00DF5456"/>
    <w:rsid w:val="00DF545A"/>
    <w:rsid w:val="00DF560E"/>
    <w:rsid w:val="00DF59FA"/>
    <w:rsid w:val="00DF5EE7"/>
    <w:rsid w:val="00DF61BB"/>
    <w:rsid w:val="00DF6612"/>
    <w:rsid w:val="00DF6A8A"/>
    <w:rsid w:val="00E004F5"/>
    <w:rsid w:val="00E0064A"/>
    <w:rsid w:val="00E00846"/>
    <w:rsid w:val="00E01785"/>
    <w:rsid w:val="00E018D4"/>
    <w:rsid w:val="00E02157"/>
    <w:rsid w:val="00E028D1"/>
    <w:rsid w:val="00E02B77"/>
    <w:rsid w:val="00E03C05"/>
    <w:rsid w:val="00E04720"/>
    <w:rsid w:val="00E0655F"/>
    <w:rsid w:val="00E06640"/>
    <w:rsid w:val="00E07526"/>
    <w:rsid w:val="00E07578"/>
    <w:rsid w:val="00E1016D"/>
    <w:rsid w:val="00E1025B"/>
    <w:rsid w:val="00E10CC8"/>
    <w:rsid w:val="00E1108C"/>
    <w:rsid w:val="00E1176E"/>
    <w:rsid w:val="00E117CF"/>
    <w:rsid w:val="00E13652"/>
    <w:rsid w:val="00E13F24"/>
    <w:rsid w:val="00E145C2"/>
    <w:rsid w:val="00E14640"/>
    <w:rsid w:val="00E1489B"/>
    <w:rsid w:val="00E154C9"/>
    <w:rsid w:val="00E15CE8"/>
    <w:rsid w:val="00E164FF"/>
    <w:rsid w:val="00E16701"/>
    <w:rsid w:val="00E175D2"/>
    <w:rsid w:val="00E202A5"/>
    <w:rsid w:val="00E20486"/>
    <w:rsid w:val="00E2093A"/>
    <w:rsid w:val="00E233F3"/>
    <w:rsid w:val="00E2406C"/>
    <w:rsid w:val="00E24B0E"/>
    <w:rsid w:val="00E27442"/>
    <w:rsid w:val="00E2788C"/>
    <w:rsid w:val="00E27EB8"/>
    <w:rsid w:val="00E3027F"/>
    <w:rsid w:val="00E3071E"/>
    <w:rsid w:val="00E337AF"/>
    <w:rsid w:val="00E33A2F"/>
    <w:rsid w:val="00E34D41"/>
    <w:rsid w:val="00E35249"/>
    <w:rsid w:val="00E35994"/>
    <w:rsid w:val="00E35B3F"/>
    <w:rsid w:val="00E4065D"/>
    <w:rsid w:val="00E412F5"/>
    <w:rsid w:val="00E42CBA"/>
    <w:rsid w:val="00E42FAD"/>
    <w:rsid w:val="00E432F4"/>
    <w:rsid w:val="00E4335F"/>
    <w:rsid w:val="00E43428"/>
    <w:rsid w:val="00E4449E"/>
    <w:rsid w:val="00E44951"/>
    <w:rsid w:val="00E454D1"/>
    <w:rsid w:val="00E46ABC"/>
    <w:rsid w:val="00E4756A"/>
    <w:rsid w:val="00E477FA"/>
    <w:rsid w:val="00E50225"/>
    <w:rsid w:val="00E50861"/>
    <w:rsid w:val="00E51E16"/>
    <w:rsid w:val="00E5238C"/>
    <w:rsid w:val="00E5396D"/>
    <w:rsid w:val="00E541C5"/>
    <w:rsid w:val="00E54999"/>
    <w:rsid w:val="00E549CE"/>
    <w:rsid w:val="00E54B8F"/>
    <w:rsid w:val="00E54BF9"/>
    <w:rsid w:val="00E5590A"/>
    <w:rsid w:val="00E563F2"/>
    <w:rsid w:val="00E568DA"/>
    <w:rsid w:val="00E57889"/>
    <w:rsid w:val="00E60FD2"/>
    <w:rsid w:val="00E61571"/>
    <w:rsid w:val="00E6327F"/>
    <w:rsid w:val="00E65D6A"/>
    <w:rsid w:val="00E66C5B"/>
    <w:rsid w:val="00E66F83"/>
    <w:rsid w:val="00E670DB"/>
    <w:rsid w:val="00E70FA1"/>
    <w:rsid w:val="00E71122"/>
    <w:rsid w:val="00E71655"/>
    <w:rsid w:val="00E716A2"/>
    <w:rsid w:val="00E71AB9"/>
    <w:rsid w:val="00E7263B"/>
    <w:rsid w:val="00E72B95"/>
    <w:rsid w:val="00E73E98"/>
    <w:rsid w:val="00E75616"/>
    <w:rsid w:val="00E76323"/>
    <w:rsid w:val="00E76D44"/>
    <w:rsid w:val="00E77021"/>
    <w:rsid w:val="00E7711D"/>
    <w:rsid w:val="00E77B35"/>
    <w:rsid w:val="00E81B9F"/>
    <w:rsid w:val="00E83381"/>
    <w:rsid w:val="00E83420"/>
    <w:rsid w:val="00E8384B"/>
    <w:rsid w:val="00E85410"/>
    <w:rsid w:val="00E868A9"/>
    <w:rsid w:val="00E86928"/>
    <w:rsid w:val="00E87DCE"/>
    <w:rsid w:val="00E905CC"/>
    <w:rsid w:val="00E906A5"/>
    <w:rsid w:val="00E91C06"/>
    <w:rsid w:val="00E91D8E"/>
    <w:rsid w:val="00E91F37"/>
    <w:rsid w:val="00E92433"/>
    <w:rsid w:val="00E93017"/>
    <w:rsid w:val="00E93409"/>
    <w:rsid w:val="00E939D5"/>
    <w:rsid w:val="00E94A26"/>
    <w:rsid w:val="00E94A49"/>
    <w:rsid w:val="00E95A12"/>
    <w:rsid w:val="00E9629C"/>
    <w:rsid w:val="00EA046A"/>
    <w:rsid w:val="00EA0DDC"/>
    <w:rsid w:val="00EA1062"/>
    <w:rsid w:val="00EA2EFE"/>
    <w:rsid w:val="00EA31FA"/>
    <w:rsid w:val="00EA5132"/>
    <w:rsid w:val="00EA5531"/>
    <w:rsid w:val="00EB129B"/>
    <w:rsid w:val="00EB1B0B"/>
    <w:rsid w:val="00EB2825"/>
    <w:rsid w:val="00EB3158"/>
    <w:rsid w:val="00EB39EF"/>
    <w:rsid w:val="00EB3B36"/>
    <w:rsid w:val="00EB3F03"/>
    <w:rsid w:val="00EB4FC2"/>
    <w:rsid w:val="00EB5CF2"/>
    <w:rsid w:val="00EB6AF8"/>
    <w:rsid w:val="00EC0321"/>
    <w:rsid w:val="00EC0753"/>
    <w:rsid w:val="00EC29AA"/>
    <w:rsid w:val="00EC333B"/>
    <w:rsid w:val="00EC3525"/>
    <w:rsid w:val="00EC3C74"/>
    <w:rsid w:val="00EC49B0"/>
    <w:rsid w:val="00EC5952"/>
    <w:rsid w:val="00EC5964"/>
    <w:rsid w:val="00EC5CA6"/>
    <w:rsid w:val="00EC713C"/>
    <w:rsid w:val="00EC7D27"/>
    <w:rsid w:val="00ED0886"/>
    <w:rsid w:val="00ED0BFC"/>
    <w:rsid w:val="00ED1D27"/>
    <w:rsid w:val="00ED1F38"/>
    <w:rsid w:val="00ED21E4"/>
    <w:rsid w:val="00ED365C"/>
    <w:rsid w:val="00ED3C4F"/>
    <w:rsid w:val="00ED53F3"/>
    <w:rsid w:val="00ED5995"/>
    <w:rsid w:val="00EE01BC"/>
    <w:rsid w:val="00EE01E6"/>
    <w:rsid w:val="00EE0A86"/>
    <w:rsid w:val="00EE0A92"/>
    <w:rsid w:val="00EE1464"/>
    <w:rsid w:val="00EE186C"/>
    <w:rsid w:val="00EE200D"/>
    <w:rsid w:val="00EE2060"/>
    <w:rsid w:val="00EE2AE0"/>
    <w:rsid w:val="00EE37AC"/>
    <w:rsid w:val="00EE4376"/>
    <w:rsid w:val="00EE4562"/>
    <w:rsid w:val="00EE4854"/>
    <w:rsid w:val="00EE48C0"/>
    <w:rsid w:val="00EE50E4"/>
    <w:rsid w:val="00EE5892"/>
    <w:rsid w:val="00EE61C0"/>
    <w:rsid w:val="00EE632D"/>
    <w:rsid w:val="00EE76C3"/>
    <w:rsid w:val="00EF0D96"/>
    <w:rsid w:val="00EF13DD"/>
    <w:rsid w:val="00EF1CE5"/>
    <w:rsid w:val="00EF2513"/>
    <w:rsid w:val="00EF2939"/>
    <w:rsid w:val="00EF2A18"/>
    <w:rsid w:val="00EF2B86"/>
    <w:rsid w:val="00EF2D82"/>
    <w:rsid w:val="00EF3599"/>
    <w:rsid w:val="00EF3916"/>
    <w:rsid w:val="00EF3D55"/>
    <w:rsid w:val="00EF5201"/>
    <w:rsid w:val="00EF5508"/>
    <w:rsid w:val="00EF59DD"/>
    <w:rsid w:val="00EF5EBD"/>
    <w:rsid w:val="00EF6709"/>
    <w:rsid w:val="00F010B4"/>
    <w:rsid w:val="00F01ED6"/>
    <w:rsid w:val="00F03367"/>
    <w:rsid w:val="00F0472E"/>
    <w:rsid w:val="00F05CFA"/>
    <w:rsid w:val="00F05F7C"/>
    <w:rsid w:val="00F07354"/>
    <w:rsid w:val="00F07B85"/>
    <w:rsid w:val="00F07D4E"/>
    <w:rsid w:val="00F10965"/>
    <w:rsid w:val="00F10969"/>
    <w:rsid w:val="00F10EBB"/>
    <w:rsid w:val="00F11DF5"/>
    <w:rsid w:val="00F12545"/>
    <w:rsid w:val="00F12B70"/>
    <w:rsid w:val="00F1303D"/>
    <w:rsid w:val="00F13A34"/>
    <w:rsid w:val="00F13DEF"/>
    <w:rsid w:val="00F1411B"/>
    <w:rsid w:val="00F1444D"/>
    <w:rsid w:val="00F1459E"/>
    <w:rsid w:val="00F15B52"/>
    <w:rsid w:val="00F15BA8"/>
    <w:rsid w:val="00F15CD5"/>
    <w:rsid w:val="00F15E4C"/>
    <w:rsid w:val="00F1620A"/>
    <w:rsid w:val="00F16D08"/>
    <w:rsid w:val="00F1753C"/>
    <w:rsid w:val="00F204E0"/>
    <w:rsid w:val="00F20EDE"/>
    <w:rsid w:val="00F2174D"/>
    <w:rsid w:val="00F21C44"/>
    <w:rsid w:val="00F228E7"/>
    <w:rsid w:val="00F23886"/>
    <w:rsid w:val="00F23CE6"/>
    <w:rsid w:val="00F23F67"/>
    <w:rsid w:val="00F24949"/>
    <w:rsid w:val="00F259D5"/>
    <w:rsid w:val="00F25A53"/>
    <w:rsid w:val="00F25F06"/>
    <w:rsid w:val="00F31DED"/>
    <w:rsid w:val="00F32793"/>
    <w:rsid w:val="00F3482E"/>
    <w:rsid w:val="00F348EE"/>
    <w:rsid w:val="00F34DCE"/>
    <w:rsid w:val="00F3522E"/>
    <w:rsid w:val="00F361EE"/>
    <w:rsid w:val="00F365C1"/>
    <w:rsid w:val="00F36C28"/>
    <w:rsid w:val="00F4197D"/>
    <w:rsid w:val="00F41CFD"/>
    <w:rsid w:val="00F41E4E"/>
    <w:rsid w:val="00F420D4"/>
    <w:rsid w:val="00F43DC9"/>
    <w:rsid w:val="00F46439"/>
    <w:rsid w:val="00F46538"/>
    <w:rsid w:val="00F46A71"/>
    <w:rsid w:val="00F46E5E"/>
    <w:rsid w:val="00F51C3C"/>
    <w:rsid w:val="00F52EEC"/>
    <w:rsid w:val="00F533F7"/>
    <w:rsid w:val="00F53824"/>
    <w:rsid w:val="00F543A1"/>
    <w:rsid w:val="00F543D7"/>
    <w:rsid w:val="00F543E7"/>
    <w:rsid w:val="00F54C8B"/>
    <w:rsid w:val="00F54F65"/>
    <w:rsid w:val="00F552DD"/>
    <w:rsid w:val="00F57624"/>
    <w:rsid w:val="00F57C80"/>
    <w:rsid w:val="00F608B6"/>
    <w:rsid w:val="00F60966"/>
    <w:rsid w:val="00F617CD"/>
    <w:rsid w:val="00F6211D"/>
    <w:rsid w:val="00F624A1"/>
    <w:rsid w:val="00F62B8B"/>
    <w:rsid w:val="00F64F98"/>
    <w:rsid w:val="00F65E4E"/>
    <w:rsid w:val="00F67101"/>
    <w:rsid w:val="00F6735F"/>
    <w:rsid w:val="00F67395"/>
    <w:rsid w:val="00F6742B"/>
    <w:rsid w:val="00F6797C"/>
    <w:rsid w:val="00F700E3"/>
    <w:rsid w:val="00F7047E"/>
    <w:rsid w:val="00F71BE7"/>
    <w:rsid w:val="00F71C55"/>
    <w:rsid w:val="00F72567"/>
    <w:rsid w:val="00F72E43"/>
    <w:rsid w:val="00F73ECD"/>
    <w:rsid w:val="00F74739"/>
    <w:rsid w:val="00F75029"/>
    <w:rsid w:val="00F76476"/>
    <w:rsid w:val="00F76541"/>
    <w:rsid w:val="00F80061"/>
    <w:rsid w:val="00F815AB"/>
    <w:rsid w:val="00F81854"/>
    <w:rsid w:val="00F8225B"/>
    <w:rsid w:val="00F83281"/>
    <w:rsid w:val="00F835F0"/>
    <w:rsid w:val="00F83796"/>
    <w:rsid w:val="00F844F3"/>
    <w:rsid w:val="00F85257"/>
    <w:rsid w:val="00F86912"/>
    <w:rsid w:val="00F86AF2"/>
    <w:rsid w:val="00F877C7"/>
    <w:rsid w:val="00F90980"/>
    <w:rsid w:val="00F90B10"/>
    <w:rsid w:val="00F90D9E"/>
    <w:rsid w:val="00F91735"/>
    <w:rsid w:val="00F94306"/>
    <w:rsid w:val="00F961F5"/>
    <w:rsid w:val="00F9707F"/>
    <w:rsid w:val="00F9734D"/>
    <w:rsid w:val="00F97358"/>
    <w:rsid w:val="00F97835"/>
    <w:rsid w:val="00FA0E53"/>
    <w:rsid w:val="00FA1784"/>
    <w:rsid w:val="00FA2C03"/>
    <w:rsid w:val="00FA2C4D"/>
    <w:rsid w:val="00FA2DCB"/>
    <w:rsid w:val="00FA3C61"/>
    <w:rsid w:val="00FA401E"/>
    <w:rsid w:val="00FA40FE"/>
    <w:rsid w:val="00FA4723"/>
    <w:rsid w:val="00FA52F6"/>
    <w:rsid w:val="00FA5432"/>
    <w:rsid w:val="00FA551A"/>
    <w:rsid w:val="00FA5B0D"/>
    <w:rsid w:val="00FA60E5"/>
    <w:rsid w:val="00FA62FD"/>
    <w:rsid w:val="00FA756F"/>
    <w:rsid w:val="00FB068C"/>
    <w:rsid w:val="00FB0B62"/>
    <w:rsid w:val="00FB0EEF"/>
    <w:rsid w:val="00FB1B32"/>
    <w:rsid w:val="00FB27FB"/>
    <w:rsid w:val="00FB28C4"/>
    <w:rsid w:val="00FB573B"/>
    <w:rsid w:val="00FB5AD7"/>
    <w:rsid w:val="00FB5B4A"/>
    <w:rsid w:val="00FB673A"/>
    <w:rsid w:val="00FB685E"/>
    <w:rsid w:val="00FB6960"/>
    <w:rsid w:val="00FB784F"/>
    <w:rsid w:val="00FB7DEB"/>
    <w:rsid w:val="00FB7FD2"/>
    <w:rsid w:val="00FC1CEA"/>
    <w:rsid w:val="00FC24CA"/>
    <w:rsid w:val="00FC30B8"/>
    <w:rsid w:val="00FC33BA"/>
    <w:rsid w:val="00FC558B"/>
    <w:rsid w:val="00FC5860"/>
    <w:rsid w:val="00FC6077"/>
    <w:rsid w:val="00FC647D"/>
    <w:rsid w:val="00FC6C08"/>
    <w:rsid w:val="00FD049B"/>
    <w:rsid w:val="00FD14F3"/>
    <w:rsid w:val="00FD15AA"/>
    <w:rsid w:val="00FD2806"/>
    <w:rsid w:val="00FD3F8F"/>
    <w:rsid w:val="00FD4121"/>
    <w:rsid w:val="00FD4931"/>
    <w:rsid w:val="00FD4EE0"/>
    <w:rsid w:val="00FD52B1"/>
    <w:rsid w:val="00FD5D34"/>
    <w:rsid w:val="00FD6107"/>
    <w:rsid w:val="00FD66D9"/>
    <w:rsid w:val="00FD6801"/>
    <w:rsid w:val="00FD7379"/>
    <w:rsid w:val="00FD7539"/>
    <w:rsid w:val="00FD7807"/>
    <w:rsid w:val="00FE0218"/>
    <w:rsid w:val="00FE160B"/>
    <w:rsid w:val="00FE3ACC"/>
    <w:rsid w:val="00FE56D9"/>
    <w:rsid w:val="00FE61B0"/>
    <w:rsid w:val="00FE6B5A"/>
    <w:rsid w:val="00FE7216"/>
    <w:rsid w:val="00FF1D45"/>
    <w:rsid w:val="00FF26B2"/>
    <w:rsid w:val="00FF361F"/>
    <w:rsid w:val="00FF3859"/>
    <w:rsid w:val="00FF3A85"/>
    <w:rsid w:val="00FF467E"/>
    <w:rsid w:val="00FF4D01"/>
    <w:rsid w:val="00FF65C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92989"/>
  <w15:docId w15:val="{1C2EFEF1-14C2-4769-BC30-DB628A00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8545C9"/>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6B217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B217C"/>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203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2038"/>
  </w:style>
  <w:style w:type="paragraph" w:styleId="Fuzeile">
    <w:name w:val="footer"/>
    <w:basedOn w:val="Standard"/>
    <w:link w:val="FuzeileZchn"/>
    <w:uiPriority w:val="99"/>
    <w:unhideWhenUsed/>
    <w:rsid w:val="00A9203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2038"/>
  </w:style>
  <w:style w:type="character" w:styleId="Zeilennummer">
    <w:name w:val="line number"/>
    <w:uiPriority w:val="99"/>
    <w:semiHidden/>
    <w:unhideWhenUsed/>
    <w:rsid w:val="00A92038"/>
  </w:style>
  <w:style w:type="character" w:styleId="Kommentarzeichen">
    <w:name w:val="annotation reference"/>
    <w:uiPriority w:val="99"/>
    <w:semiHidden/>
    <w:unhideWhenUsed/>
    <w:rsid w:val="0095571C"/>
    <w:rPr>
      <w:sz w:val="18"/>
      <w:szCs w:val="18"/>
    </w:rPr>
  </w:style>
  <w:style w:type="paragraph" w:styleId="Kommentartext">
    <w:name w:val="annotation text"/>
    <w:basedOn w:val="Standard"/>
    <w:link w:val="KommentartextZchn"/>
    <w:uiPriority w:val="99"/>
    <w:unhideWhenUsed/>
    <w:rsid w:val="0095571C"/>
    <w:rPr>
      <w:sz w:val="24"/>
      <w:szCs w:val="24"/>
    </w:rPr>
  </w:style>
  <w:style w:type="character" w:customStyle="1" w:styleId="KommentartextZchn">
    <w:name w:val="Kommentartext Zchn"/>
    <w:link w:val="Kommentartext"/>
    <w:uiPriority w:val="99"/>
    <w:rsid w:val="0095571C"/>
    <w:rPr>
      <w:sz w:val="24"/>
      <w:szCs w:val="24"/>
      <w:lang w:eastAsia="en-US"/>
    </w:rPr>
  </w:style>
  <w:style w:type="paragraph" w:styleId="Kommentarthema">
    <w:name w:val="annotation subject"/>
    <w:basedOn w:val="Kommentartext"/>
    <w:next w:val="Kommentartext"/>
    <w:link w:val="KommentarthemaZchn"/>
    <w:uiPriority w:val="99"/>
    <w:semiHidden/>
    <w:unhideWhenUsed/>
    <w:rsid w:val="0095571C"/>
    <w:rPr>
      <w:b/>
      <w:bCs/>
      <w:sz w:val="20"/>
      <w:szCs w:val="20"/>
    </w:rPr>
  </w:style>
  <w:style w:type="character" w:customStyle="1" w:styleId="KommentarthemaZchn">
    <w:name w:val="Kommentarthema Zchn"/>
    <w:link w:val="Kommentarthema"/>
    <w:uiPriority w:val="99"/>
    <w:semiHidden/>
    <w:rsid w:val="0095571C"/>
    <w:rPr>
      <w:b/>
      <w:bCs/>
      <w:sz w:val="24"/>
      <w:szCs w:val="24"/>
      <w:lang w:eastAsia="en-US"/>
    </w:rPr>
  </w:style>
  <w:style w:type="paragraph" w:styleId="Sprechblasentext">
    <w:name w:val="Balloon Text"/>
    <w:basedOn w:val="Standard"/>
    <w:link w:val="SprechblasentextZchn"/>
    <w:uiPriority w:val="99"/>
    <w:semiHidden/>
    <w:unhideWhenUsed/>
    <w:rsid w:val="0095571C"/>
    <w:pPr>
      <w:spacing w:after="0" w:line="240" w:lineRule="auto"/>
    </w:pPr>
    <w:rPr>
      <w:rFonts w:ascii="Lucida Grande" w:hAnsi="Lucida Grande" w:cs="Lucida Grande"/>
      <w:sz w:val="18"/>
      <w:szCs w:val="18"/>
    </w:rPr>
  </w:style>
  <w:style w:type="character" w:customStyle="1" w:styleId="SprechblasentextZchn">
    <w:name w:val="Sprechblasentext Zchn"/>
    <w:link w:val="Sprechblasentext"/>
    <w:uiPriority w:val="99"/>
    <w:semiHidden/>
    <w:rsid w:val="0095571C"/>
    <w:rPr>
      <w:rFonts w:ascii="Lucida Grande" w:hAnsi="Lucida Grande" w:cs="Lucida Grande"/>
      <w:sz w:val="18"/>
      <w:szCs w:val="18"/>
      <w:lang w:eastAsia="en-US"/>
    </w:rPr>
  </w:style>
  <w:style w:type="paragraph" w:customStyle="1" w:styleId="Pa2">
    <w:name w:val="Pa2"/>
    <w:basedOn w:val="Standard"/>
    <w:next w:val="Standard"/>
    <w:uiPriority w:val="99"/>
    <w:rsid w:val="005879C2"/>
    <w:pPr>
      <w:autoSpaceDE w:val="0"/>
      <w:autoSpaceDN w:val="0"/>
      <w:adjustRightInd w:val="0"/>
      <w:spacing w:after="0" w:line="241" w:lineRule="atLeast"/>
    </w:pPr>
    <w:rPr>
      <w:rFonts w:ascii="Klavika" w:hAnsi="Klavika"/>
      <w:sz w:val="24"/>
      <w:szCs w:val="24"/>
      <w:lang w:eastAsia="de-DE"/>
    </w:rPr>
  </w:style>
  <w:style w:type="character" w:customStyle="1" w:styleId="A3">
    <w:name w:val="A3"/>
    <w:uiPriority w:val="99"/>
    <w:rsid w:val="005879C2"/>
    <w:rPr>
      <w:rFonts w:cs="Klavika"/>
      <w:color w:val="211D1E"/>
      <w:sz w:val="18"/>
      <w:szCs w:val="18"/>
    </w:rPr>
  </w:style>
  <w:style w:type="paragraph" w:customStyle="1" w:styleId="Pa0">
    <w:name w:val="Pa0"/>
    <w:basedOn w:val="Standard"/>
    <w:next w:val="Standard"/>
    <w:uiPriority w:val="99"/>
    <w:rsid w:val="00C112B0"/>
    <w:pPr>
      <w:autoSpaceDE w:val="0"/>
      <w:autoSpaceDN w:val="0"/>
      <w:adjustRightInd w:val="0"/>
      <w:spacing w:after="0" w:line="241" w:lineRule="atLeast"/>
    </w:pPr>
    <w:rPr>
      <w:rFonts w:ascii="Klavika" w:hAnsi="Klavika"/>
      <w:sz w:val="24"/>
      <w:szCs w:val="24"/>
      <w:lang w:eastAsia="de-DE"/>
    </w:rPr>
  </w:style>
  <w:style w:type="character" w:customStyle="1" w:styleId="A2">
    <w:name w:val="A2"/>
    <w:uiPriority w:val="99"/>
    <w:rsid w:val="00C112B0"/>
    <w:rPr>
      <w:rFonts w:cs="Klavika"/>
      <w:b/>
      <w:bCs/>
      <w:color w:val="76787A"/>
      <w:sz w:val="22"/>
      <w:szCs w:val="22"/>
    </w:rPr>
  </w:style>
  <w:style w:type="character" w:customStyle="1" w:styleId="berschrift1Zchn">
    <w:name w:val="Überschrift 1 Zchn"/>
    <w:basedOn w:val="Absatz-Standardschriftart"/>
    <w:link w:val="berschrift1"/>
    <w:uiPriority w:val="9"/>
    <w:rsid w:val="006B217C"/>
    <w:rPr>
      <w:rFonts w:asciiTheme="majorHAnsi" w:eastAsiaTheme="majorEastAsia" w:hAnsiTheme="majorHAnsi" w:cstheme="majorBidi"/>
      <w:color w:val="2F5496" w:themeColor="accent1" w:themeShade="BF"/>
      <w:sz w:val="32"/>
      <w:szCs w:val="32"/>
      <w:lang w:eastAsia="en-US"/>
    </w:rPr>
  </w:style>
  <w:style w:type="character" w:customStyle="1" w:styleId="berschrift2Zchn">
    <w:name w:val="Überschrift 2 Zchn"/>
    <w:basedOn w:val="Absatz-Standardschriftart"/>
    <w:link w:val="berschrift2"/>
    <w:uiPriority w:val="9"/>
    <w:rsid w:val="006B217C"/>
    <w:rPr>
      <w:rFonts w:asciiTheme="majorHAnsi" w:eastAsiaTheme="majorEastAsia" w:hAnsiTheme="majorHAnsi" w:cstheme="majorBidi"/>
      <w:color w:val="2F5496" w:themeColor="accent1" w:themeShade="BF"/>
      <w:sz w:val="26"/>
      <w:szCs w:val="26"/>
      <w:lang w:eastAsia="en-US"/>
    </w:rPr>
  </w:style>
  <w:style w:type="character" w:customStyle="1" w:styleId="e24kjd">
    <w:name w:val="e24kjd"/>
    <w:basedOn w:val="Absatz-Standardschriftart"/>
    <w:rsid w:val="00A72E8E"/>
  </w:style>
  <w:style w:type="paragraph" w:styleId="Listenabsatz">
    <w:name w:val="List Paragraph"/>
    <w:basedOn w:val="Standard"/>
    <w:uiPriority w:val="34"/>
    <w:qFormat/>
    <w:rsid w:val="00A72E8E"/>
    <w:pPr>
      <w:spacing w:after="160" w:line="259" w:lineRule="auto"/>
      <w:ind w:left="720"/>
      <w:contextualSpacing/>
    </w:pPr>
    <w:rPr>
      <w:rFonts w:asciiTheme="minorHAnsi" w:eastAsiaTheme="minorHAnsi" w:hAnsiTheme="minorHAnsi" w:cstheme="minorBidi"/>
    </w:rPr>
  </w:style>
  <w:style w:type="paragraph" w:styleId="berarbeitung">
    <w:name w:val="Revision"/>
    <w:hidden/>
    <w:uiPriority w:val="99"/>
    <w:semiHidden/>
    <w:rsid w:val="00BF3F28"/>
    <w:rPr>
      <w:sz w:val="22"/>
      <w:szCs w:val="22"/>
      <w:lang w:eastAsia="en-US"/>
    </w:rPr>
  </w:style>
  <w:style w:type="paragraph" w:styleId="KeinLeerraum">
    <w:name w:val="No Spacing"/>
    <w:uiPriority w:val="1"/>
    <w:qFormat/>
    <w:rsid w:val="000A12B0"/>
    <w:rPr>
      <w:sz w:val="22"/>
      <w:szCs w:val="22"/>
      <w:lang w:eastAsia="en-US"/>
    </w:rPr>
  </w:style>
  <w:style w:type="character" w:styleId="Hyperlink">
    <w:name w:val="Hyperlink"/>
    <w:basedOn w:val="Absatz-Standardschriftart"/>
    <w:uiPriority w:val="99"/>
    <w:unhideWhenUsed/>
    <w:rsid w:val="000A12B0"/>
    <w:rPr>
      <w:color w:val="0563C1" w:themeColor="hyperlink"/>
      <w:u w:val="single"/>
    </w:rPr>
  </w:style>
  <w:style w:type="character" w:customStyle="1" w:styleId="NichtaufgelsteErwhnung1">
    <w:name w:val="Nicht aufgelöste Erwähnung1"/>
    <w:basedOn w:val="Absatz-Standardschriftart"/>
    <w:uiPriority w:val="99"/>
    <w:semiHidden/>
    <w:unhideWhenUsed/>
    <w:rsid w:val="000A12B0"/>
    <w:rPr>
      <w:color w:val="605E5C"/>
      <w:shd w:val="clear" w:color="auto" w:fill="E1DFDD"/>
    </w:rPr>
  </w:style>
  <w:style w:type="character" w:styleId="BesuchterLink">
    <w:name w:val="FollowedHyperlink"/>
    <w:basedOn w:val="Absatz-Standardschriftart"/>
    <w:uiPriority w:val="99"/>
    <w:semiHidden/>
    <w:unhideWhenUsed/>
    <w:rsid w:val="00A76CD1"/>
    <w:rPr>
      <w:color w:val="954F72" w:themeColor="followedHyperlink"/>
      <w:u w:val="single"/>
    </w:rPr>
  </w:style>
  <w:style w:type="character" w:customStyle="1" w:styleId="apple-converted-space">
    <w:name w:val="apple-converted-space"/>
    <w:basedOn w:val="Absatz-Standardschriftart"/>
    <w:rsid w:val="00AF3725"/>
  </w:style>
  <w:style w:type="character" w:styleId="Hervorhebung">
    <w:name w:val="Emphasis"/>
    <w:basedOn w:val="Absatz-Standardschriftart"/>
    <w:uiPriority w:val="20"/>
    <w:qFormat/>
    <w:rsid w:val="00BA2A1F"/>
    <w:rPr>
      <w:i/>
      <w:iCs/>
    </w:rPr>
  </w:style>
  <w:style w:type="character" w:customStyle="1" w:styleId="st">
    <w:name w:val="st"/>
    <w:basedOn w:val="Absatz-Standardschriftart"/>
    <w:rsid w:val="008063D2"/>
  </w:style>
  <w:style w:type="paragraph" w:styleId="StandardWeb">
    <w:name w:val="Normal (Web)"/>
    <w:basedOn w:val="Standard"/>
    <w:uiPriority w:val="99"/>
    <w:unhideWhenUsed/>
    <w:rsid w:val="000602C1"/>
    <w:pPr>
      <w:spacing w:before="100" w:beforeAutospacing="1" w:after="100" w:afterAutospacing="1" w:line="240" w:lineRule="auto"/>
    </w:pPr>
    <w:rPr>
      <w:rFonts w:ascii="Times New Roman" w:eastAsia="Times New Roman" w:hAnsi="Times New Roman"/>
      <w:sz w:val="24"/>
      <w:szCs w:val="24"/>
      <w:lang w:eastAsia="zh-CN"/>
    </w:rPr>
  </w:style>
  <w:style w:type="character" w:styleId="Fett">
    <w:name w:val="Strong"/>
    <w:basedOn w:val="Absatz-Standardschriftart"/>
    <w:uiPriority w:val="22"/>
    <w:qFormat/>
    <w:rsid w:val="00437EC2"/>
    <w:rPr>
      <w:b/>
      <w:bCs/>
    </w:rPr>
  </w:style>
  <w:style w:type="character" w:customStyle="1" w:styleId="ui-provider">
    <w:name w:val="ui-provider"/>
    <w:basedOn w:val="Absatz-Standardschriftart"/>
    <w:rsid w:val="007051EE"/>
  </w:style>
  <w:style w:type="character" w:styleId="NichtaufgelsteErwhnung">
    <w:name w:val="Unresolved Mention"/>
    <w:basedOn w:val="Absatz-Standardschriftart"/>
    <w:uiPriority w:val="99"/>
    <w:rsid w:val="00B32901"/>
    <w:rPr>
      <w:color w:val="605E5C"/>
      <w:shd w:val="clear" w:color="auto" w:fill="E1DFDD"/>
    </w:rPr>
  </w:style>
  <w:style w:type="table" w:styleId="Tabellenraster">
    <w:name w:val="Table Grid"/>
    <w:basedOn w:val="NormaleTabelle"/>
    <w:uiPriority w:val="39"/>
    <w:rsid w:val="00410C4F"/>
    <w:rPr>
      <w:rFonts w:asciiTheme="minorHAnsi" w:eastAsiaTheme="minorEastAsia" w:hAnsiTheme="minorHAnsi" w:cstheme="minorBid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73949">
      <w:bodyDiv w:val="1"/>
      <w:marLeft w:val="0"/>
      <w:marRight w:val="0"/>
      <w:marTop w:val="0"/>
      <w:marBottom w:val="0"/>
      <w:divBdr>
        <w:top w:val="none" w:sz="0" w:space="0" w:color="auto"/>
        <w:left w:val="none" w:sz="0" w:space="0" w:color="auto"/>
        <w:bottom w:val="none" w:sz="0" w:space="0" w:color="auto"/>
        <w:right w:val="none" w:sz="0" w:space="0" w:color="auto"/>
      </w:divBdr>
    </w:div>
    <w:div w:id="238949214">
      <w:bodyDiv w:val="1"/>
      <w:marLeft w:val="0"/>
      <w:marRight w:val="0"/>
      <w:marTop w:val="0"/>
      <w:marBottom w:val="0"/>
      <w:divBdr>
        <w:top w:val="none" w:sz="0" w:space="0" w:color="auto"/>
        <w:left w:val="none" w:sz="0" w:space="0" w:color="auto"/>
        <w:bottom w:val="none" w:sz="0" w:space="0" w:color="auto"/>
        <w:right w:val="none" w:sz="0" w:space="0" w:color="auto"/>
      </w:divBdr>
    </w:div>
    <w:div w:id="631133396">
      <w:bodyDiv w:val="1"/>
      <w:marLeft w:val="0"/>
      <w:marRight w:val="0"/>
      <w:marTop w:val="0"/>
      <w:marBottom w:val="0"/>
      <w:divBdr>
        <w:top w:val="none" w:sz="0" w:space="0" w:color="auto"/>
        <w:left w:val="none" w:sz="0" w:space="0" w:color="auto"/>
        <w:bottom w:val="none" w:sz="0" w:space="0" w:color="auto"/>
        <w:right w:val="none" w:sz="0" w:space="0" w:color="auto"/>
      </w:divBdr>
    </w:div>
    <w:div w:id="706179793">
      <w:bodyDiv w:val="1"/>
      <w:marLeft w:val="0"/>
      <w:marRight w:val="0"/>
      <w:marTop w:val="0"/>
      <w:marBottom w:val="0"/>
      <w:divBdr>
        <w:top w:val="none" w:sz="0" w:space="0" w:color="auto"/>
        <w:left w:val="none" w:sz="0" w:space="0" w:color="auto"/>
        <w:bottom w:val="none" w:sz="0" w:space="0" w:color="auto"/>
        <w:right w:val="none" w:sz="0" w:space="0" w:color="auto"/>
      </w:divBdr>
    </w:div>
    <w:div w:id="834538124">
      <w:bodyDiv w:val="1"/>
      <w:marLeft w:val="0"/>
      <w:marRight w:val="0"/>
      <w:marTop w:val="0"/>
      <w:marBottom w:val="0"/>
      <w:divBdr>
        <w:top w:val="none" w:sz="0" w:space="0" w:color="auto"/>
        <w:left w:val="none" w:sz="0" w:space="0" w:color="auto"/>
        <w:bottom w:val="none" w:sz="0" w:space="0" w:color="auto"/>
        <w:right w:val="none" w:sz="0" w:space="0" w:color="auto"/>
      </w:divBdr>
    </w:div>
    <w:div w:id="919368413">
      <w:bodyDiv w:val="1"/>
      <w:marLeft w:val="0"/>
      <w:marRight w:val="0"/>
      <w:marTop w:val="0"/>
      <w:marBottom w:val="0"/>
      <w:divBdr>
        <w:top w:val="none" w:sz="0" w:space="0" w:color="auto"/>
        <w:left w:val="none" w:sz="0" w:space="0" w:color="auto"/>
        <w:bottom w:val="none" w:sz="0" w:space="0" w:color="auto"/>
        <w:right w:val="none" w:sz="0" w:space="0" w:color="auto"/>
      </w:divBdr>
    </w:div>
    <w:div w:id="1034190147">
      <w:bodyDiv w:val="1"/>
      <w:marLeft w:val="0"/>
      <w:marRight w:val="0"/>
      <w:marTop w:val="0"/>
      <w:marBottom w:val="0"/>
      <w:divBdr>
        <w:top w:val="none" w:sz="0" w:space="0" w:color="auto"/>
        <w:left w:val="none" w:sz="0" w:space="0" w:color="auto"/>
        <w:bottom w:val="none" w:sz="0" w:space="0" w:color="auto"/>
        <w:right w:val="none" w:sz="0" w:space="0" w:color="auto"/>
      </w:divBdr>
    </w:div>
    <w:div w:id="1314211546">
      <w:bodyDiv w:val="1"/>
      <w:marLeft w:val="0"/>
      <w:marRight w:val="0"/>
      <w:marTop w:val="0"/>
      <w:marBottom w:val="0"/>
      <w:divBdr>
        <w:top w:val="none" w:sz="0" w:space="0" w:color="auto"/>
        <w:left w:val="none" w:sz="0" w:space="0" w:color="auto"/>
        <w:bottom w:val="none" w:sz="0" w:space="0" w:color="auto"/>
        <w:right w:val="none" w:sz="0" w:space="0" w:color="auto"/>
      </w:divBdr>
    </w:div>
    <w:div w:id="1316108524">
      <w:bodyDiv w:val="1"/>
      <w:marLeft w:val="0"/>
      <w:marRight w:val="0"/>
      <w:marTop w:val="0"/>
      <w:marBottom w:val="0"/>
      <w:divBdr>
        <w:top w:val="none" w:sz="0" w:space="0" w:color="auto"/>
        <w:left w:val="none" w:sz="0" w:space="0" w:color="auto"/>
        <w:bottom w:val="none" w:sz="0" w:space="0" w:color="auto"/>
        <w:right w:val="none" w:sz="0" w:space="0" w:color="auto"/>
      </w:divBdr>
    </w:div>
    <w:div w:id="1522207955">
      <w:bodyDiv w:val="1"/>
      <w:marLeft w:val="0"/>
      <w:marRight w:val="0"/>
      <w:marTop w:val="0"/>
      <w:marBottom w:val="0"/>
      <w:divBdr>
        <w:top w:val="none" w:sz="0" w:space="0" w:color="auto"/>
        <w:left w:val="none" w:sz="0" w:space="0" w:color="auto"/>
        <w:bottom w:val="none" w:sz="0" w:space="0" w:color="auto"/>
        <w:right w:val="none" w:sz="0" w:space="0" w:color="auto"/>
      </w:divBdr>
    </w:div>
    <w:div w:id="1692606754">
      <w:bodyDiv w:val="1"/>
      <w:marLeft w:val="0"/>
      <w:marRight w:val="0"/>
      <w:marTop w:val="0"/>
      <w:marBottom w:val="0"/>
      <w:divBdr>
        <w:top w:val="none" w:sz="0" w:space="0" w:color="auto"/>
        <w:left w:val="none" w:sz="0" w:space="0" w:color="auto"/>
        <w:bottom w:val="none" w:sz="0" w:space="0" w:color="auto"/>
        <w:right w:val="none" w:sz="0" w:space="0" w:color="auto"/>
      </w:divBdr>
      <w:divsChild>
        <w:div w:id="397360815">
          <w:marLeft w:val="0"/>
          <w:marRight w:val="0"/>
          <w:marTop w:val="0"/>
          <w:marBottom w:val="0"/>
          <w:divBdr>
            <w:top w:val="none" w:sz="0" w:space="0" w:color="auto"/>
            <w:left w:val="none" w:sz="0" w:space="0" w:color="auto"/>
            <w:bottom w:val="none" w:sz="0" w:space="0" w:color="auto"/>
            <w:right w:val="none" w:sz="0" w:space="0" w:color="auto"/>
          </w:divBdr>
          <w:divsChild>
            <w:div w:id="205025224">
              <w:marLeft w:val="0"/>
              <w:marRight w:val="0"/>
              <w:marTop w:val="0"/>
              <w:marBottom w:val="0"/>
              <w:divBdr>
                <w:top w:val="none" w:sz="0" w:space="0" w:color="auto"/>
                <w:left w:val="none" w:sz="0" w:space="0" w:color="auto"/>
                <w:bottom w:val="none" w:sz="0" w:space="0" w:color="auto"/>
                <w:right w:val="none" w:sz="0" w:space="0" w:color="auto"/>
              </w:divBdr>
            </w:div>
            <w:div w:id="504630670">
              <w:marLeft w:val="0"/>
              <w:marRight w:val="0"/>
              <w:marTop w:val="0"/>
              <w:marBottom w:val="0"/>
              <w:divBdr>
                <w:top w:val="none" w:sz="0" w:space="0" w:color="auto"/>
                <w:left w:val="none" w:sz="0" w:space="0" w:color="auto"/>
                <w:bottom w:val="none" w:sz="0" w:space="0" w:color="auto"/>
                <w:right w:val="none" w:sz="0" w:space="0" w:color="auto"/>
              </w:divBdr>
              <w:divsChild>
                <w:div w:id="1509372932">
                  <w:marLeft w:val="0"/>
                  <w:marRight w:val="0"/>
                  <w:marTop w:val="0"/>
                  <w:marBottom w:val="0"/>
                  <w:divBdr>
                    <w:top w:val="none" w:sz="0" w:space="0" w:color="auto"/>
                    <w:left w:val="none" w:sz="0" w:space="0" w:color="auto"/>
                    <w:bottom w:val="none" w:sz="0" w:space="0" w:color="auto"/>
                    <w:right w:val="none" w:sz="0" w:space="0" w:color="auto"/>
                  </w:divBdr>
                  <w:divsChild>
                    <w:div w:id="2061859839">
                      <w:marLeft w:val="0"/>
                      <w:marRight w:val="0"/>
                      <w:marTop w:val="0"/>
                      <w:marBottom w:val="0"/>
                      <w:divBdr>
                        <w:top w:val="none" w:sz="0" w:space="0" w:color="auto"/>
                        <w:left w:val="none" w:sz="0" w:space="0" w:color="auto"/>
                        <w:bottom w:val="none" w:sz="0" w:space="0" w:color="auto"/>
                        <w:right w:val="none" w:sz="0" w:space="0" w:color="auto"/>
                      </w:divBdr>
                    </w:div>
                    <w:div w:id="58491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980107">
      <w:bodyDiv w:val="1"/>
      <w:marLeft w:val="0"/>
      <w:marRight w:val="0"/>
      <w:marTop w:val="0"/>
      <w:marBottom w:val="0"/>
      <w:divBdr>
        <w:top w:val="none" w:sz="0" w:space="0" w:color="auto"/>
        <w:left w:val="none" w:sz="0" w:space="0" w:color="auto"/>
        <w:bottom w:val="none" w:sz="0" w:space="0" w:color="auto"/>
        <w:right w:val="none" w:sz="0" w:space="0" w:color="auto"/>
      </w:divBdr>
    </w:div>
    <w:div w:id="2123067337">
      <w:bodyDiv w:val="1"/>
      <w:marLeft w:val="0"/>
      <w:marRight w:val="0"/>
      <w:marTop w:val="0"/>
      <w:marBottom w:val="0"/>
      <w:divBdr>
        <w:top w:val="none" w:sz="0" w:space="0" w:color="auto"/>
        <w:left w:val="none" w:sz="0" w:space="0" w:color="auto"/>
        <w:bottom w:val="none" w:sz="0" w:space="0" w:color="auto"/>
        <w:right w:val="none" w:sz="0" w:space="0" w:color="auto"/>
      </w:divBdr>
    </w:div>
    <w:div w:id="2127578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zen.com/de/" TargetMode="External"/><Relationship Id="rId13" Type="http://schemas.openxmlformats.org/officeDocument/2006/relationships/hyperlink" Target="https://www.aerzen.com/products/control-technology/aertronic-unit-contr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erzen.com/product/screw-blower-delta-hybrid-direct-driv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erzen.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aerzen.com/de/produkt/schraubengeblaese-delta-hybrid-mit-direktantrieb"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275A9-6C5A-4FF4-B0A7-D905DA12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5234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Gruschka, Miroslaw</dc:creator>
  <cp:keywords/>
  <dc:description/>
  <cp:lastModifiedBy>SR</cp:lastModifiedBy>
  <cp:revision>5</cp:revision>
  <dcterms:created xsi:type="dcterms:W3CDTF">2026-04-27T12:57:00Z</dcterms:created>
  <dcterms:modified xsi:type="dcterms:W3CDTF">2026-05-08T11:59:00Z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c920ea-91c1-487c-88fd-dda7a39aaa19_Enabled">
    <vt:lpwstr>true</vt:lpwstr>
  </property>
  <property fmtid="{D5CDD505-2E9C-101B-9397-08002B2CF9AE}" pid="3" name="MSIP_Label_e4c920ea-91c1-487c-88fd-dda7a39aaa19_SetDate">
    <vt:lpwstr>2026-02-26T13:52:24Z</vt:lpwstr>
  </property>
  <property fmtid="{D5CDD505-2E9C-101B-9397-08002B2CF9AE}" pid="4" name="MSIP_Label_e4c920ea-91c1-487c-88fd-dda7a39aaa19_Method">
    <vt:lpwstr>Standard</vt:lpwstr>
  </property>
  <property fmtid="{D5CDD505-2E9C-101B-9397-08002B2CF9AE}" pid="5" name="MSIP_Label_e4c920ea-91c1-487c-88fd-dda7a39aaa19_Name">
    <vt:lpwstr>Classified RESTRICTED TLP-AMBER</vt:lpwstr>
  </property>
  <property fmtid="{D5CDD505-2E9C-101B-9397-08002B2CF9AE}" pid="6" name="MSIP_Label_e4c920ea-91c1-487c-88fd-dda7a39aaa19_SiteId">
    <vt:lpwstr>d7ad2989-280b-468f-a6e8-30c620127669</vt:lpwstr>
  </property>
  <property fmtid="{D5CDD505-2E9C-101B-9397-08002B2CF9AE}" pid="7" name="MSIP_Label_e4c920ea-91c1-487c-88fd-dda7a39aaa19_ActionId">
    <vt:lpwstr>3bc1a424-a718-42b6-b286-42dde53d97e1</vt:lpwstr>
  </property>
  <property fmtid="{D5CDD505-2E9C-101B-9397-08002B2CF9AE}" pid="8" name="MSIP_Label_e4c920ea-91c1-487c-88fd-dda7a39aaa19_ContentBits">
    <vt:lpwstr>0</vt:lpwstr>
  </property>
  <property fmtid="{D5CDD505-2E9C-101B-9397-08002B2CF9AE}" pid="9" name="MSIP_Label_e4c920ea-91c1-487c-88fd-dda7a39aaa19_Tag">
    <vt:lpwstr>10, 3, 0, 1</vt:lpwstr>
  </property>
</Properties>
</file>